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  <w:highlight w:val="white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cs="Times New Roman" w:ascii="Times New Roman" w:hAnsi="Times New Roman"/>
          <w:sz w:val="28"/>
          <w:szCs w:val="36"/>
        </w:rPr>
        <w:t>Разработка плана сопровождения</w:t>
      </w:r>
    </w:p>
    <w:p>
      <w:pPr>
        <w:pStyle w:val="Normal"/>
        <w:spacing w:lineRule="auto" w:line="360" w:before="0" w:after="0"/>
        <w:ind w:left="1418" w:hanging="0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План сопровождения программного обеспечения согласно ГОСТ Р ИСО/МЭК 14764-2002</w:t>
      </w:r>
    </w:p>
    <w:p>
      <w:pPr>
        <w:pStyle w:val="Normal"/>
        <w:numPr>
          <w:ilvl w:val="1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Концепция сопровождения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Область сопровождения. 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Тип выполняемого сопровождения – полное (совершенствующее). Это изменение программного продукта после поставки для улучшения производительности или удобства эксплуатации.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Сопровождаемый уровень документов – лицензионное соглашение и пользовательская документация.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поставки продукта – сайт-визитка.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Организация справочной службы производится по почте разработчика: alexander-kolmachikhin@mail.ru и по телефону: +7 (952) 900-77-07.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Практическое применение процесса.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Улучшение эфективности и скорости алгоритмов, улучшение пользовательного интерфеса.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ответственных за сопровождение.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 — Android разработчик. Обязанности – разработка приложения, проведение тестов. Срок выполнения работы – 2 месяца. Ответственный – Колмачихин Александр Станиславович.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 — UX/UI дизайнер. Обязанности – разработка дизайна пользовательского интерфейса приложения. Срок выполнения работы — 2 месяца. Ответственный – Яблокова Анна Романовна.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стоимости сопровождения.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Обучение сопроводителей: 2000 рублей на сотрудника.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Обучение пользователей: 1000 рублей на пользователя.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 и СТПС и их ежегодное сопровождение: 90000 рублей в год.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Персонал: зарплата в месяц 25000 рублей, премия 5000 рублей в месяц.</w:t>
      </w:r>
    </w:p>
    <w:p>
      <w:pPr>
        <w:pStyle w:val="Normal"/>
        <w:numPr>
          <w:ilvl w:val="1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Планирование сопровождения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План сопровождения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Причины необходимости сопровождения: оптимизация и устранение дефектов приложения после выпуска в публичный доступ.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Исполнители данной работы: Колмачихин А.С. и Яблокова А.Р.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Роли и обязанности.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Колмачихин Александр Станиславович. Должность — Android разработчик. Обязанности – разработка приложения, проведение тестов.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Яблокова Анна Рамановна. Должность — UX/UI дизайнер. Обязанности – разработка дизайна пользовательского интерфейса приложения.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Имеющиеся ресурсы для сопровождения: компьютеры, соответствующее ПО, документация.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Место проведения сопровождения: 630102, г. Новосибирск ул. Садовая, 26.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начала сопровождения: 23 октября 2020 года, в 11:30.</w:t>
      </w:r>
    </w:p>
    <w:p>
      <w:pPr>
        <w:pStyle w:val="Normal"/>
        <w:numPr>
          <w:ilvl w:val="1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ресурсов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Ресурсы персонала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Штатный состав персонала: Android разработчик - Колмачихин А.С., UX/UI дизайнер - Яблокова А.Р.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Ресурсы среды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Ресурсы среды: Android Studio; Figma; Microsoft Office; Интернет ресурс; Руководство по языку программирования Kotlin; Документация по фреймворку Android; ГОСТ Р ИСО 9127-94 Документация пользователя; ГОСТ Р ИСО14764-2002 Сопровождение ПО.</w:t>
      </w:r>
    </w:p>
    <w:p>
      <w:pPr>
        <w:pStyle w:val="Normal"/>
        <w:numPr>
          <w:ilvl w:val="2"/>
          <w:numId w:val="1"/>
        </w:numPr>
        <w:suppressAutoHyphens w:val="true"/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Финансовые ресурсы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Выплаты зарплаты персоналу: Android разработчик – 25000 рублей в месяц, UX/UI дизайнер – 50 000 рублей в месяц.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Обучение персонала: 34000 рублей на человека.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Ежегодное возобновление лицензий на сопровождение ПС: 50000 рублей.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Командировки: 30000 рублей.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Публикация: 2500 рублей.</w:t>
      </w:r>
    </w:p>
    <w:p>
      <w:pPr>
        <w:pStyle w:val="Normal"/>
        <w:spacing w:lineRule="auto" w:line="360" w:before="0" w:after="0"/>
        <w:ind w:left="216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Модернизация технических и ПС СПИ и СТПС: 34000 рублей.</w:t>
      </w:r>
    </w:p>
    <w:p>
      <w:pPr>
        <w:pStyle w:val="Normal"/>
        <w:spacing w:lineRule="auto" w:line="360" w:before="0" w:after="0"/>
        <w:ind w:hanging="0"/>
        <w:contextualSpacing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218676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 w:val="false"/>
        <w:szCs w:val="36"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>
        <w:sz w:val="28"/>
        <w:b w:val="false"/>
        <w:szCs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sz w:val="28"/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sz w:val="36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sz w:val="36"/>
        <w:b w:val="fals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sz w:val="36"/>
        <w:b w:val="fals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sz w:val="36"/>
        <w:b w:val="fals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sz w:val="36"/>
        <w:b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sz w:val="36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40e7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7f4e86"/>
    <w:pPr>
      <w:keepNext w:val="true"/>
      <w:keepLines/>
      <w:spacing w:lineRule="auto" w:line="259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4"/>
    <w:uiPriority w:val="99"/>
    <w:qFormat/>
    <w:rsid w:val="00cc5c26"/>
    <w:rPr/>
  </w:style>
  <w:style w:type="character" w:styleId="Style14" w:customStyle="1">
    <w:name w:val="Нижний колонтитул Знак"/>
    <w:basedOn w:val="DefaultParagraphFont"/>
    <w:link w:val="a6"/>
    <w:uiPriority w:val="99"/>
    <w:qFormat/>
    <w:rsid w:val="00cc5c26"/>
    <w:rPr/>
  </w:style>
  <w:style w:type="character" w:styleId="Normaltextrun" w:customStyle="1">
    <w:name w:val="normaltextrun"/>
    <w:basedOn w:val="DefaultParagraphFont"/>
    <w:qFormat/>
    <w:rsid w:val="00ed6fba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f4e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7f4e86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7f4e86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cc5c26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cc5c26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c5c2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831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f0d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LibreOffice/6.4.7.2$Linux_X86_64 LibreOffice_project/40$Build-2</Application>
  <Pages>3</Pages>
  <Words>332</Words>
  <Characters>2562</Characters>
  <CharactersWithSpaces>2858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2020-11-28T11:14:00Z</dcterms:created>
  <dc:creator>Anna</dc:creator>
  <dc:description/>
  <dc:language>ru-RU</dc:language>
  <cp:lastModifiedBy/>
  <dcterms:modified xsi:type="dcterms:W3CDTF">2021-01-27T21:20:49Z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