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keepNext/>
        <w:rPr>
          <w:lang w:val="en-US"/>
        </w:rPr>
      </w:pPr>
      <w:r>
        <w:rPr/>
      </w:r>
      <w:r>
        <w:t>II чемпионат России среди студентов по Эрудит-квартету</w:t>
      </w:r>
      <w:r>
        <w:br/>
      </w:r>
    </w:p>
    <w:p>
      <w:pPr>
        <w:keepNext/>
      </w:pPr>
      <w:r>
        <w:t>Иделия Айзятулова (Москва), Виктор Масягин (Саранск), Владимир Сушков (Саранск), Андрей Островский (Москва), Наиль Фарукшин (Навои — Москва), Александр Рождествин (Самара) — топ-редактор.</w:t>
      </w:r>
      <w:r>
        <w:br/>
      </w:r>
    </w:p>
    <w:p>
      <w:r>
        <w:t>Редакторы благодарят тестеров пакета — Юрия Разумова (Минск), Ивана Ефремова (Ростов-на-Дону), Анвара Мухаметкалиева (Алматы), Дмитрия Сахарова (Ярославль).</w:t>
      </w:r>
    </w:p>
    <w:p/>
    <w:p>
      <w:pPr>
        <w:pStyle w:val="Heading1"/>
        <w:keepNext/>
      </w:pPr>
      <w:r>
        <w:t>1/16 финала. 1 бой</w:t>
      </w:r>
      <w:r>
        <w:br/>
      </w:r>
    </w:p>
    <w:p>
      <w:pPr>
        <w:pStyle w:val="Heading2"/>
        <w:keepNext/>
      </w:pPr>
      <w:r>
        <w:t>Открытый раунд</w:t>
      </w:r>
    </w:p>
    <w:p>
      <w:r>
        <w:t>Темы:</w:t>
      </w:r>
    </w:p>
    <w:p/>
    <w:p>
      <w:r>
        <w:t>1. Острова Тихого океана</w:t>
      </w:r>
    </w:p>
    <w:p/>
    <w:p>
      <w:r>
        <w:t>2. Холодное оружие</w:t>
      </w:r>
    </w:p>
    <w:p/>
    <w:p>
      <w:r>
        <w:t>3. Памятники</w:t>
      </w:r>
    </w:p>
    <w:p/>
    <w:p>
      <w:r>
        <w:t>4. Актёры и роли</w:t>
      </w:r>
    </w:p>
    <w:p/>
    <w:p>
      <w:pPr>
        <w:pStyle w:val="Heading3"/>
        <w:keepNext/>
      </w:pPr>
      <w:r>
        <w:t>Тема 1. Острова Тихого Океана (Александр Рождествин)</w:t>
      </w:r>
    </w:p>
    <w:p>
      <w:pPr>
        <w:keepLines/>
        <w:spacing w:before="240"/>
      </w:pPr>
      <w:r>
        <w:rPr>
          <w:b/>
        </w:rPr>
        <w:t xml:space="preserve">10. </w:t>
      </w:r>
      <w:r>
        <w:t>По одной из конспиративных версий, налёт японцев на ЭТИ ОСТРОВА был осознанно спровоцирован Рузвельтом, чтобы склонить американскую общественность ко вступлению во Вторую Мировую войну.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Гавайские острова.</w:t>
      </w:r>
      <w:r>
        <w:br/>
      </w:r>
      <w:r>
        <w:rPr>
          <w:b/>
        </w:rPr>
        <w:t xml:space="preserve">Комментарий: </w:t>
      </w:r>
      <w:r>
        <w:t>речь идёт об атаке Пёрл-Харбор.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7">
        <w:r>
          <w:rPr>
            <w:rStyle w:val="Hyperlink"/>
            <w:sz w:val="20"/>
          </w:rPr>
          <w:t>http://ru.wikipedia.org/wiki/Пёрл-Харбор</w:t>
        </w:r>
      </w:hyperlink>
      <w:r>
        <w:rPr>
          <w:sz w:val="20"/>
        </w:rPr>
      </w:r>
    </w:p>
    <w:p>
      <w:pPr>
        <w:keepLines/>
        <w:spacing w:before="240"/>
      </w:pPr>
      <w:r>
        <w:rPr>
          <w:b/>
        </w:rPr>
        <w:t xml:space="preserve">20. </w:t>
      </w:r>
      <w:r>
        <w:t>К сообщениям Мацу́да Дензю́ро и Мами́я Ри́ндзо, доказавших, что ОН — остров, в Европе отнеслись скептически. Другое дело — экспедиция Невельского, прошедшая между НИМ и материком.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Сахалин.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8">
        <w:r>
          <w:rPr>
            <w:rStyle w:val="Hyperlink"/>
            <w:sz w:val="20"/>
          </w:rPr>
          <w:t>http://ru.wikipedia.org/wiki/Сахалин</w:t>
        </w:r>
      </w:hyperlink>
      <w:r>
        <w:rPr>
          <w:sz w:val="20"/>
        </w:rPr>
      </w:r>
    </w:p>
    <w:p>
      <w:pPr>
        <w:keepLines/>
        <w:spacing w:before="240"/>
      </w:pPr>
      <w:r>
        <w:rPr>
          <w:b/>
        </w:rPr>
        <w:t xml:space="preserve">30. </w:t>
      </w:r>
      <w:r>
        <w:t>В 1992 году на ЭТОМ ОСТРОВЕ — названном в честь ракушек, а не ореха — вновь безрезультатно — побывала экспедиция Ходжеса и Пачеко — последняя на сегодняшний день из более чем 300 организованных.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Кокос.</w:t>
      </w:r>
      <w:r>
        <w:br/>
      </w:r>
      <w:r>
        <w:rPr>
          <w:b/>
        </w:rPr>
        <w:t xml:space="preserve">Комментарий: </w:t>
      </w:r>
      <w:r>
        <w:t>Остров известен тем, что, согласно распространённым легендам, на нём спрятан крупнейший клад, который никем до сих пор не был обнаружен. Название происходит от испанского слово «ракушка».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9">
        <w:r>
          <w:rPr>
            <w:rStyle w:val="Hyperlink"/>
            <w:sz w:val="20"/>
          </w:rPr>
          <w:t>http://ru.wikipedia.org/wiki/Кокос_(остров)</w:t>
        </w:r>
      </w:hyperlink>
      <w:r>
        <w:rPr>
          <w:sz w:val="20"/>
        </w:rPr>
      </w:r>
    </w:p>
    <w:p>
      <w:pPr>
        <w:keepLines/>
        <w:spacing w:before="240"/>
      </w:pPr>
      <w:r>
        <w:rPr>
          <w:b/>
        </w:rPr>
        <w:t xml:space="preserve">40. </w:t>
      </w:r>
      <w:r>
        <w:t>На бедном ресурсами острове Пасхи жизнь аборигенов зависела от даров моря. Даже ИХ аборигены порой делали из костей каннибалов.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[рыболовные] крючки.</w:t>
      </w:r>
      <w:r>
        <w:br/>
      </w:r>
      <w:r>
        <w:rPr>
          <w:b/>
        </w:rPr>
        <w:t xml:space="preserve">Комментарий: </w:t>
      </w:r>
      <w:r>
        <w:t>остров действительно был беден ресурсами, даже крючки приходилось делать из костей.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10">
        <w:r>
          <w:rPr>
            <w:rStyle w:val="Hyperlink"/>
            <w:sz w:val="20"/>
          </w:rPr>
          <w:t>https://ru.wikipedia.org/wiki/Остров_Пасхи</w:t>
        </w:r>
      </w:hyperlink>
      <w:r>
        <w:rPr>
          <w:sz w:val="20"/>
        </w:rPr>
      </w:r>
    </w:p>
    <w:p>
      <w:pPr>
        <w:keepLines/>
        <w:spacing w:before="240"/>
      </w:pPr>
      <w:r>
        <w:rPr>
          <w:b/>
        </w:rPr>
        <w:t xml:space="preserve">50. </w:t>
      </w:r>
      <w:r>
        <w:t>Первое поселение на американском атолле Уэйк носило название Паавиль. Оно было построено для обслуживания нужд ЭТОЙ АВИАКОМПАНИИ.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Pan American Airways.</w:t>
      </w:r>
      <w:r>
        <w:br/>
      </w:r>
      <w:r>
        <w:rPr>
          <w:b/>
        </w:rPr>
        <w:t xml:space="preserve">Зачёт: </w:t>
      </w:r>
      <w:r>
        <w:t>Pan Am, PAA.</w:t>
      </w:r>
      <w:r>
        <w:br/>
      </w:r>
      <w:r>
        <w:rPr>
          <w:b/>
        </w:rPr>
        <w:t xml:space="preserve">Комментарий: </w:t>
      </w:r>
      <w:r>
        <w:t>атолл удобно располагался — на нём можно было останавливаться для дозаправки. Название деревни отсылает к названию компании PAA.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11">
        <w:r>
          <w:rPr>
            <w:rStyle w:val="Hyperlink"/>
            <w:sz w:val="20"/>
          </w:rPr>
          <w:t>https://en.wikipedia.org/wiki/Wake_Island</w:t>
        </w:r>
      </w:hyperlink>
      <w:r>
        <w:rPr>
          <w:sz w:val="20"/>
        </w:rPr>
      </w:r>
    </w:p>
    <w:p>
      <w:pPr>
        <w:pStyle w:val="Heading3"/>
        <w:keepNext/>
        <w:spacing w:before="480"/>
      </w:pPr>
      <w:r>
        <w:t>Тема 2. Холодное оружие (Александр Рождествин)</w:t>
      </w:r>
    </w:p>
    <w:p>
      <w:pPr>
        <w:keepLines/>
        <w:spacing w:before="240"/>
      </w:pPr>
      <w:r>
        <w:rPr>
          <w:b/>
        </w:rPr>
        <w:t xml:space="preserve">10. </w:t>
      </w:r>
      <w:r>
        <w:t>В современные разновидности ТАКИХ НОЖЕЙ порой встраивают электронные часы или даже mp3-плеер.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швейцарские ножи.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12">
        <w:r>
          <w:rPr>
            <w:rStyle w:val="Hyperlink"/>
            <w:sz w:val="20"/>
          </w:rPr>
          <w:t>https://ru.wikipedia.org/wiki/Швейцарский_армейский_нож</w:t>
        </w:r>
      </w:hyperlink>
      <w:r>
        <w:rPr>
          <w:sz w:val="20"/>
        </w:rPr>
      </w:r>
    </w:p>
    <w:p>
      <w:pPr>
        <w:keepLines/>
        <w:spacing w:before="240"/>
      </w:pPr>
      <w:r>
        <w:rPr>
          <w:b/>
        </w:rPr>
        <w:t xml:space="preserve">20. </w:t>
      </w:r>
      <w:r>
        <w:t>Советский фильм «Щит и меч» о разведчике, работающем в Германии, по мнению актёра Станислава Любшина, предопределил карьерный путь ЭТОГО РОССИЙСКОГО ПОЛИТИКА.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[Владимир] Путин.</w:t>
      </w:r>
      <w:r>
        <w:br/>
      </w:r>
      <w:r>
        <w:rPr>
          <w:b/>
        </w:rPr>
        <w:t xml:space="preserve">Комментарий: </w:t>
      </w:r>
      <w:r>
        <w:t>«Мне неловко говорить, но один человек сказал... Владимир Владимирович видел мой фильм и сказал, что картина произвела на него впечатление, и он решил пойти в разведчики», — вспоминает Любшин.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13">
        <w:r>
          <w:rPr>
            <w:rStyle w:val="Hyperlink"/>
            <w:sz w:val="20"/>
          </w:rPr>
          <w:t>http://www.vesti.ru/doc.html?id=1072817&amp;cid=7</w:t>
        </w:r>
      </w:hyperlink>
      <w:r>
        <w:rPr>
          <w:sz w:val="20"/>
        </w:rPr>
      </w:r>
    </w:p>
    <w:p>
      <w:pPr>
        <w:keepLines/>
        <w:spacing w:before="240"/>
      </w:pPr>
      <w:r>
        <w:rPr>
          <w:b/>
        </w:rPr>
        <w:t xml:space="preserve">30. </w:t>
      </w:r>
      <w:r>
        <w:t>Считается, что ИХ навыки внесли определённый вклад в развитие эндоскопии.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шпагоглотатели.</w:t>
      </w:r>
      <w:r>
        <w:br/>
      </w:r>
      <w:r>
        <w:rPr>
          <w:b/>
        </w:rPr>
        <w:t xml:space="preserve">Комментарий: </w:t>
      </w:r>
      <w:r>
        <w:t>и там, и там длинный предмет помещают через пищевод — в желудок.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14">
        <w:r>
          <w:rPr>
            <w:rStyle w:val="Hyperlink"/>
            <w:sz w:val="20"/>
          </w:rPr>
          <w:t>https://ru.wikipedia.org/wiki/Глотание_шпаг</w:t>
        </w:r>
      </w:hyperlink>
      <w:r>
        <w:rPr>
          <w:sz w:val="20"/>
        </w:rPr>
      </w:r>
    </w:p>
    <w:p>
      <w:pPr>
        <w:keepLines/>
        <w:spacing w:before="240"/>
      </w:pPr>
      <w:r>
        <w:rPr>
          <w:b/>
        </w:rPr>
        <w:t xml:space="preserve">40. </w:t>
      </w:r>
      <w:r>
        <w:t>В 2007 году департамент США по делам ветеранов официально разрешил выбивать изображения Мьёлльнира на НИХ.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надгробия.</w:t>
      </w:r>
      <w:r>
        <w:br/>
      </w:r>
      <w:r>
        <w:rPr>
          <w:b/>
        </w:rPr>
        <w:t xml:space="preserve">Зачёт: </w:t>
      </w:r>
      <w:r>
        <w:t>надгробные памятники, могилы.</w:t>
      </w:r>
      <w:r>
        <w:br/>
      </w:r>
      <w:r>
        <w:rPr>
          <w:b/>
        </w:rPr>
        <w:t xml:space="preserve">Комментарий: </w:t>
      </w:r>
      <w:r>
        <w:t>таким образом, если кто⁠-⁠то, верящий в Тора, погибнет на полях сражений за США, то его могила будет декорирована должным образом.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15">
        <w:r>
          <w:rPr>
            <w:rStyle w:val="Hyperlink"/>
            <w:sz w:val="20"/>
          </w:rPr>
          <w:t>http://www.cem.va.gov/hmm/emblems.asp</w:t>
        </w:r>
      </w:hyperlink>
      <w:r>
        <w:rPr>
          <w:sz w:val="20"/>
        </w:rPr>
      </w:r>
    </w:p>
    <w:p>
      <w:pPr>
        <w:keepLines/>
        <w:spacing w:before="240"/>
      </w:pPr>
      <w:r>
        <w:rPr>
          <w:b/>
        </w:rPr>
        <w:t xml:space="preserve">50. </w:t>
      </w:r>
      <w:r>
        <w:t>Компанию «Мазерати» основали три брата: Альфьере, Биндо и Эрнесто, а в качестве эмблемы выбрали фрагмент статуи ЭТОГО БОГА в одном из фонтанов родной Болоньи.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Нептун.</w:t>
      </w:r>
      <w:r>
        <w:br/>
      </w:r>
      <w:r>
        <w:rPr>
          <w:b/>
        </w:rPr>
        <w:t xml:space="preserve">Комментарий: </w:t>
      </w:r>
      <w:r>
        <w:t>эмблемой стал трезубец Нептуна — статуи в одном из фонтанов Болоньи. Братьев тоже было трое.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16">
        <w:r>
          <w:rPr>
            <w:rStyle w:val="Hyperlink"/>
            <w:sz w:val="20"/>
          </w:rPr>
          <w:t>https://ru.wikipedia.org/wiki/Maserati</w:t>
        </w:r>
      </w:hyperlink>
      <w:r>
        <w:rPr>
          <w:sz w:val="20"/>
        </w:rPr>
      </w:r>
    </w:p>
    <w:p>
      <w:pPr>
        <w:pStyle w:val="Heading3"/>
        <w:keepNext/>
        <w:spacing w:before="480"/>
      </w:pPr>
      <w:r>
        <w:t>Тема 3. Памятники</w:t>
      </w:r>
    </w:p>
    <w:p>
      <w:r>
        <w:rPr>
          <w:b/>
        </w:rPr>
        <w:t xml:space="preserve">Автор: </w:t>
      </w:r>
      <w:r>
        <w:t>Виктор Масягин</w:t>
      </w:r>
    </w:p>
    <w:p>
      <w:r>
        <w:rPr>
          <w:b/>
        </w:rPr>
        <w:t xml:space="preserve">Комментарий: </w:t>
      </w:r>
      <w:r>
        <w:t>тема целиком про новодел.</w:t>
      </w:r>
    </w:p>
    <w:p>
      <w:pPr>
        <w:keepLines/>
        <w:spacing w:before="240"/>
      </w:pPr>
      <w:r>
        <w:rPr>
          <w:b/>
        </w:rPr>
        <w:t xml:space="preserve">10. </w:t>
      </w:r>
      <w:r>
        <w:t>Этот памятник ставят на площади третий раз.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Медный всадник.</w:t>
      </w:r>
    </w:p>
    <w:p>
      <w:pPr>
        <w:keepLines/>
        <w:spacing w:before="240"/>
      </w:pPr>
      <w:r>
        <w:rPr>
          <w:b/>
        </w:rPr>
        <w:t xml:space="preserve">20. </w:t>
      </w:r>
      <w:r>
        <w:t>А этот — второй.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Царь-пушка.</w:t>
      </w:r>
    </w:p>
    <w:p>
      <w:pPr>
        <w:keepLines/>
        <w:spacing w:before="46"/>
      </w:pPr>
      <w:r>
        <w:rPr>
          <w:b/>
          <w:sz w:val="20"/>
        </w:rPr>
        <w:t xml:space="preserve">Источник: </w:t>
      </w:r>
      <w:r>
        <w:rPr>
          <w:sz w:val="20"/>
        </w:rPr>
      </w:r>
      <w:hyperlink r:id="rId17">
        <w:r>
          <w:rPr>
            <w:rStyle w:val="Hyperlink"/>
            <w:sz w:val="20"/>
          </w:rPr>
          <w:t>https://example.org/</w:t>
        </w:r>
      </w:hyperlink>
      <w:r>
        <w:rPr>
          <w:sz w:val="20"/>
        </w:rPr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Noto Sans"/>
    <w:charset w:val="01"/>
    <w:family w:val="swiss"/>
    <w:pitch w:val="variable"/>
  </w:font>
  <w:font w:name="Noto Sans">
    <w:charset w:val="00"/>
    <w:family w:val="swiss"/>
    <w:pitch w:val="variable"/>
    <w:embedRegular r:id="rIdFont1" w:fontKey="{8D3F2AB9-F7F5-5C04-97AC-6CB5EBAFE7DE}"/>
    <w:embedBold r:id="rIdFont2" w:fontKey="{601D09F9-81BC-53BB-B855-72C39B85E4B4}"/>
    <w:embedItalic r:id="rIdFont3" w:fontKey="{16E124CA-E2E4-5158-91DD-7735C712037E}"/>
    <w:embedBoldItalic r:id="rIdFont4" w:fontKey="{648B3BD6-0972-5648-A086-A53F46ECE033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embedTrueTypeFonts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Noto Sans" w:hAnsi="Noto Sans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Noto Sans" w:hAnsi="Noto Sans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Noto Sans" w:hAnsi="Noto Sans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Noto Sans" w:hAnsi="Noto Sans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Noto Sans" w:hAnsi="Noto Sans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Noto Sans" w:hAnsi="Noto Sans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Noto Sans" w:hAnsi="Noto Sans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Noto Sans" w:hAnsi="Noto Sans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Noto Sans" w:hAnsi="Noto Sans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Noto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Noto Sans" w:hAnsi="Noto Sans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yperlink" Target="http://ru.wikipedia.org/wiki/%D0%9F%D1%91%D1%80%D0%BB-%D0%A5%D0%B0%D1%80%D0%B1%D0%BE%D1%80" TargetMode="External"/><Relationship Id="rId8" Type="http://schemas.openxmlformats.org/officeDocument/2006/relationships/hyperlink" Target="http://ru.wikipedia.org/wiki/%D0%A1%D0%B0%D1%85%D0%B0%D0%BB%D0%B8%D0%BD" TargetMode="External"/><Relationship Id="rId9" Type="http://schemas.openxmlformats.org/officeDocument/2006/relationships/hyperlink" Target="http://ru.wikipedia.org/wiki/%D0%9A%D0%BE%D0%BA%D0%BE%D1%81_(%D0%BE%D1%81%D1%82%D1%80%D0%BE%D0%B2)" TargetMode="External"/><Relationship Id="rId10" Type="http://schemas.openxmlformats.org/officeDocument/2006/relationships/hyperlink" Target="https://ru.wikipedia.org/wiki/%D0%9E%D1%81%D1%82%D1%80%D0%BE%D0%B2_%D0%9F%D0%B0%D1%81%D1%85%D0%B8" TargetMode="External"/><Relationship Id="rId11" Type="http://schemas.openxmlformats.org/officeDocument/2006/relationships/hyperlink" Target="https://en.wikipedia.org/wiki/Wake_Island" TargetMode="External"/><Relationship Id="rId12" Type="http://schemas.openxmlformats.org/officeDocument/2006/relationships/hyperlink" Target="https://ru.wikipedia.org/wiki/%D0%A8%D0%B2%D0%B5%D0%B9%D1%86%D0%B0%D1%80%D1%81%D0%BA%D0%B8%D0%B9_%D0%B0%D1%80%D0%BC%D0%B5%D0%B9%D1%81%D0%BA%D0%B8%D0%B9_%D0%BD%D0%BE%D0%B6" TargetMode="External"/><Relationship Id="rId13" Type="http://schemas.openxmlformats.org/officeDocument/2006/relationships/hyperlink" Target="http://www.vesti.ru/doc.html?id=1072817&amp;cid=7" TargetMode="External"/><Relationship Id="rId14" Type="http://schemas.openxmlformats.org/officeDocument/2006/relationships/hyperlink" Target="https://ru.wikipedia.org/wiki/%D0%93%D0%BB%D0%BE%D1%82%D0%B0%D0%BD%D0%B8%D0%B5_%D1%88%D0%BF%D0%B0%D0%B3" TargetMode="External"/><Relationship Id="rId15" Type="http://schemas.openxmlformats.org/officeDocument/2006/relationships/hyperlink" Target="http://www.cem.va.gov/hmm/emblems.asp" TargetMode="External"/><Relationship Id="rId16" Type="http://schemas.openxmlformats.org/officeDocument/2006/relationships/hyperlink" Target="https://ru.wikipedia.org/wiki/Maserati" TargetMode="External"/><Relationship Id="rId17" Type="http://schemas.openxmlformats.org/officeDocument/2006/relationships/hyperlink" Target="https://example.org/" TargetMode="External"/></Relationships>
</file>

<file path=word/_rels/fontTable.xml.rels><?xml version='1.0' encoding='UTF-8' standalone='yes'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Noto Sans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Noto Sans"/>
        <a:font script="Hebr" typeface="Noto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Noto Sans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