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8C3" w:rsidRDefault="003E7764">
      <w:pPr>
        <w:pStyle w:val="Heading6"/>
      </w:pPr>
      <w:r>
        <w:t xml:space="preserve">Личный листок </w:t>
      </w:r>
    </w:p>
    <w:p w:rsidR="001E68C3" w:rsidRDefault="003E7764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по учету кадров</w:t>
      </w:r>
    </w:p>
    <w:p w:rsidR="001E68C3" w:rsidRDefault="001E68C3"/>
    <w:p w:rsidR="001E68C3" w:rsidRDefault="003B6C9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34.5pt;margin-top:51pt;width:99pt;height:127.5pt;z-index:1;mso-position-horizontal-relative:margin;mso-position-vertical-relative:margin">
            <v:imagedata r:id="rId5" o:title="foto_35-45"/>
            <w10:wrap type="square" anchorx="margin" anchory="margin"/>
          </v:shape>
        </w:pict>
      </w:r>
    </w:p>
    <w:p w:rsidR="001E68C3" w:rsidRDefault="003E7764">
      <w:r>
        <w:t>1. Фамилия _________________</w:t>
      </w:r>
      <w:r w:rsidR="00453531" w:rsidRPr="00453531">
        <w:rPr>
          <w:u w:val="single"/>
        </w:rPr>
        <w:t>Тощев</w:t>
      </w:r>
      <w:r>
        <w:t>____</w:t>
      </w:r>
      <w:r w:rsidR="003B6C90">
        <w:t>___________________________</w:t>
      </w:r>
      <w:r>
        <w:t>__</w:t>
      </w:r>
    </w:p>
    <w:p w:rsidR="001E68C3" w:rsidRDefault="003E7764" w:rsidP="003B6C90">
      <w:pPr>
        <w:ind w:left="8640"/>
      </w:pPr>
      <w:r>
        <w:t xml:space="preserve">   </w:t>
      </w:r>
    </w:p>
    <w:p w:rsidR="001E68C3" w:rsidRDefault="003E7764">
      <w:r>
        <w:t xml:space="preserve">имя </w:t>
      </w:r>
      <w:r w:rsidRPr="00453531">
        <w:rPr>
          <w:u w:val="single"/>
        </w:rPr>
        <w:t>______</w:t>
      </w:r>
      <w:r w:rsidR="00453531" w:rsidRPr="00453531">
        <w:rPr>
          <w:u w:val="single"/>
        </w:rPr>
        <w:t>Александр</w:t>
      </w:r>
      <w:r>
        <w:t>__</w:t>
      </w:r>
      <w:r w:rsidR="003B6C90">
        <w:t>_________</w:t>
      </w:r>
      <w:proofErr w:type="spellStart"/>
      <w:r w:rsidR="003B6C90">
        <w:t>отчество</w:t>
      </w:r>
      <w:r w:rsidR="00453531">
        <w:t>_</w:t>
      </w:r>
      <w:r w:rsidR="00453531" w:rsidRPr="00453531">
        <w:rPr>
          <w:u w:val="single"/>
        </w:rPr>
        <w:t>Сергеевич</w:t>
      </w:r>
      <w:proofErr w:type="spellEnd"/>
      <w:r w:rsidR="00453531">
        <w:t>__________</w:t>
      </w:r>
      <w:r>
        <w:t>_________</w:t>
      </w:r>
    </w:p>
    <w:p w:rsidR="001E68C3" w:rsidRDefault="001E68C3"/>
    <w:p w:rsidR="001E68C3" w:rsidRDefault="003E7764">
      <w:r>
        <w:t xml:space="preserve">2. Пол </w:t>
      </w:r>
      <w:r w:rsidRPr="00453531">
        <w:rPr>
          <w:u w:val="single"/>
        </w:rPr>
        <w:t>__</w:t>
      </w:r>
      <w:r w:rsidR="00453531" w:rsidRPr="00453531">
        <w:rPr>
          <w:u w:val="single"/>
        </w:rPr>
        <w:t>м</w:t>
      </w:r>
      <w:r w:rsidRPr="00453531">
        <w:rPr>
          <w:u w:val="single"/>
        </w:rPr>
        <w:t>__</w:t>
      </w:r>
      <w:r>
        <w:t xml:space="preserve"> 3. Год, число, месяц рождения </w:t>
      </w:r>
      <w:r w:rsidRPr="00453531">
        <w:rPr>
          <w:u w:val="single"/>
        </w:rPr>
        <w:t>____</w:t>
      </w:r>
      <w:r w:rsidR="00453531" w:rsidRPr="00453531">
        <w:rPr>
          <w:u w:val="single"/>
        </w:rPr>
        <w:t>17.05.1989</w:t>
      </w:r>
      <w:r>
        <w:t>______</w:t>
      </w:r>
    </w:p>
    <w:p w:rsidR="001E68C3" w:rsidRDefault="001E68C3"/>
    <w:p w:rsidR="001E68C3" w:rsidRDefault="003E7764">
      <w:r>
        <w:t xml:space="preserve">4. Место рождения </w:t>
      </w:r>
      <w:r w:rsidRPr="00453531">
        <w:rPr>
          <w:u w:val="single"/>
        </w:rPr>
        <w:t>_________________</w:t>
      </w:r>
      <w:r w:rsidR="00453531" w:rsidRPr="00453531">
        <w:rPr>
          <w:u w:val="single"/>
        </w:rPr>
        <w:t>Казань</w:t>
      </w:r>
      <w:r w:rsidRPr="00453531">
        <w:rPr>
          <w:u w:val="single"/>
        </w:rPr>
        <w:t>________________</w:t>
      </w:r>
    </w:p>
    <w:p w:rsidR="001E68C3" w:rsidRDefault="003E7764">
      <w:pPr>
        <w:ind w:left="2160" w:firstLine="720"/>
      </w:pPr>
      <w:r>
        <w:t>(село, деревня, город, район, область)</w:t>
      </w:r>
    </w:p>
    <w:p w:rsidR="001E68C3" w:rsidRDefault="001E68C3"/>
    <w:p w:rsidR="001E68C3" w:rsidRPr="00453531" w:rsidRDefault="003E7764">
      <w:pPr>
        <w:rPr>
          <w:u w:val="single"/>
        </w:rPr>
      </w:pPr>
      <w:r w:rsidRPr="00453531">
        <w:rPr>
          <w:u w:val="single"/>
        </w:rPr>
        <w:t>______</w:t>
      </w:r>
      <w:r w:rsidR="00453531" w:rsidRPr="00453531">
        <w:rPr>
          <w:u w:val="single"/>
        </w:rPr>
        <w:t>Республика Татарстан, Российская Федерация_______________________________</w:t>
      </w:r>
      <w:r w:rsidRPr="00453531">
        <w:rPr>
          <w:u w:val="single"/>
        </w:rPr>
        <w:t>____________</w:t>
      </w:r>
    </w:p>
    <w:p w:rsidR="001E68C3" w:rsidRDefault="001E68C3"/>
    <w:p w:rsidR="001E68C3" w:rsidRDefault="003E7764">
      <w:r>
        <w:t xml:space="preserve">5. Гражданство </w:t>
      </w:r>
      <w:r w:rsidRPr="00453531">
        <w:rPr>
          <w:u w:val="single"/>
        </w:rPr>
        <w:t>_______</w:t>
      </w:r>
      <w:r w:rsidR="00453531" w:rsidRPr="00453531">
        <w:rPr>
          <w:u w:val="single"/>
        </w:rPr>
        <w:t>РФ</w:t>
      </w:r>
      <w:r w:rsidRPr="00453531">
        <w:rPr>
          <w:u w:val="single"/>
        </w:rPr>
        <w:t>______________</w:t>
      </w:r>
      <w:r w:rsidR="00453531">
        <w:rPr>
          <w:u w:val="single"/>
        </w:rPr>
        <w:t>________</w:t>
      </w:r>
      <w:r w:rsidRPr="00453531">
        <w:rPr>
          <w:u w:val="single"/>
        </w:rPr>
        <w:t>___________________________________________</w:t>
      </w:r>
    </w:p>
    <w:p w:rsidR="001E68C3" w:rsidRDefault="001E68C3"/>
    <w:p w:rsidR="001E68C3" w:rsidRDefault="003E7764">
      <w:r>
        <w:t xml:space="preserve">6. Образование </w:t>
      </w:r>
      <w:r w:rsidRPr="00453531">
        <w:rPr>
          <w:u w:val="single"/>
        </w:rPr>
        <w:t>______</w:t>
      </w:r>
      <w:r w:rsidR="00453531" w:rsidRPr="00453531">
        <w:rPr>
          <w:u w:val="single"/>
        </w:rPr>
        <w:t>Высшее</w:t>
      </w:r>
      <w:r w:rsidRPr="00453531">
        <w:rPr>
          <w:u w:val="single"/>
        </w:rPr>
        <w:t>______________________________________________________________</w:t>
      </w:r>
    </w:p>
    <w:p w:rsidR="001E68C3" w:rsidRDefault="001E68C3"/>
    <w:p w:rsidR="001E68C3" w:rsidRDefault="001E68C3"/>
    <w:p w:rsidR="001E68C3" w:rsidRDefault="001E68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418"/>
        <w:gridCol w:w="1134"/>
        <w:gridCol w:w="1134"/>
        <w:gridCol w:w="1417"/>
        <w:gridCol w:w="2698"/>
      </w:tblGrid>
      <w:tr w:rsidR="001E68C3">
        <w:tc>
          <w:tcPr>
            <w:tcW w:w="3085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Название учебного </w:t>
            </w:r>
            <w:proofErr w:type="gramStart"/>
            <w:r>
              <w:rPr>
                <w:sz w:val="22"/>
              </w:rPr>
              <w:t>заведения  и</w:t>
            </w:r>
            <w:proofErr w:type="gramEnd"/>
            <w:r>
              <w:rPr>
                <w:sz w:val="22"/>
              </w:rPr>
              <w:t xml:space="preserve"> его местонахождение</w:t>
            </w:r>
          </w:p>
        </w:tc>
        <w:tc>
          <w:tcPr>
            <w:tcW w:w="1418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Факультет  или</w:t>
            </w:r>
            <w:proofErr w:type="gramEnd"/>
            <w:r>
              <w:rPr>
                <w:sz w:val="22"/>
              </w:rPr>
              <w:t xml:space="preserve"> отделение</w:t>
            </w:r>
          </w:p>
        </w:tc>
        <w:tc>
          <w:tcPr>
            <w:tcW w:w="1134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 xml:space="preserve">Год  </w:t>
            </w:r>
            <w:proofErr w:type="spellStart"/>
            <w:r>
              <w:rPr>
                <w:sz w:val="22"/>
              </w:rPr>
              <w:t>поступ</w:t>
            </w:r>
            <w:proofErr w:type="gramEnd"/>
            <w:r>
              <w:rPr>
                <w:sz w:val="22"/>
              </w:rPr>
              <w:t>-ления</w:t>
            </w:r>
            <w:proofErr w:type="spellEnd"/>
          </w:p>
        </w:tc>
        <w:tc>
          <w:tcPr>
            <w:tcW w:w="1134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Год </w:t>
            </w:r>
            <w:proofErr w:type="spellStart"/>
            <w:proofErr w:type="gramStart"/>
            <w:r>
              <w:rPr>
                <w:sz w:val="22"/>
              </w:rPr>
              <w:t>оконча</w:t>
            </w:r>
            <w:proofErr w:type="spellEnd"/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ния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Если не окончил, то с какого курса ушел</w:t>
            </w:r>
          </w:p>
        </w:tc>
        <w:tc>
          <w:tcPr>
            <w:tcW w:w="2698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Какую специальность получил в результате окончания учебного заведения, указать номер диплома или удостоверения</w:t>
            </w:r>
          </w:p>
        </w:tc>
      </w:tr>
      <w:tr w:rsidR="001E68C3">
        <w:tc>
          <w:tcPr>
            <w:tcW w:w="3085" w:type="dxa"/>
          </w:tcPr>
          <w:p w:rsidR="001E68C3" w:rsidRDefault="00453531" w:rsidP="00453531">
            <w:r>
              <w:t>К(П)ФУ</w:t>
            </w:r>
          </w:p>
        </w:tc>
        <w:tc>
          <w:tcPr>
            <w:tcW w:w="1418" w:type="dxa"/>
          </w:tcPr>
          <w:p w:rsidR="001E68C3" w:rsidRDefault="00453531">
            <w:r>
              <w:t>Институт вычислительной математики и информационных технологий</w:t>
            </w:r>
          </w:p>
        </w:tc>
        <w:tc>
          <w:tcPr>
            <w:tcW w:w="1134" w:type="dxa"/>
          </w:tcPr>
          <w:p w:rsidR="001E68C3" w:rsidRDefault="00453531">
            <w:r>
              <w:t>2006</w:t>
            </w:r>
          </w:p>
        </w:tc>
        <w:tc>
          <w:tcPr>
            <w:tcW w:w="1134" w:type="dxa"/>
          </w:tcPr>
          <w:p w:rsidR="001E68C3" w:rsidRDefault="00453531">
            <w:r>
              <w:t>2011</w:t>
            </w:r>
          </w:p>
        </w:tc>
        <w:tc>
          <w:tcPr>
            <w:tcW w:w="1417" w:type="dxa"/>
          </w:tcPr>
          <w:p w:rsidR="001E68C3" w:rsidRDefault="001E68C3"/>
        </w:tc>
        <w:tc>
          <w:tcPr>
            <w:tcW w:w="2698" w:type="dxa"/>
          </w:tcPr>
          <w:p w:rsidR="001E68C3" w:rsidRDefault="00453531">
            <w:r>
              <w:t>Экономист-математик</w:t>
            </w:r>
          </w:p>
        </w:tc>
      </w:tr>
      <w:tr w:rsidR="001E68C3">
        <w:tc>
          <w:tcPr>
            <w:tcW w:w="3085" w:type="dxa"/>
          </w:tcPr>
          <w:p w:rsidR="001E68C3" w:rsidRDefault="00453531">
            <w:r>
              <w:t>К(П)ФУ</w:t>
            </w:r>
          </w:p>
        </w:tc>
        <w:tc>
          <w:tcPr>
            <w:tcW w:w="1418" w:type="dxa"/>
          </w:tcPr>
          <w:p w:rsidR="001E68C3" w:rsidRDefault="00D350C1">
            <w:r w:rsidRPr="00D350C1">
              <w:t>Институт филологии и межкультурной коммуникации им. Льва Толстого</w:t>
            </w:r>
          </w:p>
        </w:tc>
        <w:tc>
          <w:tcPr>
            <w:tcW w:w="1134" w:type="dxa"/>
          </w:tcPr>
          <w:p w:rsidR="001E68C3" w:rsidRDefault="00453531" w:rsidP="00453531">
            <w:r>
              <w:t>2009</w:t>
            </w:r>
          </w:p>
        </w:tc>
        <w:tc>
          <w:tcPr>
            <w:tcW w:w="1134" w:type="dxa"/>
          </w:tcPr>
          <w:p w:rsidR="001E68C3" w:rsidRDefault="00453531" w:rsidP="00453531">
            <w:r>
              <w:t>2011</w:t>
            </w:r>
          </w:p>
        </w:tc>
        <w:tc>
          <w:tcPr>
            <w:tcW w:w="1417" w:type="dxa"/>
          </w:tcPr>
          <w:p w:rsidR="001E68C3" w:rsidRDefault="001E68C3"/>
        </w:tc>
        <w:tc>
          <w:tcPr>
            <w:tcW w:w="2698" w:type="dxa"/>
          </w:tcPr>
          <w:p w:rsidR="001E68C3" w:rsidRDefault="00D350C1">
            <w:r>
              <w:t xml:space="preserve">Профессиональный переводчик в сфере </w:t>
            </w:r>
            <w:r w:rsidR="00B97A2B">
              <w:t>телекоммуникаций</w:t>
            </w:r>
            <w:r w:rsidR="00453531">
              <w:t xml:space="preserve"> </w:t>
            </w:r>
          </w:p>
        </w:tc>
      </w:tr>
    </w:tbl>
    <w:p w:rsidR="001E68C3" w:rsidRDefault="001E68C3"/>
    <w:p w:rsidR="001E68C3" w:rsidRDefault="001E68C3"/>
    <w:p w:rsidR="001E68C3" w:rsidRDefault="003E7764">
      <w:r>
        <w:t>7. Какими иностранными языками и языками народов СНГ владеете ______</w:t>
      </w:r>
      <w:r w:rsidR="00D350C1" w:rsidRPr="00D350C1">
        <w:rPr>
          <w:u w:val="single"/>
        </w:rPr>
        <w:t>английский - свободно, татарский – читаю и могу объясняться, русский - свободно</w:t>
      </w:r>
      <w:r w:rsidR="00D350C1">
        <w:rPr>
          <w:u w:val="single"/>
        </w:rPr>
        <w:t>______</w:t>
      </w:r>
      <w:r w:rsidR="00D350C1">
        <w:t>___________</w:t>
      </w:r>
      <w:r>
        <w:t>___</w:t>
      </w:r>
      <w:r w:rsidR="00D350C1">
        <w:t>________</w:t>
      </w:r>
      <w:r>
        <w:t>_____</w:t>
      </w:r>
    </w:p>
    <w:p w:rsidR="001E68C3" w:rsidRDefault="003E7764">
      <w:pPr>
        <w:ind w:left="720" w:firstLine="720"/>
      </w:pPr>
      <w:r>
        <w:t>(читаете и переводите со словарем, читаете и можете объясняться, владеете свободно)</w:t>
      </w:r>
    </w:p>
    <w:p w:rsidR="001E68C3" w:rsidRDefault="001E68C3"/>
    <w:p w:rsidR="001E68C3" w:rsidRDefault="003E7764">
      <w:r>
        <w:t>8. Ученая степень, ученое звание ____________________________________________________________</w:t>
      </w:r>
    </w:p>
    <w:p w:rsidR="001E68C3" w:rsidRDefault="001E68C3"/>
    <w:p w:rsidR="001E68C3" w:rsidRDefault="003E7764">
      <w:r>
        <w:lastRenderedPageBreak/>
        <w:t>9. Какие имеете научные труды и изобретения ________________________________________________</w:t>
      </w:r>
    </w:p>
    <w:p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84"/>
          <w:tab w:val="left" w:pos="720"/>
        </w:tabs>
        <w:autoSpaceDE w:val="0"/>
        <w:autoSpaceDN w:val="0"/>
        <w:adjustRightInd w:val="0"/>
        <w:spacing w:after="373"/>
        <w:ind w:left="709" w:firstLine="0"/>
        <w:rPr>
          <w:szCs w:val="28"/>
        </w:rPr>
      </w:pPr>
      <w:r w:rsidRPr="00D350C1">
        <w:rPr>
          <w:szCs w:val="28"/>
        </w:rPr>
        <w:t xml:space="preserve">Тощев, А.С. Возможности автоматизации разрешения инцидентов для области </w:t>
      </w:r>
      <w:proofErr w:type="spellStart"/>
      <w:r w:rsidRPr="00D350C1">
        <w:rPr>
          <w:szCs w:val="28"/>
        </w:rPr>
        <w:t>удаленнои</w:t>
      </w:r>
      <w:proofErr w:type="spellEnd"/>
      <w:r w:rsidRPr="00D350C1">
        <w:rPr>
          <w:szCs w:val="28"/>
        </w:rPr>
        <w:t xml:space="preserve">̆ поддержки </w:t>
      </w:r>
      <w:proofErr w:type="spellStart"/>
      <w:r w:rsidRPr="00D350C1">
        <w:rPr>
          <w:szCs w:val="28"/>
        </w:rPr>
        <w:t>информационнои</w:t>
      </w:r>
      <w:proofErr w:type="spellEnd"/>
      <w:r w:rsidRPr="00D350C1">
        <w:rPr>
          <w:szCs w:val="28"/>
        </w:rPr>
        <w:t xml:space="preserve">̆ инфраструктуры предприятия [Текст] / А.С. Тощев // Экономика и менеджмент систем управления. –– 2015. –– Т. 4. –– С. 293 – 295. </w:t>
      </w:r>
      <w:r w:rsidRPr="00D350C1">
        <w:rPr>
          <w:rFonts w:ascii="MS Mincho" w:eastAsia="MS Mincho" w:hAnsi="MS Mincho" w:cs="MS Mincho"/>
          <w:szCs w:val="28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709" w:firstLine="0"/>
        <w:jc w:val="both"/>
        <w:rPr>
          <w:szCs w:val="28"/>
          <w:lang w:val="en-US"/>
        </w:rPr>
      </w:pP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>, A. Thinking lifecycle as an implementation of machine</w:t>
      </w:r>
      <w:r w:rsidRPr="00D350C1">
        <w:rPr>
          <w:szCs w:val="28"/>
          <w:lang w:val="en-US"/>
        </w:rPr>
        <w:t xml:space="preserve"> </w:t>
      </w:r>
      <w:r w:rsidRPr="00D350C1">
        <w:rPr>
          <w:szCs w:val="28"/>
          <w:lang w:val="en-US"/>
        </w:rPr>
        <w:t xml:space="preserve">understanding in software maintenance automation domain [Text] / A. </w:t>
      </w: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>, M. Talanov // Agent and Multi-Agent Systems: Technologies and Applications: 9th KES International Conference, KES-AMSTA, 2015 S</w:t>
      </w:r>
      <w:r>
        <w:rPr>
          <w:szCs w:val="28"/>
          <w:lang w:val="en-US"/>
        </w:rPr>
        <w:t>orrento, Italy, June 2015, Pro</w:t>
      </w:r>
      <w:r w:rsidRPr="00D350C1">
        <w:rPr>
          <w:szCs w:val="28"/>
          <w:lang w:val="en-US"/>
        </w:rPr>
        <w:t xml:space="preserve">ceedings (Smart Innovation, Systems and Technologies). — 2015. — Vol. 38. — P. 301 – 310. </w:t>
      </w:r>
      <w:r w:rsidRPr="00D350C1">
        <w:rPr>
          <w:rFonts w:ascii="MS Mincho" w:eastAsia="MS Mincho" w:hAnsi="MS Mincho" w:cs="MS Mincho" w:hint="eastAsia"/>
          <w:szCs w:val="28"/>
          <w:lang w:val="en-US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left="709" w:firstLine="0"/>
        <w:rPr>
          <w:sz w:val="36"/>
          <w:szCs w:val="38"/>
          <w:lang w:val="en-US"/>
        </w:rPr>
      </w:pP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, A. Thinking model and machine understanding in automated user request processing [Text] / A. </w:t>
      </w: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 // CEUR Workshop Proceedings. — 2014. — Vol. 1297. — P. 224 – 226.</w:t>
      </w:r>
      <w:r w:rsidRPr="00D350C1">
        <w:rPr>
          <w:sz w:val="36"/>
          <w:szCs w:val="38"/>
          <w:lang w:val="en-US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  <w:lang w:val="en-US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А.С. Архитектура и реализация интеллектуального агента для </w:t>
      </w:r>
      <w:proofErr w:type="spellStart"/>
      <w:r w:rsidRPr="00D350C1">
        <w:rPr>
          <w:szCs w:val="28"/>
        </w:rPr>
        <w:t>автоматическои</w:t>
      </w:r>
      <w:proofErr w:type="spellEnd"/>
      <w:r w:rsidRPr="00D350C1">
        <w:rPr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350C1">
        <w:rPr>
          <w:szCs w:val="28"/>
        </w:rPr>
        <w:t>сетеи</w:t>
      </w:r>
      <w:proofErr w:type="spellEnd"/>
      <w:r w:rsidRPr="00D350C1">
        <w:rPr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А.С. К </w:t>
      </w:r>
      <w:proofErr w:type="spellStart"/>
      <w:r w:rsidRPr="00D350C1">
        <w:rPr>
          <w:szCs w:val="28"/>
        </w:rPr>
        <w:t>новои</w:t>
      </w:r>
      <w:proofErr w:type="spellEnd"/>
      <w:r w:rsidRPr="00D350C1">
        <w:rPr>
          <w:szCs w:val="28"/>
        </w:rPr>
        <w:t xml:space="preserve">̆ концепции автоматизации программного обеспечения [Текст] / А. С. Тощев // Труды Математического центра имени Н.И. </w:t>
      </w:r>
      <w:proofErr w:type="spellStart"/>
      <w:proofErr w:type="gramStart"/>
      <w:r w:rsidRPr="00D350C1">
        <w:rPr>
          <w:szCs w:val="28"/>
        </w:rPr>
        <w:t>Лоба</w:t>
      </w:r>
      <w:proofErr w:type="spellEnd"/>
      <w:r w:rsidRPr="00D350C1">
        <w:rPr>
          <w:szCs w:val="28"/>
        </w:rPr>
        <w:t xml:space="preserve">- </w:t>
      </w:r>
      <w:proofErr w:type="spellStart"/>
      <w:r w:rsidRPr="00D350C1">
        <w:rPr>
          <w:szCs w:val="28"/>
        </w:rPr>
        <w:t>чевского</w:t>
      </w:r>
      <w:proofErr w:type="spellEnd"/>
      <w:proofErr w:type="gramEnd"/>
      <w:r w:rsidRPr="00D350C1">
        <w:rPr>
          <w:szCs w:val="28"/>
        </w:rPr>
        <w:t xml:space="preserve">. Материалы </w:t>
      </w:r>
      <w:proofErr w:type="spellStart"/>
      <w:r w:rsidRPr="00D350C1">
        <w:rPr>
          <w:szCs w:val="28"/>
        </w:rPr>
        <w:t>Десятои</w:t>
      </w:r>
      <w:proofErr w:type="spellEnd"/>
      <w:r w:rsidRPr="00D350C1">
        <w:rPr>
          <w:szCs w:val="28"/>
        </w:rPr>
        <w:t xml:space="preserve">̆ </w:t>
      </w:r>
      <w:proofErr w:type="spellStart"/>
      <w:r w:rsidRPr="00D350C1">
        <w:rPr>
          <w:szCs w:val="28"/>
        </w:rPr>
        <w:t>молодежнои</w:t>
      </w:r>
      <w:proofErr w:type="spellEnd"/>
      <w:r w:rsidRPr="00D350C1">
        <w:rPr>
          <w:szCs w:val="28"/>
        </w:rPr>
        <w:t xml:space="preserve">̆ </w:t>
      </w:r>
      <w:proofErr w:type="spellStart"/>
      <w:r w:rsidRPr="00D350C1">
        <w:rPr>
          <w:szCs w:val="28"/>
        </w:rPr>
        <w:t>научнои</w:t>
      </w:r>
      <w:proofErr w:type="spellEnd"/>
      <w:r w:rsidRPr="00D350C1">
        <w:rPr>
          <w:szCs w:val="28"/>
        </w:rPr>
        <w:t xml:space="preserve">̆ школы-конференции </w:t>
      </w:r>
      <w:r w:rsidRPr="00D350C1">
        <w:rPr>
          <w:rFonts w:ascii="MS Mincho" w:eastAsia="MS Mincho" w:hAnsi="MS Mincho" w:cs="MS Mincho"/>
          <w:szCs w:val="28"/>
        </w:rPr>
        <w:t> </w:t>
      </w:r>
      <w:r w:rsidRPr="00D350C1">
        <w:rPr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D350C1">
        <w:rPr>
          <w:szCs w:val="28"/>
        </w:rPr>
        <w:t>No</w:t>
      </w:r>
      <w:proofErr w:type="spellEnd"/>
      <w:r w:rsidRPr="00D350C1">
        <w:rPr>
          <w:szCs w:val="28"/>
        </w:rPr>
        <w:t xml:space="preserve"> 4. –– С. 279 – 282. </w:t>
      </w:r>
      <w:r w:rsidRPr="00D350C1">
        <w:rPr>
          <w:rFonts w:ascii="MS Mincho" w:eastAsia="MS Mincho" w:hAnsi="MS Mincho" w:cs="MS Mincho"/>
          <w:szCs w:val="28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  <w:lang w:val="en-US"/>
        </w:rPr>
      </w:pP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, A. Thinking-Understanding approach in IT maintenance domain au- </w:t>
      </w:r>
      <w:proofErr w:type="spellStart"/>
      <w:r w:rsidRPr="00D350C1">
        <w:rPr>
          <w:szCs w:val="28"/>
          <w:lang w:val="en-US"/>
        </w:rPr>
        <w:t>tomation</w:t>
      </w:r>
      <w:proofErr w:type="spellEnd"/>
      <w:r w:rsidRPr="00D350C1">
        <w:rPr>
          <w:szCs w:val="28"/>
          <w:lang w:val="en-US"/>
        </w:rPr>
        <w:t xml:space="preserve"> [Text] / A. </w:t>
      </w: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, M. Talanov, A. Krehov // Global Journal on Tech- </w:t>
      </w:r>
      <w:proofErr w:type="spellStart"/>
      <w:r w:rsidRPr="00D350C1">
        <w:rPr>
          <w:szCs w:val="28"/>
          <w:lang w:val="en-US"/>
        </w:rPr>
        <w:t>nology</w:t>
      </w:r>
      <w:proofErr w:type="spellEnd"/>
      <w:r w:rsidRPr="00D350C1">
        <w:rPr>
          <w:szCs w:val="28"/>
          <w:lang w:val="en-US"/>
        </w:rPr>
        <w:t xml:space="preserve">: 3rd World Conference on Information Technology (WCIT-2012). — 2013. — Vol. 3. — P. 879 – 894. </w:t>
      </w:r>
      <w:r w:rsidRPr="00D350C1">
        <w:rPr>
          <w:rFonts w:ascii="MS Mincho" w:eastAsia="MS Mincho" w:hAnsi="MS Mincho" w:cs="MS Mincho"/>
          <w:szCs w:val="28"/>
          <w:lang w:val="en-US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  <w:lang w:val="en-US"/>
        </w:rPr>
      </w:pP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, A. Computational emotional thinking and virtual neurotransmitters [Text] / A. </w:t>
      </w: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 xml:space="preserve">, M. Talanov // International Journal of Synthetic Emotions (IJSE). — 2014. — Vol. 5. — P. 30 – 35. </w:t>
      </w:r>
      <w:r w:rsidRPr="00D350C1">
        <w:rPr>
          <w:rFonts w:ascii="MS Mincho" w:eastAsia="MS Mincho" w:hAnsi="MS Mincho" w:cs="MS Mincho"/>
          <w:szCs w:val="28"/>
          <w:lang w:val="en-US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 w:val="36"/>
          <w:szCs w:val="38"/>
          <w:lang w:val="en-US"/>
        </w:rPr>
      </w:pPr>
      <w:proofErr w:type="spellStart"/>
      <w:r w:rsidRPr="00D350C1">
        <w:rPr>
          <w:szCs w:val="28"/>
          <w:lang w:val="en-US"/>
        </w:rPr>
        <w:t>Toshchev</w:t>
      </w:r>
      <w:proofErr w:type="gramStart"/>
      <w:r w:rsidRPr="00D350C1">
        <w:rPr>
          <w:szCs w:val="28"/>
          <w:lang w:val="en-US"/>
        </w:rPr>
        <w:t>,A.Appraisal,coping</w:t>
      </w:r>
      <w:proofErr w:type="spellEnd"/>
      <w:proofErr w:type="gramEnd"/>
      <w:r w:rsidRPr="00D350C1">
        <w:rPr>
          <w:szCs w:val="28"/>
          <w:lang w:val="en-US"/>
        </w:rPr>
        <w:t xml:space="preserve"> and high level emotions aspects of computational emotional thinking [Text] / A. </w:t>
      </w:r>
      <w:proofErr w:type="spellStart"/>
      <w:r w:rsidRPr="00D350C1">
        <w:rPr>
          <w:szCs w:val="28"/>
          <w:lang w:val="en-US"/>
        </w:rPr>
        <w:t>Toshchev</w:t>
      </w:r>
      <w:proofErr w:type="spellEnd"/>
      <w:r w:rsidRPr="00D350C1">
        <w:rPr>
          <w:szCs w:val="28"/>
          <w:lang w:val="en-US"/>
        </w:rPr>
        <w:t>, M. Talanov // International Journal of Synthetic Emotions (IJSE). — 2015. — Vol. 6. — P. 65 – 72.</w:t>
      </w:r>
      <w:r w:rsidRPr="00D350C1">
        <w:rPr>
          <w:sz w:val="36"/>
          <w:szCs w:val="38"/>
          <w:lang w:val="en-US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  <w:lang w:val="en-US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Cs w:val="28"/>
        </w:rPr>
      </w:pPr>
      <w:r w:rsidRPr="00D350C1">
        <w:rPr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D350C1">
        <w:rPr>
          <w:rFonts w:ascii="MS Mincho" w:eastAsia="MS Mincho" w:hAnsi="MS Mincho" w:cs="MS Mincho"/>
          <w:szCs w:val="28"/>
        </w:rPr>
        <w:t> </w:t>
      </w:r>
    </w:p>
    <w:p w:rsidR="00D350C1" w:rsidRPr="00D350C1" w:rsidRDefault="00D350C1" w:rsidP="00B97A2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11"/>
        <w:jc w:val="both"/>
        <w:rPr>
          <w:sz w:val="36"/>
          <w:szCs w:val="38"/>
        </w:rPr>
      </w:pPr>
      <w:r w:rsidRPr="00D350C1">
        <w:rPr>
          <w:szCs w:val="28"/>
        </w:rPr>
        <w:t xml:space="preserve">Тощев, А.С. Применение </w:t>
      </w:r>
      <w:proofErr w:type="spellStart"/>
      <w:r w:rsidRPr="00D350C1">
        <w:rPr>
          <w:szCs w:val="28"/>
        </w:rPr>
        <w:t>моделеи</w:t>
      </w:r>
      <w:proofErr w:type="spellEnd"/>
      <w:r w:rsidRPr="00D350C1">
        <w:rPr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 w:rsidRPr="00D350C1">
        <w:rPr>
          <w:sz w:val="36"/>
          <w:szCs w:val="38"/>
        </w:rPr>
        <w:t xml:space="preserve"> </w:t>
      </w:r>
      <w:r w:rsidRPr="00D350C1">
        <w:rPr>
          <w:rFonts w:ascii="MS Mincho" w:eastAsia="MS Mincho" w:hAnsi="MS Mincho" w:cs="MS Mincho"/>
          <w:sz w:val="36"/>
          <w:szCs w:val="38"/>
        </w:rPr>
        <w:t> </w:t>
      </w:r>
    </w:p>
    <w:p w:rsidR="00D350C1" w:rsidRDefault="00D350C1"/>
    <w:p w:rsidR="00D350C1" w:rsidRDefault="00D350C1">
      <w:pPr>
        <w:sectPr w:rsidR="00D350C1">
          <w:pgSz w:w="12240" w:h="15840"/>
          <w:pgMar w:top="720" w:right="850" w:bottom="568" w:left="720" w:header="720" w:footer="720" w:gutter="0"/>
          <w:cols w:space="720"/>
          <w:noEndnote/>
        </w:sectPr>
      </w:pPr>
      <w:bookmarkStart w:id="0" w:name="_GoBack"/>
      <w:bookmarkEnd w:id="0"/>
    </w:p>
    <w:p w:rsidR="001E68C3" w:rsidRDefault="003E7764">
      <w:r>
        <w:lastRenderedPageBreak/>
        <w:t>10. Выполняемая работа с начала трудовой деятельности (включая учебу в высших и средних специальных учебных заведениях, военную службу и работу по совместительству).</w:t>
      </w:r>
    </w:p>
    <w:p w:rsidR="001E68C3" w:rsidRDefault="001E68C3"/>
    <w:p w:rsidR="001E68C3" w:rsidRDefault="003E7764">
      <w:pPr>
        <w:pStyle w:val="BodyText2"/>
      </w:pPr>
      <w:r>
        <w:t>При заполнении данного пункта учреждения, организации и предприятия необходимо именовать так, как они назывались в свое время, военную службу записывать с указанием должности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756"/>
        <w:gridCol w:w="5775"/>
        <w:gridCol w:w="3538"/>
      </w:tblGrid>
      <w:tr w:rsidR="001E68C3">
        <w:trPr>
          <w:cantSplit/>
        </w:trPr>
        <w:tc>
          <w:tcPr>
            <w:tcW w:w="1573" w:type="dxa"/>
            <w:gridSpan w:val="2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месяц и год</w:t>
            </w:r>
          </w:p>
        </w:tc>
        <w:tc>
          <w:tcPr>
            <w:tcW w:w="5775" w:type="dxa"/>
            <w:vMerge w:val="restart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Должность с указанием учреждения, организации, предприятия, а также министерства (ведомства)</w:t>
            </w:r>
          </w:p>
        </w:tc>
        <w:tc>
          <w:tcPr>
            <w:tcW w:w="3538" w:type="dxa"/>
            <w:vMerge w:val="restart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Местонахождение учреждения,</w:t>
            </w:r>
          </w:p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организации, предприятия</w:t>
            </w:r>
          </w:p>
        </w:tc>
      </w:tr>
      <w:tr w:rsidR="001E68C3">
        <w:trPr>
          <w:cantSplit/>
        </w:trPr>
        <w:tc>
          <w:tcPr>
            <w:tcW w:w="817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вступ</w:t>
            </w:r>
            <w:proofErr w:type="spellEnd"/>
            <w:r>
              <w:rPr>
                <w:sz w:val="22"/>
              </w:rPr>
              <w:t xml:space="preserve">- </w:t>
            </w:r>
            <w:proofErr w:type="spellStart"/>
            <w:r>
              <w:rPr>
                <w:sz w:val="22"/>
              </w:rPr>
              <w:t>ления</w:t>
            </w:r>
            <w:proofErr w:type="spellEnd"/>
            <w:proofErr w:type="gramEnd"/>
          </w:p>
        </w:tc>
        <w:tc>
          <w:tcPr>
            <w:tcW w:w="756" w:type="dxa"/>
            <w:vAlign w:val="center"/>
          </w:tcPr>
          <w:p w:rsidR="001E68C3" w:rsidRDefault="003E776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ухода</w:t>
            </w:r>
          </w:p>
        </w:tc>
        <w:tc>
          <w:tcPr>
            <w:tcW w:w="5775" w:type="dxa"/>
            <w:vMerge/>
            <w:vAlign w:val="center"/>
          </w:tcPr>
          <w:p w:rsidR="001E68C3" w:rsidRDefault="001E68C3">
            <w:pPr>
              <w:jc w:val="center"/>
              <w:rPr>
                <w:sz w:val="22"/>
              </w:rPr>
            </w:pPr>
          </w:p>
        </w:tc>
        <w:tc>
          <w:tcPr>
            <w:tcW w:w="3538" w:type="dxa"/>
            <w:vMerge/>
            <w:vAlign w:val="center"/>
          </w:tcPr>
          <w:p w:rsidR="001E68C3" w:rsidRDefault="001E68C3">
            <w:pPr>
              <w:jc w:val="center"/>
              <w:rPr>
                <w:sz w:val="22"/>
              </w:rPr>
            </w:pPr>
          </w:p>
        </w:tc>
      </w:tr>
      <w:tr w:rsidR="001E68C3">
        <w:tc>
          <w:tcPr>
            <w:tcW w:w="817" w:type="dxa"/>
          </w:tcPr>
          <w:p w:rsidR="001E68C3" w:rsidRDefault="00BC2CAD">
            <w:r>
              <w:t>2006</w:t>
            </w:r>
          </w:p>
        </w:tc>
        <w:tc>
          <w:tcPr>
            <w:tcW w:w="756" w:type="dxa"/>
          </w:tcPr>
          <w:p w:rsidR="001E68C3" w:rsidRDefault="00BC2CAD">
            <w:r>
              <w:t>2011</w:t>
            </w:r>
          </w:p>
        </w:tc>
        <w:tc>
          <w:tcPr>
            <w:tcW w:w="5775" w:type="dxa"/>
          </w:tcPr>
          <w:p w:rsidR="001E68C3" w:rsidRDefault="00BC2CAD">
            <w:r>
              <w:t>Студен, К(П)ФУ, ИВМИТ</w:t>
            </w:r>
          </w:p>
        </w:tc>
        <w:tc>
          <w:tcPr>
            <w:tcW w:w="3538" w:type="dxa"/>
          </w:tcPr>
          <w:p w:rsidR="001E68C3" w:rsidRDefault="00BC2CAD">
            <w:r>
              <w:t>Г. Казань</w:t>
            </w:r>
          </w:p>
        </w:tc>
      </w:tr>
      <w:tr w:rsidR="001E68C3">
        <w:tc>
          <w:tcPr>
            <w:tcW w:w="817" w:type="dxa"/>
          </w:tcPr>
          <w:p w:rsidR="001E68C3" w:rsidRDefault="00BC2CAD">
            <w:r>
              <w:t>2011</w:t>
            </w:r>
          </w:p>
        </w:tc>
        <w:tc>
          <w:tcPr>
            <w:tcW w:w="756" w:type="dxa"/>
          </w:tcPr>
          <w:p w:rsidR="001E68C3" w:rsidRDefault="00BC2CAD" w:rsidP="00BC2CAD">
            <w:r>
              <w:t>2015</w:t>
            </w:r>
          </w:p>
        </w:tc>
        <w:tc>
          <w:tcPr>
            <w:tcW w:w="5775" w:type="dxa"/>
          </w:tcPr>
          <w:p w:rsidR="001E68C3" w:rsidRDefault="00BC2CAD">
            <w:r>
              <w:t>Аспирант, К(П)ФУ, ИММ</w:t>
            </w:r>
          </w:p>
        </w:tc>
        <w:tc>
          <w:tcPr>
            <w:tcW w:w="3538" w:type="dxa"/>
          </w:tcPr>
          <w:p w:rsidR="001E68C3" w:rsidRDefault="00BC2CAD">
            <w:r>
              <w:t>Г. Казань</w:t>
            </w:r>
          </w:p>
        </w:tc>
      </w:tr>
      <w:tr w:rsidR="001E68C3">
        <w:tc>
          <w:tcPr>
            <w:tcW w:w="817" w:type="dxa"/>
          </w:tcPr>
          <w:p w:rsidR="001E68C3" w:rsidRDefault="00BC2CAD">
            <w:r>
              <w:t>2015</w:t>
            </w:r>
          </w:p>
        </w:tc>
        <w:tc>
          <w:tcPr>
            <w:tcW w:w="756" w:type="dxa"/>
          </w:tcPr>
          <w:p w:rsidR="001E68C3" w:rsidRDefault="00BC2CAD">
            <w:r>
              <w:t>2016</w:t>
            </w:r>
          </w:p>
        </w:tc>
        <w:tc>
          <w:tcPr>
            <w:tcW w:w="5775" w:type="dxa"/>
          </w:tcPr>
          <w:p w:rsidR="001E68C3" w:rsidRDefault="00BC2CAD">
            <w:r>
              <w:t>Младший научный сотрудник НИЛ «Лаборатория машинного понимания»</w:t>
            </w:r>
          </w:p>
        </w:tc>
        <w:tc>
          <w:tcPr>
            <w:tcW w:w="3538" w:type="dxa"/>
          </w:tcPr>
          <w:p w:rsidR="001E68C3" w:rsidRDefault="00BC2CAD">
            <w:r>
              <w:t>Г. Казань</w:t>
            </w:r>
          </w:p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  <w:tr w:rsidR="001E68C3">
        <w:tc>
          <w:tcPr>
            <w:tcW w:w="817" w:type="dxa"/>
          </w:tcPr>
          <w:p w:rsidR="001E68C3" w:rsidRDefault="001E68C3"/>
        </w:tc>
        <w:tc>
          <w:tcPr>
            <w:tcW w:w="756" w:type="dxa"/>
          </w:tcPr>
          <w:p w:rsidR="001E68C3" w:rsidRDefault="001E68C3"/>
        </w:tc>
        <w:tc>
          <w:tcPr>
            <w:tcW w:w="5775" w:type="dxa"/>
          </w:tcPr>
          <w:p w:rsidR="001E68C3" w:rsidRDefault="001E68C3"/>
        </w:tc>
        <w:tc>
          <w:tcPr>
            <w:tcW w:w="3538" w:type="dxa"/>
          </w:tcPr>
          <w:p w:rsidR="001E68C3" w:rsidRDefault="001E68C3"/>
        </w:tc>
      </w:tr>
    </w:tbl>
    <w:p w:rsidR="001E68C3" w:rsidRDefault="001E68C3"/>
    <w:p w:rsidR="001E68C3" w:rsidRDefault="003E7764" w:rsidP="00BC2CAD">
      <w:r>
        <w:t>11. Отношение к воинской обязанности и воинское звание _____</w:t>
      </w:r>
      <w:r w:rsidR="00BC2CAD">
        <w:t>рядовой________________________, военнобязанный</w:t>
      </w:r>
      <w:r>
        <w:t>___________________</w:t>
      </w:r>
      <w:r w:rsidR="00BC2CAD">
        <w:t>________________________</w:t>
      </w:r>
      <w:r>
        <w:t>______________________________</w:t>
      </w:r>
    </w:p>
    <w:p w:rsidR="001E68C3" w:rsidRDefault="001E68C3"/>
    <w:p w:rsidR="001E68C3" w:rsidRDefault="003E7764">
      <w:r>
        <w:t>Состав ___________________________________ Род войск _____________________________________</w:t>
      </w:r>
    </w:p>
    <w:p w:rsidR="001E68C3" w:rsidRDefault="003E7764">
      <w:pPr>
        <w:ind w:left="720"/>
        <w:rPr>
          <w:sz w:val="16"/>
        </w:rPr>
      </w:pPr>
      <w:r>
        <w:rPr>
          <w:sz w:val="16"/>
        </w:rPr>
        <w:t>(командный, политический, административный, тех</w:t>
      </w:r>
      <w:r>
        <w:rPr>
          <w:sz w:val="16"/>
        </w:rPr>
        <w:softHyphen/>
        <w:t>-</w:t>
      </w:r>
    </w:p>
    <w:p w:rsidR="001E68C3" w:rsidRDefault="003E7764">
      <w:pPr>
        <w:ind w:left="720"/>
        <w:rPr>
          <w:sz w:val="18"/>
        </w:rPr>
      </w:pPr>
      <w:proofErr w:type="spellStart"/>
      <w:r>
        <w:rPr>
          <w:sz w:val="16"/>
        </w:rPr>
        <w:t>нический</w:t>
      </w:r>
      <w:proofErr w:type="spellEnd"/>
      <w:r>
        <w:rPr>
          <w:sz w:val="16"/>
        </w:rPr>
        <w:t xml:space="preserve"> и т.д.)</w:t>
      </w:r>
    </w:p>
    <w:p w:rsidR="001E68C3" w:rsidRDefault="003E7764">
      <w:r>
        <w:t>12. Семейное положение в момент заполнения личного листка ___</w:t>
      </w:r>
      <w:r w:rsidR="00BC2CAD" w:rsidRPr="00BC2CAD">
        <w:rPr>
          <w:u w:val="single"/>
        </w:rPr>
        <w:t>женат_</w:t>
      </w:r>
      <w:r w:rsidR="00BC2CAD">
        <w:t>_________</w:t>
      </w:r>
      <w:r>
        <w:t>_______________</w:t>
      </w:r>
    </w:p>
    <w:p w:rsidR="001E68C3" w:rsidRDefault="003E7764">
      <w:r>
        <w:t>________________________________________________________________________________________</w:t>
      </w:r>
    </w:p>
    <w:p w:rsidR="001E68C3" w:rsidRDefault="003E7764">
      <w:pPr>
        <w:ind w:left="2880" w:firstLine="720"/>
      </w:pPr>
      <w:r>
        <w:t>(перечень членов семьи с указанием возраста)</w:t>
      </w:r>
    </w:p>
    <w:p w:rsidR="001E68C3" w:rsidRDefault="003E7764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68C3" w:rsidRDefault="001E68C3"/>
    <w:p w:rsidR="001E68C3" w:rsidRDefault="003E7764" w:rsidP="00BC2CAD">
      <w:r>
        <w:t>13. Паспортные данные: _</w:t>
      </w:r>
      <w:r w:rsidR="00BC2CAD" w:rsidRPr="00BC2CAD">
        <w:t xml:space="preserve"> </w:t>
      </w:r>
      <w:r w:rsidR="00BC2CAD" w:rsidRPr="00BC2CAD">
        <w:rPr>
          <w:u w:val="single"/>
        </w:rPr>
        <w:t xml:space="preserve">Серия 9209 </w:t>
      </w:r>
      <w:r w:rsidR="00BC2CAD" w:rsidRPr="00BC2CAD">
        <w:rPr>
          <w:u w:val="single"/>
        </w:rPr>
        <w:t>Н</w:t>
      </w:r>
      <w:r w:rsidR="00BC2CAD" w:rsidRPr="00BC2CAD">
        <w:rPr>
          <w:u w:val="single"/>
        </w:rPr>
        <w:t xml:space="preserve">омер 688152 Дата выдачи 29.07.2009 Кем выдан </w:t>
      </w:r>
      <w:r w:rsidR="00BC2CAD" w:rsidRPr="00BC2CAD">
        <w:rPr>
          <w:u w:val="single"/>
        </w:rPr>
        <w:t>Отделением в Авиастроительном районе отдела УФМС РОССИИ ПО РЕСПУБЛИКЕ ТАТАРСТАН в ГОР. КАЗАНИ</w:t>
      </w:r>
    </w:p>
    <w:p w:rsidR="001E68C3" w:rsidRDefault="001E68C3"/>
    <w:p w:rsidR="001E68C3" w:rsidRDefault="003E7764">
      <w:r>
        <w:t>14. Домашний адрес: ____</w:t>
      </w:r>
      <w:r w:rsidR="00BC2CAD" w:rsidRPr="00BC2CAD">
        <w:rPr>
          <w:u w:val="single"/>
        </w:rPr>
        <w:t>Казань, Беломорская 6-92</w:t>
      </w:r>
      <w:r w:rsidRPr="00BC2CAD">
        <w:rPr>
          <w:u w:val="single"/>
        </w:rPr>
        <w:t>____________</w:t>
      </w:r>
      <w:r w:rsidR="00BC2CAD">
        <w:rPr>
          <w:u w:val="single"/>
        </w:rPr>
        <w:t>________________</w:t>
      </w:r>
      <w:r w:rsidRPr="00BC2CAD">
        <w:rPr>
          <w:u w:val="single"/>
        </w:rPr>
        <w:t>______________</w:t>
      </w:r>
    </w:p>
    <w:p w:rsidR="001E68C3" w:rsidRDefault="003E7764">
      <w:r>
        <w:t>________________________________________________________________________________________</w:t>
      </w:r>
    </w:p>
    <w:p w:rsidR="001E68C3" w:rsidRDefault="001E68C3"/>
    <w:p w:rsidR="001E68C3" w:rsidRDefault="003E7764">
      <w:r>
        <w:t xml:space="preserve">«____» ____________________г. </w:t>
      </w:r>
      <w:r>
        <w:tab/>
      </w:r>
      <w:r>
        <w:tab/>
      </w:r>
      <w:r>
        <w:tab/>
      </w:r>
      <w:r>
        <w:tab/>
      </w:r>
      <w:r>
        <w:tab/>
        <w:t>Личная подпись ____________________</w:t>
      </w:r>
    </w:p>
    <w:p w:rsidR="001E68C3" w:rsidRDefault="003E7764">
      <w:pPr>
        <w:ind w:firstLine="720"/>
      </w:pPr>
      <w:r>
        <w:t>(дата заполнения)</w:t>
      </w:r>
    </w:p>
    <w:p w:rsidR="001E68C3" w:rsidRDefault="001E68C3"/>
    <w:p w:rsidR="003E7764" w:rsidRDefault="003E7764">
      <w:r>
        <w:t xml:space="preserve">(Работник, заполняющий личный листок, обязан о всех последующих изменениях (образовании, присвоении ученой степени, ученого звания и т.п.) сообщать по месту работы для внесения этих изменений в его личное дело). </w:t>
      </w:r>
    </w:p>
    <w:sectPr w:rsidR="003E7764">
      <w:pgSz w:w="12240" w:h="15840"/>
      <w:pgMar w:top="720" w:right="850" w:bottom="1134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324F"/>
    <w:rsid w:val="001E68C3"/>
    <w:rsid w:val="003B6C90"/>
    <w:rsid w:val="003E7764"/>
    <w:rsid w:val="00453531"/>
    <w:rsid w:val="00B97A2B"/>
    <w:rsid w:val="00BC2CAD"/>
    <w:rsid w:val="00CB324F"/>
    <w:rsid w:val="00D3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33E594C-FAA8-446A-B29E-3AEDC75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pPr>
      <w:widowControl w:val="0"/>
      <w:autoSpaceDE w:val="0"/>
      <w:autoSpaceDN w:val="0"/>
      <w:adjustRightInd w:val="0"/>
    </w:pPr>
  </w:style>
  <w:style w:type="paragraph" w:styleId="NormalWeb">
    <w:name w:val="Normal (Web)"/>
    <w:basedOn w:val="Normal"/>
    <w:rsid w:val="00D350C1"/>
    <w:pPr>
      <w:spacing w:before="360" w:after="240" w:line="36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937</Words>
  <Characters>5342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Личный листок</vt:lpstr>
      <vt:lpstr>Личный листок </vt:lpstr>
    </vt:vector>
  </TitlesOfParts>
  <Company>Home</Company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Личный листок</dc:title>
  <dc:subject/>
  <dc:creator>User</dc:creator>
  <cp:keywords/>
  <dc:description/>
  <cp:lastModifiedBy>Alexander Toschev</cp:lastModifiedBy>
  <cp:revision>5</cp:revision>
  <dcterms:created xsi:type="dcterms:W3CDTF">2016-05-17T12:56:00Z</dcterms:created>
  <dcterms:modified xsi:type="dcterms:W3CDTF">2016-05-17T13:54:00Z</dcterms:modified>
</cp:coreProperties>
</file>