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A82" w:rsidRPr="00A21C0F" w:rsidRDefault="00AC1A82" w:rsidP="00AC1A82">
      <w:pPr>
        <w:pStyle w:val="NormalWeb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в рецензируемых журналах, рекомендованных ВАК РФ:</w:t>
      </w:r>
    </w:p>
    <w:p w:rsidR="00AC1A82" w:rsidRPr="00DB6A3B" w:rsidRDefault="00AC1A82" w:rsidP="00AC1A82">
      <w:pPr>
        <w:numPr>
          <w:ilvl w:val="0"/>
          <w:numId w:val="1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:rsidR="00AC1A82" w:rsidRPr="00A21C0F" w:rsidRDefault="00AC1A82" w:rsidP="00AC1A82">
      <w:pPr>
        <w:pStyle w:val="NormalWeb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:rsidR="00AC1A82" w:rsidRPr="00406719" w:rsidRDefault="00AC1A82" w:rsidP="00AC1A82">
      <w:pPr>
        <w:numPr>
          <w:ilvl w:val="0"/>
          <w:numId w:val="1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A. Thinking lifecycle as an implementation of </w:t>
      </w:r>
      <w:proofErr w:type="spellStart"/>
      <w:r w:rsidRPr="00406719">
        <w:rPr>
          <w:sz w:val="28"/>
          <w:szCs w:val="28"/>
          <w:lang w:val="en-US"/>
        </w:rPr>
        <w:t>machineunderstanding</w:t>
      </w:r>
      <w:proofErr w:type="spellEnd"/>
      <w:r w:rsidRPr="00406719">
        <w:rPr>
          <w:sz w:val="28"/>
          <w:szCs w:val="28"/>
          <w:lang w:val="en-US"/>
        </w:rPr>
        <w:t xml:space="preserve"> in software maintenance automation domain [Text] / A. </w:t>
      </w: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M. Talanov // Agent and Multi-Agent Systems: Technologies and Applications: 9th KES International Conference, KES-AMSTA, 2015 Sorrento, Italy, June 2015, Pro- </w:t>
      </w:r>
      <w:proofErr w:type="spellStart"/>
      <w:r w:rsidRPr="00406719">
        <w:rPr>
          <w:sz w:val="28"/>
          <w:szCs w:val="28"/>
          <w:lang w:val="en-US"/>
        </w:rPr>
        <w:t>ceedings</w:t>
      </w:r>
      <w:proofErr w:type="spellEnd"/>
      <w:r w:rsidRPr="00406719">
        <w:rPr>
          <w:sz w:val="28"/>
          <w:szCs w:val="28"/>
          <w:lang w:val="en-US"/>
        </w:rPr>
        <w:t xml:space="preserve"> (Smart Innovation, Systems and Technologies). — 2015. — Vol. 38. — P. 301 – 310.  </w:t>
      </w:r>
    </w:p>
    <w:p w:rsidR="00AC1A82" w:rsidRDefault="00AC1A82" w:rsidP="00AC1A82">
      <w:pPr>
        <w:pStyle w:val="NormalWeb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:rsidR="00AC1A82" w:rsidRPr="00406719" w:rsidRDefault="00AC1A82" w:rsidP="00AC1A82">
      <w:pPr>
        <w:numPr>
          <w:ilvl w:val="0"/>
          <w:numId w:val="1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A. Thinking model and machine understanding in automated user request processing [Text] / A. </w:t>
      </w: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 // CEUR Workshop Proceedings. — 2014. — Vol. 1297. — P. 224 – 226.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:rsidR="00AC1A82" w:rsidRPr="00406719" w:rsidRDefault="00AC1A82" w:rsidP="00AC1A82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:rsidR="00AC1A82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:rsidR="00AC1A82" w:rsidRPr="00DB6A3B" w:rsidRDefault="00AC1A82" w:rsidP="00AC1A82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:rsidR="00AC1A82" w:rsidRPr="00591D63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</w:t>
      </w:r>
      <w:proofErr w:type="spellStart"/>
      <w:proofErr w:type="gramStart"/>
      <w:r w:rsidRPr="00591D63">
        <w:rPr>
          <w:sz w:val="28"/>
          <w:szCs w:val="28"/>
        </w:rPr>
        <w:t>Лоба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чевского</w:t>
      </w:r>
      <w:proofErr w:type="spellEnd"/>
      <w:proofErr w:type="gramEnd"/>
      <w:r w:rsidRPr="00591D63">
        <w:rPr>
          <w:sz w:val="28"/>
          <w:szCs w:val="28"/>
        </w:rPr>
        <w:t xml:space="preserve">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</w:t>
      </w:r>
      <w:r w:rsidRPr="00591D63">
        <w:rPr>
          <w:sz w:val="28"/>
          <w:szCs w:val="28"/>
        </w:rPr>
        <w:lastRenderedPageBreak/>
        <w:t xml:space="preserve">– 4 ноября 2011». –– 2011. –– Т. 44, </w:t>
      </w:r>
      <w:proofErr w:type="spellStart"/>
      <w:r w:rsidRPr="00591D63">
        <w:rPr>
          <w:sz w:val="28"/>
          <w:szCs w:val="28"/>
        </w:rPr>
        <w:t>No</w:t>
      </w:r>
      <w:proofErr w:type="spellEnd"/>
      <w:r w:rsidRPr="00591D63">
        <w:rPr>
          <w:sz w:val="28"/>
          <w:szCs w:val="28"/>
        </w:rPr>
        <w:t xml:space="preserve">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A. Thinking-Understanding approach in IT maintenance </w:t>
      </w:r>
      <w:proofErr w:type="gramStart"/>
      <w:r w:rsidRPr="00406719">
        <w:rPr>
          <w:sz w:val="28"/>
          <w:szCs w:val="28"/>
          <w:lang w:val="en-US"/>
        </w:rPr>
        <w:t>domain</w:t>
      </w:r>
      <w:proofErr w:type="gramEnd"/>
      <w:r w:rsidRPr="00406719">
        <w:rPr>
          <w:sz w:val="28"/>
          <w:szCs w:val="28"/>
          <w:lang w:val="en-US"/>
        </w:rPr>
        <w:t xml:space="preserve"> au- </w:t>
      </w:r>
      <w:proofErr w:type="spellStart"/>
      <w:r w:rsidRPr="00406719">
        <w:rPr>
          <w:sz w:val="28"/>
          <w:szCs w:val="28"/>
          <w:lang w:val="en-US"/>
        </w:rPr>
        <w:t>tomation</w:t>
      </w:r>
      <w:proofErr w:type="spellEnd"/>
      <w:r w:rsidRPr="00406719">
        <w:rPr>
          <w:sz w:val="28"/>
          <w:szCs w:val="28"/>
          <w:lang w:val="en-US"/>
        </w:rPr>
        <w:t xml:space="preserve"> [Text] / A. </w:t>
      </w: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M. Talanov, A. Krehov // Global Journal on Tech- </w:t>
      </w:r>
      <w:proofErr w:type="spellStart"/>
      <w:r w:rsidRPr="00406719">
        <w:rPr>
          <w:sz w:val="28"/>
          <w:szCs w:val="28"/>
          <w:lang w:val="en-US"/>
        </w:rPr>
        <w:t>nology</w:t>
      </w:r>
      <w:proofErr w:type="spellEnd"/>
      <w:r w:rsidRPr="00406719">
        <w:rPr>
          <w:sz w:val="28"/>
          <w:szCs w:val="28"/>
          <w:lang w:val="en-US"/>
        </w:rPr>
        <w:t xml:space="preserve">: 3rd World Conference on Information Technology (WCIT-2012). — 2013. — Vol. 3. — P. 879 – 894.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A. Computational emotional thinking and virtual neurotransmitters [Text] / A. </w:t>
      </w: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 xml:space="preserve">, M. Talanov // International Journal of Synthetic Emotions (IJSE). — 2014. — Vol. 5. — P. 30 – 35.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:rsidR="00AC1A82" w:rsidRPr="00406719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proofErr w:type="spellStart"/>
      <w:r w:rsidRPr="00406719">
        <w:rPr>
          <w:sz w:val="28"/>
          <w:szCs w:val="28"/>
          <w:lang w:val="en-US"/>
        </w:rPr>
        <w:t>Toshchev</w:t>
      </w:r>
      <w:proofErr w:type="gramStart"/>
      <w:r w:rsidRPr="00406719">
        <w:rPr>
          <w:sz w:val="28"/>
          <w:szCs w:val="28"/>
          <w:lang w:val="en-US"/>
        </w:rPr>
        <w:t>,A.Appraisal,coping</w:t>
      </w:r>
      <w:proofErr w:type="spellEnd"/>
      <w:proofErr w:type="gramEnd"/>
      <w:r w:rsidRPr="00406719">
        <w:rPr>
          <w:sz w:val="28"/>
          <w:szCs w:val="28"/>
          <w:lang w:val="en-US"/>
        </w:rPr>
        <w:t xml:space="preserve"> and high level emotions aspects of computational emotional thinking [Text] / A. </w:t>
      </w:r>
      <w:proofErr w:type="spellStart"/>
      <w:r w:rsidRPr="00406719">
        <w:rPr>
          <w:sz w:val="28"/>
          <w:szCs w:val="28"/>
          <w:lang w:val="en-US"/>
        </w:rPr>
        <w:t>Toshchev</w:t>
      </w:r>
      <w:proofErr w:type="spellEnd"/>
      <w:r w:rsidRPr="00406719">
        <w:rPr>
          <w:sz w:val="28"/>
          <w:szCs w:val="28"/>
          <w:lang w:val="en-US"/>
        </w:rPr>
        <w:t>, M. Talanov // International Journal of Synthetic Emotions (IJSE). — 2015. — Vol. 6. — P. 65 – 72.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:rsidR="00AC1A82" w:rsidRPr="00591D63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:rsidR="00AC1A82" w:rsidRPr="00F1479F" w:rsidRDefault="00AC1A82" w:rsidP="00AC1A82">
      <w:pPr>
        <w:numPr>
          <w:ilvl w:val="0"/>
          <w:numId w:val="2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:rsidR="006A028E" w:rsidRDefault="005F147D">
      <w:bookmarkStart w:id="0" w:name="_GoBack"/>
      <w:bookmarkEnd w:id="0"/>
    </w:p>
    <w:sectPr w:rsidR="006A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82"/>
    <w:rsid w:val="002D73CE"/>
    <w:rsid w:val="003849EC"/>
    <w:rsid w:val="00536A79"/>
    <w:rsid w:val="005F147D"/>
    <w:rsid w:val="00A6379D"/>
    <w:rsid w:val="00AC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02673-1B07-499D-A13B-72D69EFC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A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C1A82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2</cp:revision>
  <dcterms:created xsi:type="dcterms:W3CDTF">2016-09-30T11:04:00Z</dcterms:created>
  <dcterms:modified xsi:type="dcterms:W3CDTF">2016-09-30T11:04:00Z</dcterms:modified>
</cp:coreProperties>
</file>