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D5B73" w14:textId="77777777" w:rsidR="003E0121" w:rsidRPr="00763F37" w:rsidRDefault="0038742E" w:rsidP="007C186C">
      <w:pPr>
        <w:spacing w:line="36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ОТЗЫВ</w:t>
      </w:r>
    </w:p>
    <w:p w14:paraId="218A175B" w14:textId="77777777" w:rsidR="00B03175" w:rsidRPr="00763F37" w:rsidRDefault="003A7455" w:rsidP="00B03175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38742E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фициального оппонента о диссертации </w:t>
      </w:r>
    </w:p>
    <w:p w14:paraId="49AEC9F6" w14:textId="10432885" w:rsidR="0038742E" w:rsidRPr="00763F37" w:rsidRDefault="007C186C" w:rsidP="00B03175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Тощева Александра Сергеевича</w:t>
      </w:r>
    </w:p>
    <w:p w14:paraId="5186BC48" w14:textId="797E29C4" w:rsidR="0038742E" w:rsidRPr="00763F37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7C186C" w:rsidRPr="007C18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38F1EECC" w14:textId="77777777" w:rsidR="0038742E" w:rsidRPr="00763F37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представленной к защите на соискание степени кандидата физико-математических наук по специальности 05.13.11 – «</w:t>
      </w:r>
      <w:r w:rsidR="00B03175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атематическое и программное обеспечение вычислительных машин, комплексов и компьютерных сетей»</w:t>
      </w:r>
    </w:p>
    <w:p w14:paraId="3462DD61" w14:textId="77777777" w:rsidR="0038742E" w:rsidRPr="00763F37" w:rsidRDefault="0038742E" w:rsidP="003A745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 темы диссертации</w:t>
      </w:r>
    </w:p>
    <w:p w14:paraId="6E05D456" w14:textId="7B4E16F2" w:rsidR="00E70149" w:rsidRPr="00410811" w:rsidRDefault="005B13C1" w:rsidP="00E7014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Диссертационная работа</w:t>
      </w:r>
      <w:r w:rsidR="009E4EB9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EA0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BF6E0E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интеллектуальной системы повышения эффективности ИТ-службы предприятия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В настоящее время 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</w:t>
      </w:r>
      <w:r w:rsidR="00407C4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повышения эффективности ИТ-службы предприятия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актуальной и важной задачей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в области интеллек</w:t>
      </w:r>
      <w:r w:rsidR="00A15CB3">
        <w:rPr>
          <w:rFonts w:ascii="Times New Roman" w:hAnsi="Times New Roman" w:cs="Times New Roman"/>
          <w:color w:val="000000" w:themeColor="text1"/>
          <w:sz w:val="28"/>
          <w:szCs w:val="28"/>
        </w:rPr>
        <w:t>туальных систем повышения эффек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тивности ИТ-службы предприятия ведутся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лидерами ИТ-отрасли: ком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паниями HP и IBM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 известна м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>ногоцелевая интеллектуальная си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стема IBM Watson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28DAC2" w14:textId="6F345A22" w:rsidR="00760BC1" w:rsidRPr="006C24CD" w:rsidRDefault="00410811" w:rsidP="00BA06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В контексте</w:t>
      </w:r>
      <w:r w:rsidR="00E70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решения задачи</w:t>
      </w:r>
      <w:bookmarkStart w:id="0" w:name="_GoBack"/>
      <w:bookmarkEnd w:id="0"/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оптимизации издержек в </w:t>
      </w:r>
      <w:r w:rsidR="00E70149">
        <w:rPr>
          <w:rFonts w:ascii="Times New Roman" w:hAnsi="Times New Roman" w:cs="Times New Roman"/>
          <w:color w:val="000000" w:themeColor="text1"/>
          <w:sz w:val="28"/>
          <w:szCs w:val="28"/>
        </w:rPr>
        <w:t>области ИТ настоящая диссертация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0149">
        <w:rPr>
          <w:rFonts w:ascii="Times New Roman" w:hAnsi="Times New Roman" w:cs="Times New Roman"/>
          <w:color w:val="000000" w:themeColor="text1"/>
          <w:sz w:val="28"/>
          <w:szCs w:val="28"/>
        </w:rPr>
        <w:t>рассматривает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области, модель систем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ы и ее реализация, которая повы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шает эффективность работы специалиста тех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нической поддержки 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путем частичной (в некоторых случаях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, полной) автоматизации обработ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ки инциде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нтов (случаев, происшествий)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, нач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иная с разбора запросов, сформу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лированных на естественном языке, и заканчи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вая применением найденного реше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CE2057" w14:textId="212432D3" w:rsidR="009E4EB9" w:rsidRPr="00763F37" w:rsidRDefault="0035129C" w:rsidP="005B13C1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диссертация 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>А. С. Тощева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актуальной теме.</w:t>
      </w:r>
    </w:p>
    <w:p w14:paraId="72BB60FA" w14:textId="77777777" w:rsidR="0038742E" w:rsidRPr="00763F37" w:rsidRDefault="0038742E" w:rsidP="00B0317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 характеристика диссертационной работы</w:t>
      </w:r>
    </w:p>
    <w:p w14:paraId="19843994" w14:textId="75965FFE" w:rsidR="0038742E" w:rsidRPr="00763F37" w:rsidRDefault="008C3376" w:rsidP="008C3376">
      <w:pPr>
        <w:pStyle w:val="p1"/>
        <w:spacing w:line="360" w:lineRule="auto"/>
        <w:ind w:firstLine="357"/>
        <w:jc w:val="both"/>
        <w:rPr>
          <w:rFonts w:ascii="Times New Roman" w:hAnsi="Times New Roman"/>
          <w:color w:val="000000" w:themeColor="text1"/>
          <w:sz w:val="28"/>
          <w:szCs w:val="28"/>
          <w:lang w:eastAsia="en-US"/>
        </w:rPr>
      </w:pP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Диссертация состоит из введения, четырех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глав, заключения и пяти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приложений. Полный объём диссертации составляет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121 страницу с 47 рисунками и 28 таблицами. Список литературы содержит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101 наименование.</w:t>
      </w:r>
    </w:p>
    <w:p w14:paraId="00A1A5D5" w14:textId="4673C158" w:rsidR="0038742E" w:rsidRPr="00763F37" w:rsidRDefault="0038742E" w:rsidP="003874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Во 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введении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обосновывается актуальность диссертационной работы, формулируются цели и задачи представляемой работы, описывается методика и</w:t>
      </w:r>
      <w:r w:rsidR="008C33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сследования, апробация работы,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 значимость работы и представляются выносимые на защиту основные положения.</w:t>
      </w:r>
    </w:p>
    <w:p w14:paraId="3F59DD92" w14:textId="13F2B8B0" w:rsidR="00065E50" w:rsidRDefault="0038742E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первой главе </w:t>
      </w:r>
      <w:r w:rsidR="00390A14">
        <w:rPr>
          <w:rFonts w:ascii="Times New Roman" w:hAnsi="Times New Roman" w:cs="Times New Roman"/>
          <w:color w:val="000000" w:themeColor="text1"/>
          <w:sz w:val="28"/>
          <w:szCs w:val="28"/>
        </w:rPr>
        <w:t>приводится постановка задачи и обзор</w:t>
      </w:r>
      <w:r w:rsidR="0006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</w:t>
      </w:r>
      <w:r w:rsidR="00065E50" w:rsidRPr="0006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теллектуальных систем регистрации и анализа проблемных ситуаций, возникающих в ИТ-инфраструктуре предприятия. </w:t>
      </w:r>
    </w:p>
    <w:p w14:paraId="0F54DAB2" w14:textId="1543586E" w:rsidR="00065E50" w:rsidRPr="00763F37" w:rsidRDefault="00065E50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 главе также представлен сравнительный анализ систем регистрации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 устранения проблемных ситуаций; опред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елены основные требования к ин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теллектуальным системам регистрации и анализа проблемных ситуаций в ИТ-сфере. 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данной главе представлен сравнительный анализ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методов и программных комплексов обработки текстов.</w:t>
      </w:r>
    </w:p>
    <w:p w14:paraId="54637F4B" w14:textId="58D37303" w:rsidR="0038742E" w:rsidRPr="00763F37" w:rsidRDefault="0038742E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</w:p>
    <w:p w14:paraId="081752D1" w14:textId="6CFBDEDD" w:rsidR="00C31EFF" w:rsidRPr="00763F37" w:rsidRDefault="00E26092" w:rsidP="00C31EF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E26092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Оценка главы 1</w:t>
      </w:r>
    </w:p>
    <w:p w14:paraId="2C2ECA06" w14:textId="1A0911FD" w:rsidR="00AB0F7C" w:rsidRPr="00AB0F7C" w:rsidRDefault="00C31EFF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>Вторая глава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посвящена построению модели интеллектуальной системы принятия решений для регистрации и анализа проблемных ситуаций в ИТ-инфраструктуре предприятия. Рассмотрены три принципиальных подхода к решению проблемы:</w:t>
      </w:r>
    </w:p>
    <w:p w14:paraId="3F250ED1" w14:textId="77777777" w:rsidR="00AB0F7C" w:rsidRPr="00AB0F7C" w:rsidRDefault="00AB0F7C" w:rsidP="00AB0F7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модель Menta 0.1, построенная с использованием деревьев принятия решений;</w:t>
      </w:r>
    </w:p>
    <w:p w14:paraId="0BB631BC" w14:textId="4CDB5F29" w:rsidR="00AB0F7C" w:rsidRPr="00AB0F7C" w:rsidRDefault="00AB0F7C" w:rsidP="00AB0F7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модель Menta 0.3, построенная с использованием генетических алгоритмов;</w:t>
      </w:r>
    </w:p>
    <w:p w14:paraId="0723C01C" w14:textId="74A1D2BF" w:rsidR="00AB0F7C" w:rsidRPr="00AB0F7C" w:rsidRDefault="00AB0F7C" w:rsidP="00AB0F7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модель TU 1.0, основанная на модели мышления Марвина Мински.</w:t>
      </w:r>
    </w:p>
    <w:p w14:paraId="49249D54" w14:textId="77777777" w:rsidR="00AB0F7C" w:rsidRPr="00AB0F7C" w:rsidRDefault="00AB0F7C" w:rsidP="00AB0F7C">
      <w:pPr>
        <w:ind w:firstLine="709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Отметим, что модель, построенная на базе нейронных сетей (поддерживающая обучение), была отброшена на предварительной стадии оценки, так как она предъявляет большие требования к производительности, что в свою очередь порождает высокую стоимость. Далее каждая модель описана подробно.</w:t>
      </w:r>
    </w:p>
    <w:p w14:paraId="639BFC8E" w14:textId="2C1BE527" w:rsidR="00AB0F7C" w:rsidRDefault="00E70149" w:rsidP="006636F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E70149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Оценка главы2</w:t>
      </w:r>
    </w:p>
    <w:p w14:paraId="148C5B31" w14:textId="0C7D9496" w:rsidR="003B6846" w:rsidRPr="00763F37" w:rsidRDefault="00EB32EB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 xml:space="preserve">Впечатлили работы по 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изучению различных моделей.</w:t>
      </w:r>
      <w:r w:rsid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</w:p>
    <w:p w14:paraId="60DB7A4A" w14:textId="77777777" w:rsidR="00AB0F7C" w:rsidRPr="00AB0F7C" w:rsidRDefault="00C31EFF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BX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lastRenderedPageBreak/>
        <w:t xml:space="preserve">В </w:t>
      </w:r>
      <w:r w:rsidRPr="00763F37">
        <w:rPr>
          <w:rFonts w:ascii="Times New Roman" w:eastAsia="SFBX1440" w:hAnsi="Times New Roman" w:cs="Times New Roman"/>
          <w:b/>
          <w:color w:val="000000" w:themeColor="text1"/>
          <w:sz w:val="28"/>
          <w:szCs w:val="28"/>
        </w:rPr>
        <w:t>третьей главе</w:t>
      </w:r>
      <w:r w:rsidRPr="00763F37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описаны архитектура и реализация системы, основанной на модели Thinking Understanding (TU).</w:t>
      </w:r>
    </w:p>
    <w:p w14:paraId="47DE5240" w14:textId="7A67D282" w:rsidR="00C31EFF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BX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Архитектура представляет собой модули</w:t>
      </w:r>
      <w:r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. </w:t>
      </w:r>
      <w:r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Система может функционировать в режиме обучения и в режиме устранения проблемных ситуаций.</w:t>
      </w:r>
    </w:p>
    <w:p w14:paraId="7C03CC9E" w14:textId="410F63FA" w:rsid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 главе 3 приведено детальное описание всех компонентов и подкомпонентов. Для лучшего понимания представлены описание механизма взаимодействия компонентов и общий сценарий использования системы.</w:t>
      </w:r>
    </w:p>
    <w:p w14:paraId="067B3D06" w14:textId="4532C735" w:rsidR="00AB0F7C" w:rsidRDefault="00E70149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E70149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Оценка главы 3</w:t>
      </w:r>
    </w:p>
    <w:p w14:paraId="40E0C26E" w14:textId="6E882D1B" w:rsidR="00AB0F7C" w:rsidRP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 xml:space="preserve">Следует отметить, что все схемы выполнены в формате 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  <w:lang w:val="en-US"/>
        </w:rPr>
        <w:t>UML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</w:p>
    <w:p w14:paraId="3706407C" w14:textId="1E4193F4" w:rsidR="009E4EB9" w:rsidRDefault="00C31EFF" w:rsidP="009E4EB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 </w:t>
      </w: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 xml:space="preserve">четвертой главе 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приведены результаты оценки эффективности работы модели, полученные на основе проведенных экспериментов</w:t>
      </w:r>
      <w:r w:rsidR="00AB0F7C" w:rsidRPr="00AB0F7C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>.</w:t>
      </w:r>
    </w:p>
    <w:p w14:paraId="7A9AA6C1" w14:textId="28289620" w:rsidR="00AB0F7C" w:rsidRP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Представленные в диссертации модель мышления, ее архитектура и реализация являются уникальными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на данный момент времени — это единственная реализация модели мышления Мински. </w:t>
      </w:r>
    </w:p>
    <w:p w14:paraId="19FC390B" w14:textId="38141155" w:rsidR="00AB0F7C" w:rsidRP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Система, разработанная в диссертации, не является узкоспециализированной и подходит для других областей, где требуется организация базы знаний, например, при постановке медицинского диагноза, чтобы отбросить ложные диагнозы. </w:t>
      </w:r>
    </w:p>
    <w:p w14:paraId="54D5B083" w14:textId="77777777" w:rsidR="00AB0F7C" w:rsidRPr="00763F37" w:rsidRDefault="00AB0F7C" w:rsidP="009E4EB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</w:p>
    <w:p w14:paraId="05E4A9B8" w14:textId="77777777" w:rsidR="0038742E" w:rsidRPr="00763F37" w:rsidRDefault="0038742E" w:rsidP="009E4EB9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результаты диссертационной работы</w:t>
      </w:r>
    </w:p>
    <w:p w14:paraId="304FB510" w14:textId="77777777" w:rsidR="0038742E" w:rsidRPr="00763F37" w:rsidRDefault="0038742E" w:rsidP="003874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основных результатов диссертации следует выделить:</w:t>
      </w:r>
    </w:p>
    <w:p w14:paraId="06D82F26" w14:textId="77777777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Создана модель проблемно-ориентированной системы управления знаниями в области обслуживания информационной инфраструктуры предприятия на основе обобщения модели мышления;</w:t>
      </w:r>
    </w:p>
    <w:p w14:paraId="2E95822C" w14:textId="0E60965D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Представлены новая модель данных для модели мышления и оригинальный способ их хранения, более эффективный по сравнению с классическими базами данных, использующими реляционный подход;</w:t>
      </w:r>
    </w:p>
    <w:p w14:paraId="38AFA2C2" w14:textId="25B43BA3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Выполнено оригинальное исследование моделей мышления в области обслуживания информационной инфраструктуры предприятия;</w:t>
      </w:r>
    </w:p>
    <w:p w14:paraId="4503BEF9" w14:textId="28782F1D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модели, разработанной в диссертации, созданы архитектура системы и ее прототип; </w:t>
      </w:r>
    </w:p>
    <w:p w14:paraId="3BC22FC6" w14:textId="2A751F77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Система, разработанная в рамках данной работы, включает в себя инновационные методы и алгоритмы поддержки принятия решений, использует обобщенную модель мышления Мински;</w:t>
      </w:r>
    </w:p>
    <w:p w14:paraId="1FBBAF50" w14:textId="6A44DC1D" w:rsid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визуализация структуры области удаленной поддержки инфраструктуры.</w:t>
      </w:r>
    </w:p>
    <w:p w14:paraId="6EBD341A" w14:textId="77777777" w:rsidR="00AB0F7C" w:rsidRPr="00AB0F7C" w:rsidRDefault="00AB0F7C" w:rsidP="00AB0F7C">
      <w:pPr>
        <w:pStyle w:val="a3"/>
        <w:spacing w:before="100" w:after="100" w:line="360" w:lineRule="auto"/>
        <w:ind w:left="71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AFBFD4" w14:textId="7E415BA9" w:rsidR="0038742E" w:rsidRPr="00AB0F7C" w:rsidRDefault="0038742E" w:rsidP="00AB0F7C">
      <w:pPr>
        <w:spacing w:before="100" w:after="100" w:line="360" w:lineRule="auto"/>
        <w:ind w:left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Оценка новизны полученных результатов, степень обоснованности и достоверности научных положений</w:t>
      </w:r>
    </w:p>
    <w:p w14:paraId="145F2CF1" w14:textId="1FA7BF53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оценки новизны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следует отметить, что система, созданная в рамках работы, решает задачи повышения эффективности ИТ-службы предприятия за счет автоматического разрешения части инцидентов. Важно отметить, что подобные исследования также ведутся в крупных компаниях по всему миру.</w:t>
      </w:r>
    </w:p>
    <w:p w14:paraId="224BD605" w14:textId="69FAE07A" w:rsidR="004926E8" w:rsidRPr="002C1E29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Теоретическая и практическая значимость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том, что разработаны методы и модели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проблемно-ориентированной системы управления, принятия решений в области обслуживания 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ИТ-инфраструктуры предприятия; 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>редставлены новая схема данных и оригинальный способ хранения данных для построенной модели мышления, эффективный по сравнению со стандартными способами хранения (такими, например, как реляционные базы данных);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>а основе построенного обобщения модели мышления Мински созданы архитектура системы обслуживания информационной инфраструктуры предприятия и программный прототип этой системы.</w:t>
      </w:r>
    </w:p>
    <w:p w14:paraId="525E47B2" w14:textId="2560072F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диссертационной работы была разработана программная система на основе предложенных методов и моделей. Программный комплекс выложен в открытый доступ.</w:t>
      </w:r>
    </w:p>
    <w:p w14:paraId="05F15541" w14:textId="00679B9E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Достоверность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полученных результатов подтверждается взаимосвязью данных экспериментов и научных выводов, апробацией работ на семинарах, российских и международных конференциях, а также научными статьями. 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результаты по теме диссертации изложены в 10 печатных изданиях, из которых статьи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проиндексированы в БД Scopus и входят в перечень журналов ВАК РФ,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1 статья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проиндексиро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вана в БД Web of Science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8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04D12" w14:textId="77777777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Замечания по работе</w:t>
      </w:r>
    </w:p>
    <w:p w14:paraId="21C9AA1B" w14:textId="77777777" w:rsidR="00EB0676" w:rsidRDefault="00EB0676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0B3E6" w14:textId="54D3CE02" w:rsidR="00823BA7" w:rsidRPr="00763F37" w:rsidRDefault="00E70149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</w:t>
      </w:r>
      <w:r w:rsidR="009A5D03" w:rsidRPr="00EB067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амечания.</w:t>
      </w:r>
    </w:p>
    <w:p w14:paraId="2A94FBC0" w14:textId="77777777" w:rsidR="009A5D03" w:rsidRPr="00763F37" w:rsidRDefault="009A5D03" w:rsidP="009A5D0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AC214" w14:textId="65BFC59B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Заключение о соответствии диссертации критериям, установленным </w:t>
      </w:r>
      <w:r w:rsidR="00EB06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Положением о порядке присуждения ученых степеней</w:t>
      </w:r>
      <w:r w:rsidR="00EB06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56443E20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Отмеченные замечания в целом не снижают качества проведенного диссертационного исследования. Личное участие диссертанта в выполнении теоретических и экспериментальных исследований, разработке программных средств на основе созданных методов и получении научных результатов подтверждается соответствующими публикациями. Результаты диссертации представлены в 10 статьях автора, докладывались на российских и международных научных конференциях. Автореферат диссертации правильно и полно отражает содержание работы и надлежащим образом оформлен. </w:t>
      </w:r>
    </w:p>
    <w:p w14:paraId="131028B2" w14:textId="2D569F91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Принимая во внимание актуальность темы диссертации, научную новизну и практическую значимость ее результатов, считаю, что диссертационная работа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полностью соответствует всем требованиям ВАК РФ, предъявляемым к диссертациям на соискание ученой степени кандидата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наук, а </w:t>
      </w:r>
      <w:r w:rsidR="00E70149">
        <w:rPr>
          <w:rFonts w:ascii="Times New Roman" w:hAnsi="Times New Roman" w:cs="Times New Roman"/>
          <w:color w:val="000000" w:themeColor="text1"/>
          <w:sz w:val="28"/>
          <w:szCs w:val="28"/>
        </w:rPr>
        <w:t>Тощев Александр Сергее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014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заслуживает присуждения  ученой степени кандидата физико-математических наук по специальности 05.13.11 – «Математическое и программное обеспечение вычислительных машин, комплексов и компьютерных сетей»</w:t>
      </w:r>
      <w:r w:rsidR="004926E8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F5EAAF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93A5B" w14:textId="77777777" w:rsidR="0038742E" w:rsidRPr="00763F37" w:rsidRDefault="0038742E" w:rsidP="007C186C">
      <w:pPr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оппонент</w:t>
      </w:r>
    </w:p>
    <w:p w14:paraId="4480756C" w14:textId="41B08919" w:rsidR="0038742E" w:rsidRPr="00763F37" w:rsidRDefault="0038742E" w:rsidP="0038742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кандидат технических наук, доцент кафедры автоматизированных систем управления федерального государственного автономного образовательного учреждения высшего образования «Национальный исследовательский технологический университет </w:t>
      </w:r>
      <w:r w:rsidR="003B684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(НИТУ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«МИСиС»</w:t>
      </w:r>
      <w:r w:rsidR="003B684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F258B33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119991, г. Москва, Ленинский проспект, д. 4</w:t>
      </w:r>
    </w:p>
    <w:p w14:paraId="2E59EAA3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Телефон: +7 (495) 236-41-03</w:t>
      </w:r>
    </w:p>
    <w:p w14:paraId="4A8B3127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Факс университета: +7 (499) 236-21-05</w:t>
      </w:r>
    </w:p>
    <w:p w14:paraId="58E97903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: pvn-65@mail.ru</w:t>
      </w:r>
    </w:p>
    <w:p w14:paraId="0FD44BBF" w14:textId="77777777" w:rsidR="0038742E" w:rsidRPr="00763F37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AA831" w14:textId="77777777" w:rsidR="0038742E" w:rsidRPr="00763F37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C3366B" w14:textId="77777777" w:rsidR="0038742E" w:rsidRPr="00763F37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В. Н. Поляков</w:t>
      </w:r>
    </w:p>
    <w:sectPr w:rsidR="0038742E" w:rsidRPr="00763F37" w:rsidSect="00ED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2451"/>
    <w:multiLevelType w:val="hybridMultilevel"/>
    <w:tmpl w:val="C492A4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7D51AA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73E00"/>
    <w:multiLevelType w:val="hybridMultilevel"/>
    <w:tmpl w:val="A1163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2739D"/>
    <w:multiLevelType w:val="hybridMultilevel"/>
    <w:tmpl w:val="1B26C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C7BB4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D5D89"/>
    <w:multiLevelType w:val="hybridMultilevel"/>
    <w:tmpl w:val="2A28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2E"/>
    <w:rsid w:val="000445D3"/>
    <w:rsid w:val="00065E50"/>
    <w:rsid w:val="000E4E29"/>
    <w:rsid w:val="001239A5"/>
    <w:rsid w:val="001432C9"/>
    <w:rsid w:val="00154FF6"/>
    <w:rsid w:val="001C60A0"/>
    <w:rsid w:val="002C1E29"/>
    <w:rsid w:val="00335A0A"/>
    <w:rsid w:val="0035129C"/>
    <w:rsid w:val="003547AD"/>
    <w:rsid w:val="0038742E"/>
    <w:rsid w:val="00390A14"/>
    <w:rsid w:val="00396EBE"/>
    <w:rsid w:val="003A7455"/>
    <w:rsid w:val="003B6846"/>
    <w:rsid w:val="003D3584"/>
    <w:rsid w:val="003E6AB4"/>
    <w:rsid w:val="00407C4A"/>
    <w:rsid w:val="00410811"/>
    <w:rsid w:val="004926E8"/>
    <w:rsid w:val="0055741C"/>
    <w:rsid w:val="005B13C1"/>
    <w:rsid w:val="006636FD"/>
    <w:rsid w:val="006C24CD"/>
    <w:rsid w:val="006E05A0"/>
    <w:rsid w:val="00760BC1"/>
    <w:rsid w:val="00763F37"/>
    <w:rsid w:val="00787FB6"/>
    <w:rsid w:val="007A39A8"/>
    <w:rsid w:val="007C186C"/>
    <w:rsid w:val="007E446E"/>
    <w:rsid w:val="008074EE"/>
    <w:rsid w:val="00823BA7"/>
    <w:rsid w:val="0085425F"/>
    <w:rsid w:val="00882FC0"/>
    <w:rsid w:val="008C3376"/>
    <w:rsid w:val="0092340D"/>
    <w:rsid w:val="009A5D03"/>
    <w:rsid w:val="009E4EB9"/>
    <w:rsid w:val="009F3ADB"/>
    <w:rsid w:val="00A15CB3"/>
    <w:rsid w:val="00AB0F7C"/>
    <w:rsid w:val="00B03175"/>
    <w:rsid w:val="00BA069E"/>
    <w:rsid w:val="00BE7FB6"/>
    <w:rsid w:val="00BF6E0E"/>
    <w:rsid w:val="00C31EFF"/>
    <w:rsid w:val="00CB2B2D"/>
    <w:rsid w:val="00D9051E"/>
    <w:rsid w:val="00E26092"/>
    <w:rsid w:val="00E70149"/>
    <w:rsid w:val="00EB0676"/>
    <w:rsid w:val="00EB32EB"/>
    <w:rsid w:val="00ED0452"/>
    <w:rsid w:val="00F51EA0"/>
    <w:rsid w:val="00F719A6"/>
    <w:rsid w:val="00FA7675"/>
    <w:rsid w:val="00FC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7AED"/>
  <w15:docId w15:val="{1DF19CA9-643C-4F79-9343-33D21240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D0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2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719A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19A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19A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19A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19A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19A6"/>
    <w:rPr>
      <w:rFonts w:ascii="Segoe UI" w:hAnsi="Segoe UI" w:cs="Segoe UI"/>
      <w:sz w:val="18"/>
      <w:szCs w:val="18"/>
    </w:rPr>
  </w:style>
  <w:style w:type="paragraph" w:styleId="ab">
    <w:name w:val="Body Text"/>
    <w:basedOn w:val="a"/>
    <w:link w:val="ac"/>
    <w:rsid w:val="00823BA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c">
    <w:name w:val="Основной текст Знак"/>
    <w:basedOn w:val="a0"/>
    <w:link w:val="ab"/>
    <w:rsid w:val="00823BA7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p1">
    <w:name w:val="p1"/>
    <w:basedOn w:val="a"/>
    <w:rsid w:val="008C3376"/>
    <w:pPr>
      <w:spacing w:after="0" w:line="240" w:lineRule="auto"/>
    </w:pPr>
    <w:rPr>
      <w:rFonts w:ascii="Helvetica" w:hAnsi="Helvetic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1241</Words>
  <Characters>7080</Characters>
  <Application>Microsoft Macintosh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"АК БАРС" Банк</Company>
  <LinksUpToDate>false</LinksUpToDate>
  <CharactersWithSpaces>8305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Reference</dc:creator>
  <cp:lastModifiedBy>Александр Тощев</cp:lastModifiedBy>
  <cp:revision>10</cp:revision>
  <dcterms:created xsi:type="dcterms:W3CDTF">2016-05-13T07:47:00Z</dcterms:created>
  <dcterms:modified xsi:type="dcterms:W3CDTF">2017-02-25T15:12:00Z</dcterms:modified>
</cp:coreProperties>
</file>