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100C29" w14:textId="77777777" w:rsidR="00C56514" w:rsidRDefault="00C56514" w:rsidP="00C56514">
      <w:pPr>
        <w:suppressAutoHyphens w:val="0"/>
        <w:spacing w:line="360" w:lineRule="auto"/>
        <w:ind w:firstLine="357"/>
        <w:jc w:val="center"/>
        <w:rPr>
          <w:caps/>
          <w:sz w:val="28"/>
          <w:szCs w:val="28"/>
        </w:rPr>
      </w:pPr>
      <w:r>
        <w:rPr>
          <w:caps/>
          <w:sz w:val="28"/>
          <w:szCs w:val="28"/>
        </w:rPr>
        <w:t xml:space="preserve">ЗАКЛЮЧЕНИЕ ДИССЕРТАЦИОННОГО СОВЕТА Д. 212.081.35 </w:t>
      </w:r>
    </w:p>
    <w:p w14:paraId="21AF448F" w14:textId="77777777" w:rsidR="00C56514" w:rsidRDefault="00C56514" w:rsidP="00C56514">
      <w:pPr>
        <w:suppressAutoHyphens w:val="0"/>
        <w:spacing w:line="360" w:lineRule="auto"/>
        <w:ind w:firstLine="357"/>
        <w:jc w:val="center"/>
        <w:rPr>
          <w:caps/>
          <w:sz w:val="28"/>
          <w:szCs w:val="28"/>
        </w:rPr>
      </w:pPr>
      <w:r>
        <w:rPr>
          <w:caps/>
          <w:sz w:val="28"/>
          <w:szCs w:val="28"/>
        </w:rPr>
        <w:t>НА БАЗЕ ФГАОУ ВО «Казанский (Приволжский) федеральный университет» министерства образования и науки</w:t>
      </w:r>
    </w:p>
    <w:p w14:paraId="5BE5D63F" w14:textId="77777777" w:rsidR="00C56514" w:rsidRDefault="00C56514" w:rsidP="00C56514">
      <w:pPr>
        <w:suppressAutoHyphens w:val="0"/>
        <w:spacing w:line="360" w:lineRule="auto"/>
        <w:ind w:firstLine="357"/>
        <w:jc w:val="center"/>
        <w:rPr>
          <w:caps/>
          <w:sz w:val="28"/>
          <w:szCs w:val="28"/>
        </w:rPr>
      </w:pPr>
      <w:r>
        <w:rPr>
          <w:caps/>
          <w:sz w:val="28"/>
          <w:szCs w:val="28"/>
        </w:rPr>
        <w:t xml:space="preserve"> Российской Федерации по диссертации </w:t>
      </w:r>
    </w:p>
    <w:p w14:paraId="1B5926D9" w14:textId="77777777" w:rsidR="00C56514" w:rsidRDefault="00C56514" w:rsidP="00C56514">
      <w:pPr>
        <w:suppressAutoHyphens w:val="0"/>
        <w:spacing w:line="360" w:lineRule="auto"/>
        <w:ind w:firstLine="357"/>
        <w:jc w:val="center"/>
        <w:rPr>
          <w:caps/>
          <w:sz w:val="28"/>
          <w:szCs w:val="28"/>
        </w:rPr>
      </w:pPr>
      <w:r>
        <w:rPr>
          <w:caps/>
          <w:sz w:val="28"/>
          <w:szCs w:val="28"/>
        </w:rPr>
        <w:t>ТОЩЕВА АЛЕКСАНДРА СЕРГЕЕВИЧА</w:t>
      </w:r>
    </w:p>
    <w:p w14:paraId="46342541" w14:textId="77777777" w:rsidR="00C56514" w:rsidRDefault="00C56514" w:rsidP="00C56514">
      <w:pPr>
        <w:pStyle w:val="ConsPlusNonformat"/>
        <w:spacing w:line="360" w:lineRule="auto"/>
        <w:ind w:firstLine="357"/>
        <w:jc w:val="center"/>
        <w:rPr>
          <w:rFonts w:ascii="Times New Roman" w:hAnsi="Times New Roman" w:cs="Times New Roman"/>
          <w:caps/>
          <w:sz w:val="28"/>
          <w:szCs w:val="28"/>
        </w:rPr>
      </w:pPr>
      <w:r>
        <w:rPr>
          <w:rFonts w:ascii="Times New Roman" w:hAnsi="Times New Roman" w:cs="Times New Roman"/>
          <w:caps/>
          <w:sz w:val="28"/>
          <w:szCs w:val="28"/>
        </w:rPr>
        <w:t xml:space="preserve">на соискание ученой степени кандидата </w:t>
      </w:r>
    </w:p>
    <w:p w14:paraId="598600F5" w14:textId="77777777" w:rsidR="00C56514" w:rsidRDefault="00C56514" w:rsidP="00C56514">
      <w:pPr>
        <w:pStyle w:val="ConsPlusNonformat"/>
        <w:spacing w:line="360" w:lineRule="auto"/>
        <w:ind w:firstLine="357"/>
        <w:jc w:val="center"/>
        <w:rPr>
          <w:rFonts w:ascii="Times New Roman" w:hAnsi="Times New Roman" w:cs="Times New Roman"/>
          <w:caps/>
          <w:sz w:val="28"/>
          <w:szCs w:val="28"/>
        </w:rPr>
      </w:pPr>
      <w:r>
        <w:rPr>
          <w:rFonts w:ascii="Times New Roman" w:hAnsi="Times New Roman" w:cs="Times New Roman"/>
          <w:caps/>
          <w:sz w:val="28"/>
          <w:szCs w:val="28"/>
        </w:rPr>
        <w:t>ТЕХНИЧЕСКИХ наук</w:t>
      </w:r>
    </w:p>
    <w:p w14:paraId="04DFA8C0" w14:textId="24ACEF99" w:rsidR="00C56514" w:rsidRDefault="00C56514" w:rsidP="00C56514">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аттестационное дело № _</w:t>
      </w:r>
      <w:r w:rsidR="00855080">
        <w:rPr>
          <w:rFonts w:ascii="Times New Roman" w:hAnsi="Times New Roman" w:cs="Times New Roman"/>
          <w:sz w:val="28"/>
          <w:szCs w:val="28"/>
        </w:rPr>
        <w:t>__</w:t>
      </w:r>
      <w:r>
        <w:rPr>
          <w:rFonts w:ascii="Times New Roman" w:hAnsi="Times New Roman" w:cs="Times New Roman"/>
          <w:sz w:val="28"/>
          <w:szCs w:val="28"/>
        </w:rPr>
        <w:t>____________</w:t>
      </w:r>
    </w:p>
    <w:p w14:paraId="135976E4" w14:textId="77777777" w:rsidR="00C56514" w:rsidRPr="008E350E" w:rsidRDefault="00C56514" w:rsidP="00C56514">
      <w:pPr>
        <w:pStyle w:val="ConsPlusNonformat"/>
        <w:spacing w:line="360" w:lineRule="auto"/>
        <w:ind w:firstLine="357"/>
        <w:jc w:val="right"/>
        <w:rPr>
          <w:rFonts w:ascii="Times New Roman" w:hAnsi="Times New Roman" w:cs="Times New Roman"/>
          <w:sz w:val="28"/>
          <w:szCs w:val="28"/>
        </w:rPr>
      </w:pPr>
      <w:r>
        <w:rPr>
          <w:rFonts w:ascii="Times New Roman" w:hAnsi="Times New Roman" w:cs="Times New Roman"/>
          <w:sz w:val="28"/>
          <w:szCs w:val="28"/>
        </w:rPr>
        <w:t>решение диссертационного совета от «25» мая 2017 г. №</w:t>
      </w:r>
      <w:r w:rsidRPr="008E350E">
        <w:rPr>
          <w:rFonts w:ascii="Times New Roman" w:hAnsi="Times New Roman" w:cs="Times New Roman"/>
          <w:sz w:val="28"/>
          <w:szCs w:val="28"/>
        </w:rPr>
        <w:t>5</w:t>
      </w:r>
    </w:p>
    <w:p w14:paraId="6A32B196" w14:textId="77777777" w:rsidR="00C56514" w:rsidRDefault="00C56514" w:rsidP="00C56514">
      <w:pPr>
        <w:suppressAutoHyphens w:val="0"/>
        <w:spacing w:line="360" w:lineRule="auto"/>
        <w:ind w:firstLine="567"/>
        <w:jc w:val="right"/>
        <w:rPr>
          <w:sz w:val="28"/>
          <w:szCs w:val="28"/>
        </w:rPr>
      </w:pPr>
    </w:p>
    <w:p w14:paraId="35D3C081" w14:textId="77777777" w:rsidR="00C56514" w:rsidRDefault="00C56514" w:rsidP="00C56514">
      <w:pPr>
        <w:suppressAutoHyphens w:val="0"/>
        <w:spacing w:line="360" w:lineRule="auto"/>
        <w:ind w:firstLine="567"/>
        <w:jc w:val="right"/>
        <w:rPr>
          <w:sz w:val="28"/>
          <w:szCs w:val="28"/>
        </w:rPr>
      </w:pPr>
    </w:p>
    <w:p w14:paraId="178CD5C1" w14:textId="77777777" w:rsidR="00C56514" w:rsidRDefault="00C56514" w:rsidP="00C56514">
      <w:pPr>
        <w:suppressAutoHyphens w:val="0"/>
        <w:spacing w:line="360" w:lineRule="auto"/>
        <w:ind w:firstLine="567"/>
        <w:jc w:val="right"/>
        <w:rPr>
          <w:sz w:val="28"/>
          <w:szCs w:val="28"/>
        </w:rPr>
      </w:pPr>
    </w:p>
    <w:p w14:paraId="10F10C22" w14:textId="77777777" w:rsidR="00C56514" w:rsidRPr="00162AF7" w:rsidRDefault="00C56514" w:rsidP="00C56514">
      <w:pPr>
        <w:suppressAutoHyphens w:val="0"/>
        <w:spacing w:line="360" w:lineRule="auto"/>
        <w:ind w:firstLine="567"/>
        <w:jc w:val="both"/>
        <w:rPr>
          <w:sz w:val="28"/>
          <w:szCs w:val="28"/>
        </w:rPr>
      </w:pPr>
      <w:r w:rsidRPr="00162AF7">
        <w:rPr>
          <w:sz w:val="28"/>
          <w:szCs w:val="28"/>
        </w:rPr>
        <w:t>Диссертация «Интеллектуальная система повышения эффективности ИТ-службы предп</w:t>
      </w:r>
      <w:bookmarkStart w:id="0" w:name="_GoBack"/>
      <w:bookmarkEnd w:id="0"/>
      <w:r w:rsidRPr="00162AF7">
        <w:rPr>
          <w:sz w:val="28"/>
          <w:szCs w:val="28"/>
        </w:rPr>
        <w:t>риятия» по специальности 05.13.11 – Математическое и программное обеспечение вычислительных машин, комплексов и к</w:t>
      </w:r>
      <w:r>
        <w:rPr>
          <w:sz w:val="28"/>
          <w:szCs w:val="28"/>
        </w:rPr>
        <w:t>омпьютерных сетей</w:t>
      </w:r>
      <w:r w:rsidRPr="00162AF7">
        <w:rPr>
          <w:sz w:val="28"/>
          <w:szCs w:val="28"/>
        </w:rPr>
        <w:t xml:space="preserve"> принята к защите 27 февраля 2017 г. (протокол №3) диссертационным советом Д 212.081.35 на базе ФГАОУ ВО «Казанский (Приволжский) федеральный университет» Министерства образования и науки </w:t>
      </w:r>
      <w:r w:rsidRPr="00162AF7">
        <w:rPr>
          <w:caps/>
          <w:sz w:val="28"/>
          <w:szCs w:val="28"/>
        </w:rPr>
        <w:t xml:space="preserve"> </w:t>
      </w:r>
      <w:r w:rsidRPr="00162AF7">
        <w:rPr>
          <w:sz w:val="28"/>
          <w:szCs w:val="28"/>
        </w:rPr>
        <w:t>Российской Федерации, 420008, Республика Татарстан, г. Казань, ул. Кремлевская, д.18, 24.06.2016, приказ № 792/</w:t>
      </w:r>
      <w:r w:rsidRPr="00162AF7">
        <w:rPr>
          <w:sz w:val="28"/>
          <w:szCs w:val="28"/>
          <w:lang w:val="en-US"/>
        </w:rPr>
        <w:t>H</w:t>
      </w:r>
      <w:r w:rsidRPr="00162AF7">
        <w:rPr>
          <w:sz w:val="28"/>
          <w:szCs w:val="28"/>
        </w:rPr>
        <w:t>К.</w:t>
      </w:r>
    </w:p>
    <w:p w14:paraId="0A6B1E9D" w14:textId="77777777" w:rsidR="00C56514" w:rsidRPr="00162AF7" w:rsidRDefault="00C56514" w:rsidP="00C56514">
      <w:pPr>
        <w:suppressAutoHyphens w:val="0"/>
        <w:spacing w:line="360" w:lineRule="auto"/>
        <w:ind w:firstLine="567"/>
        <w:jc w:val="both"/>
        <w:rPr>
          <w:sz w:val="28"/>
          <w:szCs w:val="28"/>
        </w:rPr>
      </w:pPr>
      <w:r w:rsidRPr="00162AF7">
        <w:rPr>
          <w:sz w:val="28"/>
          <w:szCs w:val="28"/>
        </w:rPr>
        <w:t>Соискатель – Тощев Александр Сергеевич, 1989 года рождения.</w:t>
      </w:r>
    </w:p>
    <w:p w14:paraId="4A823198" w14:textId="2E04D545" w:rsidR="00C56514" w:rsidRPr="005B6EED" w:rsidRDefault="00C56514" w:rsidP="00C56514">
      <w:pPr>
        <w:suppressAutoHyphens w:val="0"/>
        <w:spacing w:line="360" w:lineRule="auto"/>
        <w:ind w:firstLine="567"/>
        <w:jc w:val="both"/>
        <w:rPr>
          <w:sz w:val="28"/>
          <w:szCs w:val="28"/>
        </w:rPr>
      </w:pPr>
      <w:r w:rsidRPr="00162AF7">
        <w:rPr>
          <w:sz w:val="28"/>
          <w:szCs w:val="28"/>
        </w:rPr>
        <w:t xml:space="preserve">В 2011 году соискатель окончил Казанский (Приволжский) федеральный университет. В 2016 году окончил очную аспирантуру на базе </w:t>
      </w:r>
      <w:r w:rsidRPr="00162AF7">
        <w:rPr>
          <w:caps/>
          <w:sz w:val="28"/>
          <w:szCs w:val="28"/>
        </w:rPr>
        <w:t xml:space="preserve">ФГАОУ ВО </w:t>
      </w:r>
      <w:r w:rsidRPr="00162AF7">
        <w:rPr>
          <w:sz w:val="28"/>
          <w:szCs w:val="28"/>
        </w:rPr>
        <w:t>«Казанский (Приволжский) федеральный университет».</w:t>
      </w:r>
      <w:r>
        <w:rPr>
          <w:sz w:val="28"/>
          <w:szCs w:val="28"/>
        </w:rPr>
        <w:t xml:space="preserve"> С 2009 года соискатель работает в ООО «ДжиДиСи Сервисез» (группа компаний </w:t>
      </w:r>
      <w:r>
        <w:rPr>
          <w:sz w:val="28"/>
          <w:szCs w:val="28"/>
          <w:lang w:val="en-US"/>
        </w:rPr>
        <w:t>ICL</w:t>
      </w:r>
      <w:r w:rsidRPr="00443D69">
        <w:rPr>
          <w:sz w:val="28"/>
          <w:szCs w:val="28"/>
        </w:rPr>
        <w:t>)</w:t>
      </w:r>
      <w:r>
        <w:rPr>
          <w:sz w:val="28"/>
          <w:szCs w:val="28"/>
        </w:rPr>
        <w:t>.</w:t>
      </w:r>
      <w:r w:rsidR="005B6EED" w:rsidRPr="005B6EED">
        <w:rPr>
          <w:sz w:val="28"/>
          <w:szCs w:val="28"/>
        </w:rPr>
        <w:t xml:space="preserve"> </w:t>
      </w:r>
      <w:r w:rsidR="005B6EED">
        <w:rPr>
          <w:sz w:val="28"/>
          <w:szCs w:val="28"/>
        </w:rPr>
        <w:t>В данный момент занимает должность руководителя группы программистов.</w:t>
      </w:r>
    </w:p>
    <w:p w14:paraId="7FB575C6" w14:textId="55C50BAD" w:rsidR="00C56514" w:rsidRPr="00162AF7" w:rsidRDefault="00C56514" w:rsidP="00C56514">
      <w:pPr>
        <w:suppressAutoHyphens w:val="0"/>
        <w:spacing w:line="360" w:lineRule="auto"/>
        <w:ind w:firstLine="567"/>
        <w:jc w:val="both"/>
        <w:rPr>
          <w:sz w:val="28"/>
          <w:szCs w:val="28"/>
        </w:rPr>
      </w:pPr>
      <w:r w:rsidRPr="00162AF7">
        <w:rPr>
          <w:sz w:val="28"/>
          <w:szCs w:val="28"/>
        </w:rPr>
        <w:t xml:space="preserve">Диссертация выполнена в Институте математики и механики (ИММ) им. Н.И. Лобачевского </w:t>
      </w:r>
      <w:r w:rsidRPr="00162AF7">
        <w:rPr>
          <w:caps/>
          <w:sz w:val="28"/>
          <w:szCs w:val="28"/>
        </w:rPr>
        <w:t xml:space="preserve">ФГАОУ ВО </w:t>
      </w:r>
      <w:r w:rsidRPr="00162AF7">
        <w:rPr>
          <w:sz w:val="28"/>
          <w:szCs w:val="28"/>
        </w:rPr>
        <w:t>«Казанский (Приволжский) федеральный университет» (КФУ)</w:t>
      </w:r>
      <w:r w:rsidR="005B6EED">
        <w:rPr>
          <w:sz w:val="28"/>
          <w:szCs w:val="28"/>
        </w:rPr>
        <w:t xml:space="preserve"> на кафедре дифференциальных уравнений</w:t>
      </w:r>
      <w:r w:rsidRPr="00162AF7">
        <w:rPr>
          <w:sz w:val="28"/>
          <w:szCs w:val="28"/>
        </w:rPr>
        <w:t>.</w:t>
      </w:r>
    </w:p>
    <w:p w14:paraId="6F7419CC" w14:textId="77777777" w:rsidR="00C56514" w:rsidRPr="00162AF7" w:rsidRDefault="00C56514" w:rsidP="00C56514">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 xml:space="preserve">Научный руководитель – доктор физико-математических наук, </w:t>
      </w:r>
      <w:r w:rsidRPr="00162AF7">
        <w:rPr>
          <w:rFonts w:ascii="Times New Roman" w:hAnsi="Times New Roman" w:cs="Times New Roman"/>
          <w:sz w:val="28"/>
          <w:szCs w:val="28"/>
        </w:rPr>
        <w:lastRenderedPageBreak/>
        <w:t>профессор, заслуженный деятель науки Республики Татарстан, заведующий кафедрой дифференциальных уравнений ИММ им. Н.И. Лобачевского КФУ Елизаров Александр Михайлович.</w:t>
      </w:r>
    </w:p>
    <w:p w14:paraId="540EA477" w14:textId="77777777" w:rsidR="00C56514" w:rsidRPr="00162AF7" w:rsidRDefault="00C56514" w:rsidP="00C56514">
      <w:pPr>
        <w:suppressAutoHyphens w:val="0"/>
        <w:spacing w:line="360" w:lineRule="auto"/>
        <w:ind w:firstLine="567"/>
        <w:jc w:val="both"/>
        <w:rPr>
          <w:b/>
          <w:bCs/>
          <w:sz w:val="28"/>
          <w:szCs w:val="28"/>
        </w:rPr>
      </w:pPr>
      <w:r w:rsidRPr="00162AF7">
        <w:rPr>
          <w:sz w:val="28"/>
          <w:szCs w:val="28"/>
        </w:rPr>
        <w:t xml:space="preserve">Официальные оппоненты: </w:t>
      </w:r>
    </w:p>
    <w:p w14:paraId="50C83EB9" w14:textId="77777777" w:rsidR="00C56514" w:rsidRPr="00162AF7" w:rsidRDefault="00C56514" w:rsidP="00C56514">
      <w:pPr>
        <w:widowControl w:val="0"/>
        <w:numPr>
          <w:ilvl w:val="0"/>
          <w:numId w:val="2"/>
        </w:numPr>
        <w:suppressAutoHyphens w:val="0"/>
        <w:spacing w:line="360" w:lineRule="auto"/>
        <w:ind w:left="0" w:firstLine="567"/>
        <w:jc w:val="both"/>
        <w:rPr>
          <w:bCs/>
          <w:sz w:val="28"/>
          <w:szCs w:val="28"/>
        </w:rPr>
      </w:pPr>
      <w:r w:rsidRPr="004F0F41">
        <w:rPr>
          <w:bCs/>
          <w:sz w:val="28"/>
          <w:szCs w:val="28"/>
        </w:rPr>
        <w:t>Райхлин Вадим Абрамович,</w:t>
      </w:r>
      <w:r w:rsidRPr="00162AF7">
        <w:rPr>
          <w:b/>
          <w:bCs/>
          <w:sz w:val="28"/>
          <w:szCs w:val="28"/>
        </w:rPr>
        <w:t xml:space="preserve"> </w:t>
      </w:r>
      <w:r w:rsidRPr="00162AF7">
        <w:rPr>
          <w:bCs/>
          <w:sz w:val="28"/>
          <w:szCs w:val="28"/>
        </w:rPr>
        <w:t>доктор физико-математических наук, профессор кафедры компьютерных систем Казанского национального исследовательского технического университета им. А.Н. Туполева (КНИТУ-КАИ)</w:t>
      </w:r>
      <w:r w:rsidRPr="00162AF7">
        <w:rPr>
          <w:sz w:val="28"/>
          <w:szCs w:val="28"/>
        </w:rPr>
        <w:t>;</w:t>
      </w:r>
    </w:p>
    <w:p w14:paraId="2D1B22B7" w14:textId="77777777" w:rsidR="00C56514" w:rsidRPr="00162AF7" w:rsidRDefault="00C56514" w:rsidP="00C56514">
      <w:pPr>
        <w:widowControl w:val="0"/>
        <w:numPr>
          <w:ilvl w:val="0"/>
          <w:numId w:val="2"/>
        </w:numPr>
        <w:suppressAutoHyphens w:val="0"/>
        <w:spacing w:line="360" w:lineRule="auto"/>
        <w:ind w:left="0" w:firstLine="567"/>
        <w:jc w:val="both"/>
        <w:rPr>
          <w:sz w:val="28"/>
          <w:szCs w:val="28"/>
        </w:rPr>
      </w:pPr>
      <w:r w:rsidRPr="004F0F41">
        <w:rPr>
          <w:bCs/>
          <w:sz w:val="28"/>
          <w:szCs w:val="28"/>
        </w:rPr>
        <w:t>Поляков Владимир Николаевич,</w:t>
      </w:r>
      <w:r w:rsidRPr="00162AF7">
        <w:rPr>
          <w:b/>
          <w:bCs/>
          <w:sz w:val="28"/>
          <w:szCs w:val="28"/>
        </w:rPr>
        <w:t xml:space="preserve"> </w:t>
      </w:r>
      <w:r w:rsidRPr="00162AF7">
        <w:rPr>
          <w:bCs/>
          <w:sz w:val="28"/>
          <w:szCs w:val="28"/>
        </w:rPr>
        <w:t>кандидат технических наук, доцент кафедры АСУ Национального исследовательского технологического университета МИСиС (г. Москва)</w:t>
      </w:r>
    </w:p>
    <w:p w14:paraId="050F825A" w14:textId="77777777" w:rsidR="00C56514" w:rsidRPr="00162AF7" w:rsidRDefault="00C56514" w:rsidP="00C56514">
      <w:pPr>
        <w:suppressAutoHyphens w:val="0"/>
        <w:spacing w:line="360" w:lineRule="auto"/>
        <w:ind w:firstLine="567"/>
        <w:jc w:val="both"/>
        <w:rPr>
          <w:bCs/>
          <w:sz w:val="28"/>
          <w:szCs w:val="28"/>
        </w:rPr>
      </w:pPr>
      <w:r w:rsidRPr="00162AF7">
        <w:rPr>
          <w:sz w:val="28"/>
          <w:szCs w:val="28"/>
        </w:rPr>
        <w:t>дали положительные отзывы о диссертации.</w:t>
      </w:r>
    </w:p>
    <w:p w14:paraId="419E82FE" w14:textId="47CC8DC2" w:rsidR="00C56514" w:rsidRDefault="00C56514" w:rsidP="005B6EED">
      <w:pPr>
        <w:suppressAutoHyphens w:val="0"/>
        <w:spacing w:line="360" w:lineRule="auto"/>
        <w:ind w:firstLine="567"/>
        <w:jc w:val="both"/>
        <w:rPr>
          <w:bCs/>
          <w:color w:val="000000"/>
          <w:sz w:val="28"/>
          <w:szCs w:val="28"/>
        </w:rPr>
      </w:pPr>
      <w:r w:rsidRPr="00162AF7">
        <w:rPr>
          <w:sz w:val="28"/>
          <w:szCs w:val="28"/>
        </w:rPr>
        <w:t>Ведущая организация</w:t>
      </w:r>
      <w:r w:rsidRPr="00162AF7">
        <w:rPr>
          <w:bCs/>
          <w:sz w:val="28"/>
          <w:szCs w:val="28"/>
        </w:rPr>
        <w:t xml:space="preserve"> </w:t>
      </w:r>
      <w:r w:rsidRPr="004F0F41">
        <w:rPr>
          <w:bCs/>
          <w:sz w:val="28"/>
          <w:szCs w:val="28"/>
        </w:rPr>
        <w:t xml:space="preserve">Федеральный исследовательский центр «Информатика и управление» Российской академии наук (ФИЦ ИУ РАН), г. Москва, </w:t>
      </w:r>
      <w:r w:rsidRPr="00162AF7">
        <w:rPr>
          <w:sz w:val="28"/>
          <w:szCs w:val="28"/>
        </w:rPr>
        <w:t xml:space="preserve">в своем </w:t>
      </w:r>
      <w:r w:rsidRPr="005B6EED">
        <w:rPr>
          <w:b/>
          <w:sz w:val="28"/>
          <w:szCs w:val="28"/>
        </w:rPr>
        <w:t>положительном</w:t>
      </w:r>
      <w:r w:rsidRPr="00162AF7">
        <w:rPr>
          <w:sz w:val="28"/>
          <w:szCs w:val="28"/>
        </w:rPr>
        <w:t xml:space="preserve"> заключении, подписанном</w:t>
      </w:r>
      <w:r w:rsidRPr="00162AF7">
        <w:rPr>
          <w:bCs/>
          <w:sz w:val="28"/>
          <w:szCs w:val="28"/>
        </w:rPr>
        <w:t xml:space="preserve"> доктором физико-математических наук, профессором, заведующим Отделом систем математического обеспечения Вычислительного центра ФИЦ ИУ РАН Серебряковым Владимиром Алексеевичем, указала, что </w:t>
      </w:r>
      <w:r w:rsidRPr="00162AF7">
        <w:rPr>
          <w:bCs/>
          <w:color w:val="000000"/>
          <w:sz w:val="28"/>
          <w:szCs w:val="28"/>
        </w:rPr>
        <w:t xml:space="preserve">диссертационная работа А.С. Тощева представляет собой законченное научное исследование; полученные результаты имеют как теоретическое, так и практическое значение, являются новыми, четко сформулированы, строго обоснованы, прошли апробацию на многих конференциях. Они опубликованы в 10-ти работах, из них три – в ведущих рецензируемых журналах, рекомендованных ВАК, и две – в изданиях, входящих в базы цитирования </w:t>
      </w:r>
      <w:r w:rsidRPr="00162AF7">
        <w:rPr>
          <w:bCs/>
          <w:color w:val="000000"/>
          <w:sz w:val="28"/>
          <w:szCs w:val="28"/>
          <w:lang w:val="en-US"/>
        </w:rPr>
        <w:t>SCOPUS</w:t>
      </w:r>
      <w:r w:rsidRPr="00162AF7">
        <w:rPr>
          <w:bCs/>
          <w:color w:val="000000"/>
          <w:sz w:val="28"/>
          <w:szCs w:val="28"/>
        </w:rPr>
        <w:t xml:space="preserve"> и </w:t>
      </w:r>
      <w:r w:rsidRPr="00162AF7">
        <w:rPr>
          <w:bCs/>
          <w:color w:val="000000"/>
          <w:sz w:val="28"/>
          <w:szCs w:val="28"/>
          <w:lang w:val="en-US"/>
        </w:rPr>
        <w:t>Web</w:t>
      </w:r>
      <w:r w:rsidRPr="00162AF7">
        <w:rPr>
          <w:bCs/>
          <w:color w:val="000000"/>
          <w:sz w:val="28"/>
          <w:szCs w:val="28"/>
        </w:rPr>
        <w:t xml:space="preserve"> </w:t>
      </w:r>
      <w:r w:rsidRPr="00162AF7">
        <w:rPr>
          <w:bCs/>
          <w:color w:val="000000"/>
          <w:sz w:val="28"/>
          <w:szCs w:val="28"/>
          <w:lang w:val="en-US"/>
        </w:rPr>
        <w:t>of</w:t>
      </w:r>
      <w:r w:rsidRPr="00162AF7">
        <w:rPr>
          <w:bCs/>
          <w:color w:val="000000"/>
          <w:sz w:val="28"/>
          <w:szCs w:val="28"/>
        </w:rPr>
        <w:t xml:space="preserve"> </w:t>
      </w:r>
      <w:r w:rsidRPr="00162AF7">
        <w:rPr>
          <w:bCs/>
          <w:color w:val="000000"/>
          <w:sz w:val="28"/>
          <w:szCs w:val="28"/>
          <w:lang w:val="en-US"/>
        </w:rPr>
        <w:t>Science</w:t>
      </w:r>
      <w:r w:rsidRPr="00162AF7">
        <w:rPr>
          <w:bCs/>
          <w:color w:val="000000"/>
          <w:sz w:val="28"/>
          <w:szCs w:val="28"/>
        </w:rPr>
        <w:t>. Разработанные автором научные положения можно квалифицировать как существенный вклад в теорию баз знаний и семантических сетей. Автореферат достаточно полно отражает содержание диссертации.</w:t>
      </w:r>
      <w:r w:rsidR="005B6EED">
        <w:rPr>
          <w:bCs/>
          <w:color w:val="000000"/>
          <w:sz w:val="28"/>
          <w:szCs w:val="28"/>
        </w:rPr>
        <w:t xml:space="preserve"> Ведущая организация считает, что диссертационная работа удовлетворяет требованиям пп. 9</w:t>
      </w:r>
      <w:r w:rsidR="00A91FB8">
        <w:rPr>
          <w:bCs/>
          <w:color w:val="000000"/>
          <w:sz w:val="28"/>
          <w:szCs w:val="28"/>
        </w:rPr>
        <w:t>–14</w:t>
      </w:r>
      <w:r w:rsidR="005B6EED">
        <w:rPr>
          <w:bCs/>
          <w:color w:val="000000"/>
          <w:sz w:val="28"/>
          <w:szCs w:val="28"/>
        </w:rPr>
        <w:t xml:space="preserve"> «Положения о порядке присуждения ученых степеней» ВАК, а ее автор, Тощев Александр Сергеевич заслуживает присуждения ему ученой степени кандидата </w:t>
      </w:r>
      <w:r w:rsidR="00A91FB8">
        <w:rPr>
          <w:bCs/>
          <w:color w:val="000000"/>
          <w:sz w:val="28"/>
          <w:szCs w:val="28"/>
        </w:rPr>
        <w:t xml:space="preserve">технических </w:t>
      </w:r>
      <w:r w:rsidR="005B6EED">
        <w:rPr>
          <w:bCs/>
          <w:color w:val="000000"/>
          <w:sz w:val="28"/>
          <w:szCs w:val="28"/>
        </w:rPr>
        <w:t>наук по специальности 05.13.11.</w:t>
      </w:r>
      <w:r>
        <w:rPr>
          <w:bCs/>
          <w:color w:val="000000"/>
          <w:sz w:val="28"/>
          <w:szCs w:val="28"/>
        </w:rPr>
        <w:br w:type="page"/>
      </w:r>
    </w:p>
    <w:p w14:paraId="1386AC0C" w14:textId="77777777" w:rsidR="00C56514" w:rsidRPr="00162AF7" w:rsidRDefault="00C56514" w:rsidP="00C56514">
      <w:pPr>
        <w:suppressAutoHyphens w:val="0"/>
        <w:spacing w:line="360" w:lineRule="auto"/>
        <w:ind w:firstLine="567"/>
        <w:jc w:val="both"/>
        <w:rPr>
          <w:sz w:val="28"/>
          <w:szCs w:val="28"/>
        </w:rPr>
      </w:pPr>
      <w:r w:rsidRPr="00162AF7">
        <w:rPr>
          <w:sz w:val="28"/>
          <w:szCs w:val="28"/>
        </w:rPr>
        <w:lastRenderedPageBreak/>
        <w:t xml:space="preserve">Наиболее значимые </w:t>
      </w:r>
      <w:r w:rsidRPr="004F0F41">
        <w:rPr>
          <w:sz w:val="28"/>
          <w:szCs w:val="28"/>
        </w:rPr>
        <w:t>научные работы</w:t>
      </w:r>
      <w:r w:rsidRPr="00162AF7">
        <w:rPr>
          <w:sz w:val="28"/>
          <w:szCs w:val="28"/>
        </w:rPr>
        <w:t xml:space="preserve"> соискателя по теме диссертации: </w:t>
      </w:r>
    </w:p>
    <w:p w14:paraId="30830E6B" w14:textId="77777777" w:rsidR="00C56514" w:rsidRPr="00162AF7" w:rsidRDefault="00C56514" w:rsidP="00C56514">
      <w:pPr>
        <w:suppressAutoHyphens w:val="0"/>
        <w:autoSpaceDN w:val="0"/>
        <w:adjustRightInd w:val="0"/>
        <w:spacing w:line="360" w:lineRule="auto"/>
        <w:ind w:firstLine="567"/>
        <w:jc w:val="both"/>
        <w:rPr>
          <w:i/>
          <w:sz w:val="28"/>
          <w:szCs w:val="28"/>
        </w:rPr>
      </w:pPr>
      <w:r w:rsidRPr="00162AF7">
        <w:rPr>
          <w:i/>
          <w:sz w:val="28"/>
          <w:szCs w:val="28"/>
        </w:rPr>
        <w:t xml:space="preserve">1. Тощев, А.С. Возможности автоматизации разрешения инцидентов для области удалённой̆ поддержки информационной инфраструктуры предприятия [Текст] / А.С. Тощев // Экономика и менеджмент систем управления. – 2015. – № 4.2 (18). – С. 293 – 295. </w:t>
      </w:r>
      <w:r w:rsidRPr="00162AF7">
        <w:rPr>
          <w:rFonts w:ascii="MS Mincho" w:eastAsia="MS Mincho" w:hAnsi="MS Mincho" w:cs="MS Mincho" w:hint="eastAsia"/>
          <w:i/>
          <w:sz w:val="28"/>
          <w:szCs w:val="28"/>
        </w:rPr>
        <w:t> </w:t>
      </w:r>
    </w:p>
    <w:p w14:paraId="2ECCF258" w14:textId="77777777" w:rsidR="00C56514" w:rsidRPr="00162AF7"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lang w:val="en-US"/>
        </w:rPr>
        <w:t xml:space="preserve">2. Toshchev, A. Thinking lifecycle as an implementation of machine understanding in software maintenance automation domain [Text] / A. Toshchev, M. Talanov // Agent and Multi-Agent Systems: Technologies and Applications: 9th KES International Conference, KES-AMSTA, 2015, Sorrento, Italy, June 2015, Proceedings (Smart Innovation, Systems and Technologies). – 2015. – Vol. 38. – P. 301 – 310. </w:t>
      </w:r>
      <w:r w:rsidRPr="00162AF7">
        <w:rPr>
          <w:rFonts w:ascii="MS Mincho" w:eastAsia="MS Mincho" w:hAnsi="MS Mincho" w:cs="MS Mincho" w:hint="eastAsia"/>
          <w:i/>
          <w:sz w:val="28"/>
          <w:szCs w:val="28"/>
          <w:lang w:val="en-US"/>
        </w:rPr>
        <w:t> </w:t>
      </w:r>
      <w:r w:rsidRPr="00162AF7">
        <w:rPr>
          <w:i/>
          <w:sz w:val="28"/>
          <w:szCs w:val="28"/>
        </w:rPr>
        <w:t>Личный вклад – 8 страниц.</w:t>
      </w:r>
    </w:p>
    <w:p w14:paraId="0779DAC9" w14:textId="77777777" w:rsidR="00C56514" w:rsidRPr="00162AF7"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3. Тощев, А.С. Модель мышления и понимания в автоматической обработке запросов пользователя [Текст] / А.С. Тощев // Труды 16-й Всероссийской научной конференции «Электронные библиотеки: перспективные методы и технологии, электронные коллекции». – 2014. – С. 425 – 427. </w:t>
      </w:r>
      <w:r w:rsidRPr="00162AF7">
        <w:rPr>
          <w:rFonts w:ascii="MS Mincho" w:eastAsia="MS Mincho" w:hAnsi="MS Mincho" w:cs="MS Mincho" w:hint="eastAsia"/>
          <w:i/>
          <w:sz w:val="28"/>
          <w:szCs w:val="28"/>
        </w:rPr>
        <w:t> </w:t>
      </w:r>
    </w:p>
    <w:p w14:paraId="68CB0910" w14:textId="77777777" w:rsidR="00C56514" w:rsidRDefault="00C56514" w:rsidP="00C56514">
      <w:pPr>
        <w:tabs>
          <w:tab w:val="left" w:pos="284"/>
          <w:tab w:val="left" w:pos="720"/>
        </w:tabs>
        <w:suppressAutoHyphens w:val="0"/>
        <w:autoSpaceDN w:val="0"/>
        <w:adjustRightInd w:val="0"/>
        <w:spacing w:line="360" w:lineRule="auto"/>
        <w:ind w:firstLine="567"/>
        <w:jc w:val="both"/>
        <w:rPr>
          <w:i/>
          <w:sz w:val="28"/>
          <w:szCs w:val="28"/>
        </w:rPr>
      </w:pPr>
      <w:r w:rsidRPr="00162AF7">
        <w:rPr>
          <w:i/>
          <w:sz w:val="28"/>
          <w:szCs w:val="28"/>
        </w:rPr>
        <w:t xml:space="preserve">4. Тощев, А.С. Архитектура и реализация интеллектуального агента для автоматической обработки входящих заявок с помощью искусственного интеллекта и семантических сетей [Текст] / А.С. Тощев, М.О. Таланов // Ученые записки Института социально-гуманитарных знаний. – 2014. – Вып. № 1(12), Ч. </w:t>
      </w:r>
      <w:r w:rsidRPr="00162AF7">
        <w:rPr>
          <w:i/>
          <w:sz w:val="28"/>
          <w:szCs w:val="28"/>
          <w:lang w:val="en-US"/>
        </w:rPr>
        <w:t>II</w:t>
      </w:r>
      <w:r w:rsidRPr="00162AF7">
        <w:rPr>
          <w:i/>
          <w:sz w:val="28"/>
          <w:szCs w:val="28"/>
        </w:rPr>
        <w:t>. – С. 288 – 292. Личный вклад – 3 страницы.</w:t>
      </w:r>
    </w:p>
    <w:p w14:paraId="384E6149" w14:textId="77777777" w:rsidR="005B6EED" w:rsidRDefault="005B6EED" w:rsidP="005B6EED">
      <w:pPr>
        <w:suppressAutoHyphens w:val="0"/>
        <w:spacing w:line="360" w:lineRule="auto"/>
        <w:ind w:firstLine="567"/>
        <w:jc w:val="both"/>
        <w:rPr>
          <w:sz w:val="28"/>
          <w:szCs w:val="28"/>
        </w:rPr>
      </w:pPr>
      <w:r>
        <w:rPr>
          <w:sz w:val="28"/>
          <w:szCs w:val="28"/>
        </w:rPr>
        <w:t xml:space="preserve">Поступило 3 отзыва на автореферат: </w:t>
      </w:r>
    </w:p>
    <w:p w14:paraId="59998D1A" w14:textId="468A32A9" w:rsidR="005B6EED" w:rsidRPr="005B6EED" w:rsidRDefault="005B6EED" w:rsidP="005B6EED">
      <w:pPr>
        <w:pStyle w:val="af2"/>
        <w:numPr>
          <w:ilvl w:val="0"/>
          <w:numId w:val="5"/>
        </w:numPr>
        <w:suppressAutoHyphens w:val="0"/>
        <w:spacing w:line="360" w:lineRule="auto"/>
        <w:jc w:val="both"/>
        <w:rPr>
          <w:sz w:val="28"/>
          <w:szCs w:val="28"/>
        </w:rPr>
      </w:pPr>
      <w:r w:rsidRPr="005B6EED">
        <w:rPr>
          <w:sz w:val="28"/>
          <w:szCs w:val="28"/>
        </w:rPr>
        <w:t>О</w:t>
      </w:r>
      <w:r w:rsidRPr="005B6EED">
        <w:rPr>
          <w:sz w:val="28"/>
          <w:szCs w:val="28"/>
        </w:rPr>
        <w:t xml:space="preserve">тзыв доктора наук Пея Вонга, профессора университета </w:t>
      </w:r>
      <w:r w:rsidRPr="005B6EED">
        <w:rPr>
          <w:sz w:val="28"/>
          <w:szCs w:val="28"/>
          <w:lang w:val="en-US"/>
        </w:rPr>
        <w:t>Temple</w:t>
      </w:r>
      <w:r w:rsidRPr="005B6EED">
        <w:rPr>
          <w:sz w:val="28"/>
          <w:szCs w:val="28"/>
        </w:rPr>
        <w:t xml:space="preserve">, США, председателя конференции </w:t>
      </w:r>
      <w:r w:rsidRPr="005B6EED">
        <w:rPr>
          <w:sz w:val="28"/>
          <w:szCs w:val="28"/>
          <w:lang w:val="en-US"/>
        </w:rPr>
        <w:t>Artificial</w:t>
      </w:r>
      <w:r w:rsidRPr="005B6EED">
        <w:rPr>
          <w:sz w:val="28"/>
          <w:szCs w:val="28"/>
        </w:rPr>
        <w:t xml:space="preserve"> </w:t>
      </w:r>
      <w:r w:rsidRPr="005B6EED">
        <w:rPr>
          <w:sz w:val="28"/>
          <w:szCs w:val="28"/>
          <w:lang w:val="en-US"/>
        </w:rPr>
        <w:t>General</w:t>
      </w:r>
      <w:r w:rsidRPr="005B6EED">
        <w:rPr>
          <w:sz w:val="28"/>
          <w:szCs w:val="28"/>
        </w:rPr>
        <w:t xml:space="preserve"> </w:t>
      </w:r>
      <w:r w:rsidRPr="005B6EED">
        <w:rPr>
          <w:sz w:val="28"/>
          <w:szCs w:val="28"/>
          <w:lang w:val="en-US"/>
        </w:rPr>
        <w:t>Intelligence</w:t>
      </w:r>
      <w:r w:rsidRPr="005B6EED">
        <w:rPr>
          <w:sz w:val="28"/>
          <w:szCs w:val="28"/>
        </w:rPr>
        <w:t>, член редколлегии журнала «</w:t>
      </w:r>
      <w:r w:rsidRPr="005B6EED">
        <w:rPr>
          <w:sz w:val="28"/>
          <w:szCs w:val="28"/>
          <w:lang w:val="en-US"/>
        </w:rPr>
        <w:t>Journal</w:t>
      </w:r>
      <w:r w:rsidRPr="005B6EED">
        <w:rPr>
          <w:sz w:val="28"/>
          <w:szCs w:val="28"/>
        </w:rPr>
        <w:t xml:space="preserve"> </w:t>
      </w:r>
      <w:r w:rsidRPr="005B6EED">
        <w:rPr>
          <w:sz w:val="28"/>
          <w:szCs w:val="28"/>
          <w:lang w:val="en-US"/>
        </w:rPr>
        <w:t>of</w:t>
      </w:r>
      <w:r w:rsidRPr="005B6EED">
        <w:rPr>
          <w:sz w:val="28"/>
          <w:szCs w:val="28"/>
        </w:rPr>
        <w:t xml:space="preserve"> </w:t>
      </w:r>
      <w:r w:rsidRPr="005B6EED">
        <w:rPr>
          <w:sz w:val="28"/>
          <w:szCs w:val="28"/>
          <w:lang w:val="en-US"/>
        </w:rPr>
        <w:t>Artificial</w:t>
      </w:r>
      <w:r w:rsidRPr="005B6EED">
        <w:rPr>
          <w:sz w:val="28"/>
          <w:szCs w:val="28"/>
        </w:rPr>
        <w:t xml:space="preserve"> </w:t>
      </w:r>
      <w:r w:rsidRPr="005B6EED">
        <w:rPr>
          <w:sz w:val="28"/>
          <w:szCs w:val="28"/>
          <w:lang w:val="en-US"/>
        </w:rPr>
        <w:t>General</w:t>
      </w:r>
      <w:r w:rsidRPr="005B6EED">
        <w:rPr>
          <w:sz w:val="28"/>
          <w:szCs w:val="28"/>
        </w:rPr>
        <w:t xml:space="preserve"> </w:t>
      </w:r>
      <w:r w:rsidRPr="005B6EED">
        <w:rPr>
          <w:sz w:val="28"/>
          <w:szCs w:val="28"/>
          <w:lang w:val="en-US"/>
        </w:rPr>
        <w:t>Intelligence</w:t>
      </w:r>
      <w:r w:rsidRPr="005B6EED">
        <w:rPr>
          <w:sz w:val="28"/>
          <w:szCs w:val="28"/>
        </w:rPr>
        <w:t xml:space="preserve">», создатель нон-аксиоматической системы логики; </w:t>
      </w:r>
    </w:p>
    <w:p w14:paraId="5ED987D3" w14:textId="05859B93" w:rsidR="005B6EED" w:rsidRPr="005B6EED" w:rsidRDefault="005B6EED" w:rsidP="005B6EED">
      <w:pPr>
        <w:pStyle w:val="af2"/>
        <w:numPr>
          <w:ilvl w:val="0"/>
          <w:numId w:val="5"/>
        </w:numPr>
        <w:suppressAutoHyphens w:val="0"/>
        <w:spacing w:line="360" w:lineRule="auto"/>
        <w:jc w:val="both"/>
        <w:rPr>
          <w:sz w:val="28"/>
          <w:szCs w:val="28"/>
        </w:rPr>
      </w:pPr>
      <w:r w:rsidRPr="005B6EED">
        <w:rPr>
          <w:sz w:val="28"/>
          <w:szCs w:val="28"/>
        </w:rPr>
        <w:t>О</w:t>
      </w:r>
      <w:r w:rsidRPr="005B6EED">
        <w:rPr>
          <w:sz w:val="28"/>
          <w:szCs w:val="28"/>
        </w:rPr>
        <w:t xml:space="preserve">тзыв кандидата наук Николы Драгони, профессора кафедры </w:t>
      </w:r>
      <w:r w:rsidRPr="005B6EED">
        <w:rPr>
          <w:sz w:val="28"/>
          <w:szCs w:val="28"/>
          <w:lang w:val="en-US"/>
        </w:rPr>
        <w:t>DTU</w:t>
      </w:r>
      <w:r w:rsidRPr="005B6EED">
        <w:rPr>
          <w:sz w:val="28"/>
          <w:szCs w:val="28"/>
        </w:rPr>
        <w:t xml:space="preserve"> </w:t>
      </w:r>
      <w:r w:rsidRPr="005B6EED">
        <w:rPr>
          <w:sz w:val="28"/>
          <w:szCs w:val="28"/>
          <w:lang w:val="en-US"/>
        </w:rPr>
        <w:t>Compute</w:t>
      </w:r>
      <w:r w:rsidRPr="005B6EED">
        <w:rPr>
          <w:sz w:val="28"/>
          <w:szCs w:val="28"/>
        </w:rPr>
        <w:t xml:space="preserve"> университета </w:t>
      </w:r>
      <w:r w:rsidRPr="005B6EED">
        <w:rPr>
          <w:sz w:val="28"/>
          <w:szCs w:val="28"/>
          <w:lang w:val="en-US"/>
        </w:rPr>
        <w:t>DTU</w:t>
      </w:r>
      <w:r w:rsidRPr="005B6EED">
        <w:rPr>
          <w:sz w:val="28"/>
          <w:szCs w:val="28"/>
        </w:rPr>
        <w:t xml:space="preserve">, Дания, автора книги «Social Networks and Collective Intelligence: A Return to the Agora»; </w:t>
      </w:r>
    </w:p>
    <w:p w14:paraId="02D9F5CB" w14:textId="77777777" w:rsidR="005B6EED" w:rsidRPr="005B6EED" w:rsidRDefault="005B6EED" w:rsidP="005B6EED">
      <w:pPr>
        <w:pStyle w:val="af2"/>
        <w:numPr>
          <w:ilvl w:val="0"/>
          <w:numId w:val="5"/>
        </w:numPr>
        <w:suppressAutoHyphens w:val="0"/>
        <w:spacing w:line="360" w:lineRule="auto"/>
        <w:jc w:val="both"/>
        <w:rPr>
          <w:color w:val="000000" w:themeColor="text1"/>
          <w:sz w:val="28"/>
          <w:szCs w:val="28"/>
        </w:rPr>
      </w:pPr>
      <w:r w:rsidRPr="005B6EED">
        <w:rPr>
          <w:sz w:val="28"/>
          <w:szCs w:val="28"/>
        </w:rPr>
        <w:lastRenderedPageBreak/>
        <w:t>О</w:t>
      </w:r>
      <w:r w:rsidRPr="005B6EED">
        <w:rPr>
          <w:sz w:val="28"/>
          <w:szCs w:val="28"/>
        </w:rPr>
        <w:t xml:space="preserve">тзыв заведующего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 ф.-м. н. А.П. Кирпичникова. </w:t>
      </w:r>
    </w:p>
    <w:p w14:paraId="5027A5EB" w14:textId="7BF1B5D7" w:rsidR="00C56514" w:rsidRPr="005B6EED" w:rsidRDefault="005B6EED" w:rsidP="005B6EED">
      <w:pPr>
        <w:suppressAutoHyphens w:val="0"/>
        <w:spacing w:line="360" w:lineRule="auto"/>
        <w:ind w:firstLine="567"/>
        <w:jc w:val="both"/>
        <w:rPr>
          <w:color w:val="000000" w:themeColor="text1"/>
          <w:sz w:val="28"/>
          <w:szCs w:val="28"/>
        </w:rPr>
      </w:pPr>
      <w:r w:rsidRPr="005B6EED">
        <w:rPr>
          <w:sz w:val="28"/>
          <w:szCs w:val="28"/>
        </w:rPr>
        <w:t xml:space="preserve">Все отзывы положительные. Существенных замечаний нет. Важно отметить замечание А.П. Кирпичникова: </w:t>
      </w:r>
      <w:r w:rsidRPr="005B6EED">
        <w:rPr>
          <w:color w:val="000000" w:themeColor="text1"/>
          <w:sz w:val="28"/>
          <w:szCs w:val="28"/>
        </w:rPr>
        <w:t>«Представленная система хранения данных и знаний является новой по своей концепции, что дает вклад в развитие теорий баз знаний. Разработанный подход к архитектуре программного обеспечения является новой концепцией построения интеллектуальных информационных систем. Отмечу, что это одна из немногих попыток реализации подходов Марвина Мински, которые по заявлению специалистов еще 50–100 лет будут оказывать влияние на развитие ИИ».</w:t>
      </w:r>
    </w:p>
    <w:p w14:paraId="1C1512EC" w14:textId="77777777" w:rsidR="00C56514" w:rsidRDefault="00C56514" w:rsidP="00C56514">
      <w:pPr>
        <w:suppressAutoHyphens w:val="0"/>
        <w:spacing w:line="360" w:lineRule="auto"/>
        <w:ind w:firstLine="567"/>
        <w:jc w:val="both"/>
        <w:rPr>
          <w:sz w:val="28"/>
          <w:szCs w:val="28"/>
        </w:rPr>
      </w:pPr>
      <w:r w:rsidRPr="00162AF7">
        <w:rPr>
          <w:sz w:val="28"/>
          <w:szCs w:val="28"/>
        </w:rPr>
        <w:t>Выбор официальных оппонентов обоснован тем, что они являются компетентными, известными научному сообществу учеными в областях управления знаниями и семантического анализа. Выбор ведущей организации обоснован тем, что она широко известна своими достижениями в отрасли науки, которой посвящена диссертационная работа, и эта организация способна определить научную и практическую ценность диссертации.</w:t>
      </w:r>
    </w:p>
    <w:p w14:paraId="289564E4" w14:textId="77777777" w:rsidR="00C56514" w:rsidRPr="00162AF7" w:rsidRDefault="00C56514" w:rsidP="00C56514">
      <w:pPr>
        <w:suppressAutoHyphens w:val="0"/>
        <w:spacing w:line="360" w:lineRule="auto"/>
        <w:ind w:firstLine="567"/>
        <w:jc w:val="both"/>
        <w:rPr>
          <w:b/>
          <w:sz w:val="28"/>
          <w:szCs w:val="28"/>
        </w:rPr>
      </w:pPr>
      <w:r w:rsidRPr="00162AF7">
        <w:rPr>
          <w:sz w:val="28"/>
          <w:szCs w:val="28"/>
        </w:rPr>
        <w:t xml:space="preserve">Диссертационный совет отмечает, что на основании выполненных соискателем исследований: </w:t>
      </w:r>
    </w:p>
    <w:p w14:paraId="064C53E0"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разработана</w:t>
      </w:r>
      <w:r w:rsidRPr="00162AF7">
        <w:rPr>
          <w:sz w:val="28"/>
          <w:szCs w:val="28"/>
        </w:rPr>
        <w:t xml:space="preserve"> семантическая модель организации хранения знаний, которая использует в своей основе графовые базы данных;</w:t>
      </w:r>
    </w:p>
    <w:p w14:paraId="393A7212"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разработаны</w:t>
      </w:r>
      <w:r w:rsidRPr="00162AF7">
        <w:rPr>
          <w:sz w:val="28"/>
          <w:szCs w:val="28"/>
        </w:rPr>
        <w:t xml:space="preserve"> модель мышления на основе работ Марвина Мински и принципиально новый подход к хранению и управлению базами данных и знаний;</w:t>
      </w:r>
    </w:p>
    <w:p w14:paraId="1236F123" w14:textId="77777777" w:rsidR="00C56514" w:rsidRPr="00162AF7" w:rsidRDefault="00C56514" w:rsidP="00C56514">
      <w:pPr>
        <w:suppressAutoHyphens w:val="0"/>
        <w:spacing w:line="360" w:lineRule="auto"/>
        <w:ind w:firstLine="567"/>
        <w:jc w:val="both"/>
        <w:rPr>
          <w:sz w:val="28"/>
          <w:szCs w:val="28"/>
        </w:rPr>
      </w:pPr>
      <w:r w:rsidRPr="00162AF7">
        <w:rPr>
          <w:sz w:val="28"/>
          <w:szCs w:val="28"/>
        </w:rPr>
        <w:t>на базе</w:t>
      </w:r>
      <w:r w:rsidRPr="00162AF7">
        <w:rPr>
          <w:b/>
          <w:sz w:val="28"/>
          <w:szCs w:val="28"/>
        </w:rPr>
        <w:t xml:space="preserve"> </w:t>
      </w:r>
      <w:r w:rsidRPr="00162AF7">
        <w:rPr>
          <w:sz w:val="28"/>
          <w:szCs w:val="28"/>
        </w:rPr>
        <w:t>предложенной модели, ее методов и алгоритмов</w:t>
      </w:r>
      <w:r w:rsidRPr="00162AF7">
        <w:rPr>
          <w:b/>
          <w:sz w:val="28"/>
          <w:szCs w:val="28"/>
        </w:rPr>
        <w:t xml:space="preserve"> создана </w:t>
      </w:r>
      <w:r w:rsidRPr="00162AF7">
        <w:rPr>
          <w:sz w:val="28"/>
          <w:szCs w:val="28"/>
        </w:rPr>
        <w:t>программная система, зарегистрированная в Федеральной службе по интеллектуальной собственности (Свидетельство № 2016618910 от 24 июня 2016 г); эта программная система опубликована в интернете как проект с открытым ис</w:t>
      </w:r>
      <w:r w:rsidRPr="00162AF7">
        <w:rPr>
          <w:sz w:val="28"/>
          <w:szCs w:val="28"/>
        </w:rPr>
        <w:lastRenderedPageBreak/>
        <w:t>ходным кодом. Диссертация также имеет справку о внедрении полученных результатов.</w:t>
      </w:r>
    </w:p>
    <w:p w14:paraId="60CD81F6"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Практическая значимость</w:t>
      </w:r>
      <w:r w:rsidRPr="00162AF7">
        <w:rPr>
          <w:sz w:val="28"/>
          <w:szCs w:val="28"/>
        </w:rPr>
        <w:t xml:space="preserve"> проведенных исследований заключается в том, что разработанная программная система может использоваться для интеллектуального анализа информации, содержащейся в запросе, поступающем в информационную систему, и поиска по этому запросу соответствующего решения, удовлетворяющего пользователя. </w:t>
      </w:r>
    </w:p>
    <w:p w14:paraId="46FFA7B0"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Значение полученных соискателем результатов исследований для практики</w:t>
      </w:r>
      <w:r w:rsidRPr="00162AF7">
        <w:rPr>
          <w:sz w:val="28"/>
          <w:szCs w:val="28"/>
        </w:rPr>
        <w:t xml:space="preserve"> состоит в том, что информационные модели, разработанные в диссертации, могут применяться в проектах по организации базы знаний и разрешению информационных запросов разного характера. </w:t>
      </w:r>
    </w:p>
    <w:p w14:paraId="58D0E54D" w14:textId="77777777" w:rsidR="00C56514" w:rsidRPr="00162AF7" w:rsidRDefault="00C56514" w:rsidP="00C56514">
      <w:pPr>
        <w:suppressAutoHyphens w:val="0"/>
        <w:spacing w:line="360" w:lineRule="auto"/>
        <w:ind w:firstLine="567"/>
        <w:jc w:val="both"/>
        <w:rPr>
          <w:b/>
          <w:sz w:val="28"/>
          <w:szCs w:val="28"/>
        </w:rPr>
      </w:pPr>
      <w:r w:rsidRPr="00162AF7">
        <w:rPr>
          <w:sz w:val="28"/>
          <w:szCs w:val="28"/>
        </w:rPr>
        <w:t xml:space="preserve">Следует подчеркнуть наличие внешних отзывов на диссертационную работу, поступивших от зарубежных коллег, включая ведущего ученого в области искусственного интеллекта, сопредседателя конференции </w:t>
      </w:r>
      <w:r w:rsidRPr="00162AF7">
        <w:rPr>
          <w:sz w:val="28"/>
          <w:szCs w:val="28"/>
          <w:lang w:val="en-US"/>
        </w:rPr>
        <w:t>Artificial</w:t>
      </w:r>
      <w:r w:rsidRPr="00162AF7">
        <w:rPr>
          <w:sz w:val="28"/>
          <w:szCs w:val="28"/>
        </w:rPr>
        <w:t xml:space="preserve"> </w:t>
      </w:r>
      <w:r w:rsidRPr="00162AF7">
        <w:rPr>
          <w:sz w:val="28"/>
          <w:szCs w:val="28"/>
          <w:lang w:val="en-US"/>
        </w:rPr>
        <w:t>Global</w:t>
      </w:r>
      <w:r w:rsidRPr="00162AF7">
        <w:rPr>
          <w:sz w:val="28"/>
          <w:szCs w:val="28"/>
        </w:rPr>
        <w:t xml:space="preserve"> </w:t>
      </w:r>
      <w:r w:rsidRPr="00162AF7">
        <w:rPr>
          <w:sz w:val="28"/>
          <w:szCs w:val="28"/>
          <w:lang w:val="en-US"/>
        </w:rPr>
        <w:t>Intelligence</w:t>
      </w:r>
      <w:r w:rsidRPr="00162AF7">
        <w:rPr>
          <w:sz w:val="28"/>
          <w:szCs w:val="28"/>
        </w:rPr>
        <w:t>, профессора университета Темпл (США) Пея Вонга, который отметил весомый научный вклад работы в развитие моделей мышления.</w:t>
      </w:r>
    </w:p>
    <w:p w14:paraId="60F9970F" w14:textId="77777777" w:rsidR="00C56514" w:rsidRPr="00162AF7" w:rsidRDefault="00C56514" w:rsidP="00C56514">
      <w:pPr>
        <w:suppressAutoHyphens w:val="0"/>
        <w:spacing w:line="360" w:lineRule="auto"/>
        <w:ind w:firstLine="567"/>
        <w:jc w:val="both"/>
        <w:rPr>
          <w:b/>
          <w:bCs/>
          <w:sz w:val="28"/>
          <w:szCs w:val="28"/>
        </w:rPr>
      </w:pPr>
      <w:r w:rsidRPr="00162AF7">
        <w:rPr>
          <w:b/>
          <w:sz w:val="28"/>
          <w:szCs w:val="28"/>
        </w:rPr>
        <w:t>Оценка достоверности результатов</w:t>
      </w:r>
      <w:r w:rsidRPr="00162AF7">
        <w:rPr>
          <w:sz w:val="28"/>
          <w:szCs w:val="28"/>
        </w:rPr>
        <w:t xml:space="preserve"> диссертации выявила следующее:</w:t>
      </w:r>
    </w:p>
    <w:p w14:paraId="6224FD5A" w14:textId="77777777" w:rsidR="00C56514" w:rsidRPr="00162AF7" w:rsidRDefault="00C56514" w:rsidP="00C56514">
      <w:pPr>
        <w:suppressAutoHyphens w:val="0"/>
        <w:spacing w:line="360" w:lineRule="auto"/>
        <w:ind w:firstLine="567"/>
        <w:jc w:val="both"/>
        <w:rPr>
          <w:b/>
          <w:bCs/>
          <w:sz w:val="28"/>
          <w:szCs w:val="28"/>
        </w:rPr>
      </w:pPr>
      <w:r w:rsidRPr="00162AF7">
        <w:rPr>
          <w:b/>
          <w:bCs/>
          <w:sz w:val="28"/>
          <w:szCs w:val="28"/>
        </w:rPr>
        <w:t>теоретические результаты диссертации базируются</w:t>
      </w:r>
      <w:r w:rsidRPr="00162AF7">
        <w:rPr>
          <w:sz w:val="28"/>
          <w:szCs w:val="28"/>
        </w:rPr>
        <w:t xml:space="preserve"> на теории машинного обучения и теории массового обслуживания;</w:t>
      </w:r>
    </w:p>
    <w:p w14:paraId="40185CE8"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t xml:space="preserve">использовано </w:t>
      </w:r>
      <w:r w:rsidRPr="00162AF7">
        <w:rPr>
          <w:sz w:val="28"/>
          <w:szCs w:val="28"/>
        </w:rPr>
        <w:t>сравнение авторских результатов с результатами, полученными ранее как отечественными, так и зарубежными исследователями;</w:t>
      </w:r>
    </w:p>
    <w:p w14:paraId="01B109C0" w14:textId="77777777" w:rsidR="00C56514" w:rsidRPr="00162AF7" w:rsidRDefault="00C56514" w:rsidP="00C56514">
      <w:pPr>
        <w:suppressAutoHyphens w:val="0"/>
        <w:spacing w:line="360" w:lineRule="auto"/>
        <w:ind w:firstLine="567"/>
        <w:jc w:val="both"/>
        <w:rPr>
          <w:b/>
          <w:bCs/>
          <w:sz w:val="28"/>
          <w:szCs w:val="28"/>
        </w:rPr>
      </w:pPr>
      <w:r w:rsidRPr="00162AF7">
        <w:rPr>
          <w:b/>
          <w:sz w:val="28"/>
          <w:szCs w:val="28"/>
        </w:rPr>
        <w:t xml:space="preserve">идеи проведенного исследования </w:t>
      </w:r>
      <w:r w:rsidRPr="00162AF7">
        <w:rPr>
          <w:sz w:val="28"/>
          <w:szCs w:val="28"/>
        </w:rPr>
        <w:t>базируются на моделях из теории информации, вероятностных машин состояний, дискретной математики, а именно, байесовской логики;</w:t>
      </w:r>
    </w:p>
    <w:p w14:paraId="7FCFB994" w14:textId="77777777" w:rsidR="00C56514" w:rsidRDefault="00C56514" w:rsidP="00C56514">
      <w:pPr>
        <w:suppressAutoHyphens w:val="0"/>
        <w:spacing w:line="360" w:lineRule="auto"/>
        <w:ind w:firstLine="567"/>
        <w:jc w:val="both"/>
        <w:rPr>
          <w:bCs/>
          <w:sz w:val="28"/>
          <w:szCs w:val="28"/>
        </w:rPr>
      </w:pPr>
      <w:r w:rsidRPr="00162AF7">
        <w:rPr>
          <w:b/>
          <w:bCs/>
          <w:sz w:val="28"/>
          <w:szCs w:val="28"/>
        </w:rPr>
        <w:t>тематика диссертации</w:t>
      </w:r>
      <w:r w:rsidRPr="00162AF7">
        <w:rPr>
          <w:bCs/>
          <w:sz w:val="28"/>
          <w:szCs w:val="28"/>
        </w:rPr>
        <w:t xml:space="preserve"> развивает результаты по моделям мышления, полученных ранее в Лаборатории машинного понимания Высшей школы информационных технологий и информационных систем </w:t>
      </w:r>
      <w:r w:rsidRPr="00162AF7">
        <w:rPr>
          <w:sz w:val="28"/>
          <w:szCs w:val="28"/>
        </w:rPr>
        <w:t>ФГАОУ ВО «Казанский (Приволжский) федеральный университет»</w:t>
      </w:r>
      <w:r w:rsidRPr="00162AF7">
        <w:rPr>
          <w:bCs/>
          <w:sz w:val="28"/>
          <w:szCs w:val="28"/>
        </w:rPr>
        <w:t>.</w:t>
      </w:r>
    </w:p>
    <w:p w14:paraId="5F0F50C3" w14:textId="77777777" w:rsidR="00C56514" w:rsidRDefault="00C56514" w:rsidP="00C56514">
      <w:pPr>
        <w:suppressAutoHyphens w:val="0"/>
        <w:rPr>
          <w:bCs/>
          <w:sz w:val="28"/>
          <w:szCs w:val="28"/>
        </w:rPr>
      </w:pPr>
      <w:r>
        <w:rPr>
          <w:bCs/>
          <w:sz w:val="28"/>
          <w:szCs w:val="28"/>
        </w:rPr>
        <w:br w:type="page"/>
      </w:r>
    </w:p>
    <w:p w14:paraId="5AA12E54" w14:textId="77777777" w:rsidR="00C56514" w:rsidRPr="00162AF7" w:rsidRDefault="00C56514" w:rsidP="00C56514">
      <w:pPr>
        <w:suppressAutoHyphens w:val="0"/>
        <w:spacing w:line="360" w:lineRule="auto"/>
        <w:ind w:firstLine="567"/>
        <w:jc w:val="both"/>
        <w:rPr>
          <w:sz w:val="28"/>
          <w:szCs w:val="28"/>
        </w:rPr>
      </w:pPr>
      <w:r w:rsidRPr="00162AF7">
        <w:rPr>
          <w:b/>
          <w:sz w:val="28"/>
          <w:szCs w:val="28"/>
        </w:rPr>
        <w:lastRenderedPageBreak/>
        <w:t>Личный вклад</w:t>
      </w:r>
      <w:r w:rsidRPr="00162AF7">
        <w:rPr>
          <w:sz w:val="28"/>
          <w:szCs w:val="28"/>
        </w:rPr>
        <w:t xml:space="preserve"> соискателя состоит в получении и обосновании всех основных теоретических и практических результатов, выносимых на защиту.</w:t>
      </w:r>
    </w:p>
    <w:p w14:paraId="747B2F7E" w14:textId="77777777" w:rsidR="00C56514" w:rsidRPr="00162AF7" w:rsidRDefault="00C56514" w:rsidP="00C56514">
      <w:pPr>
        <w:suppressAutoHyphens w:val="0"/>
        <w:spacing w:line="360" w:lineRule="auto"/>
        <w:ind w:firstLine="567"/>
        <w:jc w:val="both"/>
        <w:rPr>
          <w:sz w:val="28"/>
          <w:szCs w:val="28"/>
        </w:rPr>
      </w:pPr>
      <w:r w:rsidRPr="00162AF7">
        <w:rPr>
          <w:sz w:val="28"/>
          <w:szCs w:val="28"/>
        </w:rPr>
        <w:t xml:space="preserve">Автореферат полно и правильно отражает содержание диссертации. Диссертационная работа является цельным и законченным научным исследованием и соответствует требованиям ВАК РФ, предъявляемым к кандидатским диссертациям. </w:t>
      </w:r>
    </w:p>
    <w:p w14:paraId="34D9F2F4" w14:textId="77777777" w:rsidR="00C56514" w:rsidRPr="00162AF7" w:rsidRDefault="00C56514" w:rsidP="00C56514">
      <w:pPr>
        <w:pStyle w:val="ConsPlusNonformat"/>
        <w:spacing w:line="360" w:lineRule="auto"/>
        <w:ind w:firstLine="567"/>
        <w:jc w:val="both"/>
        <w:rPr>
          <w:rFonts w:ascii="Times New Roman" w:hAnsi="Times New Roman" w:cs="Times New Roman"/>
          <w:sz w:val="28"/>
          <w:szCs w:val="28"/>
        </w:rPr>
      </w:pPr>
      <w:r w:rsidRPr="00162AF7">
        <w:rPr>
          <w:rFonts w:ascii="Times New Roman" w:hAnsi="Times New Roman" w:cs="Times New Roman"/>
          <w:sz w:val="28"/>
          <w:szCs w:val="28"/>
        </w:rPr>
        <w:t>На заседании от «25» мая 2017 года диссертационный совет принял решение присудить А.С. Тощеву ученую степень кандидата технических наук (протокол № 5).</w:t>
      </w:r>
    </w:p>
    <w:p w14:paraId="284A4FFC" w14:textId="77777777" w:rsidR="00C56514" w:rsidRDefault="00C56514" w:rsidP="00C56514">
      <w:pPr>
        <w:pStyle w:val="ConsPlusNonformat"/>
        <w:spacing w:line="360" w:lineRule="auto"/>
        <w:ind w:firstLine="567"/>
        <w:jc w:val="both"/>
        <w:rPr>
          <w:rFonts w:ascii="Times New Roman" w:hAnsi="Times New Roman" w:cs="Times New Roman"/>
          <w:i/>
          <w:sz w:val="28"/>
          <w:szCs w:val="28"/>
        </w:rPr>
      </w:pPr>
      <w:r>
        <w:rPr>
          <w:rFonts w:ascii="Times New Roman" w:hAnsi="Times New Roman" w:cs="Times New Roman"/>
          <w:sz w:val="28"/>
          <w:szCs w:val="28"/>
        </w:rPr>
        <w:t>При проведении тайного голосования диссертационный совет в количестве 18 человек, из них 4 доктора наук по профилю рассматриваемой диссертации, участвовавших в заседании, из 23 человек, входящих в состав совета, проголосовали: за присуждение учёной степени – 17, против присуждения учёной степени – 1, недействительных бюллетеней – 0.</w:t>
      </w:r>
    </w:p>
    <w:p w14:paraId="0B1826CD" w14:textId="77777777" w:rsidR="007D34E5" w:rsidRDefault="007D34E5" w:rsidP="00855080">
      <w:pPr>
        <w:pStyle w:val="ConsPlusNonformat"/>
        <w:suppressAutoHyphens w:val="0"/>
        <w:spacing w:line="360" w:lineRule="auto"/>
        <w:jc w:val="both"/>
        <w:rPr>
          <w:rFonts w:ascii="Times New Roman" w:hAnsi="Times New Roman" w:cs="Times New Roman"/>
          <w:i/>
          <w:sz w:val="28"/>
          <w:szCs w:val="28"/>
        </w:rPr>
      </w:pPr>
    </w:p>
    <w:p w14:paraId="08A9F5FC" w14:textId="77777777" w:rsidR="008E350E" w:rsidRPr="00C56514" w:rsidRDefault="00AE26A7"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cs="Times New Roman;Times New Roman"/>
          <w:b/>
          <w:bCs/>
          <w:spacing w:val="-2"/>
          <w:sz w:val="28"/>
          <w:szCs w:val="28"/>
        </w:rPr>
        <w:t xml:space="preserve"> </w:t>
      </w:r>
      <w:r w:rsidR="008E350E" w:rsidRPr="00C56514">
        <w:rPr>
          <w:rFonts w:ascii="Times New Roman;Times New Roman" w:hAnsi="Times New Roman;Times New Roman" w:cs="Times New Roman;Times New Roman"/>
          <w:b/>
          <w:bCs/>
          <w:spacing w:val="-2"/>
          <w:sz w:val="28"/>
          <w:szCs w:val="28"/>
        </w:rPr>
        <w:t xml:space="preserve">Председатель </w:t>
      </w:r>
    </w:p>
    <w:p w14:paraId="7B4E7612" w14:textId="59404087" w:rsidR="008E350E" w:rsidRPr="00C56514" w:rsidRDefault="008E350E"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ascii="Times New Roman;Times New Roman" w:hAnsi="Times New Roman;Times New Roman" w:cs="Times New Roman;Times New Roman"/>
          <w:b/>
          <w:bCs/>
          <w:spacing w:val="-2"/>
          <w:sz w:val="28"/>
          <w:szCs w:val="28"/>
        </w:rPr>
        <w:t>диссе</w:t>
      </w:r>
      <w:r w:rsidR="00C56514">
        <w:rPr>
          <w:rFonts w:ascii="Times New Roman;Times New Roman" w:hAnsi="Times New Roman;Times New Roman" w:cs="Times New Roman;Times New Roman"/>
          <w:b/>
          <w:bCs/>
          <w:spacing w:val="-2"/>
          <w:sz w:val="28"/>
          <w:szCs w:val="28"/>
        </w:rPr>
        <w:t>ртационного совета Д 212.081.35</w:t>
      </w:r>
      <w:r w:rsidRPr="00C56514">
        <w:rPr>
          <w:rFonts w:ascii="Times New Roman;Times New Roman" w:hAnsi="Times New Roman;Times New Roman" w:cs="Times New Roman;Times New Roman"/>
          <w:b/>
          <w:bCs/>
          <w:spacing w:val="-2"/>
          <w:sz w:val="28"/>
          <w:szCs w:val="28"/>
        </w:rPr>
        <w:t>,</w:t>
      </w:r>
    </w:p>
    <w:p w14:paraId="0C149338" w14:textId="77777777" w:rsidR="008E350E" w:rsidRPr="00C56514" w:rsidRDefault="008E350E" w:rsidP="008E350E">
      <w:pPr>
        <w:widowControl w:val="0"/>
        <w:suppressAutoHyphens w:val="0"/>
        <w:spacing w:line="360" w:lineRule="auto"/>
        <w:ind w:firstLine="567"/>
        <w:rPr>
          <w:rFonts w:ascii="Times New Roman;Times New Roman" w:hAnsi="Times New Roman;Times New Roman" w:cs="Times New Roman;Times New Roman"/>
          <w:b/>
          <w:bCs/>
          <w:spacing w:val="-2"/>
          <w:sz w:val="28"/>
          <w:szCs w:val="28"/>
        </w:rPr>
      </w:pPr>
      <w:r w:rsidRPr="00C56514">
        <w:rPr>
          <w:rFonts w:ascii="Times New Roman;Times New Roman" w:hAnsi="Times New Roman;Times New Roman" w:cs="Times New Roman;Times New Roman"/>
          <w:b/>
          <w:bCs/>
          <w:spacing w:val="-2"/>
          <w:sz w:val="28"/>
          <w:szCs w:val="28"/>
        </w:rPr>
        <w:t>доктор физико-математических наук,</w:t>
      </w:r>
    </w:p>
    <w:p w14:paraId="3DB5FDA1" w14:textId="40850A4C" w:rsidR="007D34E5" w:rsidRDefault="008E350E" w:rsidP="008E350E">
      <w:pPr>
        <w:widowControl w:val="0"/>
        <w:suppressAutoHyphens w:val="0"/>
        <w:spacing w:line="360" w:lineRule="auto"/>
        <w:ind w:firstLine="567"/>
        <w:rPr>
          <w:sz w:val="28"/>
          <w:szCs w:val="28"/>
        </w:rPr>
      </w:pPr>
      <w:r w:rsidRPr="00C56514">
        <w:rPr>
          <w:rFonts w:ascii="Times New Roman;Times New Roman" w:hAnsi="Times New Roman;Times New Roman" w:cs="Times New Roman;Times New Roman"/>
          <w:b/>
          <w:bCs/>
          <w:spacing w:val="-2"/>
          <w:sz w:val="28"/>
          <w:szCs w:val="28"/>
        </w:rPr>
        <w:t>профессор</w:t>
      </w:r>
      <w:r w:rsidRPr="00C56514">
        <w:rPr>
          <w:rFonts w:ascii="Times New Roman;Times New Roman" w:hAnsi="Times New Roman;Times New Roman" w:cs="Times New Roman;Times New Roman"/>
          <w:b/>
          <w:bCs/>
          <w:spacing w:val="-2"/>
          <w:sz w:val="28"/>
          <w:szCs w:val="28"/>
        </w:rPr>
        <w:tab/>
      </w:r>
      <w:r w:rsidRPr="00C56514">
        <w:rPr>
          <w:rFonts w:ascii="Times New Roman;Times New Roman" w:hAnsi="Times New Roman;Times New Roman" w:cs="Times New Roman;Times New Roman"/>
          <w:b/>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r>
      <w:r w:rsidR="00855080">
        <w:rPr>
          <w:rFonts w:ascii="Times New Roman;Times New Roman" w:hAnsi="Times New Roman;Times New Roman" w:cs="Times New Roman;Times New Roman"/>
          <w:bCs/>
          <w:spacing w:val="-2"/>
          <w:sz w:val="28"/>
          <w:szCs w:val="28"/>
        </w:rPr>
        <w:tab/>
        <w:t xml:space="preserve"> </w:t>
      </w:r>
      <w:r w:rsidR="00B95C25" w:rsidRPr="00B95C25">
        <w:rPr>
          <w:rFonts w:ascii="Times New Roman;Times New Roman" w:hAnsi="Times New Roman;Times New Roman" w:cs="Times New Roman;Times New Roman"/>
          <w:bCs/>
          <w:spacing w:val="-2"/>
          <w:sz w:val="28"/>
          <w:szCs w:val="28"/>
        </w:rPr>
        <w:t>Арсланов Марат Мирзаевич</w:t>
      </w:r>
    </w:p>
    <w:p w14:paraId="09CFF1CB" w14:textId="77777777" w:rsidR="007D34E5" w:rsidRDefault="007D34E5" w:rsidP="00DE76EB">
      <w:pPr>
        <w:widowControl w:val="0"/>
        <w:suppressAutoHyphens w:val="0"/>
        <w:autoSpaceDE w:val="0"/>
        <w:spacing w:line="360" w:lineRule="auto"/>
        <w:ind w:firstLine="567"/>
        <w:jc w:val="both"/>
        <w:rPr>
          <w:sz w:val="28"/>
          <w:szCs w:val="28"/>
        </w:rPr>
      </w:pPr>
    </w:p>
    <w:p w14:paraId="097BA63B" w14:textId="77777777" w:rsidR="007D34E5" w:rsidRDefault="007D34E5" w:rsidP="00DE76EB">
      <w:pPr>
        <w:widowControl w:val="0"/>
        <w:suppressAutoHyphens w:val="0"/>
        <w:autoSpaceDE w:val="0"/>
        <w:spacing w:line="360" w:lineRule="auto"/>
        <w:ind w:firstLine="567"/>
        <w:jc w:val="both"/>
        <w:rPr>
          <w:sz w:val="28"/>
          <w:szCs w:val="28"/>
        </w:rPr>
      </w:pPr>
    </w:p>
    <w:p w14:paraId="67A4E2B9" w14:textId="77777777" w:rsidR="007D34E5" w:rsidRPr="00C56514" w:rsidRDefault="007D34E5" w:rsidP="00DE76EB">
      <w:pPr>
        <w:widowControl w:val="0"/>
        <w:suppressAutoHyphens w:val="0"/>
        <w:spacing w:line="360" w:lineRule="auto"/>
        <w:ind w:firstLine="567"/>
        <w:rPr>
          <w:b/>
          <w:bCs/>
          <w:spacing w:val="-2"/>
          <w:sz w:val="28"/>
          <w:szCs w:val="28"/>
        </w:rPr>
      </w:pPr>
      <w:r w:rsidRPr="00C56514">
        <w:rPr>
          <w:b/>
          <w:bCs/>
          <w:spacing w:val="-2"/>
          <w:sz w:val="28"/>
          <w:szCs w:val="28"/>
        </w:rPr>
        <w:t xml:space="preserve">Ученый секретарь </w:t>
      </w:r>
    </w:p>
    <w:p w14:paraId="3B9AC360" w14:textId="77777777" w:rsidR="007D34E5" w:rsidRPr="00C56514" w:rsidRDefault="007D34E5" w:rsidP="00DE76EB">
      <w:pPr>
        <w:widowControl w:val="0"/>
        <w:suppressAutoHyphens w:val="0"/>
        <w:spacing w:line="360" w:lineRule="auto"/>
        <w:ind w:firstLine="567"/>
        <w:rPr>
          <w:b/>
          <w:bCs/>
          <w:spacing w:val="-2"/>
          <w:sz w:val="28"/>
          <w:szCs w:val="28"/>
        </w:rPr>
      </w:pPr>
      <w:r w:rsidRPr="00C56514">
        <w:rPr>
          <w:b/>
          <w:bCs/>
          <w:spacing w:val="-2"/>
          <w:sz w:val="28"/>
          <w:szCs w:val="28"/>
        </w:rPr>
        <w:t xml:space="preserve">диссертационного совета </w:t>
      </w:r>
      <w:r w:rsidRPr="00C56514">
        <w:rPr>
          <w:b/>
          <w:bCs/>
          <w:color w:val="000000"/>
          <w:spacing w:val="-6"/>
          <w:sz w:val="28"/>
          <w:szCs w:val="28"/>
        </w:rPr>
        <w:t xml:space="preserve">Д </w:t>
      </w:r>
      <w:r w:rsidR="00AA5AB1" w:rsidRPr="00C56514">
        <w:rPr>
          <w:b/>
          <w:sz w:val="28"/>
          <w:szCs w:val="28"/>
        </w:rPr>
        <w:t>212.081.35</w:t>
      </w:r>
      <w:r w:rsidRPr="00C56514">
        <w:rPr>
          <w:b/>
          <w:bCs/>
          <w:color w:val="000000"/>
          <w:spacing w:val="-6"/>
          <w:sz w:val="28"/>
          <w:szCs w:val="28"/>
        </w:rPr>
        <w:t>,</w:t>
      </w:r>
    </w:p>
    <w:p w14:paraId="3B46107E" w14:textId="77777777" w:rsidR="007D34E5" w:rsidRPr="00C56514" w:rsidRDefault="007D34E5" w:rsidP="00DE76EB">
      <w:pPr>
        <w:widowControl w:val="0"/>
        <w:suppressAutoHyphens w:val="0"/>
        <w:spacing w:line="360" w:lineRule="auto"/>
        <w:ind w:firstLine="567"/>
        <w:jc w:val="both"/>
        <w:rPr>
          <w:b/>
          <w:bCs/>
          <w:spacing w:val="-2"/>
          <w:sz w:val="28"/>
          <w:szCs w:val="28"/>
        </w:rPr>
      </w:pPr>
      <w:r w:rsidRPr="00C56514">
        <w:rPr>
          <w:b/>
          <w:bCs/>
          <w:spacing w:val="-2"/>
          <w:sz w:val="28"/>
          <w:szCs w:val="28"/>
        </w:rPr>
        <w:t xml:space="preserve">кандидат физико-математических наук,     </w:t>
      </w:r>
    </w:p>
    <w:p w14:paraId="09F38AB8" w14:textId="64D3994C" w:rsidR="007D34E5" w:rsidRDefault="007D34E5" w:rsidP="00DE76EB">
      <w:pPr>
        <w:widowControl w:val="0"/>
        <w:suppressAutoHyphens w:val="0"/>
        <w:autoSpaceDE w:val="0"/>
        <w:spacing w:line="360" w:lineRule="auto"/>
        <w:ind w:firstLine="567"/>
        <w:jc w:val="both"/>
        <w:rPr>
          <w:sz w:val="28"/>
          <w:szCs w:val="28"/>
        </w:rPr>
      </w:pPr>
      <w:r w:rsidRPr="00C56514">
        <w:rPr>
          <w:b/>
          <w:bCs/>
          <w:spacing w:val="-2"/>
          <w:sz w:val="28"/>
          <w:szCs w:val="28"/>
        </w:rPr>
        <w:t>доцент</w:t>
      </w:r>
      <w:r w:rsidR="00C56514">
        <w:rPr>
          <w:b/>
          <w:bCs/>
          <w:spacing w:val="-2"/>
          <w:sz w:val="28"/>
          <w:szCs w:val="28"/>
        </w:rPr>
        <w:tab/>
      </w:r>
      <w:r w:rsidR="00855080">
        <w:rPr>
          <w:b/>
          <w:bCs/>
          <w:spacing w:val="-2"/>
          <w:sz w:val="28"/>
          <w:szCs w:val="28"/>
        </w:rPr>
        <w:t xml:space="preserve">             </w:t>
      </w:r>
      <w:r w:rsidR="00855080">
        <w:rPr>
          <w:b/>
          <w:bCs/>
          <w:spacing w:val="-2"/>
          <w:sz w:val="28"/>
          <w:szCs w:val="28"/>
        </w:rPr>
        <w:tab/>
      </w:r>
      <w:r>
        <w:rPr>
          <w:b/>
          <w:bCs/>
          <w:spacing w:val="-2"/>
          <w:sz w:val="28"/>
          <w:szCs w:val="28"/>
        </w:rPr>
        <w:tab/>
        <w:t xml:space="preserve">                   </w:t>
      </w:r>
      <w:r>
        <w:rPr>
          <w:b/>
          <w:bCs/>
          <w:spacing w:val="-2"/>
          <w:sz w:val="28"/>
          <w:szCs w:val="28"/>
        </w:rPr>
        <w:tab/>
        <w:t xml:space="preserve"> </w:t>
      </w:r>
      <w:r>
        <w:rPr>
          <w:sz w:val="28"/>
          <w:szCs w:val="28"/>
        </w:rPr>
        <w:t>Еникеев Арслан Ильясович</w:t>
      </w:r>
    </w:p>
    <w:p w14:paraId="5F1D5942" w14:textId="77777777" w:rsidR="007D34E5" w:rsidRDefault="007D34E5" w:rsidP="00DE76EB">
      <w:pPr>
        <w:widowControl w:val="0"/>
        <w:suppressAutoHyphens w:val="0"/>
        <w:autoSpaceDE w:val="0"/>
        <w:spacing w:line="360" w:lineRule="auto"/>
        <w:ind w:firstLine="567"/>
        <w:jc w:val="both"/>
        <w:rPr>
          <w:sz w:val="28"/>
          <w:szCs w:val="28"/>
        </w:rPr>
      </w:pPr>
    </w:p>
    <w:p w14:paraId="03F61D76" w14:textId="003BE3DF" w:rsidR="007D34E5" w:rsidRDefault="00F650AB" w:rsidP="00DE76EB">
      <w:pPr>
        <w:widowControl w:val="0"/>
        <w:suppressAutoHyphens w:val="0"/>
        <w:autoSpaceDE w:val="0"/>
        <w:spacing w:line="360" w:lineRule="auto"/>
        <w:ind w:firstLine="567"/>
        <w:jc w:val="both"/>
      </w:pPr>
      <w:r>
        <w:rPr>
          <w:sz w:val="28"/>
          <w:szCs w:val="28"/>
        </w:rPr>
        <w:t>«__</w:t>
      </w:r>
      <w:r w:rsidR="00B95C25" w:rsidRPr="000D2124">
        <w:rPr>
          <w:sz w:val="28"/>
          <w:szCs w:val="28"/>
        </w:rPr>
        <w:t>_</w:t>
      </w:r>
      <w:r>
        <w:rPr>
          <w:sz w:val="28"/>
          <w:szCs w:val="28"/>
        </w:rPr>
        <w:t>» ___________ 2017</w:t>
      </w:r>
      <w:r w:rsidR="007D34E5">
        <w:rPr>
          <w:sz w:val="28"/>
          <w:szCs w:val="28"/>
        </w:rPr>
        <w:t xml:space="preserve"> г.</w:t>
      </w:r>
    </w:p>
    <w:sectPr w:rsidR="007D34E5" w:rsidSect="00855080">
      <w:footerReference w:type="even" r:id="rId8"/>
      <w:footerReference w:type="default" r:id="rId9"/>
      <w:pgSz w:w="11906" w:h="16838"/>
      <w:pgMar w:top="1134" w:right="720" w:bottom="1267" w:left="1701" w:header="284" w:footer="4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3DB06" w14:textId="77777777" w:rsidR="00783486" w:rsidRDefault="00783486">
      <w:r>
        <w:separator/>
      </w:r>
    </w:p>
  </w:endnote>
  <w:endnote w:type="continuationSeparator" w:id="0">
    <w:p w14:paraId="713AF4A7" w14:textId="77777777" w:rsidR="00783486" w:rsidRDefault="0078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Times New Roman">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728BD" w14:textId="77777777" w:rsidR="00855080" w:rsidRDefault="00855080" w:rsidP="00FB727E">
    <w:pPr>
      <w:pStyle w:val="ac"/>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27D99EF" w14:textId="77777777" w:rsidR="00855080" w:rsidRDefault="00855080" w:rsidP="00855080">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5684F" w14:textId="11D15B61" w:rsidR="00855080" w:rsidRDefault="00855080" w:rsidP="00FB727E">
    <w:pPr>
      <w:pStyle w:val="ac"/>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2141A">
      <w:rPr>
        <w:rStyle w:val="a6"/>
        <w:noProof/>
      </w:rPr>
      <w:t>1</w:t>
    </w:r>
    <w:r>
      <w:rPr>
        <w:rStyle w:val="a6"/>
      </w:rPr>
      <w:fldChar w:fldCharType="end"/>
    </w:r>
  </w:p>
  <w:p w14:paraId="5E23F11A" w14:textId="77777777" w:rsidR="00855080" w:rsidRDefault="00855080" w:rsidP="00855080">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78266" w14:textId="77777777" w:rsidR="00783486" w:rsidRDefault="00783486">
      <w:r>
        <w:separator/>
      </w:r>
    </w:p>
  </w:footnote>
  <w:footnote w:type="continuationSeparator" w:id="0">
    <w:p w14:paraId="0C4D8BD2" w14:textId="77777777" w:rsidR="00783486" w:rsidRDefault="0078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1C849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EC558ED"/>
    <w:multiLevelType w:val="hybridMultilevel"/>
    <w:tmpl w:val="044C168E"/>
    <w:lvl w:ilvl="0" w:tplc="780CC3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CC56AE4"/>
    <w:multiLevelType w:val="hybridMultilevel"/>
    <w:tmpl w:val="CB8AF290"/>
    <w:lvl w:ilvl="0" w:tplc="120CCF96">
      <w:start w:val="1"/>
      <w:numFmt w:val="decimal"/>
      <w:lvlText w:val="%1."/>
      <w:lvlJc w:val="left"/>
      <w:pPr>
        <w:ind w:left="1495" w:hanging="360"/>
      </w:pPr>
      <w:rPr>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A8A"/>
    <w:rsid w:val="000072FE"/>
    <w:rsid w:val="000139B7"/>
    <w:rsid w:val="00032423"/>
    <w:rsid w:val="00054531"/>
    <w:rsid w:val="00067B4D"/>
    <w:rsid w:val="00084F8C"/>
    <w:rsid w:val="000D2124"/>
    <w:rsid w:val="000E4F61"/>
    <w:rsid w:val="00142489"/>
    <w:rsid w:val="00162792"/>
    <w:rsid w:val="00162CFA"/>
    <w:rsid w:val="0019570B"/>
    <w:rsid w:val="001B1C64"/>
    <w:rsid w:val="001C4E33"/>
    <w:rsid w:val="001D5BB8"/>
    <w:rsid w:val="001E6C77"/>
    <w:rsid w:val="001F7CEC"/>
    <w:rsid w:val="00231E94"/>
    <w:rsid w:val="0025087B"/>
    <w:rsid w:val="00252435"/>
    <w:rsid w:val="00262222"/>
    <w:rsid w:val="00271832"/>
    <w:rsid w:val="002B4592"/>
    <w:rsid w:val="002F133C"/>
    <w:rsid w:val="00325BF9"/>
    <w:rsid w:val="00327083"/>
    <w:rsid w:val="003410DF"/>
    <w:rsid w:val="00350E56"/>
    <w:rsid w:val="00352103"/>
    <w:rsid w:val="0035479C"/>
    <w:rsid w:val="0038705B"/>
    <w:rsid w:val="003D4E7C"/>
    <w:rsid w:val="003E7DA5"/>
    <w:rsid w:val="003F1A18"/>
    <w:rsid w:val="00417A0A"/>
    <w:rsid w:val="00434340"/>
    <w:rsid w:val="00435EB6"/>
    <w:rsid w:val="0046373F"/>
    <w:rsid w:val="004748F2"/>
    <w:rsid w:val="00491B96"/>
    <w:rsid w:val="004C5324"/>
    <w:rsid w:val="005033F3"/>
    <w:rsid w:val="00516BC4"/>
    <w:rsid w:val="005229D8"/>
    <w:rsid w:val="00523F79"/>
    <w:rsid w:val="005754A3"/>
    <w:rsid w:val="005956DD"/>
    <w:rsid w:val="005B54AA"/>
    <w:rsid w:val="005B6EED"/>
    <w:rsid w:val="005F2CE5"/>
    <w:rsid w:val="006137E7"/>
    <w:rsid w:val="00614227"/>
    <w:rsid w:val="00627078"/>
    <w:rsid w:val="006452AF"/>
    <w:rsid w:val="00691FF0"/>
    <w:rsid w:val="006C4601"/>
    <w:rsid w:val="006D6D77"/>
    <w:rsid w:val="006E26D8"/>
    <w:rsid w:val="006E3229"/>
    <w:rsid w:val="006F1BF3"/>
    <w:rsid w:val="00705EE2"/>
    <w:rsid w:val="0070794D"/>
    <w:rsid w:val="00714D0A"/>
    <w:rsid w:val="007339CD"/>
    <w:rsid w:val="007419D5"/>
    <w:rsid w:val="00783486"/>
    <w:rsid w:val="007C1106"/>
    <w:rsid w:val="007D34E5"/>
    <w:rsid w:val="007E082A"/>
    <w:rsid w:val="007F3769"/>
    <w:rsid w:val="00801233"/>
    <w:rsid w:val="0080414C"/>
    <w:rsid w:val="00816289"/>
    <w:rsid w:val="00823649"/>
    <w:rsid w:val="0083620F"/>
    <w:rsid w:val="008408AD"/>
    <w:rsid w:val="00855080"/>
    <w:rsid w:val="00876DA3"/>
    <w:rsid w:val="008A6A8A"/>
    <w:rsid w:val="008B2917"/>
    <w:rsid w:val="008B5E2C"/>
    <w:rsid w:val="008C5494"/>
    <w:rsid w:val="008E350E"/>
    <w:rsid w:val="008E615A"/>
    <w:rsid w:val="00904661"/>
    <w:rsid w:val="00950024"/>
    <w:rsid w:val="00982BB5"/>
    <w:rsid w:val="00983B6E"/>
    <w:rsid w:val="009A313F"/>
    <w:rsid w:val="009E1B7B"/>
    <w:rsid w:val="00A05234"/>
    <w:rsid w:val="00A221F3"/>
    <w:rsid w:val="00A23BC9"/>
    <w:rsid w:val="00A71CDC"/>
    <w:rsid w:val="00A74591"/>
    <w:rsid w:val="00A753AB"/>
    <w:rsid w:val="00A77146"/>
    <w:rsid w:val="00A91FB8"/>
    <w:rsid w:val="00AA5AB1"/>
    <w:rsid w:val="00AD0CB5"/>
    <w:rsid w:val="00AD214F"/>
    <w:rsid w:val="00AE26A7"/>
    <w:rsid w:val="00B0314E"/>
    <w:rsid w:val="00B45FE5"/>
    <w:rsid w:val="00B464FC"/>
    <w:rsid w:val="00B95C25"/>
    <w:rsid w:val="00C35C51"/>
    <w:rsid w:val="00C52B64"/>
    <w:rsid w:val="00C56514"/>
    <w:rsid w:val="00C64207"/>
    <w:rsid w:val="00C85DB4"/>
    <w:rsid w:val="00CA04B0"/>
    <w:rsid w:val="00CB5DED"/>
    <w:rsid w:val="00D030F1"/>
    <w:rsid w:val="00D33EBD"/>
    <w:rsid w:val="00D53E95"/>
    <w:rsid w:val="00D61B82"/>
    <w:rsid w:val="00D801EC"/>
    <w:rsid w:val="00DD5BA8"/>
    <w:rsid w:val="00DE76EB"/>
    <w:rsid w:val="00E13913"/>
    <w:rsid w:val="00E717AC"/>
    <w:rsid w:val="00E9554C"/>
    <w:rsid w:val="00E9643D"/>
    <w:rsid w:val="00EB4C95"/>
    <w:rsid w:val="00EC40F6"/>
    <w:rsid w:val="00EC737E"/>
    <w:rsid w:val="00EE5310"/>
    <w:rsid w:val="00F025BA"/>
    <w:rsid w:val="00F04128"/>
    <w:rsid w:val="00F2141A"/>
    <w:rsid w:val="00F33383"/>
    <w:rsid w:val="00F500E9"/>
    <w:rsid w:val="00F616D3"/>
    <w:rsid w:val="00F650AB"/>
    <w:rsid w:val="00FE35BB"/>
    <w:rsid w:val="00FF3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819772"/>
  <w14:defaultImageDpi w14:val="32767"/>
  <w15:docId w15:val="{8921D2A5-1311-4144-B897-FDE99941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0"/>
    <w:qFormat/>
    <w:pPr>
      <w:numPr>
        <w:numId w:val="1"/>
      </w:numPr>
      <w:spacing w:before="280" w:after="280"/>
      <w:outlineLvl w:val="0"/>
    </w:pPr>
    <w:rPr>
      <w:b/>
      <w:bCs/>
      <w:kern w:val="1"/>
      <w:sz w:val="48"/>
      <w:szCs w:val="48"/>
    </w:rPr>
  </w:style>
  <w:style w:type="paragraph" w:styleId="2">
    <w:name w:val="heading 2"/>
    <w:basedOn w:val="a"/>
    <w:next w:val="a"/>
    <w:qFormat/>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0">
    <w:name w:val="Основной шрифт абзаца1"/>
  </w:style>
  <w:style w:type="character" w:styleId="a4">
    <w:name w:val="Hyperlink"/>
    <w:rPr>
      <w:color w:val="0000FF"/>
      <w:u w:val="single"/>
    </w:rPr>
  </w:style>
  <w:style w:type="character" w:customStyle="1" w:styleId="comments">
    <w:name w:val="comments"/>
    <w:basedOn w:val="10"/>
  </w:style>
  <w:style w:type="character" w:customStyle="1" w:styleId="tik-text">
    <w:name w:val="tik-text"/>
    <w:basedOn w:val="10"/>
  </w:style>
  <w:style w:type="character" w:customStyle="1" w:styleId="a5">
    <w:name w:val="Верхний колонтитул Знак"/>
    <w:rPr>
      <w:sz w:val="24"/>
      <w:szCs w:val="24"/>
    </w:rPr>
  </w:style>
  <w:style w:type="character" w:styleId="a6">
    <w:name w:val="page number"/>
  </w:style>
  <w:style w:type="character" w:customStyle="1" w:styleId="a7">
    <w:name w:val="Нижний колонтитул Знак"/>
    <w:rPr>
      <w:sz w:val="24"/>
      <w:szCs w:val="24"/>
    </w:rPr>
  </w:style>
  <w:style w:type="paragraph" w:customStyle="1" w:styleId="11">
    <w:name w:val="Заголовок1"/>
    <w:basedOn w:val="a"/>
    <w:next w:val="a0"/>
    <w:pPr>
      <w:keepNext/>
      <w:spacing w:before="240" w:after="120"/>
    </w:pPr>
    <w:rPr>
      <w:rFonts w:ascii="Liberation Sans" w:eastAsia="Microsoft YaHei" w:hAnsi="Liberation Sans" w:cs="Arial"/>
      <w:sz w:val="28"/>
      <w:szCs w:val="28"/>
    </w:rPr>
  </w:style>
  <w:style w:type="paragraph" w:styleId="a0">
    <w:name w:val="Body Text"/>
    <w:basedOn w:val="a"/>
    <w:pPr>
      <w:spacing w:after="140" w:line="288"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rPr>
  </w:style>
  <w:style w:type="paragraph" w:customStyle="1" w:styleId="12">
    <w:name w:val="Указатель1"/>
    <w:basedOn w:val="a"/>
    <w:pPr>
      <w:suppressLineNumbers/>
    </w:pPr>
    <w:rPr>
      <w:rFonts w:cs="Arial"/>
    </w:rPr>
  </w:style>
  <w:style w:type="paragraph" w:styleId="aa">
    <w:name w:val="Normal (Web)"/>
    <w:basedOn w:val="a"/>
    <w:pPr>
      <w:spacing w:before="280" w:after="280"/>
    </w:pPr>
  </w:style>
  <w:style w:type="paragraph" w:customStyle="1" w:styleId="ConsPlusNonformat">
    <w:name w:val="ConsPlusNonformat"/>
    <w:pPr>
      <w:widowControl w:val="0"/>
      <w:suppressAutoHyphens/>
      <w:autoSpaceDE w:val="0"/>
    </w:pPr>
    <w:rPr>
      <w:rFonts w:ascii="Courier New" w:hAnsi="Courier New" w:cs="Courier New"/>
      <w:lang w:eastAsia="zh-CN"/>
    </w:rPr>
  </w:style>
  <w:style w:type="paragraph" w:customStyle="1" w:styleId="ConsPlusNormal">
    <w:name w:val="ConsPlusNormal"/>
    <w:pPr>
      <w:widowControl w:val="0"/>
      <w:suppressAutoHyphens/>
      <w:autoSpaceDE w:val="0"/>
      <w:ind w:firstLine="720"/>
    </w:pPr>
    <w:rPr>
      <w:rFonts w:ascii="Arial" w:hAnsi="Arial" w:cs="Arial"/>
      <w:lang w:eastAsia="zh-CN"/>
    </w:rPr>
  </w:style>
  <w:style w:type="paragraph" w:styleId="ab">
    <w:name w:val="header"/>
    <w:basedOn w:val="a"/>
    <w:pPr>
      <w:tabs>
        <w:tab w:val="center" w:pos="4677"/>
        <w:tab w:val="right" w:pos="9355"/>
      </w:tabs>
    </w:pPr>
    <w:rPr>
      <w:lang w:val="x-none"/>
    </w:rPr>
  </w:style>
  <w:style w:type="paragraph" w:styleId="ac">
    <w:name w:val="footer"/>
    <w:basedOn w:val="a"/>
    <w:pPr>
      <w:tabs>
        <w:tab w:val="center" w:pos="4677"/>
        <w:tab w:val="right" w:pos="9355"/>
      </w:tabs>
    </w:pPr>
    <w:rPr>
      <w:lang w:val="x-none"/>
    </w:rPr>
  </w:style>
  <w:style w:type="paragraph" w:customStyle="1" w:styleId="13">
    <w:name w:val="Абзац списка1"/>
    <w:basedOn w:val="a"/>
    <w:qFormat/>
    <w:pPr>
      <w:ind w:left="720"/>
      <w:contextualSpacing/>
    </w:pPr>
  </w:style>
  <w:style w:type="paragraph" w:styleId="ad">
    <w:name w:val="Balloon Text"/>
    <w:basedOn w:val="a"/>
    <w:rPr>
      <w:rFonts w:ascii="Tahoma" w:hAnsi="Tahoma" w:cs="Tahoma"/>
      <w:sz w:val="16"/>
      <w:szCs w:val="16"/>
    </w:rPr>
  </w:style>
  <w:style w:type="paragraph" w:customStyle="1" w:styleId="ae">
    <w:name w:val="Содержимое врезки"/>
    <w:basedOn w:val="a"/>
  </w:style>
  <w:style w:type="paragraph" w:customStyle="1" w:styleId="af">
    <w:name w:val="Блочная цитата"/>
    <w:basedOn w:val="a"/>
    <w:pPr>
      <w:spacing w:after="283"/>
      <w:ind w:left="567" w:right="567"/>
    </w:pPr>
  </w:style>
  <w:style w:type="paragraph" w:styleId="af0">
    <w:name w:val="Title"/>
    <w:basedOn w:val="11"/>
    <w:next w:val="a0"/>
    <w:qFormat/>
    <w:pPr>
      <w:jc w:val="center"/>
    </w:pPr>
    <w:rPr>
      <w:b/>
      <w:bCs/>
      <w:sz w:val="56"/>
      <w:szCs w:val="56"/>
    </w:rPr>
  </w:style>
  <w:style w:type="paragraph" w:styleId="af1">
    <w:name w:val="Subtitle"/>
    <w:basedOn w:val="11"/>
    <w:next w:val="a0"/>
    <w:qFormat/>
    <w:pPr>
      <w:spacing w:before="60"/>
      <w:jc w:val="center"/>
    </w:pPr>
    <w:rPr>
      <w:sz w:val="36"/>
      <w:szCs w:val="36"/>
    </w:rPr>
  </w:style>
  <w:style w:type="paragraph" w:styleId="af2">
    <w:name w:val="List Paragraph"/>
    <w:basedOn w:val="a"/>
    <w:uiPriority w:val="34"/>
    <w:qFormat/>
    <w:rsid w:val="00350E56"/>
    <w:pPr>
      <w:ind w:left="720"/>
      <w:contextualSpacing/>
    </w:pPr>
  </w:style>
  <w:style w:type="character" w:styleId="af3">
    <w:name w:val="annotation reference"/>
    <w:basedOn w:val="a1"/>
    <w:uiPriority w:val="99"/>
    <w:semiHidden/>
    <w:unhideWhenUsed/>
    <w:rsid w:val="003F1A18"/>
    <w:rPr>
      <w:sz w:val="18"/>
      <w:szCs w:val="18"/>
    </w:rPr>
  </w:style>
  <w:style w:type="paragraph" w:styleId="af4">
    <w:name w:val="annotation text"/>
    <w:basedOn w:val="a"/>
    <w:link w:val="af5"/>
    <w:uiPriority w:val="99"/>
    <w:semiHidden/>
    <w:unhideWhenUsed/>
    <w:rsid w:val="003F1A18"/>
  </w:style>
  <w:style w:type="character" w:customStyle="1" w:styleId="af5">
    <w:name w:val="Текст примечания Знак"/>
    <w:basedOn w:val="a1"/>
    <w:link w:val="af4"/>
    <w:uiPriority w:val="99"/>
    <w:semiHidden/>
    <w:rsid w:val="003F1A18"/>
    <w:rPr>
      <w:sz w:val="24"/>
      <w:szCs w:val="24"/>
      <w:lang w:eastAsia="zh-CN"/>
    </w:rPr>
  </w:style>
  <w:style w:type="paragraph" w:styleId="af6">
    <w:name w:val="annotation subject"/>
    <w:basedOn w:val="af4"/>
    <w:next w:val="af4"/>
    <w:link w:val="af7"/>
    <w:uiPriority w:val="99"/>
    <w:semiHidden/>
    <w:unhideWhenUsed/>
    <w:rsid w:val="003F1A18"/>
    <w:rPr>
      <w:b/>
      <w:bCs/>
      <w:sz w:val="20"/>
      <w:szCs w:val="20"/>
    </w:rPr>
  </w:style>
  <w:style w:type="character" w:customStyle="1" w:styleId="af7">
    <w:name w:val="Тема примечания Знак"/>
    <w:basedOn w:val="af5"/>
    <w:link w:val="af6"/>
    <w:uiPriority w:val="99"/>
    <w:semiHidden/>
    <w:rsid w:val="003F1A18"/>
    <w:rPr>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862">
      <w:bodyDiv w:val="1"/>
      <w:marLeft w:val="0"/>
      <w:marRight w:val="0"/>
      <w:marTop w:val="0"/>
      <w:marBottom w:val="0"/>
      <w:divBdr>
        <w:top w:val="none" w:sz="0" w:space="0" w:color="auto"/>
        <w:left w:val="none" w:sz="0" w:space="0" w:color="auto"/>
        <w:bottom w:val="none" w:sz="0" w:space="0" w:color="auto"/>
        <w:right w:val="none" w:sz="0" w:space="0" w:color="auto"/>
      </w:divBdr>
    </w:div>
    <w:div w:id="464979072">
      <w:bodyDiv w:val="1"/>
      <w:marLeft w:val="0"/>
      <w:marRight w:val="0"/>
      <w:marTop w:val="0"/>
      <w:marBottom w:val="0"/>
      <w:divBdr>
        <w:top w:val="none" w:sz="0" w:space="0" w:color="auto"/>
        <w:left w:val="none" w:sz="0" w:space="0" w:color="auto"/>
        <w:bottom w:val="none" w:sz="0" w:space="0" w:color="auto"/>
        <w:right w:val="none" w:sz="0" w:space="0" w:color="auto"/>
      </w:divBdr>
    </w:div>
    <w:div w:id="511460018">
      <w:bodyDiv w:val="1"/>
      <w:marLeft w:val="0"/>
      <w:marRight w:val="0"/>
      <w:marTop w:val="0"/>
      <w:marBottom w:val="0"/>
      <w:divBdr>
        <w:top w:val="none" w:sz="0" w:space="0" w:color="auto"/>
        <w:left w:val="none" w:sz="0" w:space="0" w:color="auto"/>
        <w:bottom w:val="none" w:sz="0" w:space="0" w:color="auto"/>
        <w:right w:val="none" w:sz="0" w:space="0" w:color="auto"/>
      </w:divBdr>
    </w:div>
    <w:div w:id="811098738">
      <w:bodyDiv w:val="1"/>
      <w:marLeft w:val="0"/>
      <w:marRight w:val="0"/>
      <w:marTop w:val="0"/>
      <w:marBottom w:val="0"/>
      <w:divBdr>
        <w:top w:val="none" w:sz="0" w:space="0" w:color="auto"/>
        <w:left w:val="none" w:sz="0" w:space="0" w:color="auto"/>
        <w:bottom w:val="none" w:sz="0" w:space="0" w:color="auto"/>
        <w:right w:val="none" w:sz="0" w:space="0" w:color="auto"/>
      </w:divBdr>
    </w:div>
    <w:div w:id="1095245053">
      <w:bodyDiv w:val="1"/>
      <w:marLeft w:val="0"/>
      <w:marRight w:val="0"/>
      <w:marTop w:val="0"/>
      <w:marBottom w:val="0"/>
      <w:divBdr>
        <w:top w:val="none" w:sz="0" w:space="0" w:color="auto"/>
        <w:left w:val="none" w:sz="0" w:space="0" w:color="auto"/>
        <w:bottom w:val="none" w:sz="0" w:space="0" w:color="auto"/>
        <w:right w:val="none" w:sz="0" w:space="0" w:color="auto"/>
      </w:divBdr>
    </w:div>
    <w:div w:id="1175919265">
      <w:bodyDiv w:val="1"/>
      <w:marLeft w:val="0"/>
      <w:marRight w:val="0"/>
      <w:marTop w:val="0"/>
      <w:marBottom w:val="0"/>
      <w:divBdr>
        <w:top w:val="none" w:sz="0" w:space="0" w:color="auto"/>
        <w:left w:val="none" w:sz="0" w:space="0" w:color="auto"/>
        <w:bottom w:val="none" w:sz="0" w:space="0" w:color="auto"/>
        <w:right w:val="none" w:sz="0" w:space="0" w:color="auto"/>
      </w:divBdr>
    </w:div>
    <w:div w:id="1273702798">
      <w:bodyDiv w:val="1"/>
      <w:marLeft w:val="0"/>
      <w:marRight w:val="0"/>
      <w:marTop w:val="0"/>
      <w:marBottom w:val="0"/>
      <w:divBdr>
        <w:top w:val="none" w:sz="0" w:space="0" w:color="auto"/>
        <w:left w:val="none" w:sz="0" w:space="0" w:color="auto"/>
        <w:bottom w:val="none" w:sz="0" w:space="0" w:color="auto"/>
        <w:right w:val="none" w:sz="0" w:space="0" w:color="auto"/>
      </w:divBdr>
    </w:div>
    <w:div w:id="1630940512">
      <w:bodyDiv w:val="1"/>
      <w:marLeft w:val="0"/>
      <w:marRight w:val="0"/>
      <w:marTop w:val="0"/>
      <w:marBottom w:val="0"/>
      <w:divBdr>
        <w:top w:val="none" w:sz="0" w:space="0" w:color="auto"/>
        <w:left w:val="none" w:sz="0" w:space="0" w:color="auto"/>
        <w:bottom w:val="none" w:sz="0" w:space="0" w:color="auto"/>
        <w:right w:val="none" w:sz="0" w:space="0" w:color="auto"/>
      </w:divBdr>
    </w:div>
    <w:div w:id="1638225258">
      <w:bodyDiv w:val="1"/>
      <w:marLeft w:val="0"/>
      <w:marRight w:val="0"/>
      <w:marTop w:val="0"/>
      <w:marBottom w:val="0"/>
      <w:divBdr>
        <w:top w:val="none" w:sz="0" w:space="0" w:color="auto"/>
        <w:left w:val="none" w:sz="0" w:space="0" w:color="auto"/>
        <w:bottom w:val="none" w:sz="0" w:space="0" w:color="auto"/>
        <w:right w:val="none" w:sz="0" w:space="0" w:color="auto"/>
      </w:divBdr>
    </w:div>
    <w:div w:id="1949114800">
      <w:bodyDiv w:val="1"/>
      <w:marLeft w:val="0"/>
      <w:marRight w:val="0"/>
      <w:marTop w:val="0"/>
      <w:marBottom w:val="0"/>
      <w:divBdr>
        <w:top w:val="none" w:sz="0" w:space="0" w:color="auto"/>
        <w:left w:val="none" w:sz="0" w:space="0" w:color="auto"/>
        <w:bottom w:val="none" w:sz="0" w:space="0" w:color="auto"/>
        <w:right w:val="none" w:sz="0" w:space="0" w:color="auto"/>
      </w:divBdr>
    </w:div>
    <w:div w:id="2021201411">
      <w:bodyDiv w:val="1"/>
      <w:marLeft w:val="0"/>
      <w:marRight w:val="0"/>
      <w:marTop w:val="0"/>
      <w:marBottom w:val="0"/>
      <w:divBdr>
        <w:top w:val="none" w:sz="0" w:space="0" w:color="auto"/>
        <w:left w:val="none" w:sz="0" w:space="0" w:color="auto"/>
        <w:bottom w:val="none" w:sz="0" w:space="0" w:color="auto"/>
        <w:right w:val="none" w:sz="0" w:space="0" w:color="auto"/>
      </w:divBdr>
    </w:div>
    <w:div w:id="20799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file>

<file path=customXml/itemProps1.xml><?xml version="1.0" encoding="utf-8"?>
<ds:datastoreItem xmlns:ds="http://schemas.openxmlformats.org/officeDocument/2006/customXml" ds:itemID="{1B1534C3-2814-4B7D-9B75-5D6EF5D2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1462</Words>
  <Characters>8336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Инновации - введенный в употребление новый или значительно улучшенный продукт (товар, услуга) или процесс, новый метод продаж или новый организационный метод в деловой практике, организации рабочих мест или во внешних связях</vt:lpstr>
    </vt:vector>
  </TitlesOfParts>
  <Company>Казанский (Приволжский) федеральный университет</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Инновации - введенный в употребление новый или значительно улучшенный продукт (товар, услуга) или процесс, новый метод продаж или новый организационный метод в деловой практике, организации рабочих мест или во внешних связях</dc:title>
  <dc:creator>user</dc:creator>
  <cp:lastModifiedBy>Alexander Toschev</cp:lastModifiedBy>
  <cp:revision>5</cp:revision>
  <cp:lastPrinted>2017-06-06T11:22:00Z</cp:lastPrinted>
  <dcterms:created xsi:type="dcterms:W3CDTF">2017-06-01T18:57:00Z</dcterms:created>
  <dcterms:modified xsi:type="dcterms:W3CDTF">2017-06-06T11:37:00Z</dcterms:modified>
</cp:coreProperties>
</file>