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D58E" w14:textId="22A7F712" w:rsidR="00B45ADC" w:rsidRPr="00DD5A93" w:rsidDel="00195AAA" w:rsidRDefault="008A184A" w:rsidP="008A184A">
      <w:pPr>
        <w:spacing w:line="480" w:lineRule="auto"/>
        <w:rPr>
          <w:del w:id="0" w:author="Alex Walton" w:date="2020-07-29T20:36:00Z"/>
          <w:rFonts w:ascii="Times New Roman" w:hAnsi="Times New Roman" w:cs="Times New Roman"/>
          <w:rPrChange w:id="1" w:author="Alex Walton" w:date="2020-07-29T20:36:00Z">
            <w:rPr>
              <w:del w:id="2" w:author="Alex Walton" w:date="2020-07-29T20:36:00Z"/>
            </w:rPr>
          </w:rPrChange>
        </w:rPr>
        <w:pPrChange w:id="3" w:author="Alex Walton" w:date="2020-07-29T20:36:00Z">
          <w:pPr>
            <w:pStyle w:val="ListParagraph"/>
            <w:numPr>
              <w:numId w:val="3"/>
            </w:numPr>
            <w:ind w:left="1080" w:hanging="720"/>
          </w:pPr>
        </w:pPrChange>
      </w:pPr>
      <w:r>
        <w:rPr>
          <w:rFonts w:ascii="Times New Roman" w:hAnsi="Times New Roman" w:cs="Times New Roman"/>
        </w:rPr>
        <w:tab/>
      </w:r>
      <w:del w:id="4" w:author="Alex Walton" w:date="2020-07-29T20:36:00Z">
        <w:r w:rsidR="00B45ADC" w:rsidRPr="00DD5A93" w:rsidDel="00195AAA">
          <w:rPr>
            <w:rFonts w:ascii="Times New Roman" w:hAnsi="Times New Roman" w:cs="Times New Roman"/>
            <w:rPrChange w:id="5" w:author="Alex Walton" w:date="2020-07-29T20:36:00Z">
              <w:rPr/>
            </w:rPrChange>
          </w:rPr>
          <w:delText>Summary of results</w:delText>
        </w:r>
        <w:r w:rsidR="00B45ADC" w:rsidRPr="00DD5A93" w:rsidDel="00195AAA">
          <w:rPr>
            <w:rFonts w:ascii="Times New Roman" w:hAnsi="Times New Roman" w:cs="Times New Roman"/>
            <w:rPrChange w:id="6" w:author="Alex Walton" w:date="2020-07-29T20:36:00Z">
              <w:rPr/>
            </w:rPrChange>
          </w:rPr>
          <w:tab/>
        </w:r>
      </w:del>
    </w:p>
    <w:p w14:paraId="36004191" w14:textId="77777777" w:rsidR="00E87CA1" w:rsidRDefault="00B45ADC" w:rsidP="00E87CA1">
      <w:pPr>
        <w:spacing w:line="480" w:lineRule="auto"/>
        <w:rPr>
          <w:rFonts w:ascii="Times New Roman" w:hAnsi="Times New Roman" w:cs="Times New Roman"/>
        </w:rPr>
      </w:pPr>
      <w:r w:rsidRPr="00DD5A93">
        <w:rPr>
          <w:rFonts w:ascii="Times New Roman" w:hAnsi="Times New Roman" w:cs="Times New Roman"/>
        </w:rPr>
        <w:t xml:space="preserve">Developmental nutritional environment can have long-term effects on an individual’s phenotype, including health. In this study we demonstrate that two types of </w:t>
      </w:r>
      <w:r w:rsidR="00600A69" w:rsidRPr="00DD5A93">
        <w:rPr>
          <w:rFonts w:ascii="Times New Roman" w:hAnsi="Times New Roman" w:cs="Times New Roman"/>
        </w:rPr>
        <w:t xml:space="preserve">larval </w:t>
      </w:r>
      <w:r w:rsidRPr="00DD5A93">
        <w:rPr>
          <w:rFonts w:ascii="Times New Roman" w:hAnsi="Times New Roman" w:cs="Times New Roman"/>
        </w:rPr>
        <w:t xml:space="preserve">nutritional stress </w:t>
      </w:r>
      <w:r w:rsidR="00600A69" w:rsidRPr="00DD5A93">
        <w:rPr>
          <w:rFonts w:ascii="Times New Roman" w:hAnsi="Times New Roman" w:cs="Times New Roman"/>
        </w:rPr>
        <w:t>reduce adult honey bee resilience to viral infection.</w:t>
      </w:r>
      <w:r w:rsidR="00195AAA" w:rsidRPr="00DD5A93">
        <w:rPr>
          <w:rFonts w:ascii="Times New Roman" w:hAnsi="Times New Roman" w:cs="Times New Roman"/>
        </w:rPr>
        <w:t xml:space="preserve"> When stressed with reduced quantity of nutrition as larvae, via an acute period of starvation, honey bee worker adults had lower mass than adults that had received a normal nutritional quantity. This did not affect adult mortality. However, when inoculated with Israeli Acute Paralysis Virus, adults that had received reduced nutritional quantity as larvae had lower survival. </w:t>
      </w:r>
      <w:r w:rsidR="00DD5A93">
        <w:rPr>
          <w:rFonts w:ascii="Times New Roman" w:hAnsi="Times New Roman" w:cs="Times New Roman"/>
        </w:rPr>
        <w:t>Similarly, nutritional quality experienced as larvae significantly affected adult success at surviving viral infection.</w:t>
      </w:r>
      <w:r w:rsidR="00FD4692">
        <w:rPr>
          <w:rFonts w:ascii="Times New Roman" w:hAnsi="Times New Roman" w:cs="Times New Roman"/>
        </w:rPr>
        <w:t xml:space="preserve"> When larvae were reared in colonies that were solely fed either a high quality or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there was no difference in adult mortality. However, IAPV infection caused an increase in mortality of bees that had been reared with a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Yet, IAPV infection did not affect survival for bees reared with a </w:t>
      </w:r>
      <w:proofErr w:type="gramStart"/>
      <w:r w:rsidR="00FD4692">
        <w:rPr>
          <w:rFonts w:ascii="Times New Roman" w:hAnsi="Times New Roman" w:cs="Times New Roman"/>
        </w:rPr>
        <w:t>high quality</w:t>
      </w:r>
      <w:proofErr w:type="gramEnd"/>
      <w:r w:rsidR="00FD4692">
        <w:rPr>
          <w:rFonts w:ascii="Times New Roman" w:hAnsi="Times New Roman" w:cs="Times New Roman"/>
        </w:rPr>
        <w:t xml:space="preserve"> diet. </w:t>
      </w:r>
      <w:r w:rsidR="00105E3A">
        <w:rPr>
          <w:rFonts w:ascii="Times New Roman" w:hAnsi="Times New Roman" w:cs="Times New Roman"/>
        </w:rPr>
        <w:t xml:space="preserve">Thus, a </w:t>
      </w:r>
      <w:proofErr w:type="gramStart"/>
      <w:r w:rsidR="00105E3A">
        <w:rPr>
          <w:rFonts w:ascii="Times New Roman" w:hAnsi="Times New Roman" w:cs="Times New Roman"/>
        </w:rPr>
        <w:t>high quality</w:t>
      </w:r>
      <w:proofErr w:type="gramEnd"/>
      <w:r w:rsidR="00105E3A">
        <w:rPr>
          <w:rFonts w:ascii="Times New Roman" w:hAnsi="Times New Roman" w:cs="Times New Roman"/>
        </w:rPr>
        <w:t xml:space="preserve"> larval diet rescued the lethal effects of adult IAPV infection.</w:t>
      </w:r>
    </w:p>
    <w:p w14:paraId="5E45F83B" w14:textId="777DF3D6" w:rsidR="00E61645" w:rsidRDefault="00564579" w:rsidP="00E87CA1">
      <w:pPr>
        <w:spacing w:line="480" w:lineRule="auto"/>
        <w:ind w:firstLine="720"/>
        <w:rPr>
          <w:rFonts w:ascii="Times New Roman" w:hAnsi="Times New Roman" w:cs="Times New Roman"/>
        </w:rPr>
      </w:pPr>
      <w:r>
        <w:rPr>
          <w:rFonts w:ascii="Times New Roman" w:hAnsi="Times New Roman" w:cs="Times New Roman"/>
        </w:rPr>
        <w:t>In this study, we reproduced two nutritional stress scenarios that honey bee colonies commonly face. In Experiment 1</w:t>
      </w:r>
      <w:r w:rsidR="002C7DDD">
        <w:rPr>
          <w:rFonts w:ascii="Times New Roman" w:hAnsi="Times New Roman" w:cs="Times New Roman"/>
        </w:rPr>
        <w:t xml:space="preserve">, </w:t>
      </w:r>
      <w:r w:rsidR="00F50A72">
        <w:rPr>
          <w:rFonts w:ascii="Times New Roman" w:hAnsi="Times New Roman" w:cs="Times New Roman"/>
        </w:rPr>
        <w:t>with</w:t>
      </w:r>
      <w:r w:rsidR="002C7DDD">
        <w:rPr>
          <w:rFonts w:ascii="Times New Roman" w:hAnsi="Times New Roman" w:cs="Times New Roman"/>
        </w:rPr>
        <w:t xml:space="preserve"> acute starvation,</w:t>
      </w:r>
      <w:r>
        <w:rPr>
          <w:rFonts w:ascii="Times New Roman" w:hAnsi="Times New Roman" w:cs="Times New Roman"/>
        </w:rPr>
        <w:t xml:space="preserve"> we manipulated the pollen </w:t>
      </w:r>
      <w:r w:rsidRPr="00E87CA1">
        <w:rPr>
          <w:rFonts w:ascii="Times New Roman" w:hAnsi="Times New Roman" w:cs="Times New Roman"/>
          <w:i/>
        </w:rPr>
        <w:t>quantity</w:t>
      </w:r>
      <w:r>
        <w:rPr>
          <w:rFonts w:ascii="Times New Roman" w:hAnsi="Times New Roman" w:cs="Times New Roman"/>
        </w:rPr>
        <w:t xml:space="preserve"> that developing workers received</w:t>
      </w:r>
      <w:r w:rsidR="002C7DDD">
        <w:rPr>
          <w:rFonts w:ascii="Times New Roman" w:hAnsi="Times New Roman" w:cs="Times New Roman"/>
        </w:rPr>
        <w:t>.</w:t>
      </w:r>
      <w:r w:rsidR="00F50A72">
        <w:rPr>
          <w:rFonts w:ascii="Times New Roman" w:hAnsi="Times New Roman" w:cs="Times New Roman"/>
        </w:rPr>
        <w:t xml:space="preserve"> Both natural conditions and managerial practices can cause lapses in a colony’s pollen resources </w:t>
      </w:r>
      <w:r w:rsidR="00F50A72">
        <w:rPr>
          <w:rFonts w:ascii="Times New Roman" w:hAnsi="Times New Roman" w:cs="Times New Roman"/>
        </w:rPr>
        <w:fldChar w:fldCharType="begin" w:fldLock="1"/>
      </w:r>
      <w:r w:rsidR="00F50A72">
        <w:rPr>
          <w:rFonts w:ascii="Times New Roman" w:hAnsi="Times New Roman" w:cs="Times New Roman"/>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(Scofield and Mattila 2015)</w:t>
      </w:r>
      <w:r w:rsidR="00F50A72">
        <w:rPr>
          <w:rFonts w:ascii="Times New Roman" w:hAnsi="Times New Roman" w:cs="Times New Roman"/>
        </w:rPr>
        <w:fldChar w:fldCharType="end"/>
      </w:r>
      <w:r w:rsidR="00F50A72">
        <w:rPr>
          <w:rFonts w:ascii="Times New Roman" w:hAnsi="Times New Roman" w:cs="Times New Roman"/>
        </w:rPr>
        <w:t xml:space="preserve"> that result in a reduction of larval nutritional quantity. Poor weather greatly reduces pollen forager intake and results in reduced nursing behavior </w:t>
      </w:r>
      <w:r w:rsidR="00F50A72">
        <w:rPr>
          <w:rFonts w:ascii="Times New Roman" w:hAnsi="Times New Roman" w:cs="Times New Roman"/>
        </w:rPr>
        <w:fldChar w:fldCharType="begin" w:fldLock="1"/>
      </w:r>
      <w:r w:rsidR="00F50A72">
        <w:rPr>
          <w:rFonts w:ascii="Times New Roman" w:hAnsi="Times New Roman" w:cs="Times New Roman"/>
        </w:rPr>
        <w:instrText>ADDIN CSL_CITATION {"citationItems":[{"id":"ITEM-1","itemData":{"DOI":"10.1051/apido:19990406","ISSN":"00448435","abstract":"In an observation hive with about 5 000 bees, food-storers were classified by their behaviour (taking food from foragers and transporting it to the food-storing region) and then observed during day and night under good and bad (rainy) weather conditions. All food-storers were 13-19 days old. They were highly active at times of nectar flow, spending most of their time on the dance floor. At times of no food income, they stayed mostly in the broodnest and on the food stores, and were inactive 70% of the time, which might save energy for the colony; they did not take over any duties from other temporal castes. A pronounced day and night rhythm in food-storer behaviour was recorded only when there was a nectar flow. Food donations and receptions were most pronounced on good weather days, but regardless of weather and time of the day these mostly occurred in the broodnest. The importance of these patterns is discussed.","author":[{"dropping-particle":"","family":"Crailsheim","given":"Karl","non-dropping-particle":"","parse-names":false,"suffix":""},{"dropping-particle":"","family":"Riessberger","given":"Ulrike","non-dropping-particle":"","parse-names":false,"suffix":""},{"dropping-particle":"","family":"Blaschon","given":"Birgit","non-dropping-particle":"","parse-names":false,"suffix":""},{"dropping-particle":"","family":"Nowogrodzki","given":"Richard","non-dropping-particle":"","parse-names":false,"suffix":""},{"dropping-particle":"","family":"Hrassnigg","given":"Norbert","non-dropping-particle":"","parse-names":false,"suffix":""}],"container-title":"Apidologie","id":"ITEM-1","issued":{"date-parts":[["1999"]]},"title":"Short-term effects of simulated bad weather conditions upon the behaviour of food-storer honeybees during day and night (Apis mellifera carnica Pollmann)","type":"article-journal"},"uris":["http://www.mendeley.com/documents/?uuid=d34c75b4-2c96-4a34-83fe-9ad69605b24f"]}],"mendeley":{"formattedCitation":"(Crailsheim et al. 1999)","plainTextFormattedCitation":"(Crailsheim et al. 1999)"},"properties":{"noteIndex":0},"schema":"https://github.com/citation-style-language/schema/raw/master/csl-citation.json"}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(Crailsheim et al. 1999)</w:t>
      </w:r>
      <w:r w:rsidR="00F50A72">
        <w:rPr>
          <w:rFonts w:ascii="Times New Roman" w:hAnsi="Times New Roman" w:cs="Times New Roman"/>
        </w:rPr>
        <w:fldChar w:fldCharType="end"/>
      </w:r>
      <w:r w:rsidR="00F50A72">
        <w:rPr>
          <w:rFonts w:ascii="Times New Roman" w:hAnsi="Times New Roman" w:cs="Times New Roman"/>
        </w:rPr>
        <w:t xml:space="preserve">. </w:t>
      </w:r>
      <w:r w:rsidR="00A7087D">
        <w:rPr>
          <w:rFonts w:ascii="Times New Roman" w:hAnsi="Times New Roman" w:cs="Times New Roman"/>
        </w:rPr>
        <w:t>The acute starvation experienced by larvae in our experiment may reflect the reduced nu</w:t>
      </w:r>
      <w:bookmarkStart w:id="7" w:name="_GoBack"/>
      <w:bookmarkEnd w:id="7"/>
      <w:r w:rsidR="00A7087D">
        <w:rPr>
          <w:rFonts w:ascii="Times New Roman" w:hAnsi="Times New Roman" w:cs="Times New Roman"/>
        </w:rPr>
        <w:t>rsing received by workers in natural pollen dearth. However, a potentially important discrepancy between our study and natural conditions is that, by restricting nurse access to larvae, social interaction in addition to food transfer</w:t>
      </w:r>
      <w:r w:rsidR="0056707C">
        <w:rPr>
          <w:rFonts w:ascii="Times New Roman" w:hAnsi="Times New Roman" w:cs="Times New Roman"/>
        </w:rPr>
        <w:t xml:space="preserve"> </w:t>
      </w:r>
      <w:r w:rsidR="00A7087D">
        <w:rPr>
          <w:rFonts w:ascii="Times New Roman" w:hAnsi="Times New Roman" w:cs="Times New Roman"/>
        </w:rPr>
        <w:t xml:space="preserve">was paused. Thus, we cannot completely disentangle the effects of acute starvation from social isolation on </w:t>
      </w:r>
      <w:r w:rsidR="00A7087D">
        <w:rPr>
          <w:rFonts w:ascii="Times New Roman" w:hAnsi="Times New Roman" w:cs="Times New Roman"/>
        </w:rPr>
        <w:lastRenderedPageBreak/>
        <w:t>the long-term health of workers in our study.</w:t>
      </w:r>
      <w:r w:rsidR="00BF63C3">
        <w:rPr>
          <w:rFonts w:ascii="Times New Roman" w:hAnsi="Times New Roman" w:cs="Times New Roman"/>
        </w:rPr>
        <w:t xml:space="preserve"> However, in Experiment 2 we manipulated the nutritional </w:t>
      </w:r>
      <w:r w:rsidR="00BF63C3" w:rsidRPr="00E87CA1">
        <w:rPr>
          <w:rFonts w:ascii="Times New Roman" w:hAnsi="Times New Roman" w:cs="Times New Roman"/>
          <w:i/>
        </w:rPr>
        <w:t>quality</w:t>
      </w:r>
      <w:r w:rsidR="00BF63C3">
        <w:rPr>
          <w:rFonts w:ascii="Times New Roman" w:hAnsi="Times New Roman" w:cs="Times New Roman"/>
        </w:rPr>
        <w:t xml:space="preserve"> that larvae received, presumably without perturbing their social interactions with nurses. </w:t>
      </w:r>
    </w:p>
    <w:p w14:paraId="3F7F1826" w14:textId="77777777" w:rsidR="00564579" w:rsidRDefault="00564579" w:rsidP="00564579">
      <w:pPr>
        <w:rPr>
          <w:ins w:id="8" w:author="Dolezal, Adam Gregory" w:date="2020-07-20T16:28:00Z"/>
          <w:rFonts w:ascii="Times New Roman" w:hAnsi="Times New Roman" w:cs="Times New Roman"/>
        </w:rPr>
      </w:pPr>
    </w:p>
    <w:p w14:paraId="480C4F00" w14:textId="7F7B4DA4" w:rsidR="00E61645" w:rsidRDefault="00E61645">
      <w:pPr>
        <w:rPr>
          <w:ins w:id="9" w:author="Dolezal, Adam Gregory" w:date="2020-07-20T16:29:00Z"/>
          <w:rFonts w:ascii="Times New Roman" w:hAnsi="Times New Roman" w:cs="Times New Roman"/>
        </w:rPr>
        <w:pPrChange w:id="10" w:author="Dolezal, Adam Gregory" w:date="2020-07-20T16:28:00Z">
          <w:pPr>
            <w:pStyle w:val="ListParagraph"/>
            <w:numPr>
              <w:numId w:val="3"/>
            </w:numPr>
            <w:ind w:left="1080" w:hanging="720"/>
          </w:pPr>
        </w:pPrChange>
      </w:pPr>
      <w:proofErr w:type="spellStart"/>
      <w:proofErr w:type="gramStart"/>
      <w:ins w:id="11" w:author="Dolezal, Adam Gregory" w:date="2020-07-20T16:28:00Z">
        <w:r>
          <w:rPr>
            <w:rFonts w:ascii="Times New Roman" w:hAnsi="Times New Roman" w:cs="Times New Roman"/>
          </w:rPr>
          <w:t>Lets</w:t>
        </w:r>
        <w:proofErr w:type="spellEnd"/>
        <w:proofErr w:type="gramEnd"/>
        <w:r>
          <w:rPr>
            <w:rFonts w:ascii="Times New Roman" w:hAnsi="Times New Roman" w:cs="Times New Roman"/>
          </w:rPr>
          <w:t xml:space="preserve"> reframe this comparison. These experiments are different in several ways, but one is a comparison of quality and quantity. In theory, the starvation is just a quantity variant </w:t>
        </w:r>
      </w:ins>
      <w:ins w:id="12" w:author="Dolezal, Adam Gregory" w:date="2020-07-20T16:29:00Z">
        <w:r>
          <w:rPr>
            <w:rFonts w:ascii="Times New Roman" w:hAnsi="Times New Roman" w:cs="Times New Roman"/>
          </w:rPr>
          <w:t>–</w:t>
        </w:r>
      </w:ins>
      <w:ins w:id="13" w:author="Dolezal, Adam Gregory" w:date="2020-07-20T16:28:00Z">
        <w:r>
          <w:rPr>
            <w:rFonts w:ascii="Times New Roman" w:hAnsi="Times New Roman" w:cs="Times New Roman"/>
          </w:rPr>
          <w:t xml:space="preserve"> bees </w:t>
        </w:r>
      </w:ins>
      <w:ins w:id="14" w:author="Dolezal, Adam Gregory" w:date="2020-07-20T16:29:00Z">
        <w:r>
          <w:rPr>
            <w:rFonts w:ascii="Times New Roman" w:hAnsi="Times New Roman" w:cs="Times New Roman"/>
          </w:rPr>
          <w:t>get more or less nursing/food, but they are in identical colonies so there is no variation in the quality of their food.</w:t>
        </w:r>
      </w:ins>
    </w:p>
    <w:p w14:paraId="385E90E7" w14:textId="1EE9BF5E" w:rsidR="00E61645" w:rsidRDefault="00E61645">
      <w:pPr>
        <w:rPr>
          <w:ins w:id="15" w:author="Dolezal, Adam Gregory" w:date="2020-07-20T16:29:00Z"/>
          <w:rFonts w:ascii="Times New Roman" w:hAnsi="Times New Roman" w:cs="Times New Roman"/>
        </w:rPr>
        <w:pPrChange w:id="16" w:author="Dolezal, Adam Gregory" w:date="2020-07-20T16:28:00Z">
          <w:pPr>
            <w:pStyle w:val="ListParagraph"/>
            <w:numPr>
              <w:numId w:val="3"/>
            </w:numPr>
            <w:ind w:left="1080" w:hanging="720"/>
          </w:pPr>
        </w:pPrChange>
      </w:pPr>
    </w:p>
    <w:p w14:paraId="085F3DA3" w14:textId="3A01F338" w:rsidR="00E61645" w:rsidRDefault="00E61645">
      <w:pPr>
        <w:rPr>
          <w:ins w:id="17" w:author="Dolezal, Adam Gregory" w:date="2020-07-20T16:28:00Z"/>
          <w:rFonts w:ascii="Times New Roman" w:hAnsi="Times New Roman" w:cs="Times New Roman"/>
        </w:rPr>
        <w:pPrChange w:id="18" w:author="Dolezal, Adam Gregory" w:date="2020-07-20T16:28:00Z">
          <w:pPr>
            <w:pStyle w:val="ListParagraph"/>
            <w:numPr>
              <w:numId w:val="3"/>
            </w:numPr>
            <w:ind w:left="1080" w:hanging="720"/>
          </w:pPr>
        </w:pPrChange>
      </w:pPr>
      <w:ins w:id="19" w:author="Dolezal, Adam Gregory" w:date="2020-07-20T16:29:00Z">
        <w:r>
          <w:rPr>
            <w:rFonts w:ascii="Times New Roman" w:hAnsi="Times New Roman" w:cs="Times New Roman"/>
          </w:rPr>
          <w:t>In the chronic, we fed them all ad lib and colonies were the same size. But we did vary the quality of the diet fed to the colony. We don</w:t>
        </w:r>
      </w:ins>
      <w:ins w:id="20" w:author="Dolezal, Adam Gregory" w:date="2020-07-20T16:30:00Z">
        <w:r>
          <w:rPr>
            <w:rFonts w:ascii="Times New Roman" w:hAnsi="Times New Roman" w:cs="Times New Roman"/>
          </w:rPr>
          <w:t xml:space="preserve">’t know exactly how this affected the quality or quantity of the diet fed to the larvae, but it stands to reason that they must have been similar in many ways because the mass/lipids weren’t different.  </w:t>
        </w:r>
        <w:proofErr w:type="gramStart"/>
        <w:r>
          <w:rPr>
            <w:rFonts w:ascii="Times New Roman" w:hAnsi="Times New Roman" w:cs="Times New Roman"/>
          </w:rPr>
          <w:t>So</w:t>
        </w:r>
        <w:proofErr w:type="gramEnd"/>
        <w:r>
          <w:rPr>
            <w:rFonts w:ascii="Times New Roman" w:hAnsi="Times New Roman" w:cs="Times New Roman"/>
          </w:rPr>
          <w:t xml:space="preserve"> this </w:t>
        </w:r>
      </w:ins>
      <w:ins w:id="21" w:author="Dolezal, Adam Gregory" w:date="2020-07-20T16:31:00Z">
        <w:r>
          <w:rPr>
            <w:rFonts w:ascii="Times New Roman" w:hAnsi="Times New Roman" w:cs="Times New Roman"/>
          </w:rPr>
          <w:t>experiment</w:t>
        </w:r>
      </w:ins>
      <w:ins w:id="22" w:author="Dolezal, Adam Gregory" w:date="2020-07-20T16:30:00Z">
        <w:r>
          <w:rPr>
            <w:rFonts w:ascii="Times New Roman" w:hAnsi="Times New Roman" w:cs="Times New Roman"/>
          </w:rPr>
          <w:t xml:space="preserve"> </w:t>
        </w:r>
      </w:ins>
      <w:ins w:id="23" w:author="Dolezal, Adam Gregory" w:date="2020-07-20T16:31:00Z">
        <w:r>
          <w:rPr>
            <w:rFonts w:ascii="Times New Roman" w:hAnsi="Times New Roman" w:cs="Times New Roman"/>
          </w:rPr>
          <w:t>can be used to discuss what quality means and the potential for changes in quality to have important, but ultimately subtle, effects on adult phenotypes.</w:t>
        </w:r>
      </w:ins>
    </w:p>
    <w:p w14:paraId="707820DC" w14:textId="77DC70F3" w:rsidR="00E61645" w:rsidRDefault="00E61645">
      <w:pPr>
        <w:rPr>
          <w:ins w:id="24" w:author="Dolezal, Adam Gregory" w:date="2020-07-20T16:33:00Z"/>
          <w:rFonts w:ascii="Times New Roman" w:hAnsi="Times New Roman" w:cs="Times New Roman"/>
        </w:rPr>
        <w:pPrChange w:id="25" w:author="Dolezal, Adam Gregory" w:date="2020-07-20T16:28:00Z">
          <w:pPr>
            <w:pStyle w:val="ListParagraph"/>
            <w:numPr>
              <w:numId w:val="3"/>
            </w:numPr>
            <w:ind w:left="1080" w:hanging="720"/>
          </w:pPr>
        </w:pPrChange>
      </w:pPr>
    </w:p>
    <w:p w14:paraId="5EE610AA" w14:textId="31D69E5B" w:rsidR="00E61645" w:rsidRDefault="00E61645">
      <w:pPr>
        <w:rPr>
          <w:ins w:id="26" w:author="Dolezal, Adam Gregory" w:date="2020-07-20T16:34:00Z"/>
          <w:rFonts w:ascii="Times New Roman" w:hAnsi="Times New Roman" w:cs="Times New Roman"/>
        </w:rPr>
        <w:pPrChange w:id="27" w:author="Dolezal, Adam Gregory" w:date="2020-07-20T16:28:00Z">
          <w:pPr>
            <w:pStyle w:val="ListParagraph"/>
            <w:numPr>
              <w:numId w:val="3"/>
            </w:numPr>
            <w:ind w:left="1080" w:hanging="720"/>
          </w:pPr>
        </w:pPrChange>
      </w:pPr>
      <w:ins w:id="28" w:author="Dolezal, Adam Gregory" w:date="2020-07-20T16:33:00Z">
        <w:r>
          <w:rPr>
            <w:rFonts w:ascii="Times New Roman" w:hAnsi="Times New Roman" w:cs="Times New Roman"/>
          </w:rPr>
          <w:t>We might also then talk about the issue with the starvation diet being a reduction in both food and social contact/nursing overall, which may have other non-nutritional aspects we are not able to account for</w:t>
        </w:r>
      </w:ins>
      <w:ins w:id="29" w:author="Dolezal, Adam Gregory" w:date="2020-07-20T16:34:00Z">
        <w:r w:rsidR="009B6F0C">
          <w:rPr>
            <w:rFonts w:ascii="Times New Roman" w:hAnsi="Times New Roman" w:cs="Times New Roman"/>
          </w:rPr>
          <w:t>.</w:t>
        </w:r>
      </w:ins>
    </w:p>
    <w:p w14:paraId="3AB3142A" w14:textId="6800C93C" w:rsidR="009B6F0C" w:rsidRDefault="009B6F0C">
      <w:pPr>
        <w:rPr>
          <w:ins w:id="30" w:author="Dolezal, Adam Gregory" w:date="2020-07-20T16:33:00Z"/>
          <w:rFonts w:ascii="Times New Roman" w:hAnsi="Times New Roman" w:cs="Times New Roman"/>
        </w:rPr>
        <w:pPrChange w:id="31" w:author="Dolezal, Adam Gregory" w:date="2020-07-20T16:28:00Z">
          <w:pPr>
            <w:pStyle w:val="ListParagraph"/>
            <w:numPr>
              <w:numId w:val="3"/>
            </w:numPr>
            <w:ind w:left="1080" w:hanging="720"/>
          </w:pPr>
        </w:pPrChange>
      </w:pPr>
    </w:p>
    <w:p w14:paraId="74C8F6C5" w14:textId="77777777" w:rsidR="00E61645" w:rsidRPr="00E61645" w:rsidRDefault="00E61645">
      <w:pPr>
        <w:rPr>
          <w:rFonts w:ascii="Times New Roman" w:hAnsi="Times New Roman" w:cs="Times New Roman"/>
          <w:rPrChange w:id="32" w:author="Dolezal, Adam Gregory" w:date="2020-07-20T16:28:00Z">
            <w:rPr/>
          </w:rPrChange>
        </w:rPr>
        <w:pPrChange w:id="33" w:author="Dolezal, Adam Gregory" w:date="2020-07-20T16:28:00Z">
          <w:pPr>
            <w:pStyle w:val="ListParagraph"/>
            <w:numPr>
              <w:numId w:val="3"/>
            </w:numPr>
            <w:ind w:left="1080" w:hanging="720"/>
          </w:pPr>
        </w:pPrChange>
      </w:pPr>
    </w:p>
    <w:p w14:paraId="4D90E05F" w14:textId="0BF325F0" w:rsidR="00600A69" w:rsidRDefault="00600A69" w:rsidP="00600A69">
      <w:pPr>
        <w:pStyle w:val="ListParagraph"/>
        <w:numPr>
          <w:ilvl w:val="1"/>
          <w:numId w:val="3"/>
        </w:numPr>
        <w:rPr>
          <w:rFonts w:ascii="Times New Roman" w:hAnsi="Times New Roman" w:cs="Times New Roman"/>
        </w:rPr>
      </w:pPr>
      <w:r>
        <w:rPr>
          <w:rFonts w:ascii="Times New Roman" w:hAnsi="Times New Roman" w:cs="Times New Roman"/>
        </w:rPr>
        <w:t>How do these scenarios correspond to conditions or events that actual honey bee colonies might experience?</w:t>
      </w:r>
    </w:p>
    <w:p w14:paraId="0A032C9A" w14:textId="01BD7E82" w:rsidR="00F9488C" w:rsidRDefault="00F9488C" w:rsidP="00F9488C">
      <w:pPr>
        <w:pStyle w:val="ListParagraph"/>
        <w:numPr>
          <w:ilvl w:val="2"/>
          <w:numId w:val="3"/>
        </w:numPr>
        <w:rPr>
          <w:rFonts w:ascii="Times New Roman" w:hAnsi="Times New Roman" w:cs="Times New Roman"/>
        </w:rPr>
      </w:pPr>
      <w:r>
        <w:rPr>
          <w:rFonts w:ascii="Times New Roman" w:hAnsi="Times New Roman" w:cs="Times New Roman"/>
        </w:rPr>
        <w:t>Chronic</w:t>
      </w:r>
    </w:p>
    <w:p w14:paraId="5DAAED5C" w14:textId="4CDC063B"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Migratory colonies fed one monoculture at a time</w:t>
      </w:r>
    </w:p>
    <w:p w14:paraId="2FE7DBD4" w14:textId="5C18CA49"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 xml:space="preserve">“Green desert” of agriculture landscape (Dolezal et al., 2020 </w:t>
      </w:r>
      <w:r>
        <w:rPr>
          <w:rFonts w:ascii="Times New Roman" w:hAnsi="Times New Roman" w:cs="Times New Roman"/>
          <w:i/>
        </w:rPr>
        <w:t>PNAS</w:t>
      </w:r>
      <w:r>
        <w:rPr>
          <w:rFonts w:ascii="Times New Roman" w:hAnsi="Times New Roman" w:cs="Times New Roman"/>
        </w:rPr>
        <w:t>)</w:t>
      </w:r>
    </w:p>
    <w:p w14:paraId="3E153E32" w14:textId="1098270C" w:rsidR="00F9488C" w:rsidRDefault="00F9488C" w:rsidP="00F9488C">
      <w:pPr>
        <w:pStyle w:val="ListParagraph"/>
        <w:numPr>
          <w:ilvl w:val="2"/>
          <w:numId w:val="3"/>
        </w:numPr>
        <w:rPr>
          <w:rFonts w:ascii="Times New Roman" w:hAnsi="Times New Roman" w:cs="Times New Roman"/>
        </w:rPr>
      </w:pPr>
      <w:commentRangeStart w:id="34"/>
      <w:r>
        <w:rPr>
          <w:rFonts w:ascii="Times New Roman" w:hAnsi="Times New Roman" w:cs="Times New Roman"/>
        </w:rPr>
        <w:t>Starvation</w:t>
      </w:r>
    </w:p>
    <w:p w14:paraId="381EAA63" w14:textId="47442D57"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w:t>
      </w:r>
      <w:r w:rsidR="00B47FF5">
        <w:rPr>
          <w:rFonts w:ascii="Times New Roman" w:hAnsi="Times New Roman" w:cs="Times New Roman"/>
        </w:rPr>
        <w:t xml:space="preserve"> why can’t I think of a good real-world example of this?</w:t>
      </w:r>
    </w:p>
    <w:p w14:paraId="7614D531" w14:textId="0BE7FC2C" w:rsidR="00F9488C" w:rsidRDefault="00F9488C" w:rsidP="00F9488C">
      <w:pPr>
        <w:pStyle w:val="ListParagraph"/>
        <w:numPr>
          <w:ilvl w:val="3"/>
          <w:numId w:val="3"/>
        </w:numPr>
        <w:rPr>
          <w:ins w:id="35" w:author="Dolezal, Adam Gregory" w:date="2020-07-20T16:25:00Z"/>
          <w:rFonts w:ascii="Times New Roman" w:hAnsi="Times New Roman" w:cs="Times New Roman"/>
        </w:rPr>
      </w:pPr>
      <w:proofErr w:type="gramStart"/>
      <w:r>
        <w:rPr>
          <w:rFonts w:ascii="Times New Roman" w:hAnsi="Times New Roman" w:cs="Times New Roman"/>
        </w:rPr>
        <w:t>Umm..</w:t>
      </w:r>
      <w:proofErr w:type="gramEnd"/>
      <w:r>
        <w:rPr>
          <w:rFonts w:ascii="Times New Roman" w:hAnsi="Times New Roman" w:cs="Times New Roman"/>
        </w:rPr>
        <w:t xml:space="preserve"> drought</w:t>
      </w:r>
      <w:r w:rsidR="00B47FF5">
        <w:rPr>
          <w:rFonts w:ascii="Times New Roman" w:hAnsi="Times New Roman" w:cs="Times New Roman"/>
        </w:rPr>
        <w:t>s?</w:t>
      </w:r>
      <w:commentRangeEnd w:id="34"/>
      <w:r w:rsidR="00FC5FEA">
        <w:rPr>
          <w:rStyle w:val="CommentReference"/>
        </w:rPr>
        <w:commentReference w:id="34"/>
      </w:r>
    </w:p>
    <w:p w14:paraId="5DC1C879" w14:textId="77777777" w:rsidR="00E61645" w:rsidRDefault="00E61645">
      <w:pPr>
        <w:pStyle w:val="ListParagraph"/>
        <w:ind w:left="1980"/>
        <w:rPr>
          <w:rFonts w:ascii="Times New Roman" w:hAnsi="Times New Roman" w:cs="Times New Roman"/>
        </w:rPr>
        <w:pPrChange w:id="36" w:author="Dolezal, Adam Gregory" w:date="2020-07-20T16:25:00Z">
          <w:pPr>
            <w:pStyle w:val="ListParagraph"/>
            <w:numPr>
              <w:ilvl w:val="3"/>
              <w:numId w:val="3"/>
            </w:numPr>
            <w:ind w:left="2880" w:hanging="360"/>
          </w:pPr>
        </w:pPrChange>
      </w:pPr>
    </w:p>
    <w:p w14:paraId="37277204" w14:textId="7003F55D" w:rsidR="00600A69" w:rsidRDefault="00E61645" w:rsidP="00600A69">
      <w:pPr>
        <w:pStyle w:val="ListParagraph"/>
        <w:numPr>
          <w:ilvl w:val="1"/>
          <w:numId w:val="3"/>
        </w:numPr>
        <w:rPr>
          <w:rFonts w:ascii="Times New Roman" w:hAnsi="Times New Roman" w:cs="Times New Roman"/>
        </w:rPr>
      </w:pPr>
      <w:ins w:id="37" w:author="Dolezal, Adam Gregory" w:date="2020-07-20T16:25:00Z">
        <w:r>
          <w:rPr>
            <w:rFonts w:ascii="Times New Roman" w:hAnsi="Times New Roman" w:cs="Times New Roman"/>
          </w:rPr>
          <w:t xml:space="preserve">Quality vs quantity or, </w:t>
        </w:r>
      </w:ins>
      <w:del w:id="38" w:author="Dolezal, Adam Gregory" w:date="2020-07-20T16:26:00Z">
        <w:r w:rsidR="00600A69" w:rsidDel="00E61645">
          <w:rPr>
            <w:rFonts w:ascii="Times New Roman" w:hAnsi="Times New Roman" w:cs="Times New Roman"/>
          </w:rPr>
          <w:delText>W</w:delText>
        </w:r>
      </w:del>
      <w:ins w:id="39" w:author="Dolezal, Adam Gregory" w:date="2020-07-20T16:26:00Z">
        <w:r>
          <w:rPr>
            <w:rFonts w:ascii="Times New Roman" w:hAnsi="Times New Roman" w:cs="Times New Roman"/>
          </w:rPr>
          <w:t>w</w:t>
        </w:r>
      </w:ins>
      <w:r w:rsidR="00600A69">
        <w:rPr>
          <w:rFonts w:ascii="Times New Roman" w:hAnsi="Times New Roman" w:cs="Times New Roman"/>
        </w:rPr>
        <w:t>hy was there no difference in mass/lipids for chronic?</w:t>
      </w:r>
    </w:p>
    <w:p w14:paraId="5D07AA6D" w14:textId="76FC92CA" w:rsidR="00F9488C" w:rsidRDefault="00F9488C" w:rsidP="00F9488C">
      <w:pPr>
        <w:pStyle w:val="ListParagraph"/>
        <w:numPr>
          <w:ilvl w:val="2"/>
          <w:numId w:val="3"/>
        </w:numPr>
        <w:rPr>
          <w:ins w:id="40" w:author="Dolezal, Adam Gregory" w:date="2020-07-20T16:20:00Z"/>
          <w:rFonts w:ascii="Times New Roman" w:hAnsi="Times New Roman" w:cs="Times New Roman"/>
        </w:rPr>
      </w:pPr>
      <w:r>
        <w:rPr>
          <w:rFonts w:ascii="Times New Roman" w:hAnsi="Times New Roman" w:cs="Times New Roman"/>
        </w:rPr>
        <w:t>Potential compensation by increasing diet intake, but overall low diet quality will result in lower health.</w:t>
      </w:r>
    </w:p>
    <w:p w14:paraId="52983CDA" w14:textId="62E8D5B6" w:rsidR="004B3B70" w:rsidRDefault="004B3B70" w:rsidP="00F9488C">
      <w:pPr>
        <w:pStyle w:val="ListParagraph"/>
        <w:numPr>
          <w:ilvl w:val="2"/>
          <w:numId w:val="3"/>
        </w:numPr>
        <w:rPr>
          <w:ins w:id="41" w:author="Dolezal, Adam Gregory" w:date="2020-07-20T16:26:00Z"/>
          <w:rFonts w:ascii="Times New Roman" w:hAnsi="Times New Roman" w:cs="Times New Roman"/>
        </w:rPr>
      </w:pPr>
      <w:ins w:id="42" w:author="Dolezal, Adam Gregory" w:date="2020-07-20T16:20:00Z">
        <w:r>
          <w:rPr>
            <w:rFonts w:ascii="Times New Roman" w:hAnsi="Times New Roman" w:cs="Times New Roman"/>
          </w:rPr>
          <w:t xml:space="preserve">Reduction in ‘quality’ not just quantity. My RSOS paper and some other papers have pointed at things like micronutrients as important factors for immunity. SO while that </w:t>
        </w:r>
      </w:ins>
      <w:ins w:id="43" w:author="Dolezal, Adam Gregory" w:date="2020-07-20T16:21:00Z">
        <w:r>
          <w:rPr>
            <w:rFonts w:ascii="Times New Roman" w:hAnsi="Times New Roman" w:cs="Times New Roman"/>
          </w:rPr>
          <w:t>wouldn’t</w:t>
        </w:r>
      </w:ins>
      <w:ins w:id="44" w:author="Dolezal, Adam Gregory" w:date="2020-07-20T16:20:00Z">
        <w:r>
          <w:rPr>
            <w:rFonts w:ascii="Times New Roman" w:hAnsi="Times New Roman" w:cs="Times New Roman"/>
          </w:rPr>
          <w:t xml:space="preserve"> </w:t>
        </w:r>
      </w:ins>
      <w:ins w:id="45" w:author="Dolezal, Adam Gregory" w:date="2020-07-20T16:21:00Z">
        <w:r>
          <w:rPr>
            <w:rFonts w:ascii="Times New Roman" w:hAnsi="Times New Roman" w:cs="Times New Roman"/>
          </w:rPr>
          <w:t xml:space="preserve">affect weight or lipids it could affect immune </w:t>
        </w:r>
        <w:proofErr w:type="gramStart"/>
        <w:r>
          <w:rPr>
            <w:rFonts w:ascii="Times New Roman" w:hAnsi="Times New Roman" w:cs="Times New Roman"/>
          </w:rPr>
          <w:t>responses</w:t>
        </w:r>
        <w:r w:rsidR="001F0C2C">
          <w:rPr>
            <w:rFonts w:ascii="Times New Roman" w:hAnsi="Times New Roman" w:cs="Times New Roman"/>
          </w:rPr>
          <w:t xml:space="preserve">  (</w:t>
        </w:r>
        <w:proofErr w:type="gramEnd"/>
        <w:r w:rsidR="001F0C2C">
          <w:rPr>
            <w:rFonts w:ascii="Times New Roman" w:hAnsi="Times New Roman" w:cs="Times New Roman"/>
          </w:rPr>
          <w:t>this then links to III well)</w:t>
        </w:r>
      </w:ins>
    </w:p>
    <w:p w14:paraId="195B9ABC" w14:textId="5332B03A" w:rsidR="00E61645" w:rsidDel="009B6F0C" w:rsidRDefault="00E61645" w:rsidP="00F9488C">
      <w:pPr>
        <w:pStyle w:val="ListParagraph"/>
        <w:numPr>
          <w:ilvl w:val="2"/>
          <w:numId w:val="3"/>
        </w:numPr>
        <w:rPr>
          <w:del w:id="46" w:author="Dolezal, Adam Gregory" w:date="2020-07-20T16:34:00Z"/>
          <w:rFonts w:ascii="Times New Roman" w:hAnsi="Times New Roman" w:cs="Times New Roman"/>
        </w:rPr>
      </w:pPr>
    </w:p>
    <w:p w14:paraId="454C7378" w14:textId="77777777" w:rsidR="00F9488C" w:rsidRDefault="00F9488C" w:rsidP="00F9488C">
      <w:pPr>
        <w:pStyle w:val="ListParagraph"/>
        <w:ind w:left="2160"/>
        <w:rPr>
          <w:rFonts w:ascii="Times New Roman" w:hAnsi="Times New Roman" w:cs="Times New Roman"/>
        </w:rPr>
      </w:pPr>
    </w:p>
    <w:p w14:paraId="3C2091D1" w14:textId="77777777"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Discussion of genes-of-interest expression</w:t>
      </w:r>
    </w:p>
    <w:p w14:paraId="0B67F809" w14:textId="0AA9032B" w:rsidR="00F9488C" w:rsidRDefault="00F9488C" w:rsidP="00F9488C">
      <w:pPr>
        <w:pStyle w:val="ListParagraph"/>
        <w:ind w:left="1080"/>
        <w:rPr>
          <w:rFonts w:ascii="Times New Roman" w:hAnsi="Times New Roman" w:cs="Times New Roman"/>
        </w:rPr>
      </w:pPr>
    </w:p>
    <w:p w14:paraId="103F2739" w14:textId="4E3E96A8"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 xml:space="preserve">Implications for honey bee practices </w:t>
      </w:r>
    </w:p>
    <w:p w14:paraId="2D36D47E" w14:textId="77777777" w:rsidR="00F9488C" w:rsidRPr="00F9488C" w:rsidRDefault="00F9488C" w:rsidP="00F9488C">
      <w:pPr>
        <w:pStyle w:val="ListParagraph"/>
        <w:rPr>
          <w:rFonts w:ascii="Times New Roman" w:hAnsi="Times New Roman" w:cs="Times New Roman"/>
        </w:rPr>
      </w:pPr>
    </w:p>
    <w:p w14:paraId="52269534" w14:textId="3E7ADD8C" w:rsidR="00F9488C" w:rsidRDefault="00B47FF5" w:rsidP="00F9488C">
      <w:pPr>
        <w:pStyle w:val="ListParagraph"/>
        <w:numPr>
          <w:ilvl w:val="0"/>
          <w:numId w:val="3"/>
        </w:numPr>
        <w:rPr>
          <w:ins w:id="47" w:author="Dolezal, Adam Gregory" w:date="2020-07-20T16:16:00Z"/>
          <w:rFonts w:ascii="Times New Roman" w:hAnsi="Times New Roman" w:cs="Times New Roman"/>
        </w:rPr>
      </w:pPr>
      <w:commentRangeStart w:id="48"/>
      <w:r>
        <w:rPr>
          <w:rFonts w:ascii="Times New Roman" w:hAnsi="Times New Roman" w:cs="Times New Roman"/>
        </w:rPr>
        <w:lastRenderedPageBreak/>
        <w:t xml:space="preserve">Early life effects are long-reaching </w:t>
      </w:r>
      <w:commentRangeEnd w:id="48"/>
      <w:r w:rsidR="00FC5FEA">
        <w:rPr>
          <w:rStyle w:val="CommentReference"/>
        </w:rPr>
        <w:commentReference w:id="48"/>
      </w:r>
    </w:p>
    <w:p w14:paraId="247E5733" w14:textId="77777777" w:rsidR="005175B6" w:rsidRPr="005175B6" w:rsidRDefault="005175B6">
      <w:pPr>
        <w:pStyle w:val="ListParagraph"/>
        <w:rPr>
          <w:ins w:id="49" w:author="Dolezal, Adam Gregory" w:date="2020-07-20T16:16:00Z"/>
          <w:rFonts w:ascii="Times New Roman" w:hAnsi="Times New Roman" w:cs="Times New Roman"/>
          <w:rPrChange w:id="50" w:author="Dolezal, Adam Gregory" w:date="2020-07-20T16:16:00Z">
            <w:rPr>
              <w:ins w:id="51" w:author="Dolezal, Adam Gregory" w:date="2020-07-20T16:16:00Z"/>
            </w:rPr>
          </w:rPrChange>
        </w:rPr>
        <w:pPrChange w:id="52" w:author="Dolezal, Adam Gregory" w:date="2020-07-20T16:16:00Z">
          <w:pPr>
            <w:pStyle w:val="ListParagraph"/>
            <w:numPr>
              <w:numId w:val="3"/>
            </w:numPr>
            <w:ind w:left="1080" w:hanging="720"/>
          </w:pPr>
        </w:pPrChange>
      </w:pPr>
    </w:p>
    <w:p w14:paraId="0A922ABD" w14:textId="44E0C22E" w:rsidR="005175B6" w:rsidRDefault="005175B6">
      <w:pPr>
        <w:rPr>
          <w:ins w:id="53" w:author="Dolezal, Adam Gregory" w:date="2020-07-20T16:16:00Z"/>
          <w:rFonts w:ascii="Times New Roman" w:hAnsi="Times New Roman" w:cs="Times New Roman"/>
        </w:rPr>
        <w:pPrChange w:id="54" w:author="Dolezal, Adam Gregory" w:date="2020-07-20T16:16:00Z">
          <w:pPr>
            <w:pStyle w:val="ListParagraph"/>
            <w:numPr>
              <w:numId w:val="3"/>
            </w:numPr>
            <w:ind w:left="1080" w:hanging="720"/>
          </w:pPr>
        </w:pPrChange>
      </w:pPr>
    </w:p>
    <w:p w14:paraId="7D863DB7" w14:textId="03D1A52B" w:rsidR="005175B6" w:rsidRDefault="005175B6">
      <w:pPr>
        <w:rPr>
          <w:ins w:id="55" w:author="Dolezal, Adam Gregory" w:date="2020-07-20T16:16:00Z"/>
          <w:rFonts w:ascii="Times New Roman" w:hAnsi="Times New Roman" w:cs="Times New Roman"/>
        </w:rPr>
        <w:pPrChange w:id="56" w:author="Dolezal, Adam Gregory" w:date="2020-07-20T16:16:00Z">
          <w:pPr>
            <w:pStyle w:val="ListParagraph"/>
            <w:numPr>
              <w:numId w:val="3"/>
            </w:numPr>
            <w:ind w:left="1080" w:hanging="720"/>
          </w:pPr>
        </w:pPrChange>
      </w:pPr>
      <w:ins w:id="57" w:author="Dolezal, Adam Gregory" w:date="2020-07-20T16:16:00Z">
        <w:r>
          <w:rPr>
            <w:rFonts w:ascii="Times New Roman" w:hAnsi="Times New Roman" w:cs="Times New Roman"/>
          </w:rPr>
          <w:t>From Scofield and Mattila</w:t>
        </w:r>
      </w:ins>
    </w:p>
    <w:p w14:paraId="1CBA0BAF" w14:textId="285F00BB" w:rsidR="005175B6" w:rsidRDefault="005175B6">
      <w:pPr>
        <w:rPr>
          <w:ins w:id="58" w:author="Dolezal, Adam Gregory" w:date="2020-07-20T16:16:00Z"/>
          <w:rFonts w:ascii="Times New Roman" w:hAnsi="Times New Roman" w:cs="Times New Roman"/>
        </w:rPr>
        <w:pPrChange w:id="59" w:author="Dolezal, Adam Gregory" w:date="2020-07-20T16:16:00Z">
          <w:pPr>
            <w:pStyle w:val="ListParagraph"/>
            <w:numPr>
              <w:numId w:val="3"/>
            </w:numPr>
            <w:ind w:left="1080" w:hanging="720"/>
          </w:pPr>
        </w:pPrChange>
      </w:pPr>
    </w:p>
    <w:p w14:paraId="6EE01711" w14:textId="77777777" w:rsidR="005175B6" w:rsidRDefault="005175B6" w:rsidP="005175B6">
      <w:pPr>
        <w:autoSpaceDE w:val="0"/>
        <w:autoSpaceDN w:val="0"/>
        <w:adjustRightInd w:val="0"/>
        <w:rPr>
          <w:ins w:id="60" w:author="Dolezal, Adam Gregory" w:date="2020-07-20T16:16:00Z"/>
          <w:rFonts w:ascii="AdvOT1ef757c0" w:hAnsi="AdvOT1ef757c0" w:cs="AdvOT1ef757c0"/>
          <w:color w:val="000000"/>
          <w:sz w:val="20"/>
          <w:szCs w:val="20"/>
        </w:rPr>
      </w:pPr>
      <w:ins w:id="61" w:author="Dolezal, Adam Gregory" w:date="2020-07-20T16:16:00Z">
        <w:r>
          <w:rPr>
            <w:rFonts w:ascii="AdvOT1ef757c0" w:hAnsi="AdvOT1ef757c0" w:cs="AdvOT1ef757c0"/>
            <w:color w:val="000000"/>
            <w:sz w:val="20"/>
            <w:szCs w:val="20"/>
          </w:rPr>
          <w:t>Honey bee larvae are probably routinely exposed to the short-term nutritional stress that</w:t>
        </w:r>
      </w:ins>
    </w:p>
    <w:p w14:paraId="25E1CB35" w14:textId="77777777" w:rsidR="005175B6" w:rsidRDefault="005175B6" w:rsidP="005175B6">
      <w:pPr>
        <w:autoSpaceDE w:val="0"/>
        <w:autoSpaceDN w:val="0"/>
        <w:adjustRightInd w:val="0"/>
        <w:rPr>
          <w:ins w:id="62" w:author="Dolezal, Adam Gregory" w:date="2020-07-20T16:16:00Z"/>
          <w:rFonts w:ascii="AdvOT1ef757c0" w:hAnsi="AdvOT1ef757c0" w:cs="AdvOT1ef757c0"/>
          <w:color w:val="000000"/>
          <w:sz w:val="20"/>
          <w:szCs w:val="20"/>
        </w:rPr>
      </w:pPr>
      <w:ins w:id="63" w:author="Dolezal, Adam Gregory" w:date="2020-07-20T16:16:00Z">
        <w:r>
          <w:rPr>
            <w:rFonts w:ascii="AdvOT1ef757c0" w:hAnsi="AdvOT1ef757c0" w:cs="AdvOT1ef757c0"/>
            <w:color w:val="000000"/>
            <w:sz w:val="20"/>
            <w:szCs w:val="20"/>
          </w:rPr>
          <w:t>was experienced by our focal individuals, either seasonally or because of management practices</w:t>
        </w:r>
      </w:ins>
    </w:p>
    <w:p w14:paraId="623D769C" w14:textId="77777777" w:rsidR="005175B6" w:rsidRDefault="005175B6" w:rsidP="005175B6">
      <w:pPr>
        <w:autoSpaceDE w:val="0"/>
        <w:autoSpaceDN w:val="0"/>
        <w:adjustRightInd w:val="0"/>
        <w:rPr>
          <w:ins w:id="64" w:author="Dolezal, Adam Gregory" w:date="2020-07-20T16:16:00Z"/>
          <w:rFonts w:ascii="AdvOT1ef757c0" w:hAnsi="AdvOT1ef757c0" w:cs="AdvOT1ef757c0"/>
          <w:color w:val="000000"/>
          <w:sz w:val="20"/>
          <w:szCs w:val="20"/>
        </w:rPr>
      </w:pPr>
      <w:ins w:id="65" w:author="Dolezal, Adam Gregory" w:date="2020-07-20T16:16:00Z">
        <w:r>
          <w:rPr>
            <w:rFonts w:ascii="AdvOT1ef757c0" w:hAnsi="AdvOT1ef757c0" w:cs="AdvOT1ef757c0"/>
            <w:color w:val="000000"/>
            <w:sz w:val="20"/>
            <w:szCs w:val="20"/>
          </w:rPr>
          <w:t>that limit nutrient availability. This is suggested by the overlap between the weight range for</w:t>
        </w:r>
      </w:ins>
    </w:p>
    <w:p w14:paraId="6AFC2E03" w14:textId="77777777" w:rsidR="005175B6" w:rsidRDefault="005175B6" w:rsidP="005175B6">
      <w:pPr>
        <w:autoSpaceDE w:val="0"/>
        <w:autoSpaceDN w:val="0"/>
        <w:adjustRightInd w:val="0"/>
        <w:rPr>
          <w:ins w:id="66" w:author="Dolezal, Adam Gregory" w:date="2020-07-20T16:16:00Z"/>
          <w:rFonts w:ascii="AdvOT1ef757c0" w:hAnsi="AdvOT1ef757c0" w:cs="AdvOT1ef757c0"/>
          <w:color w:val="000000"/>
          <w:sz w:val="20"/>
          <w:szCs w:val="20"/>
        </w:rPr>
      </w:pPr>
      <w:ins w:id="67" w:author="Dolezal, Adam Gregory" w:date="2020-07-20T16:16:00Z">
        <w:r>
          <w:rPr>
            <w:rFonts w:ascii="AdvOT1ef757c0" w:hAnsi="AdvOT1ef757c0" w:cs="AdvOT1ef757c0"/>
            <w:color w:val="000000"/>
            <w:sz w:val="20"/>
            <w:szCs w:val="20"/>
          </w:rPr>
          <w:t>pollen-stressed and unstressed workers in this study (mean 71</w:t>
        </w:r>
        <w:r>
          <w:rPr>
            <w:rFonts w:ascii="AdvOT1ef757c0+20" w:hAnsi="AdvOT1ef757c0+20" w:cs="AdvOT1ef757c0+20"/>
            <w:color w:val="000000"/>
            <w:sz w:val="20"/>
            <w:szCs w:val="20"/>
          </w:rPr>
          <w:t>–</w:t>
        </w:r>
        <w:r>
          <w:rPr>
            <w:rFonts w:ascii="AdvOT1ef757c0" w:hAnsi="AdvOT1ef757c0" w:cs="AdvOT1ef757c0"/>
            <w:color w:val="000000"/>
            <w:sz w:val="20"/>
            <w:szCs w:val="20"/>
          </w:rPr>
          <w:t>113 mg across treatments and</w:t>
        </w:r>
      </w:ins>
    </w:p>
    <w:p w14:paraId="677E2625" w14:textId="77777777" w:rsidR="005175B6" w:rsidRDefault="005175B6" w:rsidP="005175B6">
      <w:pPr>
        <w:autoSpaceDE w:val="0"/>
        <w:autoSpaceDN w:val="0"/>
        <w:adjustRightInd w:val="0"/>
        <w:rPr>
          <w:ins w:id="68" w:author="Dolezal, Adam Gregory" w:date="2020-07-20T16:16:00Z"/>
          <w:rFonts w:ascii="AdvOT1ef757c0" w:hAnsi="AdvOT1ef757c0" w:cs="AdvOT1ef757c0"/>
          <w:color w:val="000000"/>
          <w:sz w:val="20"/>
          <w:szCs w:val="20"/>
        </w:rPr>
      </w:pPr>
      <w:ins w:id="69" w:author="Dolezal, Adam Gregory" w:date="2020-07-20T16:16:00Z">
        <w:r>
          <w:rPr>
            <w:rFonts w:ascii="AdvOT1ef757c0" w:hAnsi="AdvOT1ef757c0" w:cs="AdvOT1ef757c0"/>
            <w:color w:val="000000"/>
            <w:sz w:val="20"/>
            <w:szCs w:val="20"/>
          </w:rPr>
          <w:t>trials) and weights reported previously for workers at adult emergence (81</w:t>
        </w:r>
        <w:r>
          <w:rPr>
            <w:rFonts w:ascii="AdvOT1ef757c0+20" w:hAnsi="AdvOT1ef757c0+20" w:cs="AdvOT1ef757c0+20"/>
            <w:color w:val="000000"/>
            <w:sz w:val="20"/>
            <w:szCs w:val="20"/>
          </w:rPr>
          <w:t>–</w:t>
        </w:r>
        <w:r>
          <w:rPr>
            <w:rFonts w:ascii="AdvOT1ef757c0" w:hAnsi="AdvOT1ef757c0" w:cs="AdvOT1ef757c0"/>
            <w:color w:val="000000"/>
            <w:sz w:val="20"/>
            <w:szCs w:val="20"/>
          </w:rPr>
          <w:t>140 mg; reviewed</w:t>
        </w:r>
      </w:ins>
    </w:p>
    <w:p w14:paraId="6D8A396C" w14:textId="77777777" w:rsidR="005175B6" w:rsidRDefault="005175B6" w:rsidP="005175B6">
      <w:pPr>
        <w:autoSpaceDE w:val="0"/>
        <w:autoSpaceDN w:val="0"/>
        <w:adjustRightInd w:val="0"/>
        <w:rPr>
          <w:ins w:id="70" w:author="Dolezal, Adam Gregory" w:date="2020-07-20T16:16:00Z"/>
          <w:rFonts w:ascii="AdvOT1ef757c0" w:hAnsi="AdvOT1ef757c0" w:cs="AdvOT1ef757c0"/>
          <w:color w:val="000000"/>
          <w:sz w:val="20"/>
          <w:szCs w:val="20"/>
        </w:rPr>
      </w:pPr>
      <w:ins w:id="71" w:author="Dolezal, Adam Gregory" w:date="2020-07-20T16:16:00Z">
        <w:r>
          <w:rPr>
            <w:rFonts w:ascii="AdvOT1ef757c0" w:hAnsi="AdvOT1ef757c0" w:cs="AdvOT1ef757c0"/>
            <w:color w:val="000000"/>
            <w:sz w:val="20"/>
            <w:szCs w:val="20"/>
          </w:rPr>
          <w:t>by [</w:t>
        </w:r>
        <w:r>
          <w:rPr>
            <w:rFonts w:ascii="AdvOT1ef757c0" w:hAnsi="AdvOT1ef757c0" w:cs="AdvOT1ef757c0"/>
            <w:color w:val="2C5CFB"/>
            <w:sz w:val="20"/>
            <w:szCs w:val="20"/>
          </w:rPr>
          <w:t>102</w:t>
        </w:r>
        <w:r>
          <w:rPr>
            <w:rFonts w:ascii="AdvOT1ef757c0" w:hAnsi="AdvOT1ef757c0" w:cs="AdvOT1ef757c0"/>
            <w:color w:val="000000"/>
            <w:sz w:val="20"/>
            <w:szCs w:val="20"/>
          </w:rPr>
          <w:t>]). Larvae undergo a 700-fold weight gain during the 5</w:t>
        </w:r>
        <w:r>
          <w:rPr>
            <w:rFonts w:ascii="AdvOT1ef757c0+20" w:hAnsi="AdvOT1ef757c0+20" w:cs="AdvOT1ef757c0+20"/>
            <w:color w:val="000000"/>
            <w:sz w:val="20"/>
            <w:szCs w:val="20"/>
          </w:rPr>
          <w:t>–</w:t>
        </w:r>
        <w:r>
          <w:rPr>
            <w:rFonts w:ascii="AdvOT1ef757c0" w:hAnsi="AdvOT1ef757c0" w:cs="AdvOT1ef757c0"/>
            <w:color w:val="000000"/>
            <w:sz w:val="20"/>
            <w:szCs w:val="20"/>
          </w:rPr>
          <w:t>6 days that they are nursed</w:t>
        </w:r>
      </w:ins>
    </w:p>
    <w:p w14:paraId="6AC9D839" w14:textId="77777777" w:rsidR="005175B6" w:rsidRDefault="005175B6" w:rsidP="005175B6">
      <w:pPr>
        <w:autoSpaceDE w:val="0"/>
        <w:autoSpaceDN w:val="0"/>
        <w:adjustRightInd w:val="0"/>
        <w:rPr>
          <w:ins w:id="72" w:author="Dolezal, Adam Gregory" w:date="2020-07-20T16:16:00Z"/>
          <w:rFonts w:ascii="AdvOT1ef757c0" w:hAnsi="AdvOT1ef757c0" w:cs="AdvOT1ef757c0"/>
          <w:color w:val="000000"/>
          <w:sz w:val="20"/>
          <w:szCs w:val="20"/>
        </w:rPr>
      </w:pPr>
      <w:ins w:id="73"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103</w:t>
        </w:r>
        <w:r>
          <w:rPr>
            <w:rFonts w:ascii="AdvOT1ef757c0" w:hAnsi="AdvOT1ef757c0" w:cs="AdvOT1ef757c0"/>
            <w:color w:val="000000"/>
            <w:sz w:val="20"/>
            <w:szCs w:val="20"/>
          </w:rPr>
          <w:t>], but a single day of bad weather reduces nursing activity by more than one half, even</w:t>
        </w:r>
      </w:ins>
    </w:p>
    <w:p w14:paraId="5C78E370" w14:textId="77777777" w:rsidR="005175B6" w:rsidRDefault="005175B6" w:rsidP="005175B6">
      <w:pPr>
        <w:autoSpaceDE w:val="0"/>
        <w:autoSpaceDN w:val="0"/>
        <w:adjustRightInd w:val="0"/>
        <w:rPr>
          <w:ins w:id="74" w:author="Dolezal, Adam Gregory" w:date="2020-07-20T16:16:00Z"/>
          <w:rFonts w:ascii="AdvOT1ef757c0" w:hAnsi="AdvOT1ef757c0" w:cs="AdvOT1ef757c0"/>
          <w:color w:val="000000"/>
          <w:sz w:val="20"/>
          <w:szCs w:val="20"/>
        </w:rPr>
      </w:pPr>
      <w:ins w:id="75" w:author="Dolezal, Adam Gregory" w:date="2020-07-20T16:16:00Z">
        <w:r>
          <w:rPr>
            <w:rFonts w:ascii="AdvOT1ef757c0" w:hAnsi="AdvOT1ef757c0" w:cs="AdvOT1ef757c0"/>
            <w:color w:val="000000"/>
            <w:sz w:val="20"/>
            <w:szCs w:val="20"/>
          </w:rPr>
          <w:t>when colonies have stored pollen [</w:t>
        </w:r>
        <w:r>
          <w:rPr>
            <w:rFonts w:ascii="AdvOT1ef757c0" w:hAnsi="AdvOT1ef757c0" w:cs="AdvOT1ef757c0"/>
            <w:color w:val="2C5CFB"/>
            <w:sz w:val="20"/>
            <w:szCs w:val="20"/>
          </w:rPr>
          <w:t>104</w:t>
        </w:r>
        <w:r>
          <w:rPr>
            <w:rFonts w:ascii="AdvOT1ef757c0" w:hAnsi="AdvOT1ef757c0" w:cs="AdvOT1ef757c0"/>
            <w:color w:val="000000"/>
            <w:sz w:val="20"/>
            <w:szCs w:val="20"/>
          </w:rPr>
          <w:t xml:space="preserve">]. This response to poor weather likely explains in </w:t>
        </w:r>
        <w:proofErr w:type="gramStart"/>
        <w:r>
          <w:rPr>
            <w:rFonts w:ascii="AdvOT1ef757c0" w:hAnsi="AdvOT1ef757c0" w:cs="AdvOT1ef757c0"/>
            <w:color w:val="000000"/>
            <w:sz w:val="20"/>
            <w:szCs w:val="20"/>
          </w:rPr>
          <w:t>our</w:t>
        </w:r>
        <w:proofErr w:type="gramEnd"/>
      </w:ins>
    </w:p>
    <w:p w14:paraId="24BA2CB6" w14:textId="77777777" w:rsidR="005175B6" w:rsidRDefault="005175B6" w:rsidP="005175B6">
      <w:pPr>
        <w:autoSpaceDE w:val="0"/>
        <w:autoSpaceDN w:val="0"/>
        <w:adjustRightInd w:val="0"/>
        <w:rPr>
          <w:ins w:id="76" w:author="Dolezal, Adam Gregory" w:date="2020-07-20T16:16:00Z"/>
          <w:rFonts w:ascii="AdvOT1ef757c0" w:hAnsi="AdvOT1ef757c0" w:cs="AdvOT1ef757c0"/>
          <w:color w:val="000000"/>
          <w:sz w:val="20"/>
          <w:szCs w:val="20"/>
        </w:rPr>
      </w:pPr>
      <w:ins w:id="77" w:author="Dolezal, Adam Gregory" w:date="2020-07-20T16:16:00Z">
        <w:r>
          <w:rPr>
            <w:rFonts w:ascii="AdvOT1ef757c0" w:hAnsi="AdvOT1ef757c0" w:cs="AdvOT1ef757c0"/>
            <w:color w:val="000000"/>
            <w:sz w:val="20"/>
            <w:szCs w:val="20"/>
          </w:rPr>
          <w:t>study why confinement alone (without pollen stress) produced workers that were slightly</w:t>
        </w:r>
      </w:ins>
    </w:p>
    <w:p w14:paraId="1552009C" w14:textId="77777777" w:rsidR="005175B6" w:rsidRDefault="005175B6" w:rsidP="005175B6">
      <w:pPr>
        <w:autoSpaceDE w:val="0"/>
        <w:autoSpaceDN w:val="0"/>
        <w:adjustRightInd w:val="0"/>
        <w:rPr>
          <w:ins w:id="78" w:author="Dolezal, Adam Gregory" w:date="2020-07-20T16:16:00Z"/>
          <w:rFonts w:ascii="AdvOT1ef757c0" w:hAnsi="AdvOT1ef757c0" w:cs="AdvOT1ef757c0"/>
          <w:color w:val="000000"/>
          <w:sz w:val="20"/>
          <w:szCs w:val="20"/>
        </w:rPr>
      </w:pPr>
      <w:ins w:id="79" w:author="Dolezal, Adam Gregory" w:date="2020-07-20T16:16:00Z">
        <w:r>
          <w:rPr>
            <w:rFonts w:ascii="AdvOT1ef757c0" w:hAnsi="AdvOT1ef757c0" w:cs="AdvOT1ef757c0"/>
            <w:color w:val="000000"/>
            <w:sz w:val="20"/>
            <w:szCs w:val="20"/>
          </w:rPr>
          <w:t>smaller than those reared in unconfined colonies (but with few behavioral effects). Over the</w:t>
        </w:r>
      </w:ins>
    </w:p>
    <w:p w14:paraId="05EE26E2" w14:textId="77777777" w:rsidR="005175B6" w:rsidRDefault="005175B6" w:rsidP="005175B6">
      <w:pPr>
        <w:autoSpaceDE w:val="0"/>
        <w:autoSpaceDN w:val="0"/>
        <w:adjustRightInd w:val="0"/>
        <w:rPr>
          <w:ins w:id="80" w:author="Dolezal, Adam Gregory" w:date="2020-07-20T16:16:00Z"/>
          <w:rFonts w:ascii="AdvOT1ef757c0" w:hAnsi="AdvOT1ef757c0" w:cs="AdvOT1ef757c0"/>
          <w:color w:val="000000"/>
          <w:sz w:val="20"/>
          <w:szCs w:val="20"/>
        </w:rPr>
      </w:pPr>
      <w:ins w:id="81" w:author="Dolezal, Adam Gregory" w:date="2020-07-20T16:16:00Z">
        <w:r>
          <w:rPr>
            <w:rFonts w:ascii="AdvOT1ef757c0" w:hAnsi="AdvOT1ef757c0" w:cs="AdvOT1ef757c0"/>
            <w:color w:val="000000"/>
            <w:sz w:val="20"/>
            <w:szCs w:val="20"/>
          </w:rPr>
          <w:t>long term, the number of small workers in colonies increases with repeated bouts of bad weather</w:t>
        </w:r>
      </w:ins>
    </w:p>
    <w:p w14:paraId="1C566726" w14:textId="77777777" w:rsidR="005175B6" w:rsidRDefault="005175B6" w:rsidP="005175B6">
      <w:pPr>
        <w:autoSpaceDE w:val="0"/>
        <w:autoSpaceDN w:val="0"/>
        <w:adjustRightInd w:val="0"/>
        <w:rPr>
          <w:ins w:id="82" w:author="Dolezal, Adam Gregory" w:date="2020-07-20T16:16:00Z"/>
          <w:rFonts w:ascii="AdvOT1ef757c0" w:hAnsi="AdvOT1ef757c0" w:cs="AdvOT1ef757c0"/>
          <w:color w:val="000000"/>
          <w:sz w:val="20"/>
          <w:szCs w:val="20"/>
        </w:rPr>
      </w:pPr>
      <w:ins w:id="83"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54</w:t>
        </w:r>
        <w:r>
          <w:rPr>
            <w:rFonts w:ascii="AdvOT1ef757c0" w:hAnsi="AdvOT1ef757c0" w:cs="AdvOT1ef757c0"/>
            <w:color w:val="000000"/>
            <w:sz w:val="20"/>
            <w:szCs w:val="20"/>
          </w:rPr>
          <w:t>] and the heaviest workers are reared at times when pollen is readily available within a</w:t>
        </w:r>
      </w:ins>
    </w:p>
    <w:p w14:paraId="39BFD560" w14:textId="77777777" w:rsidR="005175B6" w:rsidRDefault="005175B6" w:rsidP="005175B6">
      <w:pPr>
        <w:autoSpaceDE w:val="0"/>
        <w:autoSpaceDN w:val="0"/>
        <w:adjustRightInd w:val="0"/>
        <w:rPr>
          <w:ins w:id="84" w:author="Dolezal, Adam Gregory" w:date="2020-07-20T16:16:00Z"/>
          <w:rFonts w:ascii="AdvOT1ef757c0" w:hAnsi="AdvOT1ef757c0" w:cs="AdvOT1ef757c0"/>
          <w:color w:val="000000"/>
          <w:sz w:val="20"/>
          <w:szCs w:val="20"/>
        </w:rPr>
      </w:pPr>
      <w:ins w:id="85" w:author="Dolezal, Adam Gregory" w:date="2020-07-20T16:16:00Z">
        <w:r>
          <w:rPr>
            <w:rFonts w:ascii="AdvOT1ef757c0" w:hAnsi="AdvOT1ef757c0" w:cs="AdvOT1ef757c0"/>
            <w:color w:val="000000"/>
            <w:sz w:val="20"/>
            <w:szCs w:val="20"/>
          </w:rPr>
          <w:t>season [</w:t>
        </w:r>
        <w:r>
          <w:rPr>
            <w:rFonts w:ascii="AdvOT1ef757c0" w:hAnsi="AdvOT1ef757c0" w:cs="AdvOT1ef757c0"/>
            <w:color w:val="2C5CFB"/>
            <w:sz w:val="20"/>
            <w:szCs w:val="20"/>
          </w:rPr>
          <w:t>68</w:t>
        </w:r>
        <w:r>
          <w:rPr>
            <w:rFonts w:ascii="AdvOT1ef757c0" w:hAnsi="AdvOT1ef757c0" w:cs="AdvOT1ef757c0"/>
            <w:color w:val="000000"/>
            <w:sz w:val="20"/>
            <w:szCs w:val="20"/>
          </w:rPr>
          <w:t>], so differences among our treatments in emergence weights likely reflect adjustments</w:t>
        </w:r>
      </w:ins>
    </w:p>
    <w:p w14:paraId="0F69A30A" w14:textId="77777777" w:rsidR="005175B6" w:rsidRDefault="005175B6" w:rsidP="005175B6">
      <w:pPr>
        <w:autoSpaceDE w:val="0"/>
        <w:autoSpaceDN w:val="0"/>
        <w:adjustRightInd w:val="0"/>
        <w:rPr>
          <w:ins w:id="86" w:author="Dolezal, Adam Gregory" w:date="2020-07-20T16:16:00Z"/>
          <w:rFonts w:ascii="AdvOT1ef757c0" w:hAnsi="AdvOT1ef757c0" w:cs="AdvOT1ef757c0"/>
          <w:color w:val="000000"/>
          <w:sz w:val="20"/>
          <w:szCs w:val="20"/>
        </w:rPr>
      </w:pPr>
      <w:ins w:id="87" w:author="Dolezal, Adam Gregory" w:date="2020-07-20T16:16:00Z">
        <w:r>
          <w:rPr>
            <w:rFonts w:ascii="AdvOT1ef757c0" w:hAnsi="AdvOT1ef757c0" w:cs="AdvOT1ef757c0"/>
            <w:color w:val="000000"/>
            <w:sz w:val="20"/>
            <w:szCs w:val="20"/>
          </w:rPr>
          <w:t>made to brood provisioning in colonies in response to changes in both foraging opportunity</w:t>
        </w:r>
      </w:ins>
    </w:p>
    <w:p w14:paraId="62A05DF8" w14:textId="77777777" w:rsidR="005175B6" w:rsidRDefault="005175B6" w:rsidP="005175B6">
      <w:pPr>
        <w:autoSpaceDE w:val="0"/>
        <w:autoSpaceDN w:val="0"/>
        <w:adjustRightInd w:val="0"/>
        <w:rPr>
          <w:ins w:id="88" w:author="Dolezal, Adam Gregory" w:date="2020-07-20T16:16:00Z"/>
          <w:rFonts w:ascii="AdvOT1ef757c0" w:hAnsi="AdvOT1ef757c0" w:cs="AdvOT1ef757c0"/>
          <w:color w:val="000000"/>
          <w:sz w:val="20"/>
          <w:szCs w:val="20"/>
        </w:rPr>
      </w:pPr>
      <w:ins w:id="89" w:author="Dolezal, Adam Gregory" w:date="2020-07-20T16:16:00Z">
        <w:r>
          <w:rPr>
            <w:rFonts w:ascii="AdvOT7d6df7ab.I" w:hAnsi="AdvOT7d6df7ab.I" w:cs="AdvOT7d6df7ab.I"/>
            <w:color w:val="000000"/>
            <w:sz w:val="20"/>
            <w:szCs w:val="20"/>
          </w:rPr>
          <w:t xml:space="preserve">and </w:t>
        </w:r>
        <w:r>
          <w:rPr>
            <w:rFonts w:ascii="AdvOT1ef757c0" w:hAnsi="AdvOT1ef757c0" w:cs="AdvOT1ef757c0"/>
            <w:color w:val="000000"/>
            <w:sz w:val="20"/>
            <w:szCs w:val="20"/>
          </w:rPr>
          <w:t>pollen stores (but note that confinement had no effect on the behavior of</w:t>
        </w:r>
      </w:ins>
    </w:p>
    <w:p w14:paraId="3D41DACC" w14:textId="77777777" w:rsidR="005175B6" w:rsidRDefault="005175B6" w:rsidP="005175B6">
      <w:pPr>
        <w:autoSpaceDE w:val="0"/>
        <w:autoSpaceDN w:val="0"/>
        <w:adjustRightInd w:val="0"/>
        <w:rPr>
          <w:ins w:id="90" w:author="Dolezal, Adam Gregory" w:date="2020-07-20T16:16:00Z"/>
          <w:rFonts w:ascii="AdvOT1ef757c0" w:hAnsi="AdvOT1ef757c0" w:cs="AdvOT1ef757c0"/>
          <w:color w:val="000000"/>
          <w:sz w:val="20"/>
          <w:szCs w:val="20"/>
        </w:rPr>
      </w:pPr>
      <w:ins w:id="91" w:author="Dolezal, Adam Gregory" w:date="2020-07-20T16:16:00Z">
        <w:r>
          <w:rPr>
            <w:rFonts w:ascii="AdvOT1ef757c0" w:hAnsi="AdvOT1ef757c0" w:cs="AdvOT1ef757c0"/>
            <w:color w:val="000000"/>
            <w:sz w:val="20"/>
            <w:szCs w:val="20"/>
          </w:rPr>
          <w:t>abundantly supplied control workers). Because the window during which larvae are fed is so</w:t>
        </w:r>
      </w:ins>
    </w:p>
    <w:p w14:paraId="22738693" w14:textId="77777777" w:rsidR="005175B6" w:rsidRDefault="005175B6" w:rsidP="005175B6">
      <w:pPr>
        <w:autoSpaceDE w:val="0"/>
        <w:autoSpaceDN w:val="0"/>
        <w:adjustRightInd w:val="0"/>
        <w:rPr>
          <w:ins w:id="92" w:author="Dolezal, Adam Gregory" w:date="2020-07-20T16:16:00Z"/>
          <w:rFonts w:ascii="AdvOT1ef757c0" w:hAnsi="AdvOT1ef757c0" w:cs="AdvOT1ef757c0"/>
          <w:color w:val="000000"/>
          <w:sz w:val="20"/>
          <w:szCs w:val="20"/>
        </w:rPr>
      </w:pPr>
      <w:ins w:id="93" w:author="Dolezal, Adam Gregory" w:date="2020-07-20T16:16:00Z">
        <w:r>
          <w:rPr>
            <w:rFonts w:ascii="AdvOT1ef757c0" w:hAnsi="AdvOT1ef757c0" w:cs="AdvOT1ef757c0"/>
            <w:color w:val="000000"/>
            <w:sz w:val="20"/>
            <w:szCs w:val="20"/>
          </w:rPr>
          <w:t>brief, day-to-day changes in attention from nurses have the potential to generate nutritional</w:t>
        </w:r>
      </w:ins>
    </w:p>
    <w:p w14:paraId="44FE6D4D" w14:textId="77777777" w:rsidR="005175B6" w:rsidRDefault="005175B6" w:rsidP="005175B6">
      <w:pPr>
        <w:autoSpaceDE w:val="0"/>
        <w:autoSpaceDN w:val="0"/>
        <w:adjustRightInd w:val="0"/>
        <w:rPr>
          <w:ins w:id="94" w:author="Dolezal, Adam Gregory" w:date="2020-07-20T16:16:00Z"/>
          <w:rFonts w:ascii="AdvOT1ef757c0" w:hAnsi="AdvOT1ef757c0" w:cs="AdvOT1ef757c0"/>
          <w:color w:val="000000"/>
          <w:sz w:val="20"/>
          <w:szCs w:val="20"/>
        </w:rPr>
      </w:pPr>
      <w:ins w:id="95" w:author="Dolezal, Adam Gregory" w:date="2020-07-20T16:16:00Z">
        <w:r>
          <w:rPr>
            <w:rFonts w:ascii="AdvOT1ef757c0" w:hAnsi="AdvOT1ef757c0" w:cs="AdvOT1ef757c0"/>
            <w:color w:val="000000"/>
            <w:sz w:val="20"/>
            <w:szCs w:val="20"/>
          </w:rPr>
          <w:t>stress for developing workers and the corresponding deficits in adult function that we demonstrated</w:t>
        </w:r>
      </w:ins>
    </w:p>
    <w:p w14:paraId="6FB3E9C7" w14:textId="77777777" w:rsidR="005175B6" w:rsidRDefault="005175B6" w:rsidP="005175B6">
      <w:pPr>
        <w:autoSpaceDE w:val="0"/>
        <w:autoSpaceDN w:val="0"/>
        <w:adjustRightInd w:val="0"/>
        <w:rPr>
          <w:ins w:id="96" w:author="Dolezal, Adam Gregory" w:date="2020-07-20T16:16:00Z"/>
          <w:rFonts w:ascii="AdvOT1ef757c0" w:hAnsi="AdvOT1ef757c0" w:cs="AdvOT1ef757c0"/>
          <w:color w:val="000000"/>
          <w:sz w:val="20"/>
          <w:szCs w:val="20"/>
        </w:rPr>
      </w:pPr>
      <w:ins w:id="97" w:author="Dolezal, Adam Gregory" w:date="2020-07-20T16:16:00Z">
        <w:r>
          <w:rPr>
            <w:rFonts w:ascii="AdvOT1ef757c0" w:hAnsi="AdvOT1ef757c0" w:cs="AdvOT1ef757c0"/>
            <w:color w:val="000000"/>
            <w:sz w:val="20"/>
            <w:szCs w:val="20"/>
          </w:rPr>
          <w:t>here. It is worth noting that pollen-limited workers often looked similar in size to control</w:t>
        </w:r>
      </w:ins>
    </w:p>
    <w:p w14:paraId="641C6A15" w14:textId="77777777" w:rsidR="005175B6" w:rsidRDefault="005175B6" w:rsidP="005175B6">
      <w:pPr>
        <w:autoSpaceDE w:val="0"/>
        <w:autoSpaceDN w:val="0"/>
        <w:adjustRightInd w:val="0"/>
        <w:rPr>
          <w:ins w:id="98" w:author="Dolezal, Adam Gregory" w:date="2020-07-20T16:16:00Z"/>
          <w:rFonts w:ascii="AdvOT1ef757c0" w:hAnsi="AdvOT1ef757c0" w:cs="AdvOT1ef757c0"/>
          <w:color w:val="000000"/>
          <w:sz w:val="20"/>
          <w:szCs w:val="20"/>
        </w:rPr>
      </w:pPr>
      <w:ins w:id="99" w:author="Dolezal, Adam Gregory" w:date="2020-07-20T16:16:00Z">
        <w:r>
          <w:rPr>
            <w:rFonts w:ascii="AdvOT1ef757c0" w:hAnsi="AdvOT1ef757c0" w:cs="AdvOT1ef757c0"/>
            <w:color w:val="000000"/>
            <w:sz w:val="20"/>
            <w:szCs w:val="20"/>
          </w:rPr>
          <w:t>workers, so it would be difficult to determine by visual inspection alone that workers in</w:t>
        </w:r>
      </w:ins>
    </w:p>
    <w:p w14:paraId="5FABDCB3" w14:textId="311E8BF6" w:rsidR="005175B6" w:rsidRPr="005175B6" w:rsidRDefault="005175B6">
      <w:pPr>
        <w:rPr>
          <w:rFonts w:ascii="Times New Roman" w:hAnsi="Times New Roman" w:cs="Times New Roman"/>
          <w:rPrChange w:id="100" w:author="Dolezal, Adam Gregory" w:date="2020-07-20T16:16:00Z">
            <w:rPr/>
          </w:rPrChange>
        </w:rPr>
        <w:pPrChange w:id="101" w:author="Dolezal, Adam Gregory" w:date="2020-07-20T16:16:00Z">
          <w:pPr>
            <w:pStyle w:val="ListParagraph"/>
            <w:numPr>
              <w:numId w:val="3"/>
            </w:numPr>
            <w:ind w:left="1080" w:hanging="720"/>
          </w:pPr>
        </w:pPrChange>
      </w:pPr>
      <w:ins w:id="102" w:author="Dolezal, Adam Gregory" w:date="2020-07-20T16:16:00Z">
        <w:r>
          <w:rPr>
            <w:rFonts w:ascii="AdvOT1ef757c0" w:hAnsi="AdvOT1ef757c0" w:cs="AdvOT1ef757c0"/>
            <w:color w:val="000000"/>
            <w:sz w:val="20"/>
            <w:szCs w:val="20"/>
          </w:rPr>
          <w:t>managed colonies had been subjected to such stress.</w:t>
        </w:r>
      </w:ins>
    </w:p>
    <w:sectPr w:rsidR="005175B6" w:rsidRPr="005175B6" w:rsidSect="00E037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Dolezal, Adam Gregory" w:date="2020-07-20T15:54:00Z" w:initials="DAG">
    <w:p w14:paraId="1DFA4C7B" w14:textId="1F5476EF" w:rsidR="005175B6" w:rsidRDefault="00FC5FEA">
      <w:pPr>
        <w:pStyle w:val="CommentText"/>
      </w:pPr>
      <w:r>
        <w:rPr>
          <w:rStyle w:val="CommentReference"/>
        </w:rPr>
        <w:annotationRef/>
      </w:r>
      <w:r w:rsidR="005175B6">
        <w:t>Scofield and Mattila 2015 has a nice discussion of this. There are refs that days of bad weather result in reduced nursing but 50%, so bouts of bad weather or dearth could result in similar phenomena</w:t>
      </w:r>
    </w:p>
    <w:p w14:paraId="31EF2568" w14:textId="77777777" w:rsidR="005175B6" w:rsidRDefault="005175B6">
      <w:pPr>
        <w:pStyle w:val="CommentText"/>
      </w:pPr>
    </w:p>
    <w:p w14:paraId="6E6E0D0B" w14:textId="06637E41" w:rsidR="005175B6" w:rsidRDefault="00FC5FEA">
      <w:pPr>
        <w:pStyle w:val="CommentText"/>
      </w:pPr>
      <w:r>
        <w:t xml:space="preserve"> </w:t>
      </w:r>
    </w:p>
    <w:p w14:paraId="69910DE0" w14:textId="504309C5" w:rsidR="00FC5FEA" w:rsidRDefault="00FC5FEA">
      <w:pPr>
        <w:pStyle w:val="CommentText"/>
      </w:pPr>
      <w:r>
        <w:t xml:space="preserve">I think that </w:t>
      </w:r>
      <w:proofErr w:type="spellStart"/>
      <w:r>
        <w:t>it</w:t>
      </w:r>
      <w:r w:rsidR="005175B6">
        <w:t>s</w:t>
      </w:r>
      <w:proofErr w:type="spellEnd"/>
      <w:r w:rsidR="005175B6">
        <w:t xml:space="preserve"> also well</w:t>
      </w:r>
      <w:r>
        <w:t xml:space="preserve"> framed as a way to experimentally generate bees that experience a distinct and repeatable sublethal nutritional stress event at a very controllable time interval.</w:t>
      </w:r>
    </w:p>
    <w:p w14:paraId="36DAA8D4" w14:textId="7D8B93D2" w:rsidR="001F0C2C" w:rsidRDefault="001F0C2C">
      <w:pPr>
        <w:pStyle w:val="CommentText"/>
      </w:pPr>
    </w:p>
    <w:p w14:paraId="6EB2D214" w14:textId="7852E7F4" w:rsidR="001F0C2C" w:rsidRDefault="001F0C2C">
      <w:pPr>
        <w:pStyle w:val="CommentText"/>
      </w:pPr>
      <w:r>
        <w:t xml:space="preserve">It may also be an interesting way to point at nursing </w:t>
      </w:r>
      <w:proofErr w:type="spellStart"/>
      <w:r>
        <w:t>restirctions</w:t>
      </w:r>
      <w:proofErr w:type="spellEnd"/>
      <w:r>
        <w:t xml:space="preserve"> as a form of social isolation too</w:t>
      </w:r>
    </w:p>
  </w:comment>
  <w:comment w:id="48" w:author="Dolezal, Adam Gregory" w:date="2020-07-20T15:55:00Z" w:initials="DAG">
    <w:p w14:paraId="591B277C" w14:textId="77777777" w:rsidR="00FC5FEA" w:rsidRDefault="00FC5FEA">
      <w:pPr>
        <w:pStyle w:val="CommentText"/>
      </w:pPr>
      <w:r>
        <w:rPr>
          <w:rStyle w:val="CommentReference"/>
        </w:rPr>
        <w:annotationRef/>
      </w:r>
      <w:r>
        <w:t xml:space="preserve">I think this part will be the </w:t>
      </w:r>
      <w:proofErr w:type="gramStart"/>
      <w:r>
        <w:t>best selling</w:t>
      </w:r>
      <w:proofErr w:type="gramEnd"/>
      <w:r>
        <w:t xml:space="preserve"> point if we can link it well to other systems. I.e., others where juvenile nutrient affects immunity and that even sublethal disruption of </w:t>
      </w:r>
      <w:proofErr w:type="spellStart"/>
      <w:r>
        <w:t>nutrion</w:t>
      </w:r>
      <w:proofErr w:type="spellEnd"/>
      <w:r>
        <w:t xml:space="preserve"> can have really important context dependent effects.</w:t>
      </w:r>
    </w:p>
    <w:p w14:paraId="3E465CE5" w14:textId="77777777" w:rsidR="00FC5FEA" w:rsidRDefault="00FC5FEA">
      <w:pPr>
        <w:pStyle w:val="CommentText"/>
      </w:pPr>
    </w:p>
    <w:p w14:paraId="663440C8" w14:textId="77777777" w:rsidR="00FC5FEA" w:rsidRDefault="00FC5FEA">
      <w:pPr>
        <w:pStyle w:val="CommentText"/>
      </w:pPr>
      <w:r>
        <w:t>I.e., that even a treatment that results in bees that are not different in mass or lipids, and may even perform normally under ideal conditions, are suboptimal when another stress comes into play.</w:t>
      </w:r>
    </w:p>
    <w:p w14:paraId="6811D8F1" w14:textId="77777777" w:rsidR="00FC5FEA" w:rsidRDefault="00FC5FEA">
      <w:pPr>
        <w:pStyle w:val="CommentText"/>
      </w:pPr>
    </w:p>
    <w:p w14:paraId="61A36354" w14:textId="464B1D9F" w:rsidR="00FC5FEA" w:rsidRDefault="00FC5FEA">
      <w:pPr>
        <w:pStyle w:val="CommentText"/>
      </w:pPr>
      <w:r>
        <w:t>It may also be interesting to discuss this as a component of being a generalist able to live on many different pollen sources. I.e., they can produce workable worker phenotypes from a lot of nutritional inputs but that doesn’t mean that normal-appearing workers are ideal under all circumstances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B2D214" w15:done="0"/>
  <w15:commentEx w15:paraId="61A363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2D214" w16cid:durableId="22C5A05C"/>
  <w16cid:commentId w16cid:paraId="61A36354" w16cid:durableId="22C5A0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dvOT1ef757c0">
    <w:altName w:val="Cambria"/>
    <w:panose1 w:val="020B0604020202020204"/>
    <w:charset w:val="00"/>
    <w:family w:val="roman"/>
    <w:notTrueType/>
    <w:pitch w:val="default"/>
    <w:sig w:usb0="00000003" w:usb1="00000000" w:usb2="00000000" w:usb3="00000000" w:csb0="00000001" w:csb1="00000000"/>
  </w:font>
  <w:font w:name="AdvOT1ef757c0+20">
    <w:altName w:val="Calibri"/>
    <w:panose1 w:val="020B0604020202020204"/>
    <w:charset w:val="00"/>
    <w:family w:val="swiss"/>
    <w:notTrueType/>
    <w:pitch w:val="default"/>
    <w:sig w:usb0="00000003" w:usb1="00000000" w:usb2="00000000" w:usb3="00000000" w:csb0="00000001" w:csb1="00000000"/>
  </w:font>
  <w:font w:name="AdvOT7d6df7ab.I">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EA1"/>
    <w:multiLevelType w:val="hybridMultilevel"/>
    <w:tmpl w:val="FCBC694E"/>
    <w:lvl w:ilvl="0" w:tplc="00AE8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02379"/>
    <w:multiLevelType w:val="hybridMultilevel"/>
    <w:tmpl w:val="D97283E8"/>
    <w:lvl w:ilvl="0" w:tplc="6CA8DC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820A5"/>
    <w:multiLevelType w:val="hybridMultilevel"/>
    <w:tmpl w:val="CC48627E"/>
    <w:lvl w:ilvl="0" w:tplc="B2A014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DC"/>
    <w:rsid w:val="00105E3A"/>
    <w:rsid w:val="00195AAA"/>
    <w:rsid w:val="001F0C2C"/>
    <w:rsid w:val="002C7DDD"/>
    <w:rsid w:val="003D6CE8"/>
    <w:rsid w:val="004B3B70"/>
    <w:rsid w:val="005175B6"/>
    <w:rsid w:val="00564579"/>
    <w:rsid w:val="0056707C"/>
    <w:rsid w:val="00600A69"/>
    <w:rsid w:val="008A184A"/>
    <w:rsid w:val="009B6F0C"/>
    <w:rsid w:val="00A7087D"/>
    <w:rsid w:val="00B45ADC"/>
    <w:rsid w:val="00B47FF5"/>
    <w:rsid w:val="00BF63C3"/>
    <w:rsid w:val="00D20232"/>
    <w:rsid w:val="00D26E06"/>
    <w:rsid w:val="00DD5A93"/>
    <w:rsid w:val="00E03776"/>
    <w:rsid w:val="00E61645"/>
    <w:rsid w:val="00E87CA1"/>
    <w:rsid w:val="00EB4D7A"/>
    <w:rsid w:val="00F50A72"/>
    <w:rsid w:val="00F9488C"/>
    <w:rsid w:val="00FC5FEA"/>
    <w:rsid w:val="00FD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5825"/>
  <w15:chartTrackingRefBased/>
  <w15:docId w15:val="{8F9722E0-C2FD-C445-B9B1-9466393D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DC"/>
    <w:pPr>
      <w:ind w:left="720"/>
      <w:contextualSpacing/>
    </w:pPr>
  </w:style>
  <w:style w:type="character" w:styleId="CommentReference">
    <w:name w:val="annotation reference"/>
    <w:basedOn w:val="DefaultParagraphFont"/>
    <w:uiPriority w:val="99"/>
    <w:semiHidden/>
    <w:unhideWhenUsed/>
    <w:rsid w:val="00FC5FEA"/>
    <w:rPr>
      <w:sz w:val="16"/>
      <w:szCs w:val="16"/>
    </w:rPr>
  </w:style>
  <w:style w:type="paragraph" w:styleId="CommentText">
    <w:name w:val="annotation text"/>
    <w:basedOn w:val="Normal"/>
    <w:link w:val="CommentTextChar"/>
    <w:uiPriority w:val="99"/>
    <w:semiHidden/>
    <w:unhideWhenUsed/>
    <w:rsid w:val="00FC5FEA"/>
    <w:rPr>
      <w:sz w:val="20"/>
      <w:szCs w:val="20"/>
    </w:rPr>
  </w:style>
  <w:style w:type="character" w:customStyle="1" w:styleId="CommentTextChar">
    <w:name w:val="Comment Text Char"/>
    <w:basedOn w:val="DefaultParagraphFont"/>
    <w:link w:val="CommentText"/>
    <w:uiPriority w:val="99"/>
    <w:semiHidden/>
    <w:rsid w:val="00FC5FEA"/>
    <w:rPr>
      <w:sz w:val="20"/>
      <w:szCs w:val="20"/>
    </w:rPr>
  </w:style>
  <w:style w:type="paragraph" w:styleId="CommentSubject">
    <w:name w:val="annotation subject"/>
    <w:basedOn w:val="CommentText"/>
    <w:next w:val="CommentText"/>
    <w:link w:val="CommentSubjectChar"/>
    <w:uiPriority w:val="99"/>
    <w:semiHidden/>
    <w:unhideWhenUsed/>
    <w:rsid w:val="00FC5FEA"/>
    <w:rPr>
      <w:b/>
      <w:bCs/>
    </w:rPr>
  </w:style>
  <w:style w:type="character" w:customStyle="1" w:styleId="CommentSubjectChar">
    <w:name w:val="Comment Subject Char"/>
    <w:basedOn w:val="CommentTextChar"/>
    <w:link w:val="CommentSubject"/>
    <w:uiPriority w:val="99"/>
    <w:semiHidden/>
    <w:rsid w:val="00FC5FEA"/>
    <w:rPr>
      <w:b/>
      <w:bCs/>
      <w:sz w:val="20"/>
      <w:szCs w:val="20"/>
    </w:rPr>
  </w:style>
  <w:style w:type="paragraph" w:styleId="BalloonText">
    <w:name w:val="Balloon Text"/>
    <w:basedOn w:val="Normal"/>
    <w:link w:val="BalloonTextChar"/>
    <w:uiPriority w:val="99"/>
    <w:semiHidden/>
    <w:unhideWhenUsed/>
    <w:rsid w:val="00FC5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8856-E7B0-F94D-B302-BF864C2E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Walton</dc:creator>
  <cp:keywords/>
  <dc:description/>
  <cp:lastModifiedBy>Alex Walton</cp:lastModifiedBy>
  <cp:revision>2</cp:revision>
  <dcterms:created xsi:type="dcterms:W3CDTF">2020-08-04T23:44:00Z</dcterms:created>
  <dcterms:modified xsi:type="dcterms:W3CDTF">2020-08-04T23:44:00Z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http://www.zotero.org/styles/physiological-and-biochemical-zoology</vt:lpwstr>
  </property>
  <property fmtid="{D5CDD505-2E9C-101B-9397-08002B2CF9AE}" pid="4" name="Mendeley Unique User Id_1">
    <vt:lpwstr>128dc40b-ca6d-3c6c-8f19-87717a298922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