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082AF" w14:textId="77777777" w:rsidR="00631A94" w:rsidRDefault="00631A94" w:rsidP="00EB7E4B">
      <w:pPr>
        <w:widowControl w:val="0"/>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Developmental nutritional environment reduces honey bee resilience to virus infection</w:t>
      </w:r>
    </w:p>
    <w:p w14:paraId="6752464B" w14:textId="77777777" w:rsidR="00631A94" w:rsidRDefault="00631A94" w:rsidP="00EB7E4B">
      <w:pPr>
        <w:widowControl w:val="0"/>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Alexander Walton, Amy </w:t>
      </w:r>
      <w:proofErr w:type="spellStart"/>
      <w:r>
        <w:rPr>
          <w:rFonts w:ascii="Times New Roman" w:hAnsi="Times New Roman" w:cs="Times New Roman"/>
          <w:sz w:val="24"/>
          <w:szCs w:val="24"/>
        </w:rPr>
        <w:t>Toth</w:t>
      </w:r>
      <w:proofErr w:type="spellEnd"/>
      <w:r>
        <w:rPr>
          <w:rFonts w:ascii="Times New Roman" w:hAnsi="Times New Roman" w:cs="Times New Roman"/>
          <w:sz w:val="24"/>
          <w:szCs w:val="24"/>
        </w:rPr>
        <w:t>, Adam Dolezal</w:t>
      </w:r>
    </w:p>
    <w:p w14:paraId="743B3C2E" w14:textId="77777777" w:rsidR="007A2327" w:rsidRDefault="007A2327" w:rsidP="00EB7E4B">
      <w:pPr>
        <w:widowControl w:val="0"/>
        <w:spacing w:line="480" w:lineRule="auto"/>
        <w:contextualSpacing/>
        <w:jc w:val="both"/>
        <w:rPr>
          <w:rFonts w:ascii="Times New Roman" w:hAnsi="Times New Roman" w:cs="Times New Roman"/>
          <w:sz w:val="24"/>
          <w:szCs w:val="24"/>
        </w:rPr>
      </w:pPr>
    </w:p>
    <w:p w14:paraId="6225DA79" w14:textId="45D73148" w:rsidR="006C0ACE" w:rsidRDefault="00547562" w:rsidP="00AF5D86">
      <w:pPr>
        <w:widowControl w:val="0"/>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Early-life n</w:t>
      </w:r>
      <w:r w:rsidRPr="00547562">
        <w:rPr>
          <w:rFonts w:ascii="Times New Roman" w:hAnsi="Times New Roman" w:cs="Times New Roman"/>
          <w:sz w:val="24"/>
          <w:szCs w:val="24"/>
        </w:rPr>
        <w:t>utrition can have long lasting or permanent effects on the phenotype</w:t>
      </w:r>
      <w:r w:rsidR="006C0ACE">
        <w:rPr>
          <w:rFonts w:ascii="Times New Roman" w:hAnsi="Times New Roman" w:cs="Times New Roman"/>
          <w:sz w:val="24"/>
          <w:szCs w:val="24"/>
        </w:rPr>
        <w:t xml:space="preserve">. </w:t>
      </w:r>
      <w:r>
        <w:rPr>
          <w:rFonts w:ascii="Times New Roman" w:hAnsi="Times New Roman" w:cs="Times New Roman"/>
          <w:sz w:val="24"/>
          <w:szCs w:val="24"/>
        </w:rPr>
        <w:t>Because of the sensitivity of juvenile development to environmental input, the nutrition an i</w:t>
      </w:r>
      <w:r w:rsidRPr="00547562">
        <w:rPr>
          <w:rFonts w:ascii="Times New Roman" w:hAnsi="Times New Roman" w:cs="Times New Roman"/>
          <w:sz w:val="24"/>
          <w:szCs w:val="24"/>
        </w:rPr>
        <w:t xml:space="preserve">ndividual </w:t>
      </w:r>
      <w:r>
        <w:rPr>
          <w:rFonts w:ascii="Times New Roman" w:hAnsi="Times New Roman" w:cs="Times New Roman"/>
          <w:sz w:val="24"/>
          <w:szCs w:val="24"/>
        </w:rPr>
        <w:t>receives in early stages of life</w:t>
      </w:r>
      <w:r w:rsidRPr="00547562">
        <w:rPr>
          <w:rFonts w:ascii="Times New Roman" w:hAnsi="Times New Roman" w:cs="Times New Roman"/>
          <w:sz w:val="24"/>
          <w:szCs w:val="24"/>
        </w:rPr>
        <w:t xml:space="preserve"> can lead to morphological, physiological, neural</w:t>
      </w:r>
      <w:r>
        <w:rPr>
          <w:rFonts w:ascii="Times New Roman" w:hAnsi="Times New Roman" w:cs="Times New Roman"/>
          <w:sz w:val="24"/>
          <w:szCs w:val="24"/>
        </w:rPr>
        <w:t>,</w:t>
      </w:r>
      <w:r w:rsidRPr="00547562">
        <w:rPr>
          <w:rFonts w:ascii="Times New Roman" w:hAnsi="Times New Roman" w:cs="Times New Roman"/>
          <w:sz w:val="24"/>
          <w:szCs w:val="24"/>
        </w:rPr>
        <w:t xml:space="preserve"> and epigenomic </w:t>
      </w:r>
      <w:r w:rsidR="000F4AF0">
        <w:rPr>
          <w:rFonts w:ascii="Times New Roman" w:hAnsi="Times New Roman" w:cs="Times New Roman"/>
          <w:sz w:val="24"/>
          <w:szCs w:val="24"/>
        </w:rPr>
        <w:t>changes that permanently alter their adult phenotype</w:t>
      </w:r>
      <w:r w:rsidR="00514F27">
        <w:rPr>
          <w:rFonts w:ascii="Times New Roman" w:hAnsi="Times New Roman" w:cs="Times New Roman"/>
          <w:sz w:val="24"/>
          <w:szCs w:val="24"/>
        </w:rPr>
        <w:t xml:space="preserve"> </w:t>
      </w:r>
      <w:r w:rsidR="00514F27">
        <w:rPr>
          <w:rFonts w:ascii="Times New Roman" w:hAnsi="Times New Roman" w:cs="Times New Roman"/>
          <w:sz w:val="24"/>
          <w:szCs w:val="24"/>
        </w:rPr>
        <w:fldChar w:fldCharType="begin" w:fldLock="1"/>
      </w:r>
      <w:r w:rsidR="003328B1">
        <w:rPr>
          <w:rFonts w:ascii="Times New Roman" w:hAnsi="Times New Roman" w:cs="Times New Roman"/>
          <w:sz w:val="24"/>
          <w:szCs w:val="24"/>
        </w:rPr>
        <w:instrText>ADDIN CSL_CITATION {"citationItems":[{"id":"ITEM-1","itemData":{"DOI":"10.1002/9780470015902.a0020479.pub2","abstract":"Abstract Ecological developmental biology is the science that studies the interactions between developing organisms and their environmental contexts. It studies development in the ?real world? of predators, competitors, symbionts, toxic compounds, temperature changes and nutritional differences. The environment plays a substantial role in development, and in many instances, normal development cannot occur without environmental signalling. Symbionts, for instance are needed in many organisms for the development of particular organs. Environmental agents can elicit epigenetic changes in gene expression that can change an organism's phenotype. In many instances, however, substances in the environment of developing organisms can act detrimentally, causing birth defects and predisposing the organism to diseases in adulthood. Epigenetics has recently provided startling insights into how environmental agents experienced during embryonic development can predispose one to cancer, obesity, hypertension and diabetes later in life. Key Concepts The environment plays critical roles during normal development. The genome encodes a repertoire of possible phenotypes. Environment often selects which of those genes will become active and which phenotypes will become expressed. Reaction norms are phenotypes that quantitatively respond to environmental conditions, such that the phenotype reflects small differences in the environmental conditions. Polyphenisms represent ?either/or? phenotypes wherein one set of conditions elicits one phenotype, while another set of conditions elicits another phenotype. Organisms usually develop in symbiotic relationships with other organisms; and signals from the symbionts are often critical for normal development. Teratogens (such as ethanol) are compounds that can cause birth defects by disrupting normal development. Endocrine disruptors are compounds in the environment that can disrupt normal development by changing gene expression in ways that are not seen phenotypically for years after birth. Ecological developmental biology proposes new mechanisms through which evolution can occur. These include epialleles (inherited patterns of chromatin alterations giving inherited variants of gene expression patterns), plasticity-driven adaptation and symbiont-mediated variation.","author":[{"dropping-particle":"","family":"Gilbert","given":"Scott F","non-dropping-particle":"","parse-names":false,"suffix":""}],"container-title":"eLS","id":"ITEM-1","issued":{"date-parts":[["2017","1","16"]]},"page":"1-8","publisher":"John Wiley &amp; Sons, Ltd","publisher-place":"Chichester, UK","title":"Ecological Developmental Biology","type":"chapter"},"uris":["http://www.mendeley.com/documents/?uuid=55d2fcf1-ca43-3ce6-a522-93335c47ed7a"]}],"mendeley":{"formattedCitation":"(Gilbert 2017)","plainTextFormattedCitation":"(Gilbert 2017)","previouslyFormattedCitation":"(Gilbert 2017)"},"properties":{"noteIndex":0},"schema":"https://github.com/citation-style-language/schema/raw/master/csl-citation.json"}</w:instrText>
      </w:r>
      <w:r w:rsidR="00514F27">
        <w:rPr>
          <w:rFonts w:ascii="Times New Roman" w:hAnsi="Times New Roman" w:cs="Times New Roman"/>
          <w:sz w:val="24"/>
          <w:szCs w:val="24"/>
        </w:rPr>
        <w:fldChar w:fldCharType="separate"/>
      </w:r>
      <w:r w:rsidR="00514F27" w:rsidRPr="00514F27">
        <w:rPr>
          <w:rFonts w:ascii="Times New Roman" w:hAnsi="Times New Roman" w:cs="Times New Roman"/>
          <w:noProof/>
          <w:sz w:val="24"/>
          <w:szCs w:val="24"/>
        </w:rPr>
        <w:t>(Gilbert 2017)</w:t>
      </w:r>
      <w:r w:rsidR="00514F27">
        <w:rPr>
          <w:rFonts w:ascii="Times New Roman" w:hAnsi="Times New Roman" w:cs="Times New Roman"/>
          <w:sz w:val="24"/>
          <w:szCs w:val="24"/>
        </w:rPr>
        <w:fldChar w:fldCharType="end"/>
      </w:r>
      <w:r w:rsidRPr="00547562">
        <w:rPr>
          <w:rFonts w:ascii="Times New Roman" w:hAnsi="Times New Roman" w:cs="Times New Roman"/>
          <w:sz w:val="24"/>
          <w:szCs w:val="24"/>
        </w:rPr>
        <w:t xml:space="preserve">. </w:t>
      </w:r>
      <w:r w:rsidR="006C0ACE">
        <w:rPr>
          <w:rFonts w:ascii="Times New Roman" w:hAnsi="Times New Roman" w:cs="Times New Roman"/>
          <w:sz w:val="24"/>
          <w:szCs w:val="24"/>
        </w:rPr>
        <w:t>In turn, these</w:t>
      </w:r>
      <w:r w:rsidR="000F4AF0">
        <w:rPr>
          <w:rFonts w:ascii="Times New Roman" w:hAnsi="Times New Roman" w:cs="Times New Roman"/>
          <w:sz w:val="24"/>
          <w:szCs w:val="24"/>
        </w:rPr>
        <w:t xml:space="preserve"> </w:t>
      </w:r>
      <w:r w:rsidR="006C0ACE">
        <w:rPr>
          <w:rFonts w:ascii="Times New Roman" w:hAnsi="Times New Roman" w:cs="Times New Roman"/>
          <w:sz w:val="24"/>
          <w:szCs w:val="24"/>
        </w:rPr>
        <w:t>alterations</w:t>
      </w:r>
      <w:r w:rsidR="000F4AF0">
        <w:rPr>
          <w:rFonts w:ascii="Times New Roman" w:hAnsi="Times New Roman" w:cs="Times New Roman"/>
          <w:sz w:val="24"/>
          <w:szCs w:val="24"/>
        </w:rPr>
        <w:t xml:space="preserve"> can have important consequences for the </w:t>
      </w:r>
      <w:r w:rsidR="006C0ACE">
        <w:rPr>
          <w:rFonts w:ascii="Times New Roman" w:hAnsi="Times New Roman" w:cs="Times New Roman"/>
          <w:sz w:val="24"/>
          <w:szCs w:val="24"/>
        </w:rPr>
        <w:t>behavior, health, and reproductive success of the individual. For example, when zebra finch</w:t>
      </w:r>
      <w:r w:rsidR="00DC7CB9">
        <w:rPr>
          <w:rFonts w:ascii="Times New Roman" w:hAnsi="Times New Roman" w:cs="Times New Roman"/>
          <w:sz w:val="24"/>
          <w:szCs w:val="24"/>
        </w:rPr>
        <w:t>es</w:t>
      </w:r>
      <w:r w:rsidR="006C0ACE">
        <w:rPr>
          <w:rFonts w:ascii="Times New Roman" w:hAnsi="Times New Roman" w:cs="Times New Roman"/>
          <w:sz w:val="24"/>
          <w:szCs w:val="24"/>
        </w:rPr>
        <w:t xml:space="preserve"> experienced low food conditions as chicks, their spatial associative learning as adults was impaired, however their spatial associated learning was enhanced</w:t>
      </w:r>
      <w:r w:rsidR="00534237">
        <w:rPr>
          <w:rFonts w:ascii="Times New Roman" w:hAnsi="Times New Roman" w:cs="Times New Roman"/>
          <w:sz w:val="24"/>
          <w:szCs w:val="24"/>
        </w:rPr>
        <w:t xml:space="preserve"> </w:t>
      </w:r>
      <w:r w:rsidR="00534237">
        <w:rPr>
          <w:rFonts w:ascii="Times New Roman" w:hAnsi="Times New Roman" w:cs="Times New Roman"/>
          <w:sz w:val="24"/>
          <w:szCs w:val="24"/>
        </w:rPr>
        <w:fldChar w:fldCharType="begin" w:fldLock="1"/>
      </w:r>
      <w:r w:rsidR="0064158C">
        <w:rPr>
          <w:rFonts w:ascii="Times New Roman" w:hAnsi="Times New Roman" w:cs="Times New Roman"/>
          <w:sz w:val="24"/>
          <w:szCs w:val="24"/>
        </w:rPr>
        <w:instrText>ADDIN CSL_CITATION {"citationItems":[{"id":"ITEM-1","itemData":{"DOI":"10.1163/1568539X-00003239","ISSN":"1568539X","abstract":"Developmental environments can have long-term effects on cognition. Multiple aspects of cognition may be affected by unfavourable conditions during development if underlying neuronal structures are maturing simultaneously. We investigated the effects of nutritional stress at different stages of development on adult associative learning, spatial memory, and behaviours towards a novel object in a songbird. Zebra finches (Taeniopygia guttata) were raised in consistently high or low food conditions until post-hatch day (PHD) 36 (i.e., nutritional independence), where half of the birds from each condition were switched to the other condition until PHD 61. Subjects were then tested as adults with two associative learning tasks, a hippocampus-dependent spatial memory task, and for responses toward a novel object. Surprisingly, low food treatment before independence facilitated spatial associative learning but impaired an aspect of hippocampus-dependent spatial memory. Responses to a novel object were not altered by treatments. This study demonstrates that developmental stress is able to influence learning without simultaneously affecting a measure of personality.","author":[{"dropping-particle":"","family":"Kriengwatana","given":"Buddhamas","non-dropping-particle":"","parse-names":false,"suffix":""},{"dropping-particle":"","family":"Farrell","given":"Tara M.","non-dropping-particle":"","parse-names":false,"suffix":""},{"dropping-particle":"","family":"Aitken","given":"Sean D.T.","non-dropping-particle":"","parse-names":false,"suffix":""},{"dropping-particle":"","family":"Garcia","given":"Laura","non-dropping-particle":"","parse-names":false,"suffix":""},{"dropping-particle":"","family":"MacDougall-Shackleton","given":"Scott A.","non-dropping-particle":"","parse-names":false,"suffix":""}],"container-title":"Behaviour","id":"ITEM-1","issue":"2","issued":{"date-parts":[["2015","1","13"]]},"page":"195-218","publisher":"Brill Academic Publishers","title":"Early-life nutritional stress affects associative learning and spatial memory but not performance on a novel object test","type":"article-journal","volume":"152"},"uris":["http://www.mendeley.com/documents/?uuid=3fee39e7-aaf2-341b-af1f-0ceab8b81e74"]}],"mendeley":{"formattedCitation":"(Kriengwatana et al. 2015)","plainTextFormattedCitation":"(Kriengwatana et al. 2015)","previouslyFormattedCitation":"(Kriengwatana et al. 2015)"},"properties":{"noteIndex":0},"schema":"https://github.com/citation-style-language/schema/raw/master/csl-citation.json"}</w:instrText>
      </w:r>
      <w:r w:rsidR="00534237">
        <w:rPr>
          <w:rFonts w:ascii="Times New Roman" w:hAnsi="Times New Roman" w:cs="Times New Roman"/>
          <w:sz w:val="24"/>
          <w:szCs w:val="24"/>
        </w:rPr>
        <w:fldChar w:fldCharType="separate"/>
      </w:r>
      <w:r w:rsidR="0064158C" w:rsidRPr="0064158C">
        <w:rPr>
          <w:rFonts w:ascii="Times New Roman" w:hAnsi="Times New Roman" w:cs="Times New Roman"/>
          <w:noProof/>
          <w:sz w:val="24"/>
          <w:szCs w:val="24"/>
        </w:rPr>
        <w:t>(Kriengwatana et al. 2015)</w:t>
      </w:r>
      <w:r w:rsidR="00534237">
        <w:rPr>
          <w:rFonts w:ascii="Times New Roman" w:hAnsi="Times New Roman" w:cs="Times New Roman"/>
          <w:sz w:val="24"/>
          <w:szCs w:val="24"/>
        </w:rPr>
        <w:fldChar w:fldCharType="end"/>
      </w:r>
      <w:r w:rsidR="006C0ACE">
        <w:rPr>
          <w:rFonts w:ascii="Times New Roman" w:hAnsi="Times New Roman" w:cs="Times New Roman"/>
          <w:sz w:val="24"/>
          <w:szCs w:val="24"/>
        </w:rPr>
        <w:t>.</w:t>
      </w:r>
      <w:r w:rsidR="00DC7CB9">
        <w:rPr>
          <w:rFonts w:ascii="Times New Roman" w:hAnsi="Times New Roman" w:cs="Times New Roman"/>
          <w:sz w:val="24"/>
          <w:szCs w:val="24"/>
        </w:rPr>
        <w:t xml:space="preserve"> In humans and non-human mammals, mounting evidence shows that early-life nutritional deprivation leads to decreased adult survival and reproductive output </w:t>
      </w:r>
      <w:r w:rsidR="00DC7CB9">
        <w:rPr>
          <w:rFonts w:ascii="Times New Roman" w:hAnsi="Times New Roman" w:cs="Times New Roman"/>
          <w:sz w:val="24"/>
          <w:szCs w:val="24"/>
        </w:rPr>
        <w:fldChar w:fldCharType="begin" w:fldLock="1"/>
      </w:r>
      <w:r w:rsidR="005F6B2B">
        <w:rPr>
          <w:rFonts w:ascii="Times New Roman" w:hAnsi="Times New Roman" w:cs="Times New Roman"/>
          <w:sz w:val="24"/>
          <w:szCs w:val="24"/>
        </w:rPr>
        <w:instrText>ADDIN CSL_CITATION {"citationItems":[{"id":"ITEM-1","itemData":{"DOI":"10.1016/S0169-5347(01)02414-4","ISSN":"01695347","abstract":"Environmental factors commonly influence the growth and early development of individuals in wild populations of mammals. Such influences can exert downstream effects on the phenotypic quality and breeding success of the same individuals in adulthood, as well as on the growth and subsequent reproductive success of their offspring. Recent studies of humans indicate that similar effects occur both in Western human populations and in human populations subject to nutritional stress. Here, we compare evidence for the effects of early development on growth, survival and breeding performance in humans to similar trends in food-restricted populations of other mammals. We highlight the relevance of findings from animal studies to humans and vice versa, and suggest that the integration of wild animal and human studies could increase our knowledge about how early development shapes reproductive performance across generations.","author":[{"dropping-particle":"","family":"Lummaa","given":"Virpi","non-dropping-particle":"","parse-names":false,"suffix":""},{"dropping-particle":"","family":"Clutton-Brock","given":"Tim","non-dropping-particle":"","parse-names":false,"suffix":""}],"container-title":"Trends in Ecology and Evolution","id":"ITEM-1","issue":"3","issued":{"date-parts":[["2002","3","1"]]},"page":"141-147","publisher":"Elsevier Ltd","title":"Early development, survival and reproduction in humans","type":"article","volume":"17"},"uris":["http://www.mendeley.com/documents/?uuid=6422abc2-4ece-3d16-84dc-f69e33530d29"]}],"mendeley":{"formattedCitation":"(Lummaa and Clutton-Brock 2002)","manualFormatting":"(rev. in Lummaa and Clutton-Brock 2002)","plainTextFormattedCitation":"(Lummaa and Clutton-Brock 2002)","previouslyFormattedCitation":"(Lummaa and Clutton-Brock 2002)"},"properties":{"noteIndex":0},"schema":"https://github.com/citation-style-language/schema/raw/master/csl-citation.json"}</w:instrText>
      </w:r>
      <w:r w:rsidR="00DC7CB9">
        <w:rPr>
          <w:rFonts w:ascii="Times New Roman" w:hAnsi="Times New Roman" w:cs="Times New Roman"/>
          <w:sz w:val="24"/>
          <w:szCs w:val="24"/>
        </w:rPr>
        <w:fldChar w:fldCharType="separate"/>
      </w:r>
      <w:r w:rsidR="00DC7CB9" w:rsidRPr="00DC7CB9">
        <w:rPr>
          <w:rFonts w:ascii="Times New Roman" w:hAnsi="Times New Roman" w:cs="Times New Roman"/>
          <w:noProof/>
          <w:sz w:val="24"/>
          <w:szCs w:val="24"/>
        </w:rPr>
        <w:t>(</w:t>
      </w:r>
      <w:r w:rsidR="00DC7CB9">
        <w:rPr>
          <w:rFonts w:ascii="Times New Roman" w:hAnsi="Times New Roman" w:cs="Times New Roman"/>
          <w:noProof/>
          <w:sz w:val="24"/>
          <w:szCs w:val="24"/>
        </w:rPr>
        <w:t xml:space="preserve">rev. in </w:t>
      </w:r>
      <w:r w:rsidR="00DC7CB9" w:rsidRPr="00DC7CB9">
        <w:rPr>
          <w:rFonts w:ascii="Times New Roman" w:hAnsi="Times New Roman" w:cs="Times New Roman"/>
          <w:noProof/>
          <w:sz w:val="24"/>
          <w:szCs w:val="24"/>
        </w:rPr>
        <w:t>Lummaa and Clutton-Brock 2002)</w:t>
      </w:r>
      <w:r w:rsidR="00DC7CB9">
        <w:rPr>
          <w:rFonts w:ascii="Times New Roman" w:hAnsi="Times New Roman" w:cs="Times New Roman"/>
          <w:sz w:val="24"/>
          <w:szCs w:val="24"/>
        </w:rPr>
        <w:fldChar w:fldCharType="end"/>
      </w:r>
      <w:r w:rsidR="00DC7CB9">
        <w:rPr>
          <w:rFonts w:ascii="Times New Roman" w:hAnsi="Times New Roman" w:cs="Times New Roman"/>
          <w:sz w:val="24"/>
          <w:szCs w:val="24"/>
        </w:rPr>
        <w:t xml:space="preserve">; effects which can span generations as even the offspring of these individuals </w:t>
      </w:r>
      <w:r w:rsidR="005F6B2B">
        <w:rPr>
          <w:rFonts w:ascii="Times New Roman" w:hAnsi="Times New Roman" w:cs="Times New Roman"/>
          <w:sz w:val="24"/>
          <w:szCs w:val="24"/>
        </w:rPr>
        <w:t xml:space="preserve">may be underweight and underdeveloped </w:t>
      </w:r>
      <w:r w:rsidR="005F6B2B">
        <w:rPr>
          <w:rFonts w:ascii="Times New Roman" w:hAnsi="Times New Roman" w:cs="Times New Roman"/>
          <w:sz w:val="24"/>
          <w:szCs w:val="24"/>
        </w:rPr>
        <w:fldChar w:fldCharType="begin" w:fldLock="1"/>
      </w:r>
      <w:r w:rsidR="00514F27">
        <w:rPr>
          <w:rFonts w:ascii="Times New Roman" w:hAnsi="Times New Roman" w:cs="Times New Roman"/>
          <w:sz w:val="24"/>
          <w:szCs w:val="24"/>
        </w:rPr>
        <w:instrText>ADDIN CSL_CITATION {"citationItems":[{"id":"ITEM-1","itemData":{"DOI":"10.2307/4800","ISSN":"00218790","abstract":"(1) We investigated cohort differences in survival and reproductive success of female red deer in an increasing population on the Isle of Rhum, Scotland. (2) Juvenile survival and fecundity were density-dependent and showed a progressive decline in each successive cohort recruited into the population. In contrast, cohort differences in the survival of offspring were density-independent. After accounting for the density-dependent decline in fecundity, the residual variation of cohorts was concordant with the density-independent variation in survival of their offspring. (3) Cohort differences in offspring survival were related to variation in mean birth weight of offspring born to the cohort. Cohort variation in offspring birth weight was correlated with differences in the cohort's birth weight. This, in turn, was positively correlated with temperature in April and May, the last 2 months of gestation. (4) Cohorts born after warm springs were more likely to begin their breeding lives early and experienced higher adult survival rates than cohorts born after cold springs. (5) The results suggest that early growth and development have a permanent effect on reproductive success presumably because the prevailing environmental conditions in the first summer of life influence adult size. The implications of these density-independent effects for population demography and reproductive strategies are discussed.","author":[{"dropping-particle":"","family":"Albon","given":"S. D.","non-dropping-particle":"","parse-names":false,"suffix":""},{"dropping-particle":"","family":"Clutton-Brock","given":"T. H.","non-dropping-particle":"","parse-names":false,"suffix":""},{"dropping-particle":"","family":"Guinness","given":"F. E.","non-dropping-particle":"","parse-names":false,"suffix":""}],"container-title":"The Journal of Animal Ecology","id":"ITEM-1","issued":{"date-parts":[["1987"]]},"title":"Early Development and Population Dynamics in Red Deer. II. Density-Independent Effects and Cohort Variation","type":"article-journal"},"uris":["http://www.mendeley.com/documents/?uuid=604c18b2-47dd-4da1-aa16-1822e14d256f"]},{"id":"ITEM-2","itemData":{"DOI":"10.1530/rep.0.1220437","ISSN":"14701626","abstract":"Food deprivation after weaning often has greater effects on the reproductive success of females than of males. However, if animals are deprived prenatally (that is, through food deprivation of the mother during gestation), the reproductive success of males may be more adversely affected than that of females because of a disruption in the organizational effects of testosterone in neonatal male mice. The hypotheses that daughters of female mice deprived of food during gestation would have lower reproductive success than control daughters, but that the impact of maternal food deprivation would be lower for daughters than it would be for sons, was tested. There was no difference in the proportion of daughters of food-deprived and control mothers that produced one or two litters. However, the mean number of pups weaned in the second litters by daughters of control females (5.9 ± 0.57 SEM) was greater than the number of pups weaned by daughters of food-deprived females (4.5 ± 0.65 SEM). There were no differences in the mean birth or weaning body weights of offspring. Therefore, maternal food deprivation in mice may have a small but significant effect on the reproductive success of daughters. However, studies of sons born to females that were subjected to the same food deprivation protocol indicate that maternal food deprivation may have a much greater effect on the reproduction of sons than on that of daughters.","author":[{"dropping-particle":"","family":"Meikle","given":"D.","non-dropping-particle":"","parse-names":false,"suffix":""},{"dropping-particle":"","family":"Westberg","given":"M.","non-dropping-particle":"","parse-names":false,"suffix":""}],"container-title":"Reproduction","id":"ITEM-2","issued":{"date-parts":[["2001"]]},"title":"Maternal nutrition and reproduction of daughters in wild house mice (Mus musculus)","type":"article-journal"},"uris":["http://www.mendeley.com/documents/?uuid=abcf43b3-0eeb-4322-9f13-fbcd325d542d"]},{"id":"ITEM-3","itemData":{"DOI":"10.1098/rspb.2014.0311","ISSN":"14712954","PMID":"24807253","abstract":"The consequences of early developmental conditions for performance in later life are now subjected to convergent interest from many different biological sub-disciplines. However, striking data, largely from the biomedical literature, show that environmental effects experienced even before conception can be transmissible to subsequent generations. Here, we review the growing evidence from natural systems for these cross-generational effects of early life conditions, showing that they can be generated by diverse environmental stressors, affect offspring in many ways and can be transmitted directly or indirectly by both parental lines for several generations. In doing so, we emphasize why early life might be so sensitive to the transmission of environmentally induced effects across generations. We also summarize recent theoretical advancements within the field of developmental plasticity, and discuss how parents might assemble different 'internal' and 'external' cues, even from the earliest stages of life, to instruct their investment decisions in offspring. In doing so, we provide a preliminary framework within the context of adaptive plasticity for understanding inter-generational phenomena that arise from early life conditions. © 2014 The Authors.","author":[{"dropping-particle":"","family":"Burton","given":"Tim","non-dropping-particle":"","parse-names":false,"suffix":""},{"dropping-particle":"","family":"Metcalfe","given":"Neil B.","non-dropping-particle":"","parse-names":false,"suffix":""}],"container-title":"Proceedings of the Royal Society B: Biological Sciences","id":"ITEM-3","issue":"1785","issued":{"date-parts":[["2014","5","7"]]},"publisher":"Royal Society of London","title":"Can environmental conditions experienced in early life influence future generations?","type":"article","volume":"281"},"uris":["http://www.mendeley.com/documents/?uuid=a9a334af-2624-30c1-b843-82e9b4a49317"]}],"mendeley":{"formattedCitation":"(Albon et al. 1987; Meikle and Westberg 2001; Burton and Metcalfe 2014)","plainTextFormattedCitation":"(Albon et al. 1987; Meikle and Westberg 2001; Burton and Metcalfe 2014)","previouslyFormattedCitation":"(Albon et al. 1987; Meikle and Westberg 2001; Burton and Metcalfe 2014)"},"properties":{"noteIndex":0},"schema":"https://github.com/citation-style-language/schema/raw/master/csl-citation.json"}</w:instrText>
      </w:r>
      <w:r w:rsidR="005F6B2B">
        <w:rPr>
          <w:rFonts w:ascii="Times New Roman" w:hAnsi="Times New Roman" w:cs="Times New Roman"/>
          <w:sz w:val="24"/>
          <w:szCs w:val="24"/>
        </w:rPr>
        <w:fldChar w:fldCharType="separate"/>
      </w:r>
      <w:r w:rsidR="00AF5D86" w:rsidRPr="00AF5D86">
        <w:rPr>
          <w:rFonts w:ascii="Times New Roman" w:hAnsi="Times New Roman" w:cs="Times New Roman"/>
          <w:noProof/>
          <w:sz w:val="24"/>
          <w:szCs w:val="24"/>
        </w:rPr>
        <w:t>(Albon et al. 1987; Meikle and Westberg 2001; Burton and Metcalfe 2014)</w:t>
      </w:r>
      <w:r w:rsidR="005F6B2B">
        <w:rPr>
          <w:rFonts w:ascii="Times New Roman" w:hAnsi="Times New Roman" w:cs="Times New Roman"/>
          <w:sz w:val="24"/>
          <w:szCs w:val="24"/>
        </w:rPr>
        <w:fldChar w:fldCharType="end"/>
      </w:r>
      <w:r w:rsidR="005F6B2B">
        <w:rPr>
          <w:rFonts w:ascii="Times New Roman" w:hAnsi="Times New Roman" w:cs="Times New Roman"/>
          <w:sz w:val="24"/>
          <w:szCs w:val="24"/>
        </w:rPr>
        <w:t>.</w:t>
      </w:r>
      <w:r w:rsidR="00C92A54">
        <w:rPr>
          <w:rFonts w:ascii="Times New Roman" w:hAnsi="Times New Roman" w:cs="Times New Roman"/>
          <w:sz w:val="24"/>
          <w:szCs w:val="24"/>
        </w:rPr>
        <w:t xml:space="preserve"> Similar effects of early-life nutrition occur in insects. For example, when nutritionally deprived as juveniles, adult female cockroaches had reduced reproductive lifespan; an effect that could not be reversed with enriched diet as adults </w:t>
      </w:r>
      <w:r w:rsidR="00C92A54">
        <w:rPr>
          <w:rFonts w:ascii="Times New Roman" w:hAnsi="Times New Roman" w:cs="Times New Roman"/>
          <w:sz w:val="24"/>
          <w:szCs w:val="24"/>
        </w:rPr>
        <w:fldChar w:fldCharType="begin" w:fldLock="1"/>
      </w:r>
      <w:r w:rsidR="00AF5D86">
        <w:rPr>
          <w:rFonts w:ascii="Times New Roman" w:hAnsi="Times New Roman" w:cs="Times New Roman"/>
          <w:sz w:val="24"/>
          <w:szCs w:val="24"/>
        </w:rPr>
        <w:instrText>ADDIN CSL_CITATION {"citationItems":[{"id":"ITEM-1","itemData":{"DOI":"10.1098/rspb.2009.0725","ISSN":"0962-8452","abstract":"We have yet to understand fully how conditions during different periods of development interact to influence life-history structure. Can the negative effects of poor juvenile nutrition be overcome by a good adult diet, or are life-history strategies set by early experience? Here, we tested the influence and interaction of different nutritional quality during juvenile and sexual development on female resource allocation physiology, life history and courtship behaviour in the cockroach, Nauphoeta cinerea. Nymphs were raised on either a good-quality or poor-quality diet. After adult eclosion, females were either switched to the opposite diet or remained on their original diet. We assessed mating behaviour and lifetime reproductive success for half of the females from each treatment. We evaluated reproductive investment, somatic investment and resource reallocation from reproduction to the soma via oocyte apoptosis in the remaining females. We found that poor juvenile conditions resulted in a fat phenotype with slow juvenile growth and short reproductive lifespan that could not be retrieved with a change in diet. Good juvenile conditions resulted in the converse, but again fixed, phenotype in adulthood. Thus, juvenile nutrition sets adult patterns of resource allocation. © 2009 The Royal Society.","author":[{"dropping-particle":"","family":"Barrett","given":"Emma L. B.","non-dropping-particle":"","parse-names":false,"suffix":""},{"dropping-particle":"","family":"Hunt","given":"John","non-dropping-particle":"","parse-names":false,"suffix":""},{"dropping-particle":"","family":"Moore","given":"Allen J.","non-dropping-particle":"","parse-names":false,"suffix":""},{"dropping-particle":"","family":"Moore","given":"Patricia J.","non-dropping-particle":"","parse-names":false,"suffix":""}],"container-title":"Proceedings of the Royal Society B: Biological Sciences","id":"ITEM-1","issue":"1671","issued":{"date-parts":[["2009","9","22"]]},"page":"3257-3264","publisher":"Royal Society","title":"Separate and combined effects of nutrition during juvenile and sexual development on female life-history trajectories: the thrifty phenotype in a cockroach","type":"article-journal","volume":"276"},"uris":["http://www.mendeley.com/documents/?uuid=be1f0494-604d-304d-b9f7-4726641501a1"]}],"mendeley":{"formattedCitation":"(Barrett et al. 2009)","plainTextFormattedCitation":"(Barrett et al. 2009)","previouslyFormattedCitation":"(Barrett et al. 2009)"},"properties":{"noteIndex":0},"schema":"https://github.com/citation-style-language/schema/raw/master/csl-citation.json"}</w:instrText>
      </w:r>
      <w:r w:rsidR="00C92A54">
        <w:rPr>
          <w:rFonts w:ascii="Times New Roman" w:hAnsi="Times New Roman" w:cs="Times New Roman"/>
          <w:sz w:val="24"/>
          <w:szCs w:val="24"/>
        </w:rPr>
        <w:fldChar w:fldCharType="separate"/>
      </w:r>
      <w:r w:rsidR="00C92A54" w:rsidRPr="00C92A54">
        <w:rPr>
          <w:rFonts w:ascii="Times New Roman" w:hAnsi="Times New Roman" w:cs="Times New Roman"/>
          <w:noProof/>
          <w:sz w:val="24"/>
          <w:szCs w:val="24"/>
        </w:rPr>
        <w:t>(Barrett et al. 2009)</w:t>
      </w:r>
      <w:r w:rsidR="00C92A54">
        <w:rPr>
          <w:rFonts w:ascii="Times New Roman" w:hAnsi="Times New Roman" w:cs="Times New Roman"/>
          <w:sz w:val="24"/>
          <w:szCs w:val="24"/>
        </w:rPr>
        <w:fldChar w:fldCharType="end"/>
      </w:r>
      <w:r w:rsidR="00C92A54">
        <w:rPr>
          <w:rFonts w:ascii="Times New Roman" w:hAnsi="Times New Roman" w:cs="Times New Roman"/>
          <w:sz w:val="24"/>
          <w:szCs w:val="24"/>
        </w:rPr>
        <w:t xml:space="preserve">. </w:t>
      </w:r>
      <w:r w:rsidR="00CC597E">
        <w:rPr>
          <w:rFonts w:ascii="Times New Roman" w:hAnsi="Times New Roman" w:cs="Times New Roman"/>
          <w:sz w:val="24"/>
          <w:szCs w:val="24"/>
        </w:rPr>
        <w:t>Although animals may be able to buffer</w:t>
      </w:r>
      <w:r w:rsidR="0064158C">
        <w:rPr>
          <w:rFonts w:ascii="Times New Roman" w:hAnsi="Times New Roman" w:cs="Times New Roman"/>
          <w:sz w:val="24"/>
          <w:szCs w:val="24"/>
        </w:rPr>
        <w:t xml:space="preserve"> some of</w:t>
      </w:r>
      <w:r w:rsidR="00CC597E">
        <w:rPr>
          <w:rFonts w:ascii="Times New Roman" w:hAnsi="Times New Roman" w:cs="Times New Roman"/>
          <w:sz w:val="24"/>
          <w:szCs w:val="24"/>
        </w:rPr>
        <w:t xml:space="preserve"> the effects of </w:t>
      </w:r>
      <w:r w:rsidR="0064158C">
        <w:rPr>
          <w:rFonts w:ascii="Times New Roman" w:hAnsi="Times New Roman" w:cs="Times New Roman"/>
          <w:sz w:val="24"/>
          <w:szCs w:val="24"/>
        </w:rPr>
        <w:t xml:space="preserve">early-life </w:t>
      </w:r>
      <w:r w:rsidR="00CC597E">
        <w:rPr>
          <w:rFonts w:ascii="Times New Roman" w:hAnsi="Times New Roman" w:cs="Times New Roman"/>
          <w:sz w:val="24"/>
          <w:szCs w:val="24"/>
        </w:rPr>
        <w:t xml:space="preserve">nutritional stress </w:t>
      </w:r>
      <w:r w:rsidR="0064158C">
        <w:rPr>
          <w:rFonts w:ascii="Times New Roman" w:hAnsi="Times New Roman" w:cs="Times New Roman"/>
          <w:sz w:val="24"/>
          <w:szCs w:val="24"/>
        </w:rPr>
        <w:t xml:space="preserve">by reallocating resources to critical functions during development </w:t>
      </w:r>
      <w:r w:rsidR="0064158C">
        <w:rPr>
          <w:rFonts w:ascii="Times New Roman" w:hAnsi="Times New Roman" w:cs="Times New Roman"/>
          <w:sz w:val="24"/>
          <w:szCs w:val="24"/>
        </w:rPr>
        <w:fldChar w:fldCharType="begin" w:fldLock="1"/>
      </w:r>
      <w:r w:rsidR="000C17BC">
        <w:rPr>
          <w:rFonts w:ascii="Times New Roman" w:hAnsi="Times New Roman" w:cs="Times New Roman"/>
          <w:sz w:val="24"/>
          <w:szCs w:val="24"/>
        </w:rPr>
        <w:instrText>ADDIN CSL_CITATION {"citationItems":[{"id":"ITEM-1","itemData":{"DOI":"10.1098/rspb.1999.0649","ISSN":"14712970","abstract":"We examined the effect of nestling diet quality on a suite of physiological, morphological and life-history traits in adult male zebra finches, Taeniopygia guttata. Compared with birds reared on a supplemented diet, nestlings reared on a seed-only diet showed a reduced rate of growth and reduced cell-mediated immune function as measured by an in vivo response to a T lymphocyte-dependent mitogen. There were no differences between birds reared on the two diets in any of the following adult traits: body size, primary sexual traits (testes mass, numbers of stored sperm, sperm function, velocity and morphology), secondary sexual traits (beak colour and song rate), serological traits or immunological traits. The only differences we detected were a lower body mass and a greater proportion of individuals with plumage abnormalities among those reared on a seed-only diet (this latter effect was transient). The fact that male zebra finches reared on a seed-only diet were, as adults, virtually indistinguishable from those reared on a supplemented diet, despite having reduced growth and immune function as nestlings, demonstrates that they subsequently compensated through the differential allocation of resources. Our results indicate that differential allocation is costly in terms of fitness since birds reared on a seed-only diet experienced a significantly greater mortality rate than those reared on a supplemented diet. This in turn suggests the existence of a trade-off between the development of traits important for reproduction, such as primary and secondary sexual traits and longevity.","author":[{"dropping-particle":"","family":"Birkhead","given":"T. R.","non-dropping-particle":"","parse-names":false,"suffix":""},{"dropping-particle":"","family":"Fletcher","given":"F.","non-dropping-particle":"","parse-names":false,"suffix":""},{"dropping-particle":"","family":"Pellatt","given":"E. J.","non-dropping-particle":"","parse-names":false,"suffix":""}],"container-title":"Proceedings of the Royal Society B: Biological Sciences","id":"ITEM-1","issued":{"date-parts":[["1999"]]},"title":"Nestling diet, secondary sexual traits and fitness in the zebra finch","type":"article-journal"},"uris":["http://www.mendeley.com/documents/?uuid=1d4757f8-cdf3-40fc-af16-dbe4405bc57a"]}],"mendeley":{"formattedCitation":"(Birkhead et al. 1999)","plainTextFormattedCitation":"(Birkhead et al. 1999)","previouslyFormattedCitation":"(Birkhead et al. 1999)"},"properties":{"noteIndex":0},"schema":"https://github.com/citation-style-language/schema/raw/master/csl-citation.json"}</w:instrText>
      </w:r>
      <w:r w:rsidR="0064158C">
        <w:rPr>
          <w:rFonts w:ascii="Times New Roman" w:hAnsi="Times New Roman" w:cs="Times New Roman"/>
          <w:sz w:val="24"/>
          <w:szCs w:val="24"/>
        </w:rPr>
        <w:fldChar w:fldCharType="separate"/>
      </w:r>
      <w:r w:rsidR="000C17BC" w:rsidRPr="000C17BC">
        <w:rPr>
          <w:rFonts w:ascii="Times New Roman" w:hAnsi="Times New Roman" w:cs="Times New Roman"/>
          <w:noProof/>
          <w:sz w:val="24"/>
          <w:szCs w:val="24"/>
        </w:rPr>
        <w:t>(Birkhead et al. 1999)</w:t>
      </w:r>
      <w:r w:rsidR="0064158C">
        <w:rPr>
          <w:rFonts w:ascii="Times New Roman" w:hAnsi="Times New Roman" w:cs="Times New Roman"/>
          <w:sz w:val="24"/>
          <w:szCs w:val="24"/>
        </w:rPr>
        <w:fldChar w:fldCharType="end"/>
      </w:r>
      <w:r w:rsidR="0064158C">
        <w:rPr>
          <w:rFonts w:ascii="Times New Roman" w:hAnsi="Times New Roman" w:cs="Times New Roman"/>
          <w:sz w:val="24"/>
          <w:szCs w:val="24"/>
        </w:rPr>
        <w:t xml:space="preserve">, or by adopting alternative life history strategies as adults </w:t>
      </w:r>
      <w:r w:rsidR="000C17BC">
        <w:rPr>
          <w:rFonts w:ascii="Times New Roman" w:hAnsi="Times New Roman" w:cs="Times New Roman"/>
          <w:sz w:val="24"/>
          <w:szCs w:val="24"/>
        </w:rPr>
        <w:fldChar w:fldCharType="begin" w:fldLock="1"/>
      </w:r>
      <w:r w:rsidR="00DC7CB9">
        <w:rPr>
          <w:rFonts w:ascii="Times New Roman" w:hAnsi="Times New Roman" w:cs="Times New Roman"/>
          <w:sz w:val="24"/>
          <w:szCs w:val="24"/>
        </w:rPr>
        <w:instrText>ADDIN CSL_CITATION {"citationItems":[{"id":"ITEM-1","itemData":{"DOI":"10.1007/s002650050393","ISSN":"03405443","abstract":"Adult dung beetles (Onthophagus acuminatus) exhibit continuous variation in body size resulting from differential nutritional conditions experienced during larval development. Males of this species have a pair of horns that protrude from the base of the head, and the lengths of these horns are bimodally distributed in natural populations. Males growing larger than a threshold body size develop long horns, and males that do not achieve this size grow only rudimentary horns or no horns at all. Previous studies of other horned beetle species have shown that horned and hornless males often have different types of reproductive behavior. Here I describe the mating behaviors of the two male morphs of O. acuminatus during encounters with females. Females excavate tunnels beneath dung, where they feed, mate and provision eggs. Large, horned males were found to guard entrances to tunnels containing females. These males fought with all other males that attempted to enter these tunnels. In contrast, small, hornless males encountered females by sneaking into tunnels guarded by other males. In many instances, this was accomplished by digging new tunnels that intercepted the guarded tunnels below ground. Side-tunneling behavior allowed sneaking males to enter tunnels beneath the guarding male, and mate with females undetected. Both overall body size and relative horn length significantly affected the outcome of fights over tunnel ownership. These results suggest that alternative reproductive tactics may favor divergence in male horn morphology, with long horns favored in males large enough to guard tunnels, and hornlessness favored in smaller males that adopt the 'sneaking' behavioral alternative.","author":[{"dropping-particle":"","family":"Emlen","given":"Douglas J.","non-dropping-particle":"","parse-names":false,"suffix":""}],"container-title":"Behavioral Ecology and Sociobiology","id":"ITEM-1","issued":{"date-parts":[["1997"]]},"title":"Alternative reproductive tactics and male-dimorphism in the horned beetle Onthophagus acuminatus (Coleoptera: Scarabaeidae)","type":"article-journal"},"uris":["http://www.mendeley.com/documents/?uuid=ff6d6491-7533-4c7e-984c-13ab5de01538"]},{"id":"ITEM-2","itemData":{"DOI":"10.1146/annurev.physiol.68.040104.105739","ISSN":"0066-4278","abstract":"The ability of animals to survive food deprivation is clearly of consider- able survival value. Unsurprisingly, therefore, all animals exhibit adaptive biochemical and physiological responses to the lack of food. Many animals inhabit environments in which food availability fluctuates or encounters with appropriate food items are rare and unpredictable; these species offer interesting opportunities to study physiological adaptations to fasting and starvation. When deprived of food, animals employ vari- ous behavioral, physiological, and structural responses to reduce metabolism, which prolongs the period in which energy reserves can cover metabolism. Such behavioral responses can include a reduction in spontaneous activity and a lowering in body tem- perature, although in later stages of food deprivation in which starvation commences, activity may increase as food-searching is activated. In most animals, the gastrointesti- nal tract undergoes marked atrophy when digestive processes are curtailed; this struc- tural response and others seem particularly pronounced in species that normally feed at intermittent intervals. Such animals, however, must be able to restore digestive func- tions soon after feeding, and these transitions appear to occur at low metabolic costs.","author":[{"dropping-particle":"","family":"Wang","given":"Tobias","non-dropping-particle":"","parse-names":false,"suffix":""},{"dropping-particle":"","family":"Hung","given":"Carrie C.Y.","non-dropping-particle":"","parse-names":false,"suffix":""},{"dropping-particle":"","family":"Randall","given":"David J.","non-dropping-particle":"","parse-names":false,"suffix":""}],"container-title":"Annual Review of Physiology","id":"ITEM-2","issue":"1","issued":{"date-parts":[["2006"]]},"page":"223-251","title":"THE COMPARATIVE PHYSIOLOGY OF FOOD DEPRIVATION: From Feast to Famine","type":"article-journal","volume":"68"},"uris":["http://www.mendeley.com/documents/?uuid=5961d0dd-9b4c-44fa-a19c-16b51dbbcfd1"]}],"mendeley":{"formattedCitation":"(Emlen 1997; Wang et al. 2006)","plainTextFormattedCitation":"(Emlen 1997; Wang et al. 2006)","previouslyFormattedCitation":"(Emlen 1997; Wang et al. 2006)"},"properties":{"noteIndex":0},"schema":"https://github.com/citation-style-language/schema/raw/master/csl-citation.json"}</w:instrText>
      </w:r>
      <w:r w:rsidR="000C17BC">
        <w:rPr>
          <w:rFonts w:ascii="Times New Roman" w:hAnsi="Times New Roman" w:cs="Times New Roman"/>
          <w:sz w:val="24"/>
          <w:szCs w:val="24"/>
        </w:rPr>
        <w:fldChar w:fldCharType="separate"/>
      </w:r>
      <w:r w:rsidR="000C17BC" w:rsidRPr="000C17BC">
        <w:rPr>
          <w:rFonts w:ascii="Times New Roman" w:hAnsi="Times New Roman" w:cs="Times New Roman"/>
          <w:noProof/>
          <w:sz w:val="24"/>
          <w:szCs w:val="24"/>
        </w:rPr>
        <w:t>(Emlen 1997; Wang et al. 2006)</w:t>
      </w:r>
      <w:r w:rsidR="000C17BC">
        <w:rPr>
          <w:rFonts w:ascii="Times New Roman" w:hAnsi="Times New Roman" w:cs="Times New Roman"/>
          <w:sz w:val="24"/>
          <w:szCs w:val="24"/>
        </w:rPr>
        <w:fldChar w:fldCharType="end"/>
      </w:r>
      <w:r w:rsidR="0064158C">
        <w:rPr>
          <w:rFonts w:ascii="Times New Roman" w:hAnsi="Times New Roman" w:cs="Times New Roman"/>
          <w:sz w:val="24"/>
          <w:szCs w:val="24"/>
        </w:rPr>
        <w:t xml:space="preserve">, these compensatory mechanisms can be costly </w:t>
      </w:r>
      <w:r w:rsidR="0064158C">
        <w:rPr>
          <w:rFonts w:ascii="Times New Roman" w:hAnsi="Times New Roman" w:cs="Times New Roman"/>
          <w:sz w:val="24"/>
          <w:szCs w:val="24"/>
        </w:rPr>
        <w:fldChar w:fldCharType="begin" w:fldLock="1"/>
      </w:r>
      <w:r w:rsidR="000C17BC">
        <w:rPr>
          <w:rFonts w:ascii="Times New Roman" w:hAnsi="Times New Roman" w:cs="Times New Roman"/>
          <w:sz w:val="24"/>
          <w:szCs w:val="24"/>
        </w:rPr>
        <w:instrText>ADDIN CSL_CITATION {"citationItems":[{"id":"ITEM-1","itemData":{"DOI":"10.1098/rspb.1999.0649","ISSN":"14712970","abstract":"We examined the effect of nestling diet quality on a suite of physiological, morphological and life-history traits in adult male zebra finches, Taeniopygia guttata. Compared with birds reared on a supplemented diet, nestlings reared on a seed-only diet showed a reduced rate of growth and reduced cell-mediated immune function as measured by an in vivo response to a T lymphocyte-dependent mitogen. There were no differences between birds reared on the two diets in any of the following adult traits: body size, primary sexual traits (testes mass, numbers of stored sperm, sperm function, velocity and morphology), secondary sexual traits (beak colour and song rate), serological traits or immunological traits. The only differences we detected were a lower body mass and a greater proportion of individuals with plumage abnormalities among those reared on a seed-only diet (this latter effect was transient). The fact that male zebra finches reared on a seed-only diet were, as adults, virtually indistinguishable from those reared on a supplemented diet, despite having reduced growth and immune function as nestlings, demonstrates that they subsequently compensated through the differential allocation of resources. Our results indicate that differential allocation is costly in terms of fitness since birds reared on a seed-only diet experienced a significantly greater mortality rate than those reared on a supplemented diet. This in turn suggests the existence of a trade-off between the development of traits important for reproduction, such as primary and secondary sexual traits and longevity.","author":[{"dropping-particle":"","family":"Birkhead","given":"T. R.","non-dropping-particle":"","parse-names":false,"suffix":""},{"dropping-particle":"","family":"Fletcher","given":"F.","non-dropping-particle":"","parse-names":false,"suffix":""},{"dropping-particle":"","family":"Pellatt","given":"E. J.","non-dropping-particle":"","parse-names":false,"suffix":""}],"container-title":"Proceedings of the Royal Society B: Biological Sciences","id":"ITEM-1","issued":{"date-parts":[["1999"]]},"title":"Nestling diet, secondary sexual traits and fitness in the zebra finch","type":"article-journal"},"uris":["http://www.mendeley.com/documents/?uuid=1d4757f8-cdf3-40fc-af16-dbe4405bc57a"]}],"mendeley":{"formattedCitation":"(Birkhead et al. 1999)","plainTextFormattedCitation":"(Birkhead et al. 1999)","previouslyFormattedCitation":"(Birkhead et al. 1999)"},"properties":{"noteIndex":0},"schema":"https://github.com/citation-style-language/schema/raw/master/csl-citation.json"}</w:instrText>
      </w:r>
      <w:r w:rsidR="0064158C">
        <w:rPr>
          <w:rFonts w:ascii="Times New Roman" w:hAnsi="Times New Roman" w:cs="Times New Roman"/>
          <w:sz w:val="24"/>
          <w:szCs w:val="24"/>
        </w:rPr>
        <w:fldChar w:fldCharType="separate"/>
      </w:r>
      <w:r w:rsidR="0064158C" w:rsidRPr="0064158C">
        <w:rPr>
          <w:rFonts w:ascii="Times New Roman" w:hAnsi="Times New Roman" w:cs="Times New Roman"/>
          <w:noProof/>
          <w:sz w:val="24"/>
          <w:szCs w:val="24"/>
        </w:rPr>
        <w:t>(Birkhead et al. 1999)</w:t>
      </w:r>
      <w:r w:rsidR="0064158C">
        <w:rPr>
          <w:rFonts w:ascii="Times New Roman" w:hAnsi="Times New Roman" w:cs="Times New Roman"/>
          <w:sz w:val="24"/>
          <w:szCs w:val="24"/>
        </w:rPr>
        <w:fldChar w:fldCharType="end"/>
      </w:r>
      <w:r w:rsidR="0064158C">
        <w:rPr>
          <w:rFonts w:ascii="Times New Roman" w:hAnsi="Times New Roman" w:cs="Times New Roman"/>
          <w:sz w:val="24"/>
          <w:szCs w:val="24"/>
        </w:rPr>
        <w:t>.</w:t>
      </w:r>
      <w:r w:rsidR="00AC4779">
        <w:rPr>
          <w:rFonts w:ascii="Times New Roman" w:hAnsi="Times New Roman" w:cs="Times New Roman"/>
          <w:sz w:val="24"/>
          <w:szCs w:val="24"/>
        </w:rPr>
        <w:t xml:space="preserve"> The effects of early-life nutrition are long-reaching</w:t>
      </w:r>
      <w:r w:rsidR="005422C7">
        <w:rPr>
          <w:rFonts w:ascii="Times New Roman" w:hAnsi="Times New Roman" w:cs="Times New Roman"/>
          <w:sz w:val="24"/>
          <w:szCs w:val="24"/>
        </w:rPr>
        <w:t>, with the potential to shape all aspects of the adult phenotype</w:t>
      </w:r>
      <w:r w:rsidR="00AC4779">
        <w:rPr>
          <w:rFonts w:ascii="Times New Roman" w:hAnsi="Times New Roman" w:cs="Times New Roman"/>
          <w:sz w:val="24"/>
          <w:szCs w:val="24"/>
        </w:rPr>
        <w:t>.</w:t>
      </w:r>
    </w:p>
    <w:p w14:paraId="7DA741D0" w14:textId="10CBBD69" w:rsidR="006824E3" w:rsidRDefault="006824E3" w:rsidP="00DC6027">
      <w:pPr>
        <w:widowControl w:val="0"/>
        <w:spacing w:line="480" w:lineRule="auto"/>
        <w:ind w:firstLine="720"/>
        <w:contextualSpacing/>
        <w:jc w:val="both"/>
        <w:rPr>
          <w:rFonts w:ascii="Times New Roman" w:hAnsi="Times New Roman" w:cs="Times New Roman"/>
          <w:sz w:val="24"/>
          <w:szCs w:val="24"/>
        </w:rPr>
      </w:pPr>
      <w:r w:rsidRPr="006824E3">
        <w:rPr>
          <w:rFonts w:ascii="Times New Roman" w:hAnsi="Times New Roman" w:cs="Times New Roman"/>
          <w:sz w:val="24"/>
          <w:szCs w:val="24"/>
        </w:rPr>
        <w:t xml:space="preserve">The honey bee </w:t>
      </w:r>
      <w:r w:rsidRPr="006824E3">
        <w:rPr>
          <w:rFonts w:ascii="Times New Roman" w:hAnsi="Times New Roman" w:cs="Times New Roman"/>
          <w:i/>
          <w:sz w:val="24"/>
          <w:szCs w:val="24"/>
        </w:rPr>
        <w:t>Apis mellifera</w:t>
      </w:r>
      <w:r w:rsidRPr="006824E3">
        <w:rPr>
          <w:rFonts w:ascii="Times New Roman" w:hAnsi="Times New Roman" w:cs="Times New Roman"/>
          <w:sz w:val="24"/>
          <w:szCs w:val="24"/>
        </w:rPr>
        <w:t xml:space="preserve"> </w:t>
      </w:r>
      <w:r>
        <w:rPr>
          <w:rFonts w:ascii="Times New Roman" w:hAnsi="Times New Roman" w:cs="Times New Roman"/>
          <w:sz w:val="24"/>
          <w:szCs w:val="24"/>
        </w:rPr>
        <w:t xml:space="preserve">has </w:t>
      </w:r>
      <w:r w:rsidR="009E197D">
        <w:rPr>
          <w:rFonts w:ascii="Times New Roman" w:hAnsi="Times New Roman" w:cs="Times New Roman"/>
          <w:sz w:val="24"/>
          <w:szCs w:val="24"/>
        </w:rPr>
        <w:t xml:space="preserve">served as a workhorse for understanding how nutrition </w:t>
      </w:r>
      <w:r w:rsidR="009E197D">
        <w:rPr>
          <w:rFonts w:ascii="Times New Roman" w:hAnsi="Times New Roman" w:cs="Times New Roman"/>
          <w:sz w:val="24"/>
          <w:szCs w:val="24"/>
        </w:rPr>
        <w:lastRenderedPageBreak/>
        <w:t xml:space="preserve">shapes development. </w:t>
      </w:r>
      <w:r w:rsidR="00DC6027">
        <w:rPr>
          <w:rFonts w:ascii="Times New Roman" w:hAnsi="Times New Roman" w:cs="Times New Roman"/>
          <w:sz w:val="24"/>
          <w:szCs w:val="24"/>
        </w:rPr>
        <w:t>Honey bees are social insects that</w:t>
      </w:r>
      <w:r w:rsidR="00F42FAE">
        <w:rPr>
          <w:rFonts w:ascii="Times New Roman" w:hAnsi="Times New Roman" w:cs="Times New Roman"/>
          <w:sz w:val="24"/>
          <w:szCs w:val="24"/>
        </w:rPr>
        <w:t xml:space="preserve"> live</w:t>
      </w:r>
      <w:r w:rsidR="00DC6027">
        <w:rPr>
          <w:rFonts w:ascii="Times New Roman" w:hAnsi="Times New Roman" w:cs="Times New Roman"/>
          <w:sz w:val="24"/>
          <w:szCs w:val="24"/>
        </w:rPr>
        <w:t xml:space="preserve"> in colonies comprised of sterile workers, male drones, and a single reproductive queen. </w:t>
      </w:r>
      <w:r w:rsidRPr="006824E3">
        <w:rPr>
          <w:rFonts w:ascii="Times New Roman" w:hAnsi="Times New Roman" w:cs="Times New Roman"/>
          <w:sz w:val="24"/>
          <w:szCs w:val="24"/>
        </w:rPr>
        <w:t xml:space="preserve">Whether a developing larva will become a </w:t>
      </w:r>
      <w:r w:rsidR="00F42FAE">
        <w:rPr>
          <w:rFonts w:ascii="Times New Roman" w:hAnsi="Times New Roman" w:cs="Times New Roman"/>
          <w:sz w:val="24"/>
          <w:szCs w:val="24"/>
        </w:rPr>
        <w:t>worker or queen</w:t>
      </w:r>
      <w:r w:rsidRPr="006824E3">
        <w:rPr>
          <w:rFonts w:ascii="Times New Roman" w:hAnsi="Times New Roman" w:cs="Times New Roman"/>
          <w:sz w:val="24"/>
          <w:szCs w:val="24"/>
        </w:rPr>
        <w:t xml:space="preserve"> is </w:t>
      </w:r>
      <w:r w:rsidR="00DC6027">
        <w:rPr>
          <w:rFonts w:ascii="Times New Roman" w:hAnsi="Times New Roman" w:cs="Times New Roman"/>
          <w:sz w:val="24"/>
          <w:szCs w:val="24"/>
        </w:rPr>
        <w:t>driven by the diet she receives</w:t>
      </w:r>
      <w:r w:rsidRPr="006824E3">
        <w:rPr>
          <w:rFonts w:ascii="Times New Roman" w:hAnsi="Times New Roman" w:cs="Times New Roman"/>
          <w:sz w:val="24"/>
          <w:szCs w:val="24"/>
        </w:rPr>
        <w:t xml:space="preserve">.  </w:t>
      </w:r>
      <w:r w:rsidR="00F42FAE">
        <w:rPr>
          <w:rFonts w:ascii="Times New Roman" w:hAnsi="Times New Roman" w:cs="Times New Roman"/>
          <w:sz w:val="24"/>
          <w:szCs w:val="24"/>
        </w:rPr>
        <w:t xml:space="preserve">Female </w:t>
      </w:r>
      <w:r w:rsidRPr="006824E3">
        <w:rPr>
          <w:rFonts w:ascii="Times New Roman" w:hAnsi="Times New Roman" w:cs="Times New Roman"/>
          <w:sz w:val="24"/>
          <w:szCs w:val="24"/>
        </w:rPr>
        <w:t xml:space="preserve">larvae are fed a </w:t>
      </w:r>
      <w:proofErr w:type="gramStart"/>
      <w:r w:rsidRPr="006824E3">
        <w:rPr>
          <w:rFonts w:ascii="Times New Roman" w:hAnsi="Times New Roman" w:cs="Times New Roman"/>
          <w:sz w:val="24"/>
          <w:szCs w:val="24"/>
        </w:rPr>
        <w:t>high quality</w:t>
      </w:r>
      <w:proofErr w:type="gramEnd"/>
      <w:r w:rsidRPr="006824E3">
        <w:rPr>
          <w:rFonts w:ascii="Times New Roman" w:hAnsi="Times New Roman" w:cs="Times New Roman"/>
          <w:sz w:val="24"/>
          <w:szCs w:val="24"/>
        </w:rPr>
        <w:t xml:space="preserve"> diet </w:t>
      </w:r>
      <w:r w:rsidR="00F42FAE">
        <w:rPr>
          <w:rFonts w:ascii="Times New Roman" w:hAnsi="Times New Roman" w:cs="Times New Roman"/>
          <w:sz w:val="24"/>
          <w:szCs w:val="24"/>
        </w:rPr>
        <w:t>for 3 days post-hatching</w:t>
      </w:r>
      <w:r w:rsidRPr="006824E3">
        <w:rPr>
          <w:rFonts w:ascii="Times New Roman" w:hAnsi="Times New Roman" w:cs="Times New Roman"/>
          <w:sz w:val="24"/>
          <w:szCs w:val="24"/>
        </w:rPr>
        <w:t>, at which point</w:t>
      </w:r>
      <w:r w:rsidR="00F42FAE">
        <w:rPr>
          <w:rFonts w:ascii="Times New Roman" w:hAnsi="Times New Roman" w:cs="Times New Roman"/>
          <w:sz w:val="24"/>
          <w:szCs w:val="24"/>
        </w:rPr>
        <w:t xml:space="preserve"> the</w:t>
      </w:r>
      <w:r w:rsidRPr="006824E3">
        <w:rPr>
          <w:rFonts w:ascii="Times New Roman" w:hAnsi="Times New Roman" w:cs="Times New Roman"/>
          <w:sz w:val="24"/>
          <w:szCs w:val="24"/>
        </w:rPr>
        <w:t xml:space="preserve"> nurse bees</w:t>
      </w:r>
      <w:r w:rsidR="00F42FAE">
        <w:rPr>
          <w:rFonts w:ascii="Times New Roman" w:hAnsi="Times New Roman" w:cs="Times New Roman"/>
          <w:sz w:val="24"/>
          <w:szCs w:val="24"/>
        </w:rPr>
        <w:t xml:space="preserve"> that provisioning the larvae</w:t>
      </w:r>
      <w:r w:rsidRPr="006824E3">
        <w:rPr>
          <w:rFonts w:ascii="Times New Roman" w:hAnsi="Times New Roman" w:cs="Times New Roman"/>
          <w:sz w:val="24"/>
          <w:szCs w:val="24"/>
        </w:rPr>
        <w:t xml:space="preserve"> may switch to feeding them a lower quality diet, assuring that they will develop into workers. </w:t>
      </w:r>
      <w:r w:rsidR="00F42FAE">
        <w:rPr>
          <w:rFonts w:ascii="Times New Roman" w:hAnsi="Times New Roman" w:cs="Times New Roman"/>
          <w:sz w:val="24"/>
          <w:szCs w:val="24"/>
        </w:rPr>
        <w:t>However, i</w:t>
      </w:r>
      <w:r w:rsidRPr="006824E3">
        <w:rPr>
          <w:rFonts w:ascii="Times New Roman" w:hAnsi="Times New Roman" w:cs="Times New Roman"/>
          <w:sz w:val="24"/>
          <w:szCs w:val="24"/>
        </w:rPr>
        <w:t xml:space="preserve">f a larva </w:t>
      </w:r>
      <w:r w:rsidR="00F42FAE">
        <w:rPr>
          <w:rFonts w:ascii="Times New Roman" w:hAnsi="Times New Roman" w:cs="Times New Roman"/>
          <w:sz w:val="24"/>
          <w:szCs w:val="24"/>
        </w:rPr>
        <w:t>remains</w:t>
      </w:r>
      <w:r w:rsidRPr="006824E3">
        <w:rPr>
          <w:rFonts w:ascii="Times New Roman" w:hAnsi="Times New Roman" w:cs="Times New Roman"/>
          <w:sz w:val="24"/>
          <w:szCs w:val="24"/>
        </w:rPr>
        <w:t xml:space="preserve"> on the </w:t>
      </w:r>
      <w:proofErr w:type="gramStart"/>
      <w:r w:rsidRPr="006824E3">
        <w:rPr>
          <w:rFonts w:ascii="Times New Roman" w:hAnsi="Times New Roman" w:cs="Times New Roman"/>
          <w:sz w:val="24"/>
          <w:szCs w:val="24"/>
        </w:rPr>
        <w:t>high quality</w:t>
      </w:r>
      <w:proofErr w:type="gramEnd"/>
      <w:r w:rsidRPr="006824E3">
        <w:rPr>
          <w:rFonts w:ascii="Times New Roman" w:hAnsi="Times New Roman" w:cs="Times New Roman"/>
          <w:sz w:val="24"/>
          <w:szCs w:val="24"/>
        </w:rPr>
        <w:t xml:space="preserve"> diet, it will develop into a queen (Winston, 1987).</w:t>
      </w:r>
      <w:r w:rsidR="005732C0">
        <w:rPr>
          <w:rFonts w:ascii="Times New Roman" w:hAnsi="Times New Roman" w:cs="Times New Roman"/>
          <w:sz w:val="24"/>
          <w:szCs w:val="24"/>
        </w:rPr>
        <w:t xml:space="preserve"> The nature and timing of this developmental switch has been thoroughly studied, and </w:t>
      </w:r>
      <w:r w:rsidR="003328B1">
        <w:rPr>
          <w:rFonts w:ascii="Times New Roman" w:hAnsi="Times New Roman" w:cs="Times New Roman"/>
          <w:sz w:val="24"/>
          <w:szCs w:val="24"/>
        </w:rPr>
        <w:t xml:space="preserve">a clear picture is emerging of how nutrition mediates critical gene expression cascades and hormonal modulation to determine caste fate </w:t>
      </w:r>
      <w:commentRangeStart w:id="0"/>
      <w:r w:rsidR="003328B1">
        <w:rPr>
          <w:rFonts w:ascii="Times New Roman" w:hAnsi="Times New Roman" w:cs="Times New Roman"/>
          <w:sz w:val="24"/>
          <w:szCs w:val="24"/>
        </w:rPr>
        <w:fldChar w:fldCharType="begin" w:fldLock="1"/>
      </w:r>
      <w:r w:rsidR="007526E4">
        <w:rPr>
          <w:rFonts w:ascii="Times New Roman" w:hAnsi="Times New Roman" w:cs="Times New Roman"/>
          <w:sz w:val="24"/>
          <w:szCs w:val="24"/>
        </w:rPr>
        <w:instrText>ADDIN CSL_CITATION {"citationItems":[{"id":"ITEM-1","itemData":{"DOI":"10.1242/jeb.061499","ISSN":"00220949","abstract":"Regardless of genetic makeup, a female honey bee becomes a queen or worker depending on the food she receives as a larva. For decades, it has been known that nutrition and juvenile hormone (JH) signaling determine the caste fate of the individual bee. However, it is still largely unclear how these factors are connected. To address this question, we suppressed nutrient sensing by RNA interference (RNAi)-mediated gene knockdown of IRS (insulin receptor substrate) and TOR (target of rapamycin) in larvae reared on queen diet. The treatments affected several layers of organismal organization that could play a role in the response to differential nutrition between castes. These include transcript profiles, proteomic patterns, lipid levels, DNA methylation response and morphological features. Most importantly, gene knockdown abolished a JH peak that signals queen development and resulted in a worker phenotype. Application of JH rescued the queen phenotype in either knockdown, which demonstrates that the larval response to JH remains intact and can drive normal developmental plasticity even when IRS or TOR transcript levels are reduced. We discuss our results in the context of other recent findings on honey bee caste and development and propose that IRS is an alternative substrate for the Egfr (epidermal growth factor receptor) in honey bees. Overall, our study describes how the interplay of nutritional and hormonal signals affects many levels of organismal organization to build different phenotypes from identical genotypes. © 2011. Published by The Company of Biologists Ltd.","author":[{"dropping-particle":"","family":"Mutti","given":"Navdeep S.","non-dropping-particle":"","parse-names":false,"suffix":""},{"dropping-particle":"","family":"Dolezal","given":"Adam G.","non-dropping-particle":"","parse-names":false,"suffix":""},{"dropping-particle":"","family":"Wolschin","given":"Florian","non-dropping-particle":"","parse-names":false,"suffix":""},{"dropping-particle":"","family":"Mutti","given":"Jasdeep S.","non-dropping-particle":"","parse-names":false,"suffix":""},{"dropping-particle":"","family":"Gill","given":"Kulvinder S.","non-dropping-particle":"","parse-names":false,"suffix":""},{"dropping-particle":"V.","family":"Amdam","given":"Gro","non-dropping-particle":"","parse-names":false,"suffix":""}],"container-title":"Journal of Experimental Biology","id":"ITEM-1","issued":{"date-parts":[["2011"]]},"title":"IRS and tor nutrient-signaling pathways act via juvenile hormone to influence honey bee caste fate","type":"article-journal"},"uris":["http://www.mendeley.com/documents/?uuid=24370f42-51a1-4e71-a567-3d10fa955f7e"]},{"id":"ITEM-2","itemData":{"DOI":"10.1126/science.1153069","ISSN":"00368075","PMID":"18339900","abstract":"Fertile queens and sterile workers are alternative forms of the adult female honeybee that develop from genetically identical larvae following differential feeding with royal jelly. We show that silencing the expression of DNA methyltransferase Dnmt3, a key driver of epigenetic global reprogramming, in newly hatched larvae led to a royal jelly-like effect on the larval developmental trajectory; the majority of Dnmt3 small interfering RNA-treated individuals emerged as queens with fully developed ovaries. Our results suggest that DNA methylation in Apis is used for storing epigenetic information, that the use of that information can be differentially altered by nutritional input, and that the flexibility of epigenetic modifications underpins, profound shifts in developmental fates, with massive implications for reproductive and behavioral status.","author":[{"dropping-particle":"","family":"Kucharski","given":"R.","non-dropping-particle":"","parse-names":false,"suffix":""},{"dropping-particle":"","family":"Maleszka","given":"J.","non-dropping-particle":"","parse-names":false,"suffix":""},{"dropping-particle":"","family":"Foret","given":"S.","non-dropping-particle":"","parse-names":false,"suffix":""},{"dropping-particle":"","family":"Maleszka","given":"R.","non-dropping-particle":"","parse-names":false,"suffix":""}],"container-title":"Science","id":"ITEM-2","issued":{"date-parts":[["2008"]]},"title":"Nutritional control of reproductive status in honeybees via DNA methylation","type":"article-journal"},"uris":["http://www.mendeley.com/documents/?uuid=f03f60cc-0c5b-4892-95c6-db5ea5741ed2"]},{"id":"ITEM-3","itemData":{"DOI":"10.1038/nature10093","ISSN":"00280836","PMID":"21516106","abstract":"The honeybee (Apis mellifera) forms two female castes: the queen and the worker. This dimorphism depends not on genetic differences, but on ingestion of royal jelly, although the mechanism through which royal jelly regulates caste differentiation has long remained unknown. Here I show that a 57-kDa protein in royal jelly, previously designated as royalactin, induces the differentiation of honeybee larvae into queens. Royalactin increased body size and ovary development and shortened developmental time in honeybees. Surprisingly, it also showed similar effects in the fruitfly (Drosophila melanogaster). Mechanistic studies revealed that royalactin activated p70 S6 kinase, which was responsible for the increase of body size, increased the activity of mitogen-activated protein kinase, which was involved in the decreased developmental time, and increased the titre of juvenile hormone, an essential hormone for ovary development. Knockdown of epidermal growth factor receptor (Egfr) expression in the fat body of honeybees and fruitflies resulted in a defect of all phenotypes induced by royalactin, showing that Egfr mediates these actions. These findings indicate that a specific factor in royal jelly, royalactin, drives queen development through an Egfr-mediated signalling pathway. © 2011 Macmillan Publishers Limited. All rights reserved.","author":[{"dropping-particle":"","family":"Kamakura","given":"Masaki","non-dropping-particle":"","parse-names":false,"suffix":""}],"container-title":"Nature","id":"ITEM-3","issued":{"date-parts":[["2011"]]},"title":"Royalactin induces queen differentiation in honeybees","type":"article-journal"},"uris":["http://www.mendeley.com/documents/?uuid=e9fa3f96-193e-44fa-b673-574660db3721"]},{"id":"ITEM-4","itemData":{"DOI":"10.1371/journal.pbio.3000171","ISSN":"15457885","abstract":"Highly social insects are characterized by caste dimorphism, with distinct size differences of reproductive organs between fertile queens and the more or less sterile workers. An abundance of nutrition or instruction via diet-specific compounds has been proposed as explanations for the nutrition-driven queen and worker polyphenism. Here, we further explored these models in the honeybee (Apis mellifera) using worker nutrition rearing and a novel mutational screening approach using the clustered regularly interspaced short palindromic repeats/CRISPR-associated protein 9 (CRISPR/Cas9) method. The worker nutrition-driven size reduction of reproductive organs was restricted to the female sex, suggesting input from the sex determination pathway. Genetic screens on the sex determination genes in genetic females for size polyphenism revealed that doublesex (dsx) mutants display sizereduced reproductive organs irrespective of the sexual morphology of the organ tissue. In contrast, feminizer (fem) mutants lost the response to worker nutrition-driven size control. The first morphological worker mutants in honeybees demonstrate that the response to nutrition relies on a genetic program that is switched “ON” by the fem gene. Thus, the genetic instruction provided by the fem gene provides an entry point to genetically dissect the underlying processes that implement the size polyphenism.","author":[{"dropping-particle":"","family":"Roth","given":"Annika","non-dropping-particle":"","parse-names":false,"suffix":""},{"dropping-particle":"","family":"Vleurinck","given":"Christina","non-dropping-particle":"","parse-names":false,"suffix":""},{"dropping-particle":"","family":"Netschitailo","given":"Oksana","non-dropping-particle":"","parse-names":false,"suffix":""},{"dropping-particle":"","family":"Bauer","given":"Vivien","non-dropping-particle":"","parse-names":false,"suffix":""},{"dropping-particle":"","family":"Otte","given":"Marianne","non-dropping-particle":"","parse-names":false,"suffix":""},{"dropping-particle":"","family":"Kaftanoglu","given":"Osman","non-dropping-particle":"","parse-names":false,"suffix":""},{"dropping-particle":"","family":"Page","given":"Robert E.","non-dropping-particle":"","parse-names":false,"suffix":""},{"dropping-particle":"","family":"Beye","given":"Martin","non-dropping-particle":"","parse-names":false,"suffix":""}],"container-title":"PLoS Biology","id":"ITEM-4","issued":{"date-parts":[["2019"]]},"title":"A genetic switch for worker nutritionmediated traits in honeybees","type":"article-journal"},"uris":["http://www.mendeley.com/documents/?uuid=14395545-5118-475e-a4f8-08b12097c723"]}],"mendeley":{"formattedCitation":"(Kucharski et al. 2008; Kamakura 2011; Mutti et al. 2011; Roth et al. 2019)","plainTextFormattedCitation":"(Kucharski et al. 2008; Kamakura 2011; Mutti et al. 2011; Roth et al. 2019)","previouslyFormattedCitation":"(Kucharski et al. 2008; Kamakura 2011; Mutti et al. 2011; Roth et al. 2019)"},"properties":{"noteIndex":0},"schema":"https://github.com/citation-style-language/schema/raw/master/csl-citation.json"}</w:instrText>
      </w:r>
      <w:r w:rsidR="003328B1">
        <w:rPr>
          <w:rFonts w:ascii="Times New Roman" w:hAnsi="Times New Roman" w:cs="Times New Roman"/>
          <w:sz w:val="24"/>
          <w:szCs w:val="24"/>
        </w:rPr>
        <w:fldChar w:fldCharType="separate"/>
      </w:r>
      <w:r w:rsidR="003328B1" w:rsidRPr="003328B1">
        <w:rPr>
          <w:rFonts w:ascii="Times New Roman" w:hAnsi="Times New Roman" w:cs="Times New Roman"/>
          <w:noProof/>
          <w:sz w:val="24"/>
          <w:szCs w:val="24"/>
        </w:rPr>
        <w:t>(Kucharski et al. 2008; Kamakura 2011; Mutti et al. 2011; Roth et al. 2019)</w:t>
      </w:r>
      <w:r w:rsidR="003328B1">
        <w:rPr>
          <w:rFonts w:ascii="Times New Roman" w:hAnsi="Times New Roman" w:cs="Times New Roman"/>
          <w:sz w:val="24"/>
          <w:szCs w:val="24"/>
        </w:rPr>
        <w:fldChar w:fldCharType="end"/>
      </w:r>
      <w:commentRangeEnd w:id="0"/>
      <w:r w:rsidR="003328B1">
        <w:rPr>
          <w:rStyle w:val="CommentReference"/>
        </w:rPr>
        <w:commentReference w:id="0"/>
      </w:r>
      <w:r w:rsidR="003328B1">
        <w:rPr>
          <w:rFonts w:ascii="Times New Roman" w:hAnsi="Times New Roman" w:cs="Times New Roman"/>
          <w:sz w:val="24"/>
          <w:szCs w:val="24"/>
        </w:rPr>
        <w:t xml:space="preserve">. </w:t>
      </w:r>
      <w:r w:rsidR="007526E4">
        <w:rPr>
          <w:rFonts w:ascii="Times New Roman" w:hAnsi="Times New Roman" w:cs="Times New Roman"/>
          <w:sz w:val="24"/>
          <w:szCs w:val="24"/>
        </w:rPr>
        <w:t>D</w:t>
      </w:r>
      <w:r w:rsidR="00EE5A20">
        <w:rPr>
          <w:rFonts w:ascii="Times New Roman" w:hAnsi="Times New Roman" w:cs="Times New Roman"/>
          <w:sz w:val="24"/>
          <w:szCs w:val="24"/>
        </w:rPr>
        <w:t xml:space="preserve">espite the vast work </w:t>
      </w:r>
      <w:r w:rsidR="001257A7">
        <w:rPr>
          <w:rFonts w:ascii="Times New Roman" w:hAnsi="Times New Roman" w:cs="Times New Roman"/>
          <w:sz w:val="24"/>
          <w:szCs w:val="24"/>
        </w:rPr>
        <w:t>on</w:t>
      </w:r>
      <w:r w:rsidR="00EE5A20">
        <w:rPr>
          <w:rFonts w:ascii="Times New Roman" w:hAnsi="Times New Roman" w:cs="Times New Roman"/>
          <w:sz w:val="24"/>
          <w:szCs w:val="24"/>
        </w:rPr>
        <w:t xml:space="preserve"> honey bee queen/worker development as a model for disentangling environmental and genetic determinants of phenotype, </w:t>
      </w:r>
      <w:r w:rsidR="000F0010">
        <w:rPr>
          <w:rFonts w:ascii="Times New Roman" w:hAnsi="Times New Roman" w:cs="Times New Roman"/>
          <w:sz w:val="24"/>
          <w:szCs w:val="24"/>
        </w:rPr>
        <w:t>we know very little about the effects of developmental nutrition on adult phenotype within the worker caste</w:t>
      </w:r>
      <w:r w:rsidR="000F0010">
        <w:rPr>
          <w:rFonts w:ascii="Times New Roman" w:hAnsi="Times New Roman" w:cs="Times New Roman"/>
          <w:sz w:val="24"/>
          <w:szCs w:val="24"/>
        </w:rPr>
        <w:t>.</w:t>
      </w:r>
      <w:r w:rsidR="00C66DA1">
        <w:rPr>
          <w:rFonts w:ascii="Times New Roman" w:hAnsi="Times New Roman" w:cs="Times New Roman"/>
          <w:sz w:val="24"/>
          <w:szCs w:val="24"/>
        </w:rPr>
        <w:t xml:space="preserve"> </w:t>
      </w:r>
      <w:r w:rsidR="007526E4">
        <w:rPr>
          <w:rFonts w:ascii="Times New Roman" w:hAnsi="Times New Roman" w:cs="Times New Roman"/>
          <w:sz w:val="24"/>
          <w:szCs w:val="24"/>
        </w:rPr>
        <w:t xml:space="preserve">However, we know that a worker’s developmental environment can have important lifelong effects, including their ability to forage and recruit foragers </w:t>
      </w:r>
      <w:r w:rsidR="007526E4">
        <w:rPr>
          <w:rFonts w:ascii="Times New Roman" w:hAnsi="Times New Roman" w:cs="Times New Roman"/>
          <w:sz w:val="24"/>
          <w:szCs w:val="24"/>
        </w:rPr>
        <w:fldChar w:fldCharType="begin" w:fldLock="1"/>
      </w:r>
      <w:r w:rsidR="007526E4">
        <w:rPr>
          <w:rFonts w:ascii="Times New Roman" w:hAnsi="Times New Roman" w:cs="Times New Roman"/>
          <w:sz w:val="24"/>
          <w:szCs w:val="24"/>
        </w:rPr>
        <w:instrText>ADDIN CSL_CITATION {"citationItems":[{"id":"ITEM-1","itemData":{"DOI":"10.1371/journal.pone.0121731","ISSN":"19326203","abstract":"The negative effects on adult behavior of juvenile undernourishment are well documented in vertebrates, but relatively poorly understood in invertebrates. We examined the effects of larval nutritional stress on the foraging and recruitment behavior of an economically important model invertebrate, the honey bee (Apis mellifera). Pollen, which supplies essential nutrients to developing workers, can become limited in colonies because of seasonal dearths, loss of foraging habitat, or intensive management. However, the functional consequences of being reared by pollen-stressed nestmates remain unclear, despite growing concern that poor nutrition interacts with other stressors to exacerbate colony decline. We manipulated nurse bees' access to pollen and then assessed differences in weight, longevity, foraging activity, and waggle-dance behavior of the workers that they reared (who were co-fostered as adults). Pollen stress during larval development had far-reaching physical and behavioral effects on adult workers. Workers reared in pollen-stressed colonies were lighter and shorter lived than nestmates reared with adequate access to pollen. Proportionally fewer stressed workers were observed foraging and those who did forage started foraging sooner, foraged for fewer days, and were more likely to die after only a single day of foraging. Pollen-stressed workers were also less likely to waggle dance than their unstressed counterparts and, if they danced, the information they conveyed about the location of food was less precise. These performance deficits may escalate if long-term pollen limitation prevents stressed foragers from providing sufficiently for developing workers. Furthermore, the effects of brief pollen shortages reported here mirror the effects of other environmental stressors that limit worker access to nutrients, suggesting the likelihood of their synergistic interaction. Honey bees often experience the level of stress that we created, thus our findings underscore the importance of adequate nutrition for supporting worker performance and their potential contribution to colony productivity and quality pollination services.","author":[{"dropping-particle":"","family":"Scofield","given":"Hailey N.","non-dropping-particle":"","parse-names":false,"suffix":""},{"dropping-particle":"","family":"Mattila","given":"Heather R.","non-dropping-particle":"","parse-names":false,"suffix":""}],"container-title":"PLoS ONE","id":"ITEM-1","issued":{"date-parts":[["2015"]]},"title":"Honey bee workers that are pollen stressed as larvae become poor foragers and waggle dancers as adults","type":"article-journal"},"uris":["http://www.mendeley.com/documents/?uuid=c2eaa0c4-6933-47de-a165-38fc0f0aea24"]}],"mendeley":{"formattedCitation":"(Scofield and Mattila 2015)","plainTextFormattedCitation":"(Scofield and Mattila 2015)","previouslyFormattedCitation":"(Scofield and Mattila 2015)"},"properties":{"noteIndex":0},"schema":"https://github.com/citation-style-language/schema/raw/master/csl-citation.json"}</w:instrText>
      </w:r>
      <w:r w:rsidR="007526E4">
        <w:rPr>
          <w:rFonts w:ascii="Times New Roman" w:hAnsi="Times New Roman" w:cs="Times New Roman"/>
          <w:sz w:val="24"/>
          <w:szCs w:val="24"/>
        </w:rPr>
        <w:fldChar w:fldCharType="separate"/>
      </w:r>
      <w:r w:rsidR="007526E4" w:rsidRPr="007526E4">
        <w:rPr>
          <w:rFonts w:ascii="Times New Roman" w:hAnsi="Times New Roman" w:cs="Times New Roman"/>
          <w:noProof/>
          <w:sz w:val="24"/>
          <w:szCs w:val="24"/>
        </w:rPr>
        <w:t>(Scofield and Mattila 2015)</w:t>
      </w:r>
      <w:r w:rsidR="007526E4">
        <w:rPr>
          <w:rFonts w:ascii="Times New Roman" w:hAnsi="Times New Roman" w:cs="Times New Roman"/>
          <w:sz w:val="24"/>
          <w:szCs w:val="24"/>
        </w:rPr>
        <w:fldChar w:fldCharType="end"/>
      </w:r>
      <w:r w:rsidR="007526E4">
        <w:rPr>
          <w:rFonts w:ascii="Times New Roman" w:hAnsi="Times New Roman" w:cs="Times New Roman"/>
          <w:sz w:val="24"/>
          <w:szCs w:val="24"/>
        </w:rPr>
        <w:t xml:space="preserve">, their aggressiveness </w:t>
      </w:r>
      <w:r w:rsidR="007526E4">
        <w:rPr>
          <w:rFonts w:ascii="Times New Roman" w:hAnsi="Times New Roman" w:cs="Times New Roman"/>
          <w:sz w:val="24"/>
          <w:szCs w:val="24"/>
        </w:rPr>
        <w:fldChar w:fldCharType="begin" w:fldLock="1"/>
      </w:r>
      <w:r w:rsidR="007526E4">
        <w:rPr>
          <w:rFonts w:ascii="Times New Roman" w:hAnsi="Times New Roman" w:cs="Times New Roman"/>
          <w:sz w:val="24"/>
          <w:szCs w:val="24"/>
        </w:rPr>
        <w:instrText>ADDIN CSL_CITATION {"citationItems":[{"id":"ITEM-1","itemData":{"DOI":"10.1038/srep15572","ISSN":"20452322","abstract":"Early-life social experiences cause lasting changes in behavior and health for a variety of animals including humans, but it is not well understood how social information \"gets under the skin\" resulting in these effects. Adult honey bees (Apis mellifera) exhibit socially coordinated collective nest defense, providing a model for social modulation of aggressive behavior. Here we report for the first time that a honey bee's early-life social environment has lasting effects on individual aggression: bees that experienced high-aggression environments during pre-adult stages showed increased aggression when they reached adulthood relative to siblings that experienced low-aggression environments, even though all bees were kept in a common environment during adulthood. Unlike other animals including humans however, high-aggression honey bees were more, rather than less, resilient to immune challenge, assessed as neonicotinoid pesticide susceptibility. Moreover, aggression was negatively correlated with ectoparasitic mite presence. In honey bees, early-life social experience has broad effects, but increased aggression is decoupled from negative health outcomes. Because honey bees and humans share aspects of their physiological response to aggressive social encounters, our findings represent a step towards identifying ways to improve individual resiliency. Pre-adult social experience may be crucial to the health of the ecologically threatened honey bee.","author":[{"dropping-particle":"","family":"Rittschof","given":"Clare C.","non-dropping-particle":"","parse-names":false,"suffix":""},{"dropping-particle":"","family":"Coombs","given":"Chelsey B.","non-dropping-particle":"","parse-names":false,"suffix":""},{"dropping-particle":"","family":"Frazier","given":"Maryann","non-dropping-particle":"","parse-names":false,"suffix":""},{"dropping-particle":"","family":"Grozinger","given":"Christina M.","non-dropping-particle":"","parse-names":false,"suffix":""},{"dropping-particle":"","family":"Robinson","given":"Gene E.","non-dropping-particle":"","parse-names":false,"suffix":""}],"container-title":"Scientific Reports","id":"ITEM-1","issued":{"date-parts":[["2015"]]},"title":"Early-life experience affects honey bee aggression and resilience to immune challenge","type":"article-journal"},"uris":["http://www.mendeley.com/documents/?uuid=af330981-a3d2-46b7-9576-6e3ab1e13c2e"]}],"mendeley":{"formattedCitation":"(Rittschof et al. 2015)","plainTextFormattedCitation":"(Rittschof et al. 2015)","previouslyFormattedCitation":"(Rittschof et al. 2015)"},"properties":{"noteIndex":0},"schema":"https://github.com/citation-style-language/schema/raw/master/csl-citation.json"}</w:instrText>
      </w:r>
      <w:r w:rsidR="007526E4">
        <w:rPr>
          <w:rFonts w:ascii="Times New Roman" w:hAnsi="Times New Roman" w:cs="Times New Roman"/>
          <w:sz w:val="24"/>
          <w:szCs w:val="24"/>
        </w:rPr>
        <w:fldChar w:fldCharType="separate"/>
      </w:r>
      <w:r w:rsidR="007526E4" w:rsidRPr="007526E4">
        <w:rPr>
          <w:rFonts w:ascii="Times New Roman" w:hAnsi="Times New Roman" w:cs="Times New Roman"/>
          <w:noProof/>
          <w:sz w:val="24"/>
          <w:szCs w:val="24"/>
        </w:rPr>
        <w:t>(Rittschof et al. 2015)</w:t>
      </w:r>
      <w:r w:rsidR="007526E4">
        <w:rPr>
          <w:rFonts w:ascii="Times New Roman" w:hAnsi="Times New Roman" w:cs="Times New Roman"/>
          <w:sz w:val="24"/>
          <w:szCs w:val="24"/>
        </w:rPr>
        <w:fldChar w:fldCharType="end"/>
      </w:r>
      <w:r w:rsidR="007526E4">
        <w:rPr>
          <w:rFonts w:ascii="Times New Roman" w:hAnsi="Times New Roman" w:cs="Times New Roman"/>
          <w:sz w:val="24"/>
          <w:szCs w:val="24"/>
        </w:rPr>
        <w:t xml:space="preserve">, and their cooperativeness </w:t>
      </w:r>
      <w:r w:rsidR="007526E4">
        <w:rPr>
          <w:rFonts w:ascii="Times New Roman" w:hAnsi="Times New Roman" w:cs="Times New Roman"/>
          <w:sz w:val="24"/>
          <w:szCs w:val="24"/>
        </w:rPr>
        <w:fldChar w:fldCharType="begin" w:fldLock="1"/>
      </w:r>
      <w:r w:rsidR="002259E5">
        <w:rPr>
          <w:rFonts w:ascii="Times New Roman" w:hAnsi="Times New Roman" w:cs="Times New Roman"/>
          <w:sz w:val="24"/>
          <w:szCs w:val="24"/>
        </w:rPr>
        <w:instrText>ADDIN CSL_CITATION {"citationItems":[{"id":"ITEM-1","itemData":{"DOI":"10.1111/1365-2435.13222","ISSN":"13652435","abstract":"© 2018 The Authors. Functional Ecology © 2018 British Ecological Society Animal nutritional state can profoundly affect behaviour, including an individual's tendency to cooperate with others. We investigated how nutritional restriction at different life stages affects cooperative behaviour in a highly social species, Apis mellifera honeybees. We found that nutritional restriction affects a worker's queen pheromone response, a behavioural indicator of investment in group vs. individual reproduction. Nutritional restriction at the larval stage led to reduced ovary size and increased queen pheromone response, whereas nutritional restriction at the adult stage led to reduced lipid stores and reduced queen pheromone response. We argue that these differences depend upon the extent of reproductive plasticity at these life stages and that individual worker honeybees may adjust their behavioural and physiological traits in response to nutritional stress to invest nutritional resources in either their own or their colony's reproduction. These results support the role of nutritional stress in the maintenance of cooperative behaviour, and we suggest that historical nutritional scarcity may be an important contributor to the evolution of extreme forms of cooperation. A plain language summary is available for this article.","author":[{"dropping-particle":"","family":"Walton","given":"A.","non-dropping-particle":"","parse-names":false,"suffix":""},{"dropping-particle":"","family":"Dolezal","given":"A.G.","non-dropping-particle":"","parse-names":false,"suffix":""},{"dropping-particle":"","family":"Bakken","given":"M.A.","non-dropping-particle":"","parse-names":false,"suffix":""},{"dropping-particle":"","family":"Toth","given":"A.L.","non-dropping-particle":"","parse-names":false,"suffix":""}],"container-title":"Functional Ecology","id":"ITEM-1","issued":{"date-parts":[["2018"]]},"title":"Hungry for the queen: Honeybee nutritional environment affects worker pheromone response in a life stage-dependent manner","type":"article-journal"},"uris":["http://www.mendeley.com/documents/?uuid=cfba913f-dbb2-3cdb-a7d0-644e2fa66cc2"]}],"mendeley":{"formattedCitation":"(Walton et al. 2018)","plainTextFormattedCitation":"(Walton et al. 2018)","previouslyFormattedCitation":"(Walton et al. 2018)"},"properties":{"noteIndex":0},"schema":"https://github.com/citation-style-language/schema/raw/master/csl-citation.json"}</w:instrText>
      </w:r>
      <w:r w:rsidR="007526E4">
        <w:rPr>
          <w:rFonts w:ascii="Times New Roman" w:hAnsi="Times New Roman" w:cs="Times New Roman"/>
          <w:sz w:val="24"/>
          <w:szCs w:val="24"/>
        </w:rPr>
        <w:fldChar w:fldCharType="separate"/>
      </w:r>
      <w:r w:rsidR="007526E4" w:rsidRPr="007526E4">
        <w:rPr>
          <w:rFonts w:ascii="Times New Roman" w:hAnsi="Times New Roman" w:cs="Times New Roman"/>
          <w:noProof/>
          <w:sz w:val="24"/>
          <w:szCs w:val="24"/>
        </w:rPr>
        <w:t>(Walton et al. 2018)</w:t>
      </w:r>
      <w:r w:rsidR="007526E4">
        <w:rPr>
          <w:rFonts w:ascii="Times New Roman" w:hAnsi="Times New Roman" w:cs="Times New Roman"/>
          <w:sz w:val="24"/>
          <w:szCs w:val="24"/>
        </w:rPr>
        <w:fldChar w:fldCharType="end"/>
      </w:r>
      <w:r w:rsidR="007526E4">
        <w:rPr>
          <w:rFonts w:ascii="Times New Roman" w:hAnsi="Times New Roman" w:cs="Times New Roman"/>
          <w:sz w:val="24"/>
          <w:szCs w:val="24"/>
        </w:rPr>
        <w:t xml:space="preserve"> as adults.</w:t>
      </w:r>
      <w:r w:rsidR="00D124FD">
        <w:rPr>
          <w:rFonts w:ascii="Times New Roman" w:hAnsi="Times New Roman" w:cs="Times New Roman"/>
          <w:sz w:val="24"/>
          <w:szCs w:val="24"/>
        </w:rPr>
        <w:t xml:space="preserve"> </w:t>
      </w:r>
    </w:p>
    <w:p w14:paraId="1B95F00B" w14:textId="67C01ACA" w:rsidR="004142EA" w:rsidRDefault="00D124FD" w:rsidP="00411DF5">
      <w:pPr>
        <w:widowControl w:val="0"/>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For honey bee workers, adult nutrition is important for pathogen resilience. </w:t>
      </w:r>
      <w:r w:rsidR="002259E5">
        <w:rPr>
          <w:rFonts w:ascii="Times New Roman" w:hAnsi="Times New Roman" w:cs="Times New Roman"/>
          <w:sz w:val="24"/>
          <w:szCs w:val="24"/>
        </w:rPr>
        <w:t xml:space="preserve">The health of managed honey bees is in constant jeopardy due to the multitudinous pathogens and pests that infect and infest colonies. An improved diet can mitigate these effects by maintaining immunocompetence </w:t>
      </w:r>
      <w:r w:rsidR="002259E5">
        <w:rPr>
          <w:rFonts w:ascii="Times New Roman" w:hAnsi="Times New Roman" w:cs="Times New Roman"/>
          <w:sz w:val="24"/>
          <w:szCs w:val="24"/>
        </w:rPr>
        <w:fldChar w:fldCharType="begin" w:fldLock="1"/>
      </w:r>
      <w:r w:rsidR="00A85CA7">
        <w:rPr>
          <w:rFonts w:ascii="Times New Roman" w:hAnsi="Times New Roman" w:cs="Times New Roman"/>
          <w:sz w:val="24"/>
          <w:szCs w:val="24"/>
        </w:rPr>
        <w:instrText>ADDIN CSL_CITATION {"citationItems":[{"id":"ITEM-1","itemData":{"DOI":"10.1098/rsbl.2009.0986","ISSN":"1744957X","PMID":"20089536","abstract":"The maintenance of the immune system can be costly, and a lack of dietary protein can increase the susceptibility of organisms to disease. However, few studies have investigated the relationship between protein nutrition and immunity in insects. Here, we tested in honeybees (Apis mellifera) whether dietary protein quantity (monofloral pollen) and diet diversity (polyfloral pollen) can shape baseline immunocompetence (IC) by measuring parameters of individual immunity (haemocyte concentration, fat body content and phenoloxidase activity) and glucose oxidase (GOX) activity, which enables bees to sterilize colony and brood food, as a parameter of social immunity. Protein feeding modified both individual and social IC but increases in dietary protein quantity did not enhance IC. However, diet diversity increased IC levels. In particular, polyfloral diets induced higher GOX activity compared with monofloral diets, including protein-richer diets. These results suggest a link between protein nutrition and immunity in honeybees and underscore the critical role of resource availability on pollinator health. © 2010 The Royal Society.","author":[{"dropping-particle":"","family":"Alaux","given":"Cédric","non-dropping-particle":"","parse-names":false,"suffix":""},{"dropping-particle":"","family":"Ducloz","given":"François","non-dropping-particle":"","parse-names":false,"suffix":""},{"dropping-particle":"","family":"Crauser","given":"Didier","non-dropping-particle":"","parse-names":false,"suffix":""},{"dropping-particle":"","family":"Conte","given":"Yves","non-dropping-particle":"Le","parse-names":false,"suffix":""}],"container-title":"Biology Letters","id":"ITEM-1","issued":{"date-parts":[["2010"]]},"title":"Diet effects on honeybee immunocompetence","type":"article-journal"},"uris":["http://www.mendeley.com/documents/?uuid=c9196696-733e-4fa3-940b-1aa502401521"]}],"mendeley":{"formattedCitation":"(Alaux et al. 2010)","plainTextFormattedCitation":"(Alaux et al. 2010)","previouslyFormattedCitation":"(Alaux et al. 2010)"},"properties":{"noteIndex":0},"schema":"https://github.com/citation-style-language/schema/raw/master/csl-citation.json"}</w:instrText>
      </w:r>
      <w:r w:rsidR="002259E5">
        <w:rPr>
          <w:rFonts w:ascii="Times New Roman" w:hAnsi="Times New Roman" w:cs="Times New Roman"/>
          <w:sz w:val="24"/>
          <w:szCs w:val="24"/>
        </w:rPr>
        <w:fldChar w:fldCharType="separate"/>
      </w:r>
      <w:r w:rsidR="002259E5" w:rsidRPr="002259E5">
        <w:rPr>
          <w:rFonts w:ascii="Times New Roman" w:hAnsi="Times New Roman" w:cs="Times New Roman"/>
          <w:noProof/>
          <w:sz w:val="24"/>
          <w:szCs w:val="24"/>
        </w:rPr>
        <w:t>(Alaux et al. 2010)</w:t>
      </w:r>
      <w:r w:rsidR="002259E5">
        <w:rPr>
          <w:rFonts w:ascii="Times New Roman" w:hAnsi="Times New Roman" w:cs="Times New Roman"/>
          <w:sz w:val="24"/>
          <w:szCs w:val="24"/>
        </w:rPr>
        <w:fldChar w:fldCharType="end"/>
      </w:r>
      <w:r w:rsidR="002259E5">
        <w:rPr>
          <w:rFonts w:ascii="Times New Roman" w:hAnsi="Times New Roman" w:cs="Times New Roman"/>
          <w:sz w:val="24"/>
          <w:szCs w:val="24"/>
        </w:rPr>
        <w:t>. Namely,</w:t>
      </w:r>
      <w:r w:rsidR="00A85CA7">
        <w:rPr>
          <w:rFonts w:ascii="Times New Roman" w:hAnsi="Times New Roman" w:cs="Times New Roman"/>
          <w:sz w:val="24"/>
          <w:szCs w:val="24"/>
        </w:rPr>
        <w:t xml:space="preserve"> the detrimental effects of </w:t>
      </w:r>
      <w:r w:rsidR="002259E5">
        <w:rPr>
          <w:rFonts w:ascii="Times New Roman" w:hAnsi="Times New Roman" w:cs="Times New Roman"/>
          <w:sz w:val="24"/>
          <w:szCs w:val="24"/>
        </w:rPr>
        <w:t xml:space="preserve">infection by the microsporidian </w:t>
      </w:r>
      <w:r w:rsidR="002259E5">
        <w:rPr>
          <w:rFonts w:ascii="Times New Roman" w:hAnsi="Times New Roman" w:cs="Times New Roman"/>
          <w:i/>
          <w:sz w:val="24"/>
          <w:szCs w:val="24"/>
        </w:rPr>
        <w:t xml:space="preserve">Nosema </w:t>
      </w:r>
      <w:proofErr w:type="spellStart"/>
      <w:r w:rsidR="002259E5">
        <w:rPr>
          <w:rFonts w:ascii="Times New Roman" w:hAnsi="Times New Roman" w:cs="Times New Roman"/>
          <w:i/>
          <w:sz w:val="24"/>
          <w:szCs w:val="24"/>
        </w:rPr>
        <w:t>ceranae</w:t>
      </w:r>
      <w:proofErr w:type="spellEnd"/>
      <w:r w:rsidR="002259E5">
        <w:rPr>
          <w:rFonts w:ascii="Times New Roman" w:hAnsi="Times New Roman" w:cs="Times New Roman"/>
          <w:sz w:val="24"/>
          <w:szCs w:val="24"/>
        </w:rPr>
        <w:t xml:space="preserve"> </w:t>
      </w:r>
      <w:r w:rsidR="00A85CA7">
        <w:rPr>
          <w:rFonts w:ascii="Times New Roman" w:hAnsi="Times New Roman" w:cs="Times New Roman"/>
          <w:sz w:val="24"/>
          <w:szCs w:val="24"/>
        </w:rPr>
        <w:t xml:space="preserve">can be offset by pollen, quantity </w:t>
      </w:r>
      <w:r w:rsidR="00A85CA7">
        <w:rPr>
          <w:rFonts w:ascii="Times New Roman" w:hAnsi="Times New Roman" w:cs="Times New Roman"/>
          <w:sz w:val="24"/>
          <w:szCs w:val="24"/>
        </w:rPr>
        <w:fldChar w:fldCharType="begin" w:fldLock="1"/>
      </w:r>
      <w:r w:rsidR="00A85CA7">
        <w:rPr>
          <w:rFonts w:ascii="Times New Roman" w:hAnsi="Times New Roman" w:cs="Times New Roman"/>
          <w:sz w:val="24"/>
          <w:szCs w:val="24"/>
        </w:rPr>
        <w:instrText>ADDIN CSL_CITATION {"citationItems":[{"id":"ITEM-1","itemData":{"DOI":"10.1016/j.jinsphys.2016.01.004","ISSN":"00221910","abstract":"Multiple stressors are currently threatening honey bee health, including pests and pathogens. Among honey bee pathogens, Nosema ceranae is a microsporidian found parasitizing the western honey bee (Apis mellifera) relatively recently. Honey bee colonies are fed pollen or protein substitute during pollen dearth to boost colony growth and immunity against pests and pathogens. Here we hypothesize that N. ceranae intensity and prevalence will be low in bees receiving high pollen diets, and that honey bees on high pollen diets will have higher survival and/or increased longevity. To test this hypothesis we examined the effects of different quantities of pollen on (a) the intensity and prevalence of N. ceranae and (b) longevity and nutritional physiology of bees inoculated with N. ceranae. Significantly higher spore intensities were observed in treatments that received higher pollen quantities (1:0 and 1:1 pollen:cellulose) when compared to treatments that received relatively lower pollen quantities. There were no significant differences in N. ceranae prevalence among different pollen diet treatments. Interestingly, the bees in higher pollen quantity treatments also had significantly higher survival despite higher intensities of N. ceranae. Significantly higher hypopharyngeal gland protein was observed in the control (no Nosema infection, and receiving a diet of 1:0 pollen:cellulose), followed by 1:0 pollen:cellulose treatment that was inoculated with N. ceranae. Here we demonstrate that diet with higher pollen quantity increases N. ceranae intensity, but also enhances the survival or longevity of honey bees. The information from this study could potentially help beekeepers formulate appropriate protein feeding regimens for their colonies to mitigate N. ceranae problems.","author":[{"dropping-particle":"","family":"Jack","given":"Cameron J.","non-dropping-particle":"","parse-names":false,"suffix":""},{"dropping-particle":"","family":"Uppala","given":"Sai Sree","non-dropping-particle":"","parse-names":false,"suffix":""},{"dropping-particle":"","family":"Lucas","given":"Hannah M.","non-dropping-particle":"","parse-names":false,"suffix":""},{"dropping-particle":"","family":"Sagili","given":"Ramesh R.","non-dropping-particle":"","parse-names":false,"suffix":""}],"container-title":"Journal of Insect Physiology","id":"ITEM-1","issued":{"date-parts":[["2016","4","1"]]},"page":"12-19","publisher":"Elsevier Ltd","title":"Effects of pollen dilution on infection of Nosema ceranae in honey bees","type":"article-journal","volume":"87"},"uris":["http://www.mendeley.com/documents/?uuid=9fd89a26-4a6b-3b72-b456-95a5ce923095"]}],"mendeley":{"formattedCitation":"(Jack et al. 2016)","plainTextFormattedCitation":"(Jack et al. 2016)","previouslyFormattedCitation":"(Jack et al. 2016)"},"properties":{"noteIndex":0},"schema":"https://github.com/citation-style-language/schema/raw/master/csl-citation.json"}</w:instrText>
      </w:r>
      <w:r w:rsidR="00A85CA7">
        <w:rPr>
          <w:rFonts w:ascii="Times New Roman" w:hAnsi="Times New Roman" w:cs="Times New Roman"/>
          <w:sz w:val="24"/>
          <w:szCs w:val="24"/>
        </w:rPr>
        <w:fldChar w:fldCharType="separate"/>
      </w:r>
      <w:r w:rsidR="00A85CA7" w:rsidRPr="00A85CA7">
        <w:rPr>
          <w:rFonts w:ascii="Times New Roman" w:hAnsi="Times New Roman" w:cs="Times New Roman"/>
          <w:noProof/>
          <w:sz w:val="24"/>
          <w:szCs w:val="24"/>
        </w:rPr>
        <w:t>(Jack et al. 2016)</w:t>
      </w:r>
      <w:r w:rsidR="00A85CA7">
        <w:rPr>
          <w:rFonts w:ascii="Times New Roman" w:hAnsi="Times New Roman" w:cs="Times New Roman"/>
          <w:sz w:val="24"/>
          <w:szCs w:val="24"/>
        </w:rPr>
        <w:fldChar w:fldCharType="end"/>
      </w:r>
      <w:r w:rsidR="00A85CA7">
        <w:rPr>
          <w:rFonts w:ascii="Times New Roman" w:hAnsi="Times New Roman" w:cs="Times New Roman"/>
          <w:sz w:val="24"/>
          <w:szCs w:val="24"/>
        </w:rPr>
        <w:t xml:space="preserve">, quality, and diversity </w:t>
      </w:r>
      <w:r w:rsidR="00A85CA7">
        <w:rPr>
          <w:rFonts w:ascii="Times New Roman" w:hAnsi="Times New Roman" w:cs="Times New Roman"/>
          <w:sz w:val="24"/>
          <w:szCs w:val="24"/>
        </w:rPr>
        <w:fldChar w:fldCharType="begin" w:fldLock="1"/>
      </w:r>
      <w:r w:rsidR="00892B2E">
        <w:rPr>
          <w:rFonts w:ascii="Times New Roman" w:hAnsi="Times New Roman" w:cs="Times New Roman"/>
          <w:sz w:val="24"/>
          <w:szCs w:val="24"/>
        </w:rPr>
        <w:instrText>ADDIN CSL_CITATION {"citationItems":[{"id":"ITEM-1","itemData":{"DOI":"10.1371/journal.pone.0072016","ISSN":"1932-6203","abstract":"Honey bee colonies are highly dependent upon the availability of floral resources from which they get the nutrients (notably pollen) necessary to their development and survival. However, foraging areas are currently affected by the intensification of agriculture and landscape alteration. Bees are therefore confronted to disparities in time and space of floral resource abundance, type and diversity, which might provide inadequate nutrition and endanger colonies. The beneficial influence of pollen availability on bee health is well-established but whether quality and diversity of pollen diets can modify bee health remains largely unknown. We therefore tested the influence of pollen diet quality (different monofloral pollens) and diversity (polyfloral pollen diet) on the physiology of young nurse bees, which have a distinct nutritional physiology (e.g. hypopharyngeal gland development and vitellogenin level), and on the tolerance to the microsporidian parasite Nosema ceranae by measuring bee survival and the activity of different enzymes potentially involved in bee health and defense response (glutathione-S-transferase (detoxification), phenoloxidase (immunity) and alkaline phosphatase (metabolism)). We found that both nurse bee physiology and the tolerance to the parasite were affected by pollen quality. Pollen diet diversity had no effect on the nurse bee physiology and the survival of healthy bees. However, when parasitized, bees fed with the polyfloral blend lived longer than bees fed with monofloral pollens, excepted for the protein-richest monofloral pollen. Furthermore, the survival was positively correlated to alkaline phosphatase activity in healthy bees and to phenoloxydase activities in infected bees. Our results support the idea that both the quality and diversity (in a specific context) of pollen can shape bee physiology and might help to better understand the influence of agriculture and land-use intensification on bee nutrition and health. © 2013 Di Pasquale et al.","author":[{"dropping-particle":"","family":"Pasquale","given":"Garance","non-dropping-particle":"Di","parse-names":false,"suffix":""},{"dropping-particle":"","family":"Salignon","given":"Marion","non-dropping-particle":"","parse-names":false,"suffix":""},{"dropping-particle":"","family":"Conte","given":"Yves","non-dropping-particle":"Le","parse-names":false,"suffix":""},{"dropping-particle":"","family":"Belzunces","given":"Luc P.","non-dropping-particle":"","parse-names":false,"suffix":""},{"dropping-particle":"","family":"Decourtye","given":"Axel","non-dropping-particle":"","parse-names":false,"suffix":""},{"dropping-particle":"","family":"Kretzschmar","given":"André","non-dropping-particle":"","parse-names":false,"suffix":""},{"dropping-particle":"","family":"Suchail","given":"Séverine","non-dropping-particle":"","parse-names":false,"suffix":""},{"dropping-particle":"","family":"Brunet","given":"Jean-Luc","non-dropping-particle":"","parse-names":false,"suffix":""},{"dropping-particle":"","family":"Alaux","given":"Cédric","non-dropping-particle":"","parse-names":false,"suffix":""}],"container-title":"PLoS ONE","editor":[{"dropping-particle":"","family":"Zeil","given":"Jochen","non-dropping-particle":"","parse-names":false,"suffix":""}],"id":"ITEM-1","issue":"8","issued":{"date-parts":[["2013","8","5"]]},"page":"e72016","publisher":"Public Library of Science","title":"Influence of Pollen Nutrition on Honey Bee Health: Do Pollen Quality and Diversity Matter?","type":"article-journal","volume":"8"},"uris":["http://www.mendeley.com/documents/?uuid=2e9312eb-f422-39e8-8d6f-cba78f83c230"]}],"mendeley":{"formattedCitation":"(Di Pasquale et al. 2013)","plainTextFormattedCitation":"(Di Pasquale et al. 2013)","previouslyFormattedCitation":"(Di Pasquale et al. 2013)"},"properties":{"noteIndex":0},"schema":"https://github.com/citation-style-language/schema/raw/master/csl-citation.json"}</w:instrText>
      </w:r>
      <w:r w:rsidR="00A85CA7">
        <w:rPr>
          <w:rFonts w:ascii="Times New Roman" w:hAnsi="Times New Roman" w:cs="Times New Roman"/>
          <w:sz w:val="24"/>
          <w:szCs w:val="24"/>
        </w:rPr>
        <w:fldChar w:fldCharType="separate"/>
      </w:r>
      <w:r w:rsidR="00A85CA7" w:rsidRPr="00A85CA7">
        <w:rPr>
          <w:rFonts w:ascii="Times New Roman" w:hAnsi="Times New Roman" w:cs="Times New Roman"/>
          <w:noProof/>
          <w:sz w:val="24"/>
          <w:szCs w:val="24"/>
        </w:rPr>
        <w:t>(Di Pasquale et al. 2013)</w:t>
      </w:r>
      <w:r w:rsidR="00A85CA7">
        <w:rPr>
          <w:rFonts w:ascii="Times New Roman" w:hAnsi="Times New Roman" w:cs="Times New Roman"/>
          <w:sz w:val="24"/>
          <w:szCs w:val="24"/>
        </w:rPr>
        <w:fldChar w:fldCharType="end"/>
      </w:r>
      <w:r w:rsidR="00A85CA7">
        <w:rPr>
          <w:rFonts w:ascii="Times New Roman" w:hAnsi="Times New Roman" w:cs="Times New Roman"/>
          <w:sz w:val="24"/>
          <w:szCs w:val="24"/>
        </w:rPr>
        <w:t>.</w:t>
      </w:r>
      <w:r w:rsidR="00C1051A">
        <w:rPr>
          <w:rFonts w:ascii="Times New Roman" w:hAnsi="Times New Roman" w:cs="Times New Roman"/>
          <w:sz w:val="24"/>
          <w:szCs w:val="24"/>
        </w:rPr>
        <w:t xml:space="preserve"> Honey bee colonies also face infection by many viral pathogens, transmitted largely by the mite </w:t>
      </w:r>
      <w:r w:rsidR="00C1051A">
        <w:rPr>
          <w:rFonts w:ascii="Times New Roman" w:hAnsi="Times New Roman" w:cs="Times New Roman"/>
          <w:i/>
          <w:sz w:val="24"/>
          <w:szCs w:val="24"/>
        </w:rPr>
        <w:t>Varroa destructor</w:t>
      </w:r>
      <w:r w:rsidR="00C1051A">
        <w:rPr>
          <w:rFonts w:ascii="Times New Roman" w:hAnsi="Times New Roman" w:cs="Times New Roman"/>
          <w:sz w:val="24"/>
          <w:szCs w:val="24"/>
        </w:rPr>
        <w:t>.</w:t>
      </w:r>
      <w:r w:rsidR="00B16CFD">
        <w:rPr>
          <w:rFonts w:ascii="Times New Roman" w:hAnsi="Times New Roman" w:cs="Times New Roman"/>
          <w:sz w:val="24"/>
          <w:szCs w:val="24"/>
        </w:rPr>
        <w:t xml:space="preserve"> </w:t>
      </w:r>
      <w:r w:rsidR="00DC2DD2">
        <w:rPr>
          <w:rFonts w:ascii="Times New Roman" w:hAnsi="Times New Roman" w:cs="Times New Roman"/>
          <w:sz w:val="24"/>
          <w:szCs w:val="24"/>
        </w:rPr>
        <w:t>Israeli acute paralysis virus (IAPV)</w:t>
      </w:r>
      <w:r w:rsidR="0035721B">
        <w:rPr>
          <w:rFonts w:ascii="Times New Roman" w:hAnsi="Times New Roman" w:cs="Times New Roman"/>
          <w:sz w:val="24"/>
          <w:szCs w:val="24"/>
        </w:rPr>
        <w:t>, which has been associated with large-scale colony loss</w:t>
      </w:r>
      <w:r w:rsidR="00127C29">
        <w:rPr>
          <w:rFonts w:ascii="Times New Roman" w:hAnsi="Times New Roman" w:cs="Times New Roman"/>
          <w:sz w:val="24"/>
          <w:szCs w:val="24"/>
        </w:rPr>
        <w:t xml:space="preserve"> </w:t>
      </w:r>
      <w:r w:rsidR="00127C29">
        <w:rPr>
          <w:rFonts w:ascii="Times New Roman" w:hAnsi="Times New Roman" w:cs="Times New Roman"/>
          <w:sz w:val="24"/>
          <w:szCs w:val="24"/>
        </w:rPr>
        <w:fldChar w:fldCharType="begin" w:fldLock="1"/>
      </w:r>
      <w:r w:rsidR="00127C29">
        <w:rPr>
          <w:rFonts w:ascii="Times New Roman" w:hAnsi="Times New Roman" w:cs="Times New Roman"/>
          <w:sz w:val="24"/>
          <w:szCs w:val="24"/>
        </w:rPr>
        <w:instrText>ADDIN CSL_CITATION {"citationItems":[{"id":"ITEM-1","itemData":{"DOI":"10.1126/science.1146498","ISSN":"00368075","PMID":"17823314","abstract":"In colony collapse disorder (CCD), honey bee colonies inexplicably lose their workers. CCD has resulted in a loss of 50 to 90% of colonies in beekeeping operations across the United States. The observation that irradiated combs from affected colonies can be repopulated with naive bees suggests that infection may contribute to CCD. We used an unbiased metagenomic approach to survey microflora in CCD hives, normal hives, and imported royal jelly. Candidate pathogens were screened for significance of association with CCD by the examination of samples collected from several sites over a period of 3 years. One organism, Israeli acute paralysis virus of bees, was strongly correlated with CCD.","author":[{"dropping-particle":"","family":"Cox-Foster","given":"Diana L.","non-dropping-particle":"","parse-names":false,"suffix":""},{"dropping-particle":"","family":"Conlan","given":"Sean","non-dropping-particle":"","parse-names":false,"suffix":""},{"dropping-particle":"","family":"Holmes","given":"Edward C.","non-dropping-particle":"","parse-names":false,"suffix":""},{"dropping-particle":"","family":"Palacios","given":"Gustavo","non-dropping-particle":"","parse-names":false,"suffix":""},{"dropping-particle":"","family":"Evans","given":"Jay D.","non-dropping-particle":"","parse-names":false,"suffix":""},{"dropping-particle":"","family":"Moran","given":"Nancy A.","non-dropping-particle":"","parse-names":false,"suffix":""},{"dropping-particle":"","family":"Quan","given":"Phenix Lan","non-dropping-particle":"","parse-names":false,"suffix":""},{"dropping-particle":"","family":"Briese","given":"Thomas","non-dropping-particle":"","parse-names":false,"suffix":""},{"dropping-particle":"","family":"Hornig","given":"Mady","non-dropping-particle":"","parse-names":false,"suffix":""},{"dropping-particle":"","family":"Geiser","given":"David M.","non-dropping-particle":"","parse-names":false,"suffix":""},{"dropping-particle":"","family":"Martinson","given":"Vince","non-dropping-particle":"","parse-names":false,"suffix":""},{"dropping-particle":"","family":"VanEngelsdorp","given":"Dennis","non-dropping-particle":"","parse-names":false,"suffix":""},{"dropping-particle":"","family":"Kalkstein","given":"Abby L.","non-dropping-particle":"","parse-names":false,"suffix":""},{"dropping-particle":"","family":"Drysdale","given":"Andrew","non-dropping-particle":"","parse-names":false,"suffix":""},{"dropping-particle":"","family":"Hui","given":"Jeffrey","non-dropping-particle":"","parse-names":false,"suffix":""},{"dropping-particle":"","family":"Zhai","given":"Junhui","non-dropping-particle":"","parse-names":false,"suffix":""},{"dropping-particle":"","family":"Cui","given":"Liwang","non-dropping-particle":"","parse-names":false,"suffix":""},{"dropping-particle":"","family":"Hutchison","given":"Stephen K.","non-dropping-particle":"","parse-names":false,"suffix":""},{"dropping-particle":"","family":"Simons","given":"Jan Fredrik","non-dropping-particle":"","parse-names":false,"suffix":""},{"dropping-particle":"","family":"Egholm","given":"Michael","non-dropping-particle":"","parse-names":false,"suffix":""},{"dropping-particle":"","family":"Pettis","given":"Jeffery S.","non-dropping-particle":"","parse-names":false,"suffix":""},{"dropping-particle":"","family":"Lipkin","given":"W. Ian","non-dropping-particle":"","parse-names":false,"suffix":""}],"container-title":"Science","id":"ITEM-1","issued":{"date-parts":[["2007"]]},"title":"A metagenomic survey of microbes in honey bee colony collapse disorder","type":"article-journal"},"uris":["http://www.mendeley.com/documents/?uuid=135b2bf2-4633-49cb-b565-0679fc050f1d"]}],"mendeley":{"formattedCitation":"(Cox-Foster et al. 2007)","plainTextFormattedCitation":"(Cox-Foster et al. 2007)","previouslyFormattedCitation":"(Cox-Foster et al. 2007)"},"properties":{"noteIndex":0},"schema":"https://github.com/citation-style-language/schema/raw/master/csl-citation.json"}</w:instrText>
      </w:r>
      <w:r w:rsidR="00127C29">
        <w:rPr>
          <w:rFonts w:ascii="Times New Roman" w:hAnsi="Times New Roman" w:cs="Times New Roman"/>
          <w:sz w:val="24"/>
          <w:szCs w:val="24"/>
        </w:rPr>
        <w:fldChar w:fldCharType="separate"/>
      </w:r>
      <w:r w:rsidR="00127C29" w:rsidRPr="00127C29">
        <w:rPr>
          <w:rFonts w:ascii="Times New Roman" w:hAnsi="Times New Roman" w:cs="Times New Roman"/>
          <w:noProof/>
          <w:sz w:val="24"/>
          <w:szCs w:val="24"/>
        </w:rPr>
        <w:t>(Cox-Foster et al. 2007)</w:t>
      </w:r>
      <w:r w:rsidR="00127C29">
        <w:rPr>
          <w:rFonts w:ascii="Times New Roman" w:hAnsi="Times New Roman" w:cs="Times New Roman"/>
          <w:sz w:val="24"/>
          <w:szCs w:val="24"/>
        </w:rPr>
        <w:fldChar w:fldCharType="end"/>
      </w:r>
      <w:r w:rsidR="0035721B">
        <w:rPr>
          <w:rFonts w:ascii="Times New Roman" w:hAnsi="Times New Roman" w:cs="Times New Roman"/>
          <w:sz w:val="24"/>
          <w:szCs w:val="24"/>
        </w:rPr>
        <w:t xml:space="preserve">, produces distinct </w:t>
      </w:r>
      <w:r w:rsidR="0035721B">
        <w:rPr>
          <w:rFonts w:ascii="Times New Roman" w:hAnsi="Times New Roman" w:cs="Times New Roman"/>
          <w:sz w:val="24"/>
          <w:szCs w:val="24"/>
        </w:rPr>
        <w:lastRenderedPageBreak/>
        <w:t>pathological phenotypes including shivering, paralysis, and death in a relatively short and repeatable window</w:t>
      </w:r>
      <w:r w:rsidR="00127C29">
        <w:rPr>
          <w:rFonts w:ascii="Times New Roman" w:hAnsi="Times New Roman" w:cs="Times New Roman"/>
          <w:sz w:val="24"/>
          <w:szCs w:val="24"/>
        </w:rPr>
        <w:t xml:space="preserve"> </w:t>
      </w:r>
      <w:r w:rsidR="00127C29">
        <w:rPr>
          <w:rFonts w:ascii="Times New Roman" w:hAnsi="Times New Roman" w:cs="Times New Roman"/>
          <w:sz w:val="24"/>
          <w:szCs w:val="24"/>
        </w:rPr>
        <w:fldChar w:fldCharType="begin" w:fldLock="1"/>
      </w:r>
      <w:r w:rsidR="00127C29">
        <w:rPr>
          <w:rFonts w:ascii="Times New Roman" w:hAnsi="Times New Roman" w:cs="Times New Roman"/>
          <w:sz w:val="24"/>
          <w:szCs w:val="24"/>
        </w:rPr>
        <w:instrText>ADDIN CSL_CITATION {"citationItems":[{"id":"ITEM-1","itemData":{"DOI":"10.1111/j.1365-2583.2009.00847.x","ISSN":"09621075","abstract":"Colony Collapse Disorder (CCD) has been associated with Israeli acute paralysis virus (IAPV). CCD poses a serious threat to apiculture and agriculture as a whole, due to the consequent inability to provide the necessary amount of bees for pollination of critical crops. Here we report on RNAi-silencing of IAPV infection by feeding bees with double-stranded RNA, as an efficient and feasible way of controlling this viral disease. The association of CCD with IAPV is discussed, as well as the potential of controlling CCD. © 2009 The Authors.","author":[{"dropping-particle":"","family":"Maori","given":"E.","non-dropping-particle":"","parse-names":false,"suffix":""},{"dropping-particle":"","family":"Paldi","given":"N.","non-dropping-particle":"","parse-names":false,"suffix":""},{"dropping-particle":"","family":"Shafir","given":"S.","non-dropping-particle":"","parse-names":false,"suffix":""},{"dropping-particle":"","family":"Kalev","given":"H.","non-dropping-particle":"","parse-names":false,"suffix":""},{"dropping-particle":"","family":"Tsur","given":"E.","non-dropping-particle":"","parse-names":false,"suffix":""},{"dropping-particle":"","family":"Glick","given":"E.","non-dropping-particle":"","parse-names":false,"suffix":""},{"dropping-particle":"","family":"Sela","given":"I.","non-dropping-particle":"","parse-names":false,"suffix":""}],"container-title":"Insect Molecular Biology","id":"ITEM-1","issued":{"date-parts":[["2009"]]},"title":"IAPV, a bee-affecting virus associated with colony collapse disorder can be silenced by dsRNA ingestion","type":"article-journal"},"uris":["http://www.mendeley.com/documents/?uuid=3840ca1c-3863-460d-a36f-dca707274e8c"]}],"mendeley":{"formattedCitation":"(Maori et al. 2009)","plainTextFormattedCitation":"(Maori et al. 2009)"},"properties":{"noteIndex":0},"schema":"https://github.com/citation-style-language/schema/raw/master/csl-citation.json"}</w:instrText>
      </w:r>
      <w:r w:rsidR="00127C29">
        <w:rPr>
          <w:rFonts w:ascii="Times New Roman" w:hAnsi="Times New Roman" w:cs="Times New Roman"/>
          <w:sz w:val="24"/>
          <w:szCs w:val="24"/>
        </w:rPr>
        <w:fldChar w:fldCharType="separate"/>
      </w:r>
      <w:r w:rsidR="00127C29" w:rsidRPr="00127C29">
        <w:rPr>
          <w:rFonts w:ascii="Times New Roman" w:hAnsi="Times New Roman" w:cs="Times New Roman"/>
          <w:noProof/>
          <w:sz w:val="24"/>
          <w:szCs w:val="24"/>
        </w:rPr>
        <w:t>(Maori et al. 2009)</w:t>
      </w:r>
      <w:r w:rsidR="00127C29">
        <w:rPr>
          <w:rFonts w:ascii="Times New Roman" w:hAnsi="Times New Roman" w:cs="Times New Roman"/>
          <w:sz w:val="24"/>
          <w:szCs w:val="24"/>
        </w:rPr>
        <w:fldChar w:fldCharType="end"/>
      </w:r>
      <w:r w:rsidR="0035721B">
        <w:rPr>
          <w:rFonts w:ascii="Times New Roman" w:hAnsi="Times New Roman" w:cs="Times New Roman"/>
          <w:sz w:val="24"/>
          <w:szCs w:val="24"/>
        </w:rPr>
        <w:t>. As such, IAPV provides a valuable system</w:t>
      </w:r>
      <w:r w:rsidR="00127C29">
        <w:rPr>
          <w:rFonts w:ascii="Times New Roman" w:hAnsi="Times New Roman" w:cs="Times New Roman"/>
          <w:sz w:val="24"/>
          <w:szCs w:val="24"/>
        </w:rPr>
        <w:t xml:space="preserve"> to</w:t>
      </w:r>
      <w:r w:rsidR="0035721B">
        <w:rPr>
          <w:rFonts w:ascii="Times New Roman" w:hAnsi="Times New Roman" w:cs="Times New Roman"/>
          <w:sz w:val="24"/>
          <w:szCs w:val="24"/>
        </w:rPr>
        <w:t xml:space="preserve"> </w:t>
      </w:r>
      <w:r w:rsidR="00127C29">
        <w:rPr>
          <w:rFonts w:ascii="Times New Roman" w:hAnsi="Times New Roman" w:cs="Times New Roman"/>
          <w:sz w:val="24"/>
          <w:szCs w:val="24"/>
        </w:rPr>
        <w:t>use a</w:t>
      </w:r>
      <w:r w:rsidR="00127C29">
        <w:rPr>
          <w:rFonts w:ascii="Times New Roman" w:hAnsi="Times New Roman" w:cs="Times New Roman"/>
          <w:sz w:val="24"/>
          <w:szCs w:val="24"/>
        </w:rPr>
        <w:t xml:space="preserve">n </w:t>
      </w:r>
      <w:r w:rsidR="00DC671F">
        <w:rPr>
          <w:rFonts w:ascii="Times New Roman" w:hAnsi="Times New Roman" w:cs="Times New Roman"/>
          <w:sz w:val="24"/>
          <w:szCs w:val="24"/>
        </w:rPr>
        <w:t>economically relevant</w:t>
      </w:r>
      <w:r w:rsidR="00127C29">
        <w:rPr>
          <w:rFonts w:ascii="Times New Roman" w:hAnsi="Times New Roman" w:cs="Times New Roman"/>
          <w:sz w:val="24"/>
          <w:szCs w:val="24"/>
        </w:rPr>
        <w:t xml:space="preserve"> honey bee </w:t>
      </w:r>
      <w:r w:rsidR="00127C29">
        <w:rPr>
          <w:rFonts w:ascii="Times New Roman" w:hAnsi="Times New Roman" w:cs="Times New Roman"/>
          <w:sz w:val="24"/>
          <w:szCs w:val="24"/>
        </w:rPr>
        <w:t>virus to investigate whether different types of nutritional stimuli can affect the resilience of bees to disease.</w:t>
      </w:r>
      <w:r w:rsidR="00127C29">
        <w:rPr>
          <w:rFonts w:ascii="Times New Roman" w:hAnsi="Times New Roman" w:cs="Times New Roman"/>
          <w:sz w:val="24"/>
          <w:szCs w:val="24"/>
        </w:rPr>
        <w:t xml:space="preserve"> Emerging research has </w:t>
      </w:r>
      <w:r w:rsidR="00DC671F">
        <w:rPr>
          <w:rFonts w:ascii="Times New Roman" w:hAnsi="Times New Roman" w:cs="Times New Roman"/>
          <w:sz w:val="24"/>
          <w:szCs w:val="24"/>
        </w:rPr>
        <w:t>highlighted</w:t>
      </w:r>
      <w:r w:rsidR="00127C29">
        <w:rPr>
          <w:rFonts w:ascii="Times New Roman" w:hAnsi="Times New Roman" w:cs="Times New Roman"/>
          <w:sz w:val="24"/>
          <w:szCs w:val="24"/>
        </w:rPr>
        <w:t xml:space="preserve"> the importance of a</w:t>
      </w:r>
      <w:r w:rsidR="00892B2E">
        <w:rPr>
          <w:rFonts w:ascii="Times New Roman" w:hAnsi="Times New Roman" w:cs="Times New Roman"/>
          <w:sz w:val="24"/>
          <w:szCs w:val="24"/>
        </w:rPr>
        <w:t xml:space="preserve">dult nutritional environment in mitigating the effects of IAPV </w:t>
      </w:r>
      <w:r w:rsidR="00892B2E">
        <w:rPr>
          <w:rFonts w:ascii="Times New Roman" w:hAnsi="Times New Roman" w:cs="Times New Roman"/>
          <w:sz w:val="24"/>
          <w:szCs w:val="24"/>
        </w:rPr>
        <w:fldChar w:fldCharType="begin" w:fldLock="1"/>
      </w:r>
      <w:r w:rsidR="00127C29">
        <w:rPr>
          <w:rFonts w:ascii="Times New Roman" w:hAnsi="Times New Roman" w:cs="Times New Roman"/>
          <w:sz w:val="24"/>
          <w:szCs w:val="24"/>
        </w:rPr>
        <w:instrText>ADDIN CSL_CITATION {"citationItems":[{"id":"ITEM-1","itemData":{"DOI":"10.1098/rsos.181803","ISSN":"20545703","abstract":"Honeybee population declines have been linked to multiple stressors, including reduced diet diversity and increased exposure to understudied viral pathogens. Despite interest in these factors, few experimental studies have explored the interaction between diet diversity and viral infection in honeybees. Here, we used a mixture of laboratory cage and small semi-field nucleus hive experiments to determine how these factors interact. In laboratory experiments, we found that high-quality diets (polyfloral pollen and high-quality single-source pollen) have the potential to reduce mortality in the face of infection with Israeli acute paralysis virus (IAPV). There was a significant interaction between diet and virus infection on mortality, even in the presence of high virus titres, suggesting that good diets can help bees tolerate virus infection. Further, we found that extreme stress in the form of pollen starvation in conjunction with IAPV infection increase exiting behaviour from small experimental hives. Finally, we showed that higher-quality pollen diets have significantly higher iron and calcium content, suggesting micronutrient deficiencies could be an under-explored area of bee nutrition.","author":[{"dropping-particle":"","family":"Dolezal","given":"Adam G.","non-dropping-particle":"","parse-names":false,"suffix":""},{"dropping-particle":"","family":"Carrillo-Tripp","given":"Jimena","non-dropping-particle":"","parse-names":false,"suffix":""},{"dropping-particle":"","family":"Judd","given":"Timothy M.","non-dropping-particle":"","parse-names":false,"suffix":""},{"dropping-particle":"","family":"Allen Miller","given":"W.","non-dropping-particle":"","parse-names":false,"suffix":""},{"dropping-particle":"","family":"Bonning","given":"Bryony C.","non-dropping-particle":"","parse-names":false,"suffix":""},{"dropping-particle":"","family":"Toth","given":"Amy L.","non-dropping-particle":"","parse-names":false,"suffix":""}],"container-title":"Royal Society Open Science","id":"ITEM-1","issued":{"date-parts":[["2019"]]},"title":"Interacting stressors matter: Diet quality and virus infection in honeybee health","type":"article-journal"},"uris":["http://www.mendeley.com/documents/?uuid=c7b832f7-8e35-404b-89b8-423a002c45dd"]},{"id":"ITEM-2","itemData":{"DOI":"10.1186/s12864-019-5767-1","ISSN":"14712164","PMID":"31117959","abstract":"Background: Parts of Europe and the United States have witnessed dramatic losses in commercially managed honey bees over the past decade to what is considered an unsustainable extent. The large-scale loss of bees has considerable implications for the agricultural economy because bees are one of the leading pollinators of numerous crops. Bee declines have been associated with several interactive factors. Recent studies suggest nutritional and pathogen stress can interactively contribute to bee physiological declines, but the molecular mechanisms underlying interactive effects remain unknown. In this study, we provide insight into this question by using RNA-sequencing to examine how monofloral diets and Israeli acute paralysis virus inoculation influence gene expression patterns in bees. Results: We found a considerable nutritional response, with almost 2000 transcripts changing with diet quality. The majority of these genes were over-represented for nutrient signaling (insulin resistance) and immune response (Notch signaling and JaK-STAT pathways). In our experimental conditions, the transcriptomic response to viral infection was fairly limited. We only found 43 transcripts to be differentially expressed, some with known immune functions (argonaute-2), transcriptional regulation, and muscle contraction. We created contrasts to explore whether protective mechanisms of good diet were due to direct effects on immune function (resistance) or indirect effects on energy availability (tolerance). A similar number of resistance and tolerance candidate differentially expressed genes were found, suggesting both processes may play significant roles in dietary buffering from pathogen infection. Conclusions: Through transcriptional contrasts and functional enrichment analysis, we contribute to our understanding of the mechanisms underlying feedbacks between nutrition and disease in bees. We also show that comparing results derived from combined analyses across multiple RNA-seq studies may allow researchers to identify transcriptomic patterns in bees that are concurrently less artificial and less noisy. This work underlines the merits of using data visualization techniques and multiple datasets to interpret RNA-sequencing studies.","author":[{"dropping-particle":"","family":"Rutter","given":"Lindsay","non-dropping-particle":"","parse-names":false,"suffix":""},{"dropping-particle":"","family":"Carrillo-Tripp","given":"Jimena","non-dropping-particle":"","parse-names":false,"suffix":""},{"dropping-particle":"","family":"Bonning","given":"Bryony C.","non-dropping-particle":"","parse-names":false,"suffix":""},{"dropping-particle":"","family":"Cook","given":"Dianne","non-dropping-particle":"","parse-names":false,"suffix":""},{"dropping-particle":"","family":"Toth","given":"Amy L.","non-dropping-particle":"","parse-names":false,"suffix":""},{"dropping-particle":"","family":"Dolezal","given":"Adam G.","non-dropping-particle":"","parse-names":false,"suffix":""}],"container-title":"BMC Genomics","id":"ITEM-2","issued":{"date-parts":[["2019"]]},"title":"Transcriptomic responses to diet quality and viral infection in Apis mellifera","type":"article-journal"},"uris":["http://www.mendeley.com/documents/?uuid=875f61ac-283e-4eb7-b1f1-afbdb0f4d49a"]}],"mendeley":{"formattedCitation":"(Dolezal et al. 2019; Rutter et al. 2019)","plainTextFormattedCitation":"(Dolezal et al. 2019; Rutter et al. 2019)","previouslyFormattedCitation":"(Dolezal et al. 2019; Rutter et al. 2019)"},"properties":{"noteIndex":0},"schema":"https://github.com/citation-style-language/schema/raw/master/csl-citation.json"}</w:instrText>
      </w:r>
      <w:r w:rsidR="00892B2E">
        <w:rPr>
          <w:rFonts w:ascii="Times New Roman" w:hAnsi="Times New Roman" w:cs="Times New Roman"/>
          <w:sz w:val="24"/>
          <w:szCs w:val="24"/>
        </w:rPr>
        <w:fldChar w:fldCharType="separate"/>
      </w:r>
      <w:r w:rsidR="00892B2E" w:rsidRPr="00892B2E">
        <w:rPr>
          <w:rFonts w:ascii="Times New Roman" w:hAnsi="Times New Roman" w:cs="Times New Roman"/>
          <w:noProof/>
          <w:sz w:val="24"/>
          <w:szCs w:val="24"/>
        </w:rPr>
        <w:t>(Dolezal et al. 2019; Rutter et al. 2019)</w:t>
      </w:r>
      <w:r w:rsidR="00892B2E">
        <w:rPr>
          <w:rFonts w:ascii="Times New Roman" w:hAnsi="Times New Roman" w:cs="Times New Roman"/>
          <w:sz w:val="24"/>
          <w:szCs w:val="24"/>
        </w:rPr>
        <w:fldChar w:fldCharType="end"/>
      </w:r>
      <w:r w:rsidR="00892B2E">
        <w:rPr>
          <w:rFonts w:ascii="Times New Roman" w:hAnsi="Times New Roman" w:cs="Times New Roman"/>
          <w:sz w:val="24"/>
          <w:szCs w:val="24"/>
        </w:rPr>
        <w:t xml:space="preserve">. However, the long-lasting effects of larval diet on viral </w:t>
      </w:r>
      <w:r w:rsidR="00DC2DD2">
        <w:rPr>
          <w:rFonts w:ascii="Times New Roman" w:hAnsi="Times New Roman" w:cs="Times New Roman"/>
          <w:sz w:val="24"/>
          <w:szCs w:val="24"/>
        </w:rPr>
        <w:t>resistance</w:t>
      </w:r>
      <w:r w:rsidR="00892B2E">
        <w:rPr>
          <w:rFonts w:ascii="Times New Roman" w:hAnsi="Times New Roman" w:cs="Times New Roman"/>
          <w:sz w:val="24"/>
          <w:szCs w:val="24"/>
        </w:rPr>
        <w:t xml:space="preserve"> is not well understood.  </w:t>
      </w:r>
      <w:bookmarkStart w:id="1" w:name="_GoBack"/>
      <w:bookmarkEnd w:id="1"/>
    </w:p>
    <w:p w14:paraId="5D3D2AF6" w14:textId="398B5184" w:rsidR="006D5FDD" w:rsidRDefault="004142EA" w:rsidP="004142EA">
      <w:pPr>
        <w:widowControl w:val="0"/>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In this study</w:t>
      </w:r>
      <w:r w:rsidR="0095436D">
        <w:rPr>
          <w:rFonts w:ascii="Times New Roman" w:hAnsi="Times New Roman" w:cs="Times New Roman"/>
          <w:sz w:val="24"/>
          <w:szCs w:val="24"/>
        </w:rPr>
        <w:t xml:space="preserve"> we combine two different experimental nutritional manipulations to investigate how developmental nutrition affects bees’ resilience to virus infection and then seek to understand the underpinnings of these differences. We find that both of these nutritional treatments cause observable reductions in resilience to infection, providing evidence for the importance of developmental nutrition in producing worker bees that are patent against infection as adults. These results have important ramifications in our understanding </w:t>
      </w:r>
      <w:r>
        <w:rPr>
          <w:rFonts w:ascii="Times New Roman" w:hAnsi="Times New Roman" w:cs="Times New Roman"/>
          <w:sz w:val="24"/>
          <w:szCs w:val="24"/>
        </w:rPr>
        <w:t xml:space="preserve">of </w:t>
      </w:r>
      <w:r w:rsidR="0095436D">
        <w:rPr>
          <w:rFonts w:ascii="Times New Roman" w:hAnsi="Times New Roman" w:cs="Times New Roman"/>
          <w:sz w:val="24"/>
          <w:szCs w:val="24"/>
        </w:rPr>
        <w:t>the interplay within the network of environmental stresses faced by pollinators. It also shows how honey bees can provide a valuable model for studying</w:t>
      </w:r>
      <w:r>
        <w:rPr>
          <w:rFonts w:ascii="Times New Roman" w:hAnsi="Times New Roman" w:cs="Times New Roman"/>
          <w:sz w:val="24"/>
          <w:szCs w:val="24"/>
        </w:rPr>
        <w:t xml:space="preserve"> how</w:t>
      </w:r>
      <w:r w:rsidR="0095436D">
        <w:rPr>
          <w:rFonts w:ascii="Times New Roman" w:hAnsi="Times New Roman" w:cs="Times New Roman"/>
          <w:sz w:val="24"/>
          <w:szCs w:val="24"/>
        </w:rPr>
        <w:t xml:space="preserve"> developmental nutrition </w:t>
      </w:r>
      <w:r>
        <w:rPr>
          <w:rFonts w:ascii="Times New Roman" w:hAnsi="Times New Roman" w:cs="Times New Roman"/>
          <w:sz w:val="24"/>
          <w:szCs w:val="24"/>
        </w:rPr>
        <w:t xml:space="preserve">canalizes </w:t>
      </w:r>
      <w:r w:rsidR="0095436D">
        <w:rPr>
          <w:rFonts w:ascii="Times New Roman" w:hAnsi="Times New Roman" w:cs="Times New Roman"/>
          <w:sz w:val="24"/>
          <w:szCs w:val="24"/>
        </w:rPr>
        <w:t xml:space="preserve">adult phenotype, even focusing just within the worker caste. Because honey bees experience complex social interactions in addition to simple differences in nutritional stimuli, this system has ripe potential for parsing apart nutritional </w:t>
      </w:r>
      <w:r>
        <w:rPr>
          <w:rFonts w:ascii="Times New Roman" w:hAnsi="Times New Roman" w:cs="Times New Roman"/>
          <w:sz w:val="24"/>
          <w:szCs w:val="24"/>
        </w:rPr>
        <w:t>from</w:t>
      </w:r>
      <w:r w:rsidR="0095436D">
        <w:rPr>
          <w:rFonts w:ascii="Times New Roman" w:hAnsi="Times New Roman" w:cs="Times New Roman"/>
          <w:sz w:val="24"/>
          <w:szCs w:val="24"/>
        </w:rPr>
        <w:t xml:space="preserve"> other social stimuli in honey bees.</w:t>
      </w:r>
    </w:p>
    <w:p w14:paraId="0EA5F83C" w14:textId="379CF335" w:rsidR="006D5FDD" w:rsidRDefault="006D5FDD" w:rsidP="00EB7E4B">
      <w:pPr>
        <w:widowControl w:val="0"/>
        <w:spacing w:line="480" w:lineRule="auto"/>
        <w:contextualSpacing/>
        <w:jc w:val="both"/>
        <w:rPr>
          <w:rFonts w:ascii="Times New Roman" w:hAnsi="Times New Roman" w:cs="Times New Roman"/>
          <w:sz w:val="24"/>
          <w:szCs w:val="24"/>
        </w:rPr>
      </w:pPr>
    </w:p>
    <w:p w14:paraId="1B2B06DB" w14:textId="5CB2C7CA" w:rsidR="00CC597E" w:rsidRDefault="00CC597E" w:rsidP="00EB7E4B">
      <w:pPr>
        <w:widowControl w:val="0"/>
        <w:spacing w:line="480" w:lineRule="auto"/>
        <w:contextualSpacing/>
        <w:jc w:val="both"/>
        <w:rPr>
          <w:rFonts w:ascii="Times New Roman" w:hAnsi="Times New Roman" w:cs="Times New Roman"/>
          <w:sz w:val="24"/>
          <w:szCs w:val="24"/>
        </w:rPr>
      </w:pPr>
    </w:p>
    <w:p w14:paraId="51A76E1E" w14:textId="77777777" w:rsidR="00CC597E" w:rsidRDefault="00CC597E" w:rsidP="00EB7E4B">
      <w:pPr>
        <w:widowControl w:val="0"/>
        <w:spacing w:line="480" w:lineRule="auto"/>
        <w:contextualSpacing/>
        <w:jc w:val="both"/>
        <w:rPr>
          <w:rFonts w:ascii="Times New Roman" w:hAnsi="Times New Roman" w:cs="Times New Roman"/>
          <w:sz w:val="24"/>
          <w:szCs w:val="24"/>
        </w:rPr>
      </w:pPr>
    </w:p>
    <w:p w14:paraId="1030D99C" w14:textId="5FB4D6AF" w:rsidR="006D5FDD" w:rsidRDefault="00CC597E" w:rsidP="00EB7E4B">
      <w:pPr>
        <w:widowControl w:val="0"/>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References</w:t>
      </w:r>
    </w:p>
    <w:p w14:paraId="68FA43CE" w14:textId="7A9CBA93" w:rsidR="00127C29" w:rsidRPr="00127C29" w:rsidRDefault="00CC597E" w:rsidP="00127C29">
      <w:pPr>
        <w:widowControl w:val="0"/>
        <w:autoSpaceDE w:val="0"/>
        <w:autoSpaceDN w:val="0"/>
        <w:adjustRightInd w:val="0"/>
        <w:spacing w:line="480" w:lineRule="auto"/>
        <w:ind w:left="480" w:hanging="480"/>
        <w:rPr>
          <w:rFonts w:ascii="Times New Roman" w:hAnsi="Times New Roman" w:cs="Times New Roman"/>
          <w:noProof/>
          <w:sz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127C29" w:rsidRPr="00127C29">
        <w:rPr>
          <w:rFonts w:ascii="Times New Roman" w:hAnsi="Times New Roman" w:cs="Times New Roman"/>
          <w:noProof/>
          <w:sz w:val="24"/>
        </w:rPr>
        <w:t>Alaux C., F. Ducloz, D. Crauser, and Y. Le Conte. 2010. Diet effects on honeybee immunocompetence. Biol Lett.</w:t>
      </w:r>
    </w:p>
    <w:p w14:paraId="64081EF5" w14:textId="77777777" w:rsidR="00127C29" w:rsidRPr="00127C29" w:rsidRDefault="00127C29" w:rsidP="00127C29">
      <w:pPr>
        <w:widowControl w:val="0"/>
        <w:autoSpaceDE w:val="0"/>
        <w:autoSpaceDN w:val="0"/>
        <w:adjustRightInd w:val="0"/>
        <w:spacing w:line="480" w:lineRule="auto"/>
        <w:ind w:left="480" w:hanging="480"/>
        <w:rPr>
          <w:rFonts w:ascii="Times New Roman" w:hAnsi="Times New Roman" w:cs="Times New Roman"/>
          <w:noProof/>
          <w:sz w:val="24"/>
        </w:rPr>
      </w:pPr>
      <w:r w:rsidRPr="00127C29">
        <w:rPr>
          <w:rFonts w:ascii="Times New Roman" w:hAnsi="Times New Roman" w:cs="Times New Roman"/>
          <w:noProof/>
          <w:sz w:val="24"/>
        </w:rPr>
        <w:lastRenderedPageBreak/>
        <w:t>Albon S.D., T.H. Clutton-Brock, and F.E. Guinness. 1987. Early Development and Population Dynamics in Red Deer. II. Density-Independent Effects and Cohort Variation. J Anim Ecol.</w:t>
      </w:r>
    </w:p>
    <w:p w14:paraId="26989724" w14:textId="77777777" w:rsidR="00127C29" w:rsidRPr="00127C29" w:rsidRDefault="00127C29" w:rsidP="00127C29">
      <w:pPr>
        <w:widowControl w:val="0"/>
        <w:autoSpaceDE w:val="0"/>
        <w:autoSpaceDN w:val="0"/>
        <w:adjustRightInd w:val="0"/>
        <w:spacing w:line="480" w:lineRule="auto"/>
        <w:ind w:left="480" w:hanging="480"/>
        <w:rPr>
          <w:rFonts w:ascii="Times New Roman" w:hAnsi="Times New Roman" w:cs="Times New Roman"/>
          <w:noProof/>
          <w:sz w:val="24"/>
        </w:rPr>
      </w:pPr>
      <w:r w:rsidRPr="00127C29">
        <w:rPr>
          <w:rFonts w:ascii="Times New Roman" w:hAnsi="Times New Roman" w:cs="Times New Roman"/>
          <w:noProof/>
          <w:sz w:val="24"/>
        </w:rPr>
        <w:t>Barrett E.L.B., J. Hunt, A.J. Moore, and P.J. Moore. 2009. Separate and combined effects of nutrition during juvenile and sexual development on female life-history trajectories: the thrifty phenotype in a cockroach. Proc R Soc B Biol Sci 276:3257–3264.</w:t>
      </w:r>
    </w:p>
    <w:p w14:paraId="46EAF667" w14:textId="77777777" w:rsidR="00127C29" w:rsidRPr="00127C29" w:rsidRDefault="00127C29" w:rsidP="00127C29">
      <w:pPr>
        <w:widowControl w:val="0"/>
        <w:autoSpaceDE w:val="0"/>
        <w:autoSpaceDN w:val="0"/>
        <w:adjustRightInd w:val="0"/>
        <w:spacing w:line="480" w:lineRule="auto"/>
        <w:ind w:left="480" w:hanging="480"/>
        <w:rPr>
          <w:rFonts w:ascii="Times New Roman" w:hAnsi="Times New Roman" w:cs="Times New Roman"/>
          <w:noProof/>
          <w:sz w:val="24"/>
        </w:rPr>
      </w:pPr>
      <w:r w:rsidRPr="00127C29">
        <w:rPr>
          <w:rFonts w:ascii="Times New Roman" w:hAnsi="Times New Roman" w:cs="Times New Roman"/>
          <w:noProof/>
          <w:sz w:val="24"/>
        </w:rPr>
        <w:t>Birkhead T.R., F. Fletcher, and E.J. Pellatt. 1999. Nestling diet, secondary sexual traits and fitness in the zebra finch. Proc R Soc B Biol Sci.</w:t>
      </w:r>
    </w:p>
    <w:p w14:paraId="3EFB9B58" w14:textId="77777777" w:rsidR="00127C29" w:rsidRPr="00127C29" w:rsidRDefault="00127C29" w:rsidP="00127C29">
      <w:pPr>
        <w:widowControl w:val="0"/>
        <w:autoSpaceDE w:val="0"/>
        <w:autoSpaceDN w:val="0"/>
        <w:adjustRightInd w:val="0"/>
        <w:spacing w:line="480" w:lineRule="auto"/>
        <w:ind w:left="480" w:hanging="480"/>
        <w:rPr>
          <w:rFonts w:ascii="Times New Roman" w:hAnsi="Times New Roman" w:cs="Times New Roman"/>
          <w:noProof/>
          <w:sz w:val="24"/>
        </w:rPr>
      </w:pPr>
      <w:r w:rsidRPr="00127C29">
        <w:rPr>
          <w:rFonts w:ascii="Times New Roman" w:hAnsi="Times New Roman" w:cs="Times New Roman"/>
          <w:noProof/>
          <w:sz w:val="24"/>
        </w:rPr>
        <w:t>Burton T. and N.B. Metcalfe. 2014. Can environmental conditions experienced in early life influence future generations? Proc R Soc B Biol Sci. Royal Society of London.</w:t>
      </w:r>
    </w:p>
    <w:p w14:paraId="55835536" w14:textId="77777777" w:rsidR="00127C29" w:rsidRPr="00127C29" w:rsidRDefault="00127C29" w:rsidP="00127C29">
      <w:pPr>
        <w:widowControl w:val="0"/>
        <w:autoSpaceDE w:val="0"/>
        <w:autoSpaceDN w:val="0"/>
        <w:adjustRightInd w:val="0"/>
        <w:spacing w:line="480" w:lineRule="auto"/>
        <w:ind w:left="480" w:hanging="480"/>
        <w:rPr>
          <w:rFonts w:ascii="Times New Roman" w:hAnsi="Times New Roman" w:cs="Times New Roman"/>
          <w:noProof/>
          <w:sz w:val="24"/>
        </w:rPr>
      </w:pPr>
      <w:r w:rsidRPr="00127C29">
        <w:rPr>
          <w:rFonts w:ascii="Times New Roman" w:hAnsi="Times New Roman" w:cs="Times New Roman"/>
          <w:noProof/>
          <w:sz w:val="24"/>
        </w:rPr>
        <w:t>Cox-Foster D.L., S. Conlan, E.C. Holmes, G. Palacios, J.D. Evans, N.A. Moran, P.L. Quan, et al. 2007. A metagenomic survey of microbes in honey bee colony collapse disorder. Science (80- ).</w:t>
      </w:r>
    </w:p>
    <w:p w14:paraId="2A68D515" w14:textId="77777777" w:rsidR="00127C29" w:rsidRPr="00127C29" w:rsidRDefault="00127C29" w:rsidP="00127C29">
      <w:pPr>
        <w:widowControl w:val="0"/>
        <w:autoSpaceDE w:val="0"/>
        <w:autoSpaceDN w:val="0"/>
        <w:adjustRightInd w:val="0"/>
        <w:spacing w:line="480" w:lineRule="auto"/>
        <w:ind w:left="480" w:hanging="480"/>
        <w:rPr>
          <w:rFonts w:ascii="Times New Roman" w:hAnsi="Times New Roman" w:cs="Times New Roman"/>
          <w:noProof/>
          <w:sz w:val="24"/>
        </w:rPr>
      </w:pPr>
      <w:r w:rsidRPr="00127C29">
        <w:rPr>
          <w:rFonts w:ascii="Times New Roman" w:hAnsi="Times New Roman" w:cs="Times New Roman"/>
          <w:noProof/>
          <w:sz w:val="24"/>
        </w:rPr>
        <w:t>Di Pasquale G., M. Salignon, Y. Le Conte, L.P. Belzunces, A. Decourtye, A. Kretzschmar, S. Suchail, et al. 2013. Influence of Pollen Nutrition on Honey Bee Health: Do Pollen Quality and Diversity Matter? (J. Zeil, ed.)PLoS One 8:e72016.</w:t>
      </w:r>
    </w:p>
    <w:p w14:paraId="12C33FA7" w14:textId="77777777" w:rsidR="00127C29" w:rsidRPr="00127C29" w:rsidRDefault="00127C29" w:rsidP="00127C29">
      <w:pPr>
        <w:widowControl w:val="0"/>
        <w:autoSpaceDE w:val="0"/>
        <w:autoSpaceDN w:val="0"/>
        <w:adjustRightInd w:val="0"/>
        <w:spacing w:line="480" w:lineRule="auto"/>
        <w:ind w:left="480" w:hanging="480"/>
        <w:rPr>
          <w:rFonts w:ascii="Times New Roman" w:hAnsi="Times New Roman" w:cs="Times New Roman"/>
          <w:noProof/>
          <w:sz w:val="24"/>
        </w:rPr>
      </w:pPr>
      <w:r w:rsidRPr="00127C29">
        <w:rPr>
          <w:rFonts w:ascii="Times New Roman" w:hAnsi="Times New Roman" w:cs="Times New Roman"/>
          <w:noProof/>
          <w:sz w:val="24"/>
        </w:rPr>
        <w:t>Dolezal A.G., J. Carrillo-Tripp, T.M. Judd, W. Allen Miller, B.C. Bonning, and A.L. Toth. 2019. Interacting stressors matter: Diet quality and virus infection in honeybee health. R Soc Open Sci.</w:t>
      </w:r>
    </w:p>
    <w:p w14:paraId="676DA5E9" w14:textId="77777777" w:rsidR="00127C29" w:rsidRPr="00127C29" w:rsidRDefault="00127C29" w:rsidP="00127C29">
      <w:pPr>
        <w:widowControl w:val="0"/>
        <w:autoSpaceDE w:val="0"/>
        <w:autoSpaceDN w:val="0"/>
        <w:adjustRightInd w:val="0"/>
        <w:spacing w:line="480" w:lineRule="auto"/>
        <w:ind w:left="480" w:hanging="480"/>
        <w:rPr>
          <w:rFonts w:ascii="Times New Roman" w:hAnsi="Times New Roman" w:cs="Times New Roman"/>
          <w:noProof/>
          <w:sz w:val="24"/>
        </w:rPr>
      </w:pPr>
      <w:r w:rsidRPr="00127C29">
        <w:rPr>
          <w:rFonts w:ascii="Times New Roman" w:hAnsi="Times New Roman" w:cs="Times New Roman"/>
          <w:noProof/>
          <w:sz w:val="24"/>
        </w:rPr>
        <w:t>Emlen D.J. 1997. Alternative reproductive tactics and male-dimorphism in the horned beetle Onthophagus acuminatus (Coleoptera: Scarabaeidae). Behav Ecol Sociobiol.</w:t>
      </w:r>
    </w:p>
    <w:p w14:paraId="7482B6FB" w14:textId="77777777" w:rsidR="00127C29" w:rsidRPr="00127C29" w:rsidRDefault="00127C29" w:rsidP="00127C29">
      <w:pPr>
        <w:widowControl w:val="0"/>
        <w:autoSpaceDE w:val="0"/>
        <w:autoSpaceDN w:val="0"/>
        <w:adjustRightInd w:val="0"/>
        <w:spacing w:line="480" w:lineRule="auto"/>
        <w:ind w:left="480" w:hanging="480"/>
        <w:rPr>
          <w:rFonts w:ascii="Times New Roman" w:hAnsi="Times New Roman" w:cs="Times New Roman"/>
          <w:noProof/>
          <w:sz w:val="24"/>
        </w:rPr>
      </w:pPr>
      <w:r w:rsidRPr="00127C29">
        <w:rPr>
          <w:rFonts w:ascii="Times New Roman" w:hAnsi="Times New Roman" w:cs="Times New Roman"/>
          <w:noProof/>
          <w:sz w:val="24"/>
        </w:rPr>
        <w:t xml:space="preserve">Gilbert S.F. 2017. Ecological Developmental Biology. Pp. 1–8 in eLS. John Wiley &amp; Sons, Ltd, </w:t>
      </w:r>
      <w:r w:rsidRPr="00127C29">
        <w:rPr>
          <w:rFonts w:ascii="Times New Roman" w:hAnsi="Times New Roman" w:cs="Times New Roman"/>
          <w:noProof/>
          <w:sz w:val="24"/>
        </w:rPr>
        <w:lastRenderedPageBreak/>
        <w:t>Chichester, UK.</w:t>
      </w:r>
    </w:p>
    <w:p w14:paraId="55B2A522" w14:textId="77777777" w:rsidR="00127C29" w:rsidRPr="00127C29" w:rsidRDefault="00127C29" w:rsidP="00127C29">
      <w:pPr>
        <w:widowControl w:val="0"/>
        <w:autoSpaceDE w:val="0"/>
        <w:autoSpaceDN w:val="0"/>
        <w:adjustRightInd w:val="0"/>
        <w:spacing w:line="480" w:lineRule="auto"/>
        <w:ind w:left="480" w:hanging="480"/>
        <w:rPr>
          <w:rFonts w:ascii="Times New Roman" w:hAnsi="Times New Roman" w:cs="Times New Roman"/>
          <w:noProof/>
          <w:sz w:val="24"/>
        </w:rPr>
      </w:pPr>
      <w:r w:rsidRPr="00127C29">
        <w:rPr>
          <w:rFonts w:ascii="Times New Roman" w:hAnsi="Times New Roman" w:cs="Times New Roman"/>
          <w:noProof/>
          <w:sz w:val="24"/>
        </w:rPr>
        <w:t>Jack C.J., S.S. Uppala, H.M. Lucas, and R.R. Sagili. 2016. Effects of pollen dilution on infection of Nosema ceranae in honey bees. J Insect Physiol 87:12–19.</w:t>
      </w:r>
    </w:p>
    <w:p w14:paraId="4175DD32" w14:textId="77777777" w:rsidR="00127C29" w:rsidRPr="00127C29" w:rsidRDefault="00127C29" w:rsidP="00127C29">
      <w:pPr>
        <w:widowControl w:val="0"/>
        <w:autoSpaceDE w:val="0"/>
        <w:autoSpaceDN w:val="0"/>
        <w:adjustRightInd w:val="0"/>
        <w:spacing w:line="480" w:lineRule="auto"/>
        <w:ind w:left="480" w:hanging="480"/>
        <w:rPr>
          <w:rFonts w:ascii="Times New Roman" w:hAnsi="Times New Roman" w:cs="Times New Roman"/>
          <w:noProof/>
          <w:sz w:val="24"/>
        </w:rPr>
      </w:pPr>
      <w:r w:rsidRPr="00127C29">
        <w:rPr>
          <w:rFonts w:ascii="Times New Roman" w:hAnsi="Times New Roman" w:cs="Times New Roman"/>
          <w:noProof/>
          <w:sz w:val="24"/>
        </w:rPr>
        <w:t>Kamakura M. 2011. Royalactin induces queen differentiation in honeybees. Nature.</w:t>
      </w:r>
    </w:p>
    <w:p w14:paraId="61B3AAD1" w14:textId="77777777" w:rsidR="00127C29" w:rsidRPr="00127C29" w:rsidRDefault="00127C29" w:rsidP="00127C29">
      <w:pPr>
        <w:widowControl w:val="0"/>
        <w:autoSpaceDE w:val="0"/>
        <w:autoSpaceDN w:val="0"/>
        <w:adjustRightInd w:val="0"/>
        <w:spacing w:line="480" w:lineRule="auto"/>
        <w:ind w:left="480" w:hanging="480"/>
        <w:rPr>
          <w:rFonts w:ascii="Times New Roman" w:hAnsi="Times New Roman" w:cs="Times New Roman"/>
          <w:noProof/>
          <w:sz w:val="24"/>
        </w:rPr>
      </w:pPr>
      <w:r w:rsidRPr="00127C29">
        <w:rPr>
          <w:rFonts w:ascii="Times New Roman" w:hAnsi="Times New Roman" w:cs="Times New Roman"/>
          <w:noProof/>
          <w:sz w:val="24"/>
        </w:rPr>
        <w:t>Kriengwatana B., T.M. Farrell, S.D.T. Aitken, L. Garcia, and S.A. MacDougall-Shackleton. 2015. Early-life nutritional stress affects associative learning and spatial memory but not performance on a novel object test. Behaviour 152:195–218.</w:t>
      </w:r>
    </w:p>
    <w:p w14:paraId="44AD0418" w14:textId="77777777" w:rsidR="00127C29" w:rsidRPr="00127C29" w:rsidRDefault="00127C29" w:rsidP="00127C29">
      <w:pPr>
        <w:widowControl w:val="0"/>
        <w:autoSpaceDE w:val="0"/>
        <w:autoSpaceDN w:val="0"/>
        <w:adjustRightInd w:val="0"/>
        <w:spacing w:line="480" w:lineRule="auto"/>
        <w:ind w:left="480" w:hanging="480"/>
        <w:rPr>
          <w:rFonts w:ascii="Times New Roman" w:hAnsi="Times New Roman" w:cs="Times New Roman"/>
          <w:noProof/>
          <w:sz w:val="24"/>
        </w:rPr>
      </w:pPr>
      <w:r w:rsidRPr="00127C29">
        <w:rPr>
          <w:rFonts w:ascii="Times New Roman" w:hAnsi="Times New Roman" w:cs="Times New Roman"/>
          <w:noProof/>
          <w:sz w:val="24"/>
        </w:rPr>
        <w:t>Kucharski R., J. Maleszka, S. Foret, and R. Maleszka. 2008. Nutritional control of reproductive status in honeybees via DNA methylation. Science (80- ).</w:t>
      </w:r>
    </w:p>
    <w:p w14:paraId="3C82E356" w14:textId="77777777" w:rsidR="00127C29" w:rsidRPr="00127C29" w:rsidRDefault="00127C29" w:rsidP="00127C29">
      <w:pPr>
        <w:widowControl w:val="0"/>
        <w:autoSpaceDE w:val="0"/>
        <w:autoSpaceDN w:val="0"/>
        <w:adjustRightInd w:val="0"/>
        <w:spacing w:line="480" w:lineRule="auto"/>
        <w:ind w:left="480" w:hanging="480"/>
        <w:rPr>
          <w:rFonts w:ascii="Times New Roman" w:hAnsi="Times New Roman" w:cs="Times New Roman"/>
          <w:noProof/>
          <w:sz w:val="24"/>
        </w:rPr>
      </w:pPr>
      <w:r w:rsidRPr="00127C29">
        <w:rPr>
          <w:rFonts w:ascii="Times New Roman" w:hAnsi="Times New Roman" w:cs="Times New Roman"/>
          <w:noProof/>
          <w:sz w:val="24"/>
        </w:rPr>
        <w:t>Lummaa V. and T. Clutton-Brock. 2002. Early development, survival and reproduction in humans. Trends Ecol Evol. Elsevier Ltd.</w:t>
      </w:r>
    </w:p>
    <w:p w14:paraId="04583330" w14:textId="77777777" w:rsidR="00127C29" w:rsidRPr="00127C29" w:rsidRDefault="00127C29" w:rsidP="00127C29">
      <w:pPr>
        <w:widowControl w:val="0"/>
        <w:autoSpaceDE w:val="0"/>
        <w:autoSpaceDN w:val="0"/>
        <w:adjustRightInd w:val="0"/>
        <w:spacing w:line="480" w:lineRule="auto"/>
        <w:ind w:left="480" w:hanging="480"/>
        <w:rPr>
          <w:rFonts w:ascii="Times New Roman" w:hAnsi="Times New Roman" w:cs="Times New Roman"/>
          <w:noProof/>
          <w:sz w:val="24"/>
        </w:rPr>
      </w:pPr>
      <w:r w:rsidRPr="00127C29">
        <w:rPr>
          <w:rFonts w:ascii="Times New Roman" w:hAnsi="Times New Roman" w:cs="Times New Roman"/>
          <w:noProof/>
          <w:sz w:val="24"/>
        </w:rPr>
        <w:t>Maori E., N. Paldi, S. Shafir, H. Kalev, E. Tsur, E. Glick, and I. Sela. 2009. IAPV, a bee-affecting virus associated with colony collapse disorder can be silenced by dsRNA ingestion. Insect Mol Biol.</w:t>
      </w:r>
    </w:p>
    <w:p w14:paraId="46B05CDA" w14:textId="77777777" w:rsidR="00127C29" w:rsidRPr="00127C29" w:rsidRDefault="00127C29" w:rsidP="00127C29">
      <w:pPr>
        <w:widowControl w:val="0"/>
        <w:autoSpaceDE w:val="0"/>
        <w:autoSpaceDN w:val="0"/>
        <w:adjustRightInd w:val="0"/>
        <w:spacing w:line="480" w:lineRule="auto"/>
        <w:ind w:left="480" w:hanging="480"/>
        <w:rPr>
          <w:rFonts w:ascii="Times New Roman" w:hAnsi="Times New Roman" w:cs="Times New Roman"/>
          <w:noProof/>
          <w:sz w:val="24"/>
        </w:rPr>
      </w:pPr>
      <w:r w:rsidRPr="00127C29">
        <w:rPr>
          <w:rFonts w:ascii="Times New Roman" w:hAnsi="Times New Roman" w:cs="Times New Roman"/>
          <w:noProof/>
          <w:sz w:val="24"/>
        </w:rPr>
        <w:t>Meikle D. and M. Westberg. 2001. Maternal nutrition and reproduction of daughters in wild house mice (Mus musculus). Reproduction.</w:t>
      </w:r>
    </w:p>
    <w:p w14:paraId="76E6FBAC" w14:textId="77777777" w:rsidR="00127C29" w:rsidRPr="00127C29" w:rsidRDefault="00127C29" w:rsidP="00127C29">
      <w:pPr>
        <w:widowControl w:val="0"/>
        <w:autoSpaceDE w:val="0"/>
        <w:autoSpaceDN w:val="0"/>
        <w:adjustRightInd w:val="0"/>
        <w:spacing w:line="480" w:lineRule="auto"/>
        <w:ind w:left="480" w:hanging="480"/>
        <w:rPr>
          <w:rFonts w:ascii="Times New Roman" w:hAnsi="Times New Roman" w:cs="Times New Roman"/>
          <w:noProof/>
          <w:sz w:val="24"/>
        </w:rPr>
      </w:pPr>
      <w:r w:rsidRPr="00127C29">
        <w:rPr>
          <w:rFonts w:ascii="Times New Roman" w:hAnsi="Times New Roman" w:cs="Times New Roman"/>
          <w:noProof/>
          <w:sz w:val="24"/>
        </w:rPr>
        <w:t>Mutti N.S., A.G. Dolezal, F. Wolschin, J.S. Mutti, K.S. Gill, and G. V. Amdam. 2011. IRS and tor nutrient-signaling pathways act via juvenile hormone to influence honey bee caste fate. J Exp Biol.</w:t>
      </w:r>
    </w:p>
    <w:p w14:paraId="1651E594" w14:textId="77777777" w:rsidR="00127C29" w:rsidRPr="00127C29" w:rsidRDefault="00127C29" w:rsidP="00127C29">
      <w:pPr>
        <w:widowControl w:val="0"/>
        <w:autoSpaceDE w:val="0"/>
        <w:autoSpaceDN w:val="0"/>
        <w:adjustRightInd w:val="0"/>
        <w:spacing w:line="480" w:lineRule="auto"/>
        <w:ind w:left="480" w:hanging="480"/>
        <w:rPr>
          <w:rFonts w:ascii="Times New Roman" w:hAnsi="Times New Roman" w:cs="Times New Roman"/>
          <w:noProof/>
          <w:sz w:val="24"/>
        </w:rPr>
      </w:pPr>
      <w:r w:rsidRPr="00127C29">
        <w:rPr>
          <w:rFonts w:ascii="Times New Roman" w:hAnsi="Times New Roman" w:cs="Times New Roman"/>
          <w:noProof/>
          <w:sz w:val="24"/>
        </w:rPr>
        <w:t xml:space="preserve">Rittschof C.C., C.B. Coombs, M. Frazier, C.M. Grozinger, and G.E. Robinson. 2015. Early-life </w:t>
      </w:r>
      <w:r w:rsidRPr="00127C29">
        <w:rPr>
          <w:rFonts w:ascii="Times New Roman" w:hAnsi="Times New Roman" w:cs="Times New Roman"/>
          <w:noProof/>
          <w:sz w:val="24"/>
        </w:rPr>
        <w:lastRenderedPageBreak/>
        <w:t>experience affects honey bee aggression and resilience to immune challenge. Sci Rep.</w:t>
      </w:r>
    </w:p>
    <w:p w14:paraId="5EE12E6A" w14:textId="77777777" w:rsidR="00127C29" w:rsidRPr="00127C29" w:rsidRDefault="00127C29" w:rsidP="00127C29">
      <w:pPr>
        <w:widowControl w:val="0"/>
        <w:autoSpaceDE w:val="0"/>
        <w:autoSpaceDN w:val="0"/>
        <w:adjustRightInd w:val="0"/>
        <w:spacing w:line="480" w:lineRule="auto"/>
        <w:ind w:left="480" w:hanging="480"/>
        <w:rPr>
          <w:rFonts w:ascii="Times New Roman" w:hAnsi="Times New Roman" w:cs="Times New Roman"/>
          <w:noProof/>
          <w:sz w:val="24"/>
        </w:rPr>
      </w:pPr>
      <w:r w:rsidRPr="00127C29">
        <w:rPr>
          <w:rFonts w:ascii="Times New Roman" w:hAnsi="Times New Roman" w:cs="Times New Roman"/>
          <w:noProof/>
          <w:sz w:val="24"/>
        </w:rPr>
        <w:t>Roth A., C. Vleurinck, O. Netschitailo, V. Bauer, M. Otte, O. Kaftanoglu, R.E. Page, et al. 2019. A genetic switch for worker nutritionmediated traits in honeybees. PLoS Biol.</w:t>
      </w:r>
    </w:p>
    <w:p w14:paraId="7FBE7591" w14:textId="77777777" w:rsidR="00127C29" w:rsidRPr="00127C29" w:rsidRDefault="00127C29" w:rsidP="00127C29">
      <w:pPr>
        <w:widowControl w:val="0"/>
        <w:autoSpaceDE w:val="0"/>
        <w:autoSpaceDN w:val="0"/>
        <w:adjustRightInd w:val="0"/>
        <w:spacing w:line="480" w:lineRule="auto"/>
        <w:ind w:left="480" w:hanging="480"/>
        <w:rPr>
          <w:rFonts w:ascii="Times New Roman" w:hAnsi="Times New Roman" w:cs="Times New Roman"/>
          <w:noProof/>
          <w:sz w:val="24"/>
        </w:rPr>
      </w:pPr>
      <w:r w:rsidRPr="00127C29">
        <w:rPr>
          <w:rFonts w:ascii="Times New Roman" w:hAnsi="Times New Roman" w:cs="Times New Roman"/>
          <w:noProof/>
          <w:sz w:val="24"/>
        </w:rPr>
        <w:t>Rutter L., J. Carrillo-Tripp, B.C. Bonning, D. Cook, A.L. Toth, and A.G. Dolezal. 2019. Transcriptomic responses to diet quality and viral infection in Apis mellifera. BMC Genomics.</w:t>
      </w:r>
    </w:p>
    <w:p w14:paraId="48B12C71" w14:textId="77777777" w:rsidR="00127C29" w:rsidRPr="00127C29" w:rsidRDefault="00127C29" w:rsidP="00127C29">
      <w:pPr>
        <w:widowControl w:val="0"/>
        <w:autoSpaceDE w:val="0"/>
        <w:autoSpaceDN w:val="0"/>
        <w:adjustRightInd w:val="0"/>
        <w:spacing w:line="480" w:lineRule="auto"/>
        <w:ind w:left="480" w:hanging="480"/>
        <w:rPr>
          <w:rFonts w:ascii="Times New Roman" w:hAnsi="Times New Roman" w:cs="Times New Roman"/>
          <w:noProof/>
          <w:sz w:val="24"/>
        </w:rPr>
      </w:pPr>
      <w:r w:rsidRPr="00127C29">
        <w:rPr>
          <w:rFonts w:ascii="Times New Roman" w:hAnsi="Times New Roman" w:cs="Times New Roman"/>
          <w:noProof/>
          <w:sz w:val="24"/>
        </w:rPr>
        <w:t>Scofield H.N. and H.R. Mattila. 2015. Honey bee workers that are pollen stressed as larvae become poor foragers and waggle dancers as adults. PLoS One.</w:t>
      </w:r>
    </w:p>
    <w:p w14:paraId="5002D320" w14:textId="77777777" w:rsidR="00127C29" w:rsidRPr="00127C29" w:rsidRDefault="00127C29" w:rsidP="00127C29">
      <w:pPr>
        <w:widowControl w:val="0"/>
        <w:autoSpaceDE w:val="0"/>
        <w:autoSpaceDN w:val="0"/>
        <w:adjustRightInd w:val="0"/>
        <w:spacing w:line="480" w:lineRule="auto"/>
        <w:ind w:left="480" w:hanging="480"/>
        <w:rPr>
          <w:rFonts w:ascii="Times New Roman" w:hAnsi="Times New Roman" w:cs="Times New Roman"/>
          <w:noProof/>
          <w:sz w:val="24"/>
        </w:rPr>
      </w:pPr>
      <w:r w:rsidRPr="00127C29">
        <w:rPr>
          <w:rFonts w:ascii="Times New Roman" w:hAnsi="Times New Roman" w:cs="Times New Roman"/>
          <w:noProof/>
          <w:sz w:val="24"/>
        </w:rPr>
        <w:t>Walton A., A.G. Dolezal, M.A. Bakken, and A.L. Toth. 2018. Hungry for the queen: Honeybee nutritional environment affects worker pheromone response in a life stage-dependent manner. Funct Ecol.</w:t>
      </w:r>
    </w:p>
    <w:p w14:paraId="176A57EE" w14:textId="77777777" w:rsidR="00127C29" w:rsidRPr="00127C29" w:rsidRDefault="00127C29" w:rsidP="00127C29">
      <w:pPr>
        <w:widowControl w:val="0"/>
        <w:autoSpaceDE w:val="0"/>
        <w:autoSpaceDN w:val="0"/>
        <w:adjustRightInd w:val="0"/>
        <w:spacing w:line="480" w:lineRule="auto"/>
        <w:ind w:left="480" w:hanging="480"/>
        <w:rPr>
          <w:rFonts w:ascii="Times New Roman" w:hAnsi="Times New Roman" w:cs="Times New Roman"/>
          <w:noProof/>
          <w:sz w:val="24"/>
        </w:rPr>
      </w:pPr>
      <w:r w:rsidRPr="00127C29">
        <w:rPr>
          <w:rFonts w:ascii="Times New Roman" w:hAnsi="Times New Roman" w:cs="Times New Roman"/>
          <w:noProof/>
          <w:sz w:val="24"/>
        </w:rPr>
        <w:t>Wang T., C.C.Y. Hung, and D.J. Randall. 2006. THE COMPARATIVE PHYSIOLOGY OF FOOD DEPRIVATION: From Feast to Famine. Annu Rev Physiol 68:223–251.</w:t>
      </w:r>
    </w:p>
    <w:p w14:paraId="57EFB5B4" w14:textId="43E77A5B" w:rsidR="00332373" w:rsidRPr="0095436D" w:rsidRDefault="00CC597E" w:rsidP="00127C29">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fldChar w:fldCharType="end"/>
      </w:r>
    </w:p>
    <w:sectPr w:rsidR="00332373" w:rsidRPr="009543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ex Walton" w:date="2020-06-19T15:59:00Z" w:initials="MOU">
    <w:p w14:paraId="3EEAC75E" w14:textId="444E0DB9" w:rsidR="003328B1" w:rsidRDefault="003328B1">
      <w:pPr>
        <w:pStyle w:val="CommentText"/>
      </w:pPr>
      <w:r>
        <w:rPr>
          <w:rStyle w:val="CommentReference"/>
        </w:rPr>
        <w:annotationRef/>
      </w:r>
      <w:r>
        <w:t>I actually don’t know what the current opinion on the Kucharski methylation study and the Kamakura royalactin study. I think people have struggled to replicate both, so I don’t know if I should still cite them here, but they were the first ones that came to mind when I was writing this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EAC75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EAC75E" w16cid:durableId="22975F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9C7"/>
    <w:rsid w:val="000802C1"/>
    <w:rsid w:val="000C17BC"/>
    <w:rsid w:val="000F0010"/>
    <w:rsid w:val="000F4AF0"/>
    <w:rsid w:val="001257A7"/>
    <w:rsid w:val="00127C29"/>
    <w:rsid w:val="00205128"/>
    <w:rsid w:val="002259E5"/>
    <w:rsid w:val="002C4DAF"/>
    <w:rsid w:val="00332373"/>
    <w:rsid w:val="003328B1"/>
    <w:rsid w:val="0035721B"/>
    <w:rsid w:val="00387175"/>
    <w:rsid w:val="00396084"/>
    <w:rsid w:val="00411DF5"/>
    <w:rsid w:val="004142EA"/>
    <w:rsid w:val="004A5B0B"/>
    <w:rsid w:val="00514F27"/>
    <w:rsid w:val="00534237"/>
    <w:rsid w:val="005422C7"/>
    <w:rsid w:val="00547562"/>
    <w:rsid w:val="005732C0"/>
    <w:rsid w:val="005F6B2B"/>
    <w:rsid w:val="00631A94"/>
    <w:rsid w:val="0064158C"/>
    <w:rsid w:val="006824E3"/>
    <w:rsid w:val="006A38F2"/>
    <w:rsid w:val="006C0ACE"/>
    <w:rsid w:val="006D5FDD"/>
    <w:rsid w:val="007526E4"/>
    <w:rsid w:val="007A2327"/>
    <w:rsid w:val="00842085"/>
    <w:rsid w:val="0087259F"/>
    <w:rsid w:val="00892B2E"/>
    <w:rsid w:val="008E4ACA"/>
    <w:rsid w:val="0095436D"/>
    <w:rsid w:val="009E197D"/>
    <w:rsid w:val="00A85CA7"/>
    <w:rsid w:val="00AC4779"/>
    <w:rsid w:val="00AF1C6A"/>
    <w:rsid w:val="00AF5D86"/>
    <w:rsid w:val="00B16CFD"/>
    <w:rsid w:val="00B558C5"/>
    <w:rsid w:val="00B879C7"/>
    <w:rsid w:val="00C1051A"/>
    <w:rsid w:val="00C61D34"/>
    <w:rsid w:val="00C66DA1"/>
    <w:rsid w:val="00C92A54"/>
    <w:rsid w:val="00CC597E"/>
    <w:rsid w:val="00D124FD"/>
    <w:rsid w:val="00DC2DD2"/>
    <w:rsid w:val="00DC6027"/>
    <w:rsid w:val="00DC671F"/>
    <w:rsid w:val="00DC7CB9"/>
    <w:rsid w:val="00EA5FCC"/>
    <w:rsid w:val="00EB7E4B"/>
    <w:rsid w:val="00EE5A20"/>
    <w:rsid w:val="00F31236"/>
    <w:rsid w:val="00F42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2DDD9"/>
  <w15:chartTrackingRefBased/>
  <w15:docId w15:val="{9E6A494A-9385-4AEF-9953-3C2224EA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436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871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87175"/>
  </w:style>
  <w:style w:type="character" w:customStyle="1" w:styleId="spellingerror">
    <w:name w:val="spellingerror"/>
    <w:basedOn w:val="DefaultParagraphFont"/>
    <w:rsid w:val="00387175"/>
  </w:style>
  <w:style w:type="character" w:customStyle="1" w:styleId="eop">
    <w:name w:val="eop"/>
    <w:basedOn w:val="DefaultParagraphFont"/>
    <w:rsid w:val="00387175"/>
  </w:style>
  <w:style w:type="paragraph" w:styleId="CommentText">
    <w:name w:val="annotation text"/>
    <w:basedOn w:val="Normal"/>
    <w:link w:val="CommentTextChar"/>
    <w:uiPriority w:val="99"/>
    <w:semiHidden/>
    <w:unhideWhenUsed/>
    <w:rsid w:val="00547562"/>
    <w:pPr>
      <w:spacing w:line="240" w:lineRule="auto"/>
    </w:pPr>
    <w:rPr>
      <w:sz w:val="20"/>
      <w:szCs w:val="20"/>
    </w:rPr>
  </w:style>
  <w:style w:type="character" w:customStyle="1" w:styleId="CommentTextChar">
    <w:name w:val="Comment Text Char"/>
    <w:basedOn w:val="DefaultParagraphFont"/>
    <w:link w:val="CommentText"/>
    <w:uiPriority w:val="99"/>
    <w:semiHidden/>
    <w:rsid w:val="00547562"/>
    <w:rPr>
      <w:sz w:val="20"/>
      <w:szCs w:val="20"/>
    </w:rPr>
  </w:style>
  <w:style w:type="character" w:styleId="CommentReference">
    <w:name w:val="annotation reference"/>
    <w:basedOn w:val="DefaultParagraphFont"/>
    <w:uiPriority w:val="99"/>
    <w:semiHidden/>
    <w:unhideWhenUsed/>
    <w:rsid w:val="00547562"/>
    <w:rPr>
      <w:sz w:val="18"/>
      <w:szCs w:val="18"/>
    </w:rPr>
  </w:style>
  <w:style w:type="paragraph" w:styleId="BalloonText">
    <w:name w:val="Balloon Text"/>
    <w:basedOn w:val="Normal"/>
    <w:link w:val="BalloonTextChar"/>
    <w:uiPriority w:val="99"/>
    <w:semiHidden/>
    <w:unhideWhenUsed/>
    <w:rsid w:val="0054756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7562"/>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3328B1"/>
    <w:rPr>
      <w:b/>
      <w:bCs/>
    </w:rPr>
  </w:style>
  <w:style w:type="character" w:customStyle="1" w:styleId="CommentSubjectChar">
    <w:name w:val="Comment Subject Char"/>
    <w:basedOn w:val="CommentTextChar"/>
    <w:link w:val="CommentSubject"/>
    <w:uiPriority w:val="99"/>
    <w:semiHidden/>
    <w:rsid w:val="003328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0010">
      <w:bodyDiv w:val="1"/>
      <w:marLeft w:val="0"/>
      <w:marRight w:val="0"/>
      <w:marTop w:val="0"/>
      <w:marBottom w:val="0"/>
      <w:divBdr>
        <w:top w:val="none" w:sz="0" w:space="0" w:color="auto"/>
        <w:left w:val="none" w:sz="0" w:space="0" w:color="auto"/>
        <w:bottom w:val="none" w:sz="0" w:space="0" w:color="auto"/>
        <w:right w:val="none" w:sz="0" w:space="0" w:color="auto"/>
      </w:divBdr>
    </w:div>
    <w:div w:id="110787899">
      <w:bodyDiv w:val="1"/>
      <w:marLeft w:val="0"/>
      <w:marRight w:val="0"/>
      <w:marTop w:val="0"/>
      <w:marBottom w:val="0"/>
      <w:divBdr>
        <w:top w:val="none" w:sz="0" w:space="0" w:color="auto"/>
        <w:left w:val="none" w:sz="0" w:space="0" w:color="auto"/>
        <w:bottom w:val="none" w:sz="0" w:space="0" w:color="auto"/>
        <w:right w:val="none" w:sz="0" w:space="0" w:color="auto"/>
      </w:divBdr>
      <w:divsChild>
        <w:div w:id="973407519">
          <w:marLeft w:val="0"/>
          <w:marRight w:val="0"/>
          <w:marTop w:val="0"/>
          <w:marBottom w:val="0"/>
          <w:divBdr>
            <w:top w:val="none" w:sz="0" w:space="0" w:color="auto"/>
            <w:left w:val="none" w:sz="0" w:space="0" w:color="auto"/>
            <w:bottom w:val="none" w:sz="0" w:space="0" w:color="auto"/>
            <w:right w:val="none" w:sz="0" w:space="0" w:color="auto"/>
          </w:divBdr>
        </w:div>
        <w:div w:id="175508528">
          <w:marLeft w:val="0"/>
          <w:marRight w:val="0"/>
          <w:marTop w:val="0"/>
          <w:marBottom w:val="0"/>
          <w:divBdr>
            <w:top w:val="none" w:sz="0" w:space="0" w:color="auto"/>
            <w:left w:val="none" w:sz="0" w:space="0" w:color="auto"/>
            <w:bottom w:val="none" w:sz="0" w:space="0" w:color="auto"/>
            <w:right w:val="none" w:sz="0" w:space="0" w:color="auto"/>
          </w:divBdr>
        </w:div>
        <w:div w:id="233203678">
          <w:marLeft w:val="0"/>
          <w:marRight w:val="0"/>
          <w:marTop w:val="0"/>
          <w:marBottom w:val="0"/>
          <w:divBdr>
            <w:top w:val="none" w:sz="0" w:space="0" w:color="auto"/>
            <w:left w:val="none" w:sz="0" w:space="0" w:color="auto"/>
            <w:bottom w:val="none" w:sz="0" w:space="0" w:color="auto"/>
            <w:right w:val="none" w:sz="0" w:space="0" w:color="auto"/>
          </w:divBdr>
        </w:div>
        <w:div w:id="1698190732">
          <w:marLeft w:val="0"/>
          <w:marRight w:val="0"/>
          <w:marTop w:val="0"/>
          <w:marBottom w:val="0"/>
          <w:divBdr>
            <w:top w:val="none" w:sz="0" w:space="0" w:color="auto"/>
            <w:left w:val="none" w:sz="0" w:space="0" w:color="auto"/>
            <w:bottom w:val="none" w:sz="0" w:space="0" w:color="auto"/>
            <w:right w:val="none" w:sz="0" w:space="0" w:color="auto"/>
          </w:divBdr>
        </w:div>
      </w:divsChild>
    </w:div>
    <w:div w:id="440956214">
      <w:bodyDiv w:val="1"/>
      <w:marLeft w:val="0"/>
      <w:marRight w:val="0"/>
      <w:marTop w:val="0"/>
      <w:marBottom w:val="0"/>
      <w:divBdr>
        <w:top w:val="none" w:sz="0" w:space="0" w:color="auto"/>
        <w:left w:val="none" w:sz="0" w:space="0" w:color="auto"/>
        <w:bottom w:val="none" w:sz="0" w:space="0" w:color="auto"/>
        <w:right w:val="none" w:sz="0" w:space="0" w:color="auto"/>
      </w:divBdr>
    </w:div>
    <w:div w:id="910430955">
      <w:bodyDiv w:val="1"/>
      <w:marLeft w:val="0"/>
      <w:marRight w:val="0"/>
      <w:marTop w:val="0"/>
      <w:marBottom w:val="0"/>
      <w:divBdr>
        <w:top w:val="none" w:sz="0" w:space="0" w:color="auto"/>
        <w:left w:val="none" w:sz="0" w:space="0" w:color="auto"/>
        <w:bottom w:val="none" w:sz="0" w:space="0" w:color="auto"/>
        <w:right w:val="none" w:sz="0" w:space="0" w:color="auto"/>
      </w:divBdr>
    </w:div>
    <w:div w:id="129355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98D6B-90FE-DD45-8B90-F5E3CF28A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6</Pages>
  <Words>11505</Words>
  <Characters>65584</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Dolezal, Adam Gregory</dc:creator>
  <cp:keywords/>
  <dc:description/>
  <cp:lastModifiedBy>Alex Walton</cp:lastModifiedBy>
  <cp:revision>27</cp:revision>
  <dcterms:created xsi:type="dcterms:W3CDTF">2020-06-18T01:32:00Z</dcterms:created>
  <dcterms:modified xsi:type="dcterms:W3CDTF">2020-06-24T02:11:00Z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128dc40b-ca6d-3c6c-8f19-87717a298922</vt:lpwstr>
  </property>
  <property fmtid="{D5CDD505-2E9C-101B-9397-08002B2CF9AE}" pid="4" name="Mendeley Citation Style_1">
    <vt:lpwstr>http://www.zotero.org/styles/physiological-and-biochemical-zoology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http://www.zotero.org/styles/molecular-ecology</vt:lpwstr>
  </property>
  <property fmtid="{D5CDD505-2E9C-101B-9397-08002B2CF9AE}" pid="20" name="Mendeley Recent Style Name 7_1">
    <vt:lpwstr>Molecular Ecology</vt:lpwstr>
  </property>
  <property fmtid="{D5CDD505-2E9C-101B-9397-08002B2CF9AE}" pid="21" name="Mendeley Recent Style Id 8_1">
    <vt:lpwstr>http://www.zotero.org/styles/physiological-and-biochemical-zoology</vt:lpwstr>
  </property>
  <property fmtid="{D5CDD505-2E9C-101B-9397-08002B2CF9AE}" pid="22" name="Mendeley Recent Style Name 8_1">
    <vt:lpwstr>Physiological and Biochemical Zoology</vt:lpwstr>
  </property>
  <property fmtid="{D5CDD505-2E9C-101B-9397-08002B2CF9AE}" pid="23" name="Mendeley Recent Style Id 9_1">
    <vt:lpwstr>http://www.zotero.org/styles/scientific-reports</vt:lpwstr>
  </property>
  <property fmtid="{D5CDD505-2E9C-101B-9397-08002B2CF9AE}" pid="24" name="Mendeley Recent Style Name 9_1">
    <vt:lpwstr>Scientific Reports</vt:lpwstr>
  </property>
</Properties>
</file>