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54E3" w14:textId="77777777" w:rsidR="00132738" w:rsidRDefault="00000000">
      <w:pPr>
        <w:spacing w:before="1400" w:after="80"/>
        <w:jc w:val="center"/>
      </w:pPr>
      <w:r>
        <w:rPr>
          <w:b/>
          <w:bCs/>
          <w:color w:val="1F4E79"/>
          <w:sz w:val="52"/>
          <w:szCs w:val="52"/>
        </w:rPr>
        <w:t>INTEGRATION SPECIFICATION</w:t>
      </w:r>
    </w:p>
    <w:p w14:paraId="680B7E53" w14:textId="77777777" w:rsidR="00132738" w:rsidRDefault="00000000">
      <w:pPr>
        <w:pBdr>
          <w:bottom w:val="single" w:sz="12" w:space="8" w:color="2E75B6"/>
        </w:pBdr>
        <w:spacing w:after="60"/>
        <w:jc w:val="center"/>
      </w:pPr>
      <w:r>
        <w:rPr>
          <w:b/>
          <w:bCs/>
          <w:color w:val="20304A"/>
          <w:sz w:val="40"/>
          <w:szCs w:val="40"/>
        </w:rPr>
        <w:t>Microsoft Dynamics 365  ×  PayPlus</w:t>
      </w:r>
    </w:p>
    <w:p w14:paraId="1BFA2BB8" w14:textId="77777777" w:rsidR="00132738" w:rsidRDefault="00000000">
      <w:pPr>
        <w:spacing w:before="200" w:after="40"/>
        <w:jc w:val="center"/>
      </w:pPr>
      <w:r>
        <w:rPr>
          <w:color w:val="444444"/>
          <w:sz w:val="28"/>
          <w:szCs w:val="28"/>
        </w:rPr>
        <w:t>Low-Code Billing, Collection &amp; Payment Integration</w:t>
      </w:r>
    </w:p>
    <w:p w14:paraId="676BE518" w14:textId="77777777" w:rsidR="00132738" w:rsidRDefault="00000000">
      <w:pPr>
        <w:spacing w:after="40"/>
        <w:jc w:val="center"/>
      </w:pPr>
      <w:r>
        <w:rPr>
          <w:i/>
          <w:iCs/>
          <w:color w:val="666666"/>
          <w:sz w:val="22"/>
          <w:szCs w:val="22"/>
        </w:rPr>
        <w:t>Built on the Microsoft Power Platform — Power Automate &amp; a PayPlus Custom Connector</w:t>
      </w:r>
    </w:p>
    <w:p w14:paraId="3140ACDA" w14:textId="77777777" w:rsidR="00132738" w:rsidRDefault="00000000">
      <w:pPr>
        <w:spacing w:before="900"/>
        <w:jc w:val="center"/>
      </w:pPr>
      <w:r>
        <w:rPr>
          <w:b/>
          <w:bCs/>
          <w:color w:val="20304A"/>
          <w:sz w:val="24"/>
          <w:szCs w:val="24"/>
        </w:rPr>
        <w:t>Solution Design Document</w:t>
      </w:r>
    </w:p>
    <w:p w14:paraId="1933E696" w14:textId="77777777" w:rsidR="00132738" w:rsidRDefault="00132738">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32738" w14:paraId="2F30B133"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721D597" w14:textId="77777777" w:rsidR="00132738" w:rsidRDefault="00000000">
            <w:pPr>
              <w:spacing w:line="264" w:lineRule="auto"/>
            </w:pPr>
            <w:r>
              <w:rPr>
                <w:b/>
                <w:bCs/>
                <w:color w:val="FFFFFF"/>
              </w:rPr>
              <w:t>Attribute</w:t>
            </w:r>
          </w:p>
        </w:tc>
        <w:tc>
          <w:tcPr>
            <w:tcW w:w="6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80BFE89" w14:textId="77777777" w:rsidR="00132738" w:rsidRDefault="00000000">
            <w:pPr>
              <w:spacing w:line="264" w:lineRule="auto"/>
            </w:pPr>
            <w:r>
              <w:rPr>
                <w:b/>
                <w:bCs/>
                <w:color w:val="FFFFFF"/>
              </w:rPr>
              <w:t>Value</w:t>
            </w:r>
          </w:p>
        </w:tc>
      </w:tr>
      <w:tr w:rsidR="00132738" w14:paraId="60CE7BA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A0ACCC9" w14:textId="77777777" w:rsidR="00132738" w:rsidRDefault="00000000">
            <w:pPr>
              <w:spacing w:line="264" w:lineRule="auto"/>
            </w:pPr>
            <w:r>
              <w:t>Document type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B5F445E" w14:textId="77777777" w:rsidR="00132738" w:rsidRDefault="00000000">
            <w:pPr>
              <w:spacing w:line="264" w:lineRule="auto"/>
            </w:pPr>
            <w:r>
              <w:t>Technical integration specification (solution design)</w:t>
            </w:r>
          </w:p>
        </w:tc>
      </w:tr>
      <w:tr w:rsidR="00132738" w14:paraId="417A8A8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C6B7828" w14:textId="77777777" w:rsidR="00132738" w:rsidRDefault="00000000">
            <w:pPr>
              <w:spacing w:line="264" w:lineRule="auto"/>
            </w:pPr>
            <w:r>
              <w:t>Systems in scope</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1ED8E57" w14:textId="77777777" w:rsidR="00132738" w:rsidRDefault="00000000">
            <w:pPr>
              <w:spacing w:line="264" w:lineRule="auto"/>
            </w:pPr>
            <w:r>
              <w:t>Microsoft Dynamics 365 (system of record) · PayPlus (payments, collection, documents)</w:t>
            </w:r>
          </w:p>
        </w:tc>
      </w:tr>
      <w:tr w:rsidR="00132738" w14:paraId="1BA682F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5213EAD" w14:textId="77777777" w:rsidR="00132738" w:rsidRDefault="00000000">
            <w:pPr>
              <w:spacing w:line="264" w:lineRule="auto"/>
            </w:pPr>
            <w:r>
              <w:t>Integration platform</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76E4053" w14:textId="77777777" w:rsidR="00132738" w:rsidRDefault="00000000">
            <w:pPr>
              <w:spacing w:line="264" w:lineRule="auto"/>
            </w:pPr>
            <w:r>
              <w:t>Microsoft Power Platform — Dataverse, Power Automate, Custom Connector</w:t>
            </w:r>
          </w:p>
        </w:tc>
      </w:tr>
      <w:tr w:rsidR="00132738" w14:paraId="6A90EA8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DFA731A" w14:textId="77777777" w:rsidR="00132738" w:rsidRDefault="00000000">
            <w:pPr>
              <w:spacing w:line="264" w:lineRule="auto"/>
            </w:pPr>
            <w:r>
              <w:t>Version</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C1E8994" w14:textId="77777777" w:rsidR="00132738" w:rsidRDefault="00000000">
            <w:pPr>
              <w:spacing w:line="264" w:lineRule="auto"/>
            </w:pPr>
            <w:r>
              <w:t>1.0 (Draft for review)</w:t>
            </w:r>
          </w:p>
        </w:tc>
      </w:tr>
      <w:tr w:rsidR="00132738" w14:paraId="7319274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4811487" w14:textId="77777777" w:rsidR="00132738" w:rsidRDefault="00000000">
            <w:pPr>
              <w:spacing w:line="264" w:lineRule="auto"/>
            </w:pPr>
            <w:r>
              <w:t>Status</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6FD6BB0" w14:textId="77777777" w:rsidR="00132738" w:rsidRDefault="00000000">
            <w:pPr>
              <w:spacing w:line="264" w:lineRule="auto"/>
            </w:pPr>
            <w:r>
              <w:t>For architecture review</w:t>
            </w:r>
          </w:p>
        </w:tc>
      </w:tr>
      <w:tr w:rsidR="00132738" w14:paraId="5F29409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70602F4" w14:textId="77777777" w:rsidR="00132738" w:rsidRDefault="00000000">
            <w:pPr>
              <w:spacing w:line="264" w:lineRule="auto"/>
            </w:pPr>
            <w:r>
              <w:t>Classification</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CAC0ADB" w14:textId="77777777" w:rsidR="00132738" w:rsidRDefault="00000000">
            <w:pPr>
              <w:spacing w:line="264" w:lineRule="auto"/>
            </w:pPr>
            <w:r>
              <w:t>Confidential — internal use</w:t>
            </w:r>
          </w:p>
        </w:tc>
      </w:tr>
      <w:tr w:rsidR="00132738" w14:paraId="558BDBE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C9F89D7" w14:textId="77777777" w:rsidR="00132738" w:rsidRDefault="00000000">
            <w:pPr>
              <w:spacing w:line="264" w:lineRule="auto"/>
            </w:pPr>
            <w:r>
              <w:t>Primary reference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F77E4A9" w14:textId="77777777" w:rsidR="00132738" w:rsidRDefault="00000000">
            <w:pPr>
              <w:spacing w:line="264" w:lineRule="auto"/>
            </w:pPr>
            <w:r>
              <w:t>PayPlus API — https://docs.payplus.co.il/reference/introduction</w:t>
            </w:r>
          </w:p>
        </w:tc>
      </w:tr>
    </w:tbl>
    <w:p w14:paraId="7180ACDF" w14:textId="77777777" w:rsidR="00132738" w:rsidRDefault="00000000">
      <w:r>
        <w:br w:type="page"/>
      </w:r>
    </w:p>
    <w:p w14:paraId="7074D36E" w14:textId="77777777" w:rsidR="00132738" w:rsidRDefault="00000000">
      <w:pPr>
        <w:spacing w:after="160"/>
      </w:pPr>
      <w:r>
        <w:rPr>
          <w:b/>
          <w:bCs/>
          <w:color w:val="1F4E79"/>
          <w:sz w:val="32"/>
          <w:szCs w:val="32"/>
        </w:rPr>
        <w:lastRenderedPageBreak/>
        <w:t>Table of Contents</w:t>
      </w:r>
    </w:p>
    <w:sdt>
      <w:sdtPr>
        <w:alias w:val="Table of Contents"/>
        <w:id w:val="-555708191"/>
      </w:sdtPr>
      <w:sdtContent>
        <w:p w14:paraId="4CE01CDE" w14:textId="77777777" w:rsidR="00C10977" w:rsidRDefault="00000000">
          <w:pPr>
            <w:pStyle w:val="TOC1"/>
            <w:tabs>
              <w:tab w:val="right" w:leader="dot" w:pos="9016"/>
            </w:tabs>
            <w:rPr>
              <w:noProof/>
            </w:rPr>
          </w:pPr>
          <w:r>
            <w:fldChar w:fldCharType="begin"/>
          </w:r>
          <w:r>
            <w:instrText>TOC \h \o "1-2"</w:instrText>
          </w:r>
          <w:r>
            <w:fldChar w:fldCharType="separate"/>
          </w:r>
          <w:hyperlink w:anchor="_Toc234412300" w:history="1">
            <w:r w:rsidR="00C10977" w:rsidRPr="000F0ECD">
              <w:rPr>
                <w:rStyle w:val="Hyperlink"/>
                <w:noProof/>
              </w:rPr>
              <w:t>1. Executive Summary</w:t>
            </w:r>
            <w:r w:rsidR="00C10977">
              <w:rPr>
                <w:noProof/>
              </w:rPr>
              <w:tab/>
            </w:r>
            <w:r w:rsidR="00C10977">
              <w:rPr>
                <w:noProof/>
              </w:rPr>
              <w:fldChar w:fldCharType="begin"/>
            </w:r>
            <w:r w:rsidR="00C10977">
              <w:rPr>
                <w:noProof/>
              </w:rPr>
              <w:instrText xml:space="preserve"> PAGEREF _Toc234412300 \h </w:instrText>
            </w:r>
            <w:r w:rsidR="00C10977">
              <w:rPr>
                <w:noProof/>
              </w:rPr>
            </w:r>
            <w:r w:rsidR="00C10977">
              <w:rPr>
                <w:noProof/>
              </w:rPr>
              <w:fldChar w:fldCharType="separate"/>
            </w:r>
            <w:r w:rsidR="00C10977">
              <w:rPr>
                <w:noProof/>
              </w:rPr>
              <w:t>1</w:t>
            </w:r>
            <w:r w:rsidR="00C10977">
              <w:rPr>
                <w:noProof/>
              </w:rPr>
              <w:fldChar w:fldCharType="end"/>
            </w:r>
          </w:hyperlink>
        </w:p>
        <w:p w14:paraId="4CC05EDE" w14:textId="77777777" w:rsidR="00C10977" w:rsidRDefault="00C10977">
          <w:pPr>
            <w:pStyle w:val="TOC1"/>
            <w:tabs>
              <w:tab w:val="right" w:leader="dot" w:pos="9016"/>
            </w:tabs>
            <w:rPr>
              <w:noProof/>
            </w:rPr>
          </w:pPr>
          <w:hyperlink w:anchor="_Toc234412301" w:history="1">
            <w:r w:rsidRPr="000F0ECD">
              <w:rPr>
                <w:rStyle w:val="Hyperlink"/>
                <w:noProof/>
              </w:rPr>
              <w:t>2. Objectives &amp; Scope</w:t>
            </w:r>
            <w:r>
              <w:rPr>
                <w:noProof/>
              </w:rPr>
              <w:tab/>
            </w:r>
            <w:r>
              <w:rPr>
                <w:noProof/>
              </w:rPr>
              <w:fldChar w:fldCharType="begin"/>
            </w:r>
            <w:r>
              <w:rPr>
                <w:noProof/>
              </w:rPr>
              <w:instrText xml:space="preserve"> PAGEREF _Toc234412301 \h </w:instrText>
            </w:r>
            <w:r>
              <w:rPr>
                <w:noProof/>
              </w:rPr>
            </w:r>
            <w:r>
              <w:rPr>
                <w:noProof/>
              </w:rPr>
              <w:fldChar w:fldCharType="separate"/>
            </w:r>
            <w:r>
              <w:rPr>
                <w:noProof/>
              </w:rPr>
              <w:t>1</w:t>
            </w:r>
            <w:r>
              <w:rPr>
                <w:noProof/>
              </w:rPr>
              <w:fldChar w:fldCharType="end"/>
            </w:r>
          </w:hyperlink>
        </w:p>
        <w:p w14:paraId="0B044BE9" w14:textId="77777777" w:rsidR="00C10977" w:rsidRDefault="00C10977">
          <w:pPr>
            <w:pStyle w:val="TOC2"/>
            <w:tabs>
              <w:tab w:val="right" w:leader="dot" w:pos="9016"/>
            </w:tabs>
            <w:rPr>
              <w:noProof/>
            </w:rPr>
          </w:pPr>
          <w:hyperlink w:anchor="_Toc234412302" w:history="1">
            <w:r w:rsidRPr="000F0ECD">
              <w:rPr>
                <w:rStyle w:val="Hyperlink"/>
                <w:noProof/>
              </w:rPr>
              <w:t>2.1 Business Objectives</w:t>
            </w:r>
            <w:r>
              <w:rPr>
                <w:noProof/>
              </w:rPr>
              <w:tab/>
            </w:r>
            <w:r>
              <w:rPr>
                <w:noProof/>
              </w:rPr>
              <w:fldChar w:fldCharType="begin"/>
            </w:r>
            <w:r>
              <w:rPr>
                <w:noProof/>
              </w:rPr>
              <w:instrText xml:space="preserve"> PAGEREF _Toc234412302 \h </w:instrText>
            </w:r>
            <w:r>
              <w:rPr>
                <w:noProof/>
              </w:rPr>
            </w:r>
            <w:r>
              <w:rPr>
                <w:noProof/>
              </w:rPr>
              <w:fldChar w:fldCharType="separate"/>
            </w:r>
            <w:r>
              <w:rPr>
                <w:noProof/>
              </w:rPr>
              <w:t>1</w:t>
            </w:r>
            <w:r>
              <w:rPr>
                <w:noProof/>
              </w:rPr>
              <w:fldChar w:fldCharType="end"/>
            </w:r>
          </w:hyperlink>
        </w:p>
        <w:p w14:paraId="3EE0D447" w14:textId="77777777" w:rsidR="00C10977" w:rsidRDefault="00C10977">
          <w:pPr>
            <w:pStyle w:val="TOC2"/>
            <w:tabs>
              <w:tab w:val="right" w:leader="dot" w:pos="9016"/>
            </w:tabs>
            <w:rPr>
              <w:noProof/>
            </w:rPr>
          </w:pPr>
          <w:hyperlink w:anchor="_Toc234412303" w:history="1">
            <w:r w:rsidRPr="000F0ECD">
              <w:rPr>
                <w:rStyle w:val="Hyperlink"/>
                <w:noProof/>
              </w:rPr>
              <w:t>2.2 In Scope</w:t>
            </w:r>
            <w:r>
              <w:rPr>
                <w:noProof/>
              </w:rPr>
              <w:tab/>
            </w:r>
            <w:r>
              <w:rPr>
                <w:noProof/>
              </w:rPr>
              <w:fldChar w:fldCharType="begin"/>
            </w:r>
            <w:r>
              <w:rPr>
                <w:noProof/>
              </w:rPr>
              <w:instrText xml:space="preserve"> PAGEREF _Toc234412303 \h </w:instrText>
            </w:r>
            <w:r>
              <w:rPr>
                <w:noProof/>
              </w:rPr>
            </w:r>
            <w:r>
              <w:rPr>
                <w:noProof/>
              </w:rPr>
              <w:fldChar w:fldCharType="separate"/>
            </w:r>
            <w:r>
              <w:rPr>
                <w:noProof/>
              </w:rPr>
              <w:t>1</w:t>
            </w:r>
            <w:r>
              <w:rPr>
                <w:noProof/>
              </w:rPr>
              <w:fldChar w:fldCharType="end"/>
            </w:r>
          </w:hyperlink>
        </w:p>
        <w:p w14:paraId="523C8F31" w14:textId="77777777" w:rsidR="00C10977" w:rsidRDefault="00C10977">
          <w:pPr>
            <w:pStyle w:val="TOC2"/>
            <w:tabs>
              <w:tab w:val="right" w:leader="dot" w:pos="9016"/>
            </w:tabs>
            <w:rPr>
              <w:noProof/>
            </w:rPr>
          </w:pPr>
          <w:hyperlink w:anchor="_Toc234412304" w:history="1">
            <w:r w:rsidRPr="000F0ECD">
              <w:rPr>
                <w:rStyle w:val="Hyperlink"/>
                <w:noProof/>
              </w:rPr>
              <w:t>2.3 Out of Scope</w:t>
            </w:r>
            <w:r>
              <w:rPr>
                <w:noProof/>
              </w:rPr>
              <w:tab/>
            </w:r>
            <w:r>
              <w:rPr>
                <w:noProof/>
              </w:rPr>
              <w:fldChar w:fldCharType="begin"/>
            </w:r>
            <w:r>
              <w:rPr>
                <w:noProof/>
              </w:rPr>
              <w:instrText xml:space="preserve"> PAGEREF _Toc234412304 \h </w:instrText>
            </w:r>
            <w:r>
              <w:rPr>
                <w:noProof/>
              </w:rPr>
            </w:r>
            <w:r>
              <w:rPr>
                <w:noProof/>
              </w:rPr>
              <w:fldChar w:fldCharType="separate"/>
            </w:r>
            <w:r>
              <w:rPr>
                <w:noProof/>
              </w:rPr>
              <w:t>1</w:t>
            </w:r>
            <w:r>
              <w:rPr>
                <w:noProof/>
              </w:rPr>
              <w:fldChar w:fldCharType="end"/>
            </w:r>
          </w:hyperlink>
        </w:p>
        <w:p w14:paraId="784E3E1D" w14:textId="77777777" w:rsidR="00C10977" w:rsidRDefault="00C10977">
          <w:pPr>
            <w:pStyle w:val="TOC2"/>
            <w:tabs>
              <w:tab w:val="right" w:leader="dot" w:pos="9016"/>
            </w:tabs>
            <w:rPr>
              <w:noProof/>
            </w:rPr>
          </w:pPr>
          <w:hyperlink w:anchor="_Toc234412305" w:history="1">
            <w:r w:rsidRPr="000F0ECD">
              <w:rPr>
                <w:rStyle w:val="Hyperlink"/>
                <w:noProof/>
              </w:rPr>
              <w:t>2.4 Dynamics 365 Applicability</w:t>
            </w:r>
            <w:r>
              <w:rPr>
                <w:noProof/>
              </w:rPr>
              <w:tab/>
            </w:r>
            <w:r>
              <w:rPr>
                <w:noProof/>
              </w:rPr>
              <w:fldChar w:fldCharType="begin"/>
            </w:r>
            <w:r>
              <w:rPr>
                <w:noProof/>
              </w:rPr>
              <w:instrText xml:space="preserve"> PAGEREF _Toc234412305 \h </w:instrText>
            </w:r>
            <w:r>
              <w:rPr>
                <w:noProof/>
              </w:rPr>
            </w:r>
            <w:r>
              <w:rPr>
                <w:noProof/>
              </w:rPr>
              <w:fldChar w:fldCharType="separate"/>
            </w:r>
            <w:r>
              <w:rPr>
                <w:noProof/>
              </w:rPr>
              <w:t>1</w:t>
            </w:r>
            <w:r>
              <w:rPr>
                <w:noProof/>
              </w:rPr>
              <w:fldChar w:fldCharType="end"/>
            </w:r>
          </w:hyperlink>
        </w:p>
        <w:p w14:paraId="6CB1CD47" w14:textId="77777777" w:rsidR="00C10977" w:rsidRDefault="00C10977">
          <w:pPr>
            <w:pStyle w:val="TOC1"/>
            <w:tabs>
              <w:tab w:val="right" w:leader="dot" w:pos="9016"/>
            </w:tabs>
            <w:rPr>
              <w:noProof/>
            </w:rPr>
          </w:pPr>
          <w:hyperlink w:anchor="_Toc234412306" w:history="1">
            <w:r w:rsidRPr="000F0ECD">
              <w:rPr>
                <w:rStyle w:val="Hyperlink"/>
                <w:noProof/>
              </w:rPr>
              <w:t>3. Solution Architecture</w:t>
            </w:r>
            <w:r>
              <w:rPr>
                <w:noProof/>
              </w:rPr>
              <w:tab/>
            </w:r>
            <w:r>
              <w:rPr>
                <w:noProof/>
              </w:rPr>
              <w:fldChar w:fldCharType="begin"/>
            </w:r>
            <w:r>
              <w:rPr>
                <w:noProof/>
              </w:rPr>
              <w:instrText xml:space="preserve"> PAGEREF _Toc234412306 \h </w:instrText>
            </w:r>
            <w:r>
              <w:rPr>
                <w:noProof/>
              </w:rPr>
            </w:r>
            <w:r>
              <w:rPr>
                <w:noProof/>
              </w:rPr>
              <w:fldChar w:fldCharType="separate"/>
            </w:r>
            <w:r>
              <w:rPr>
                <w:noProof/>
              </w:rPr>
              <w:t>1</w:t>
            </w:r>
            <w:r>
              <w:rPr>
                <w:noProof/>
              </w:rPr>
              <w:fldChar w:fldCharType="end"/>
            </w:r>
          </w:hyperlink>
        </w:p>
        <w:p w14:paraId="7C1D089D" w14:textId="77777777" w:rsidR="00C10977" w:rsidRDefault="00C10977">
          <w:pPr>
            <w:pStyle w:val="TOC2"/>
            <w:tabs>
              <w:tab w:val="right" w:leader="dot" w:pos="9016"/>
            </w:tabs>
            <w:rPr>
              <w:noProof/>
            </w:rPr>
          </w:pPr>
          <w:hyperlink w:anchor="_Toc234412307" w:history="1">
            <w:r w:rsidRPr="000F0ECD">
              <w:rPr>
                <w:rStyle w:val="Hyperlink"/>
                <w:noProof/>
              </w:rPr>
              <w:t>3.1 Component Responsibilities</w:t>
            </w:r>
            <w:r>
              <w:rPr>
                <w:noProof/>
              </w:rPr>
              <w:tab/>
            </w:r>
            <w:r>
              <w:rPr>
                <w:noProof/>
              </w:rPr>
              <w:fldChar w:fldCharType="begin"/>
            </w:r>
            <w:r>
              <w:rPr>
                <w:noProof/>
              </w:rPr>
              <w:instrText xml:space="preserve"> PAGEREF _Toc234412307 \h </w:instrText>
            </w:r>
            <w:r>
              <w:rPr>
                <w:noProof/>
              </w:rPr>
            </w:r>
            <w:r>
              <w:rPr>
                <w:noProof/>
              </w:rPr>
              <w:fldChar w:fldCharType="separate"/>
            </w:r>
            <w:r>
              <w:rPr>
                <w:noProof/>
              </w:rPr>
              <w:t>1</w:t>
            </w:r>
            <w:r>
              <w:rPr>
                <w:noProof/>
              </w:rPr>
              <w:fldChar w:fldCharType="end"/>
            </w:r>
          </w:hyperlink>
        </w:p>
        <w:p w14:paraId="00E05790" w14:textId="77777777" w:rsidR="00C10977" w:rsidRDefault="00C10977">
          <w:pPr>
            <w:pStyle w:val="TOC2"/>
            <w:tabs>
              <w:tab w:val="right" w:leader="dot" w:pos="9016"/>
            </w:tabs>
            <w:rPr>
              <w:noProof/>
            </w:rPr>
          </w:pPr>
          <w:hyperlink w:anchor="_Toc234412308" w:history="1">
            <w:r w:rsidRPr="000F0ECD">
              <w:rPr>
                <w:rStyle w:val="Hyperlink"/>
                <w:noProof/>
              </w:rPr>
              <w:t>3.2 Why Low-Code / Power Platform</w:t>
            </w:r>
            <w:r>
              <w:rPr>
                <w:noProof/>
              </w:rPr>
              <w:tab/>
            </w:r>
            <w:r>
              <w:rPr>
                <w:noProof/>
              </w:rPr>
              <w:fldChar w:fldCharType="begin"/>
            </w:r>
            <w:r>
              <w:rPr>
                <w:noProof/>
              </w:rPr>
              <w:instrText xml:space="preserve"> PAGEREF _Toc234412308 \h </w:instrText>
            </w:r>
            <w:r>
              <w:rPr>
                <w:noProof/>
              </w:rPr>
            </w:r>
            <w:r>
              <w:rPr>
                <w:noProof/>
              </w:rPr>
              <w:fldChar w:fldCharType="separate"/>
            </w:r>
            <w:r>
              <w:rPr>
                <w:noProof/>
              </w:rPr>
              <w:t>1</w:t>
            </w:r>
            <w:r>
              <w:rPr>
                <w:noProof/>
              </w:rPr>
              <w:fldChar w:fldCharType="end"/>
            </w:r>
          </w:hyperlink>
        </w:p>
        <w:p w14:paraId="398BF1C6" w14:textId="77777777" w:rsidR="00C10977" w:rsidRDefault="00C10977">
          <w:pPr>
            <w:pStyle w:val="TOC1"/>
            <w:tabs>
              <w:tab w:val="right" w:leader="dot" w:pos="9016"/>
            </w:tabs>
            <w:rPr>
              <w:noProof/>
            </w:rPr>
          </w:pPr>
          <w:hyperlink w:anchor="_Toc234412309" w:history="1">
            <w:r w:rsidRPr="000F0ECD">
              <w:rPr>
                <w:rStyle w:val="Hyperlink"/>
                <w:noProof/>
              </w:rPr>
              <w:t>4. System of Record &amp; Data Ownership</w:t>
            </w:r>
            <w:r>
              <w:rPr>
                <w:noProof/>
              </w:rPr>
              <w:tab/>
            </w:r>
            <w:r>
              <w:rPr>
                <w:noProof/>
              </w:rPr>
              <w:fldChar w:fldCharType="begin"/>
            </w:r>
            <w:r>
              <w:rPr>
                <w:noProof/>
              </w:rPr>
              <w:instrText xml:space="preserve"> PAGEREF _Toc234412309 \h </w:instrText>
            </w:r>
            <w:r>
              <w:rPr>
                <w:noProof/>
              </w:rPr>
            </w:r>
            <w:r>
              <w:rPr>
                <w:noProof/>
              </w:rPr>
              <w:fldChar w:fldCharType="separate"/>
            </w:r>
            <w:r>
              <w:rPr>
                <w:noProof/>
              </w:rPr>
              <w:t>1</w:t>
            </w:r>
            <w:r>
              <w:rPr>
                <w:noProof/>
              </w:rPr>
              <w:fldChar w:fldCharType="end"/>
            </w:r>
          </w:hyperlink>
        </w:p>
        <w:p w14:paraId="48C71731" w14:textId="77777777" w:rsidR="00C10977" w:rsidRDefault="00C10977">
          <w:pPr>
            <w:pStyle w:val="TOC1"/>
            <w:tabs>
              <w:tab w:val="right" w:leader="dot" w:pos="9016"/>
            </w:tabs>
            <w:rPr>
              <w:noProof/>
            </w:rPr>
          </w:pPr>
          <w:hyperlink w:anchor="_Toc234412310" w:history="1">
            <w:r w:rsidRPr="000F0ECD">
              <w:rPr>
                <w:rStyle w:val="Hyperlink"/>
                <w:noProof/>
              </w:rPr>
              <w:t>5. Canonical Data Model &amp; Field Mapping</w:t>
            </w:r>
            <w:r>
              <w:rPr>
                <w:noProof/>
              </w:rPr>
              <w:tab/>
            </w:r>
            <w:r>
              <w:rPr>
                <w:noProof/>
              </w:rPr>
              <w:fldChar w:fldCharType="begin"/>
            </w:r>
            <w:r>
              <w:rPr>
                <w:noProof/>
              </w:rPr>
              <w:instrText xml:space="preserve"> PAGEREF _Toc234412310 \h </w:instrText>
            </w:r>
            <w:r>
              <w:rPr>
                <w:noProof/>
              </w:rPr>
            </w:r>
            <w:r>
              <w:rPr>
                <w:noProof/>
              </w:rPr>
              <w:fldChar w:fldCharType="separate"/>
            </w:r>
            <w:r>
              <w:rPr>
                <w:noProof/>
              </w:rPr>
              <w:t>1</w:t>
            </w:r>
            <w:r>
              <w:rPr>
                <w:noProof/>
              </w:rPr>
              <w:fldChar w:fldCharType="end"/>
            </w:r>
          </w:hyperlink>
        </w:p>
        <w:p w14:paraId="18D18513" w14:textId="77777777" w:rsidR="00C10977" w:rsidRDefault="00C10977">
          <w:pPr>
            <w:pStyle w:val="TOC2"/>
            <w:tabs>
              <w:tab w:val="right" w:leader="dot" w:pos="9016"/>
            </w:tabs>
            <w:rPr>
              <w:noProof/>
            </w:rPr>
          </w:pPr>
          <w:hyperlink w:anchor="_Toc234412311" w:history="1">
            <w:r w:rsidRPr="000F0ECD">
              <w:rPr>
                <w:rStyle w:val="Hyperlink"/>
                <w:noProof/>
              </w:rPr>
              <w:t>5.1 Customer Mapping</w:t>
            </w:r>
            <w:r>
              <w:rPr>
                <w:noProof/>
              </w:rPr>
              <w:tab/>
            </w:r>
            <w:r>
              <w:rPr>
                <w:noProof/>
              </w:rPr>
              <w:fldChar w:fldCharType="begin"/>
            </w:r>
            <w:r>
              <w:rPr>
                <w:noProof/>
              </w:rPr>
              <w:instrText xml:space="preserve"> PAGEREF _Toc234412311 \h </w:instrText>
            </w:r>
            <w:r>
              <w:rPr>
                <w:noProof/>
              </w:rPr>
            </w:r>
            <w:r>
              <w:rPr>
                <w:noProof/>
              </w:rPr>
              <w:fldChar w:fldCharType="separate"/>
            </w:r>
            <w:r>
              <w:rPr>
                <w:noProof/>
              </w:rPr>
              <w:t>1</w:t>
            </w:r>
            <w:r>
              <w:rPr>
                <w:noProof/>
              </w:rPr>
              <w:fldChar w:fldCharType="end"/>
            </w:r>
          </w:hyperlink>
        </w:p>
        <w:p w14:paraId="38EAEE50" w14:textId="77777777" w:rsidR="00C10977" w:rsidRDefault="00C10977">
          <w:pPr>
            <w:pStyle w:val="TOC2"/>
            <w:tabs>
              <w:tab w:val="right" w:leader="dot" w:pos="9016"/>
            </w:tabs>
            <w:rPr>
              <w:noProof/>
            </w:rPr>
          </w:pPr>
          <w:hyperlink w:anchor="_Toc234412312" w:history="1">
            <w:r w:rsidRPr="000F0ECD">
              <w:rPr>
                <w:rStyle w:val="Hyperlink"/>
                <w:noProof/>
              </w:rPr>
              <w:t>5.2 Product &amp; Line-Item Mapping</w:t>
            </w:r>
            <w:r>
              <w:rPr>
                <w:noProof/>
              </w:rPr>
              <w:tab/>
            </w:r>
            <w:r>
              <w:rPr>
                <w:noProof/>
              </w:rPr>
              <w:fldChar w:fldCharType="begin"/>
            </w:r>
            <w:r>
              <w:rPr>
                <w:noProof/>
              </w:rPr>
              <w:instrText xml:space="preserve"> PAGEREF _Toc234412312 \h </w:instrText>
            </w:r>
            <w:r>
              <w:rPr>
                <w:noProof/>
              </w:rPr>
            </w:r>
            <w:r>
              <w:rPr>
                <w:noProof/>
              </w:rPr>
              <w:fldChar w:fldCharType="separate"/>
            </w:r>
            <w:r>
              <w:rPr>
                <w:noProof/>
              </w:rPr>
              <w:t>1</w:t>
            </w:r>
            <w:r>
              <w:rPr>
                <w:noProof/>
              </w:rPr>
              <w:fldChar w:fldCharType="end"/>
            </w:r>
          </w:hyperlink>
        </w:p>
        <w:p w14:paraId="27C546AF" w14:textId="77777777" w:rsidR="00C10977" w:rsidRDefault="00C10977">
          <w:pPr>
            <w:pStyle w:val="TOC2"/>
            <w:tabs>
              <w:tab w:val="right" w:leader="dot" w:pos="9016"/>
            </w:tabs>
            <w:rPr>
              <w:noProof/>
            </w:rPr>
          </w:pPr>
          <w:hyperlink w:anchor="_Toc234412313" w:history="1">
            <w:r w:rsidRPr="000F0ECD">
              <w:rPr>
                <w:rStyle w:val="Hyperlink"/>
                <w:noProof/>
              </w:rPr>
              <w:t>5.3 Billing / Invoice Mapping</w:t>
            </w:r>
            <w:r>
              <w:rPr>
                <w:noProof/>
              </w:rPr>
              <w:tab/>
            </w:r>
            <w:r>
              <w:rPr>
                <w:noProof/>
              </w:rPr>
              <w:fldChar w:fldCharType="begin"/>
            </w:r>
            <w:r>
              <w:rPr>
                <w:noProof/>
              </w:rPr>
              <w:instrText xml:space="preserve"> PAGEREF _Toc234412313 \h </w:instrText>
            </w:r>
            <w:r>
              <w:rPr>
                <w:noProof/>
              </w:rPr>
            </w:r>
            <w:r>
              <w:rPr>
                <w:noProof/>
              </w:rPr>
              <w:fldChar w:fldCharType="separate"/>
            </w:r>
            <w:r>
              <w:rPr>
                <w:noProof/>
              </w:rPr>
              <w:t>1</w:t>
            </w:r>
            <w:r>
              <w:rPr>
                <w:noProof/>
              </w:rPr>
              <w:fldChar w:fldCharType="end"/>
            </w:r>
          </w:hyperlink>
        </w:p>
        <w:p w14:paraId="56357653" w14:textId="77777777" w:rsidR="00C10977" w:rsidRDefault="00C10977">
          <w:pPr>
            <w:pStyle w:val="TOC2"/>
            <w:tabs>
              <w:tab w:val="right" w:leader="dot" w:pos="9016"/>
            </w:tabs>
            <w:rPr>
              <w:noProof/>
            </w:rPr>
          </w:pPr>
          <w:hyperlink w:anchor="_Toc234412314" w:history="1">
            <w:r w:rsidRPr="000F0ECD">
              <w:rPr>
                <w:rStyle w:val="Hyperlink"/>
                <w:noProof/>
              </w:rPr>
              <w:t>5.4 Payment, Token &amp; Document Mapping</w:t>
            </w:r>
            <w:r>
              <w:rPr>
                <w:noProof/>
              </w:rPr>
              <w:tab/>
            </w:r>
            <w:r>
              <w:rPr>
                <w:noProof/>
              </w:rPr>
              <w:fldChar w:fldCharType="begin"/>
            </w:r>
            <w:r>
              <w:rPr>
                <w:noProof/>
              </w:rPr>
              <w:instrText xml:space="preserve"> PAGEREF _Toc234412314 \h </w:instrText>
            </w:r>
            <w:r>
              <w:rPr>
                <w:noProof/>
              </w:rPr>
            </w:r>
            <w:r>
              <w:rPr>
                <w:noProof/>
              </w:rPr>
              <w:fldChar w:fldCharType="separate"/>
            </w:r>
            <w:r>
              <w:rPr>
                <w:noProof/>
              </w:rPr>
              <w:t>1</w:t>
            </w:r>
            <w:r>
              <w:rPr>
                <w:noProof/>
              </w:rPr>
              <w:fldChar w:fldCharType="end"/>
            </w:r>
          </w:hyperlink>
        </w:p>
        <w:p w14:paraId="5C092452" w14:textId="77777777" w:rsidR="00C10977" w:rsidRDefault="00C10977">
          <w:pPr>
            <w:pStyle w:val="TOC1"/>
            <w:tabs>
              <w:tab w:val="right" w:leader="dot" w:pos="9016"/>
            </w:tabs>
            <w:rPr>
              <w:noProof/>
            </w:rPr>
          </w:pPr>
          <w:hyperlink w:anchor="_Toc234412315" w:history="1">
            <w:r w:rsidRPr="000F0ECD">
              <w:rPr>
                <w:rStyle w:val="Hyperlink"/>
                <w:noProof/>
              </w:rPr>
              <w:t>6. PayPlus API Foundation</w:t>
            </w:r>
            <w:r>
              <w:rPr>
                <w:noProof/>
              </w:rPr>
              <w:tab/>
            </w:r>
            <w:r>
              <w:rPr>
                <w:noProof/>
              </w:rPr>
              <w:fldChar w:fldCharType="begin"/>
            </w:r>
            <w:r>
              <w:rPr>
                <w:noProof/>
              </w:rPr>
              <w:instrText xml:space="preserve"> PAGEREF _Toc234412315 \h </w:instrText>
            </w:r>
            <w:r>
              <w:rPr>
                <w:noProof/>
              </w:rPr>
            </w:r>
            <w:r>
              <w:rPr>
                <w:noProof/>
              </w:rPr>
              <w:fldChar w:fldCharType="separate"/>
            </w:r>
            <w:r>
              <w:rPr>
                <w:noProof/>
              </w:rPr>
              <w:t>1</w:t>
            </w:r>
            <w:r>
              <w:rPr>
                <w:noProof/>
              </w:rPr>
              <w:fldChar w:fldCharType="end"/>
            </w:r>
          </w:hyperlink>
        </w:p>
        <w:p w14:paraId="65C33348" w14:textId="77777777" w:rsidR="00C10977" w:rsidRDefault="00C10977">
          <w:pPr>
            <w:pStyle w:val="TOC2"/>
            <w:tabs>
              <w:tab w:val="right" w:leader="dot" w:pos="9016"/>
            </w:tabs>
            <w:rPr>
              <w:noProof/>
            </w:rPr>
          </w:pPr>
          <w:hyperlink w:anchor="_Toc234412316" w:history="1">
            <w:r w:rsidRPr="000F0ECD">
              <w:rPr>
                <w:rStyle w:val="Hyperlink"/>
                <w:noProof/>
              </w:rPr>
              <w:t>6.1 Environments</w:t>
            </w:r>
            <w:r>
              <w:rPr>
                <w:noProof/>
              </w:rPr>
              <w:tab/>
            </w:r>
            <w:r>
              <w:rPr>
                <w:noProof/>
              </w:rPr>
              <w:fldChar w:fldCharType="begin"/>
            </w:r>
            <w:r>
              <w:rPr>
                <w:noProof/>
              </w:rPr>
              <w:instrText xml:space="preserve"> PAGEREF _Toc234412316 \h </w:instrText>
            </w:r>
            <w:r>
              <w:rPr>
                <w:noProof/>
              </w:rPr>
            </w:r>
            <w:r>
              <w:rPr>
                <w:noProof/>
              </w:rPr>
              <w:fldChar w:fldCharType="separate"/>
            </w:r>
            <w:r>
              <w:rPr>
                <w:noProof/>
              </w:rPr>
              <w:t>1</w:t>
            </w:r>
            <w:r>
              <w:rPr>
                <w:noProof/>
              </w:rPr>
              <w:fldChar w:fldCharType="end"/>
            </w:r>
          </w:hyperlink>
        </w:p>
        <w:p w14:paraId="0C9334AA" w14:textId="77777777" w:rsidR="00C10977" w:rsidRDefault="00C10977">
          <w:pPr>
            <w:pStyle w:val="TOC2"/>
            <w:tabs>
              <w:tab w:val="right" w:leader="dot" w:pos="9016"/>
            </w:tabs>
            <w:rPr>
              <w:noProof/>
            </w:rPr>
          </w:pPr>
          <w:hyperlink w:anchor="_Toc234412317" w:history="1">
            <w:r w:rsidRPr="000F0ECD">
              <w:rPr>
                <w:rStyle w:val="Hyperlink"/>
                <w:noProof/>
              </w:rPr>
              <w:t>6.2 Authentication</w:t>
            </w:r>
            <w:r>
              <w:rPr>
                <w:noProof/>
              </w:rPr>
              <w:tab/>
            </w:r>
            <w:r>
              <w:rPr>
                <w:noProof/>
              </w:rPr>
              <w:fldChar w:fldCharType="begin"/>
            </w:r>
            <w:r>
              <w:rPr>
                <w:noProof/>
              </w:rPr>
              <w:instrText xml:space="preserve"> PAGEREF _Toc234412317 \h </w:instrText>
            </w:r>
            <w:r>
              <w:rPr>
                <w:noProof/>
              </w:rPr>
            </w:r>
            <w:r>
              <w:rPr>
                <w:noProof/>
              </w:rPr>
              <w:fldChar w:fldCharType="separate"/>
            </w:r>
            <w:r>
              <w:rPr>
                <w:noProof/>
              </w:rPr>
              <w:t>1</w:t>
            </w:r>
            <w:r>
              <w:rPr>
                <w:noProof/>
              </w:rPr>
              <w:fldChar w:fldCharType="end"/>
            </w:r>
          </w:hyperlink>
        </w:p>
        <w:p w14:paraId="065819A1" w14:textId="77777777" w:rsidR="00C10977" w:rsidRDefault="00C10977">
          <w:pPr>
            <w:pStyle w:val="TOC2"/>
            <w:tabs>
              <w:tab w:val="right" w:leader="dot" w:pos="9016"/>
            </w:tabs>
            <w:rPr>
              <w:noProof/>
            </w:rPr>
          </w:pPr>
          <w:hyperlink w:anchor="_Toc234412318" w:history="1">
            <w:r w:rsidRPr="000F0ECD">
              <w:rPr>
                <w:rStyle w:val="Hyperlink"/>
                <w:noProof/>
              </w:rPr>
              <w:t>6.3 Charge Methods</w:t>
            </w:r>
            <w:r>
              <w:rPr>
                <w:noProof/>
              </w:rPr>
              <w:tab/>
            </w:r>
            <w:r>
              <w:rPr>
                <w:noProof/>
              </w:rPr>
              <w:fldChar w:fldCharType="begin"/>
            </w:r>
            <w:r>
              <w:rPr>
                <w:noProof/>
              </w:rPr>
              <w:instrText xml:space="preserve"> PAGEREF _Toc234412318 \h </w:instrText>
            </w:r>
            <w:r>
              <w:rPr>
                <w:noProof/>
              </w:rPr>
            </w:r>
            <w:r>
              <w:rPr>
                <w:noProof/>
              </w:rPr>
              <w:fldChar w:fldCharType="separate"/>
            </w:r>
            <w:r>
              <w:rPr>
                <w:noProof/>
              </w:rPr>
              <w:t>1</w:t>
            </w:r>
            <w:r>
              <w:rPr>
                <w:noProof/>
              </w:rPr>
              <w:fldChar w:fldCharType="end"/>
            </w:r>
          </w:hyperlink>
        </w:p>
        <w:p w14:paraId="7CDBEDFB" w14:textId="77777777" w:rsidR="00C10977" w:rsidRDefault="00C10977">
          <w:pPr>
            <w:pStyle w:val="TOC2"/>
            <w:tabs>
              <w:tab w:val="right" w:leader="dot" w:pos="9016"/>
            </w:tabs>
            <w:rPr>
              <w:noProof/>
            </w:rPr>
          </w:pPr>
          <w:hyperlink w:anchor="_Toc234412319" w:history="1">
            <w:r w:rsidRPr="000F0ECD">
              <w:rPr>
                <w:rStyle w:val="Hyperlink"/>
                <w:noProof/>
              </w:rPr>
              <w:t>6.4 Key Endpoints</w:t>
            </w:r>
            <w:r>
              <w:rPr>
                <w:noProof/>
              </w:rPr>
              <w:tab/>
            </w:r>
            <w:r>
              <w:rPr>
                <w:noProof/>
              </w:rPr>
              <w:fldChar w:fldCharType="begin"/>
            </w:r>
            <w:r>
              <w:rPr>
                <w:noProof/>
              </w:rPr>
              <w:instrText xml:space="preserve"> PAGEREF _Toc234412319 \h </w:instrText>
            </w:r>
            <w:r>
              <w:rPr>
                <w:noProof/>
              </w:rPr>
            </w:r>
            <w:r>
              <w:rPr>
                <w:noProof/>
              </w:rPr>
              <w:fldChar w:fldCharType="separate"/>
            </w:r>
            <w:r>
              <w:rPr>
                <w:noProof/>
              </w:rPr>
              <w:t>1</w:t>
            </w:r>
            <w:r>
              <w:rPr>
                <w:noProof/>
              </w:rPr>
              <w:fldChar w:fldCharType="end"/>
            </w:r>
          </w:hyperlink>
        </w:p>
        <w:p w14:paraId="1C45B4BD" w14:textId="77777777" w:rsidR="00C10977" w:rsidRDefault="00C10977">
          <w:pPr>
            <w:pStyle w:val="TOC2"/>
            <w:tabs>
              <w:tab w:val="right" w:leader="dot" w:pos="9016"/>
            </w:tabs>
            <w:rPr>
              <w:noProof/>
            </w:rPr>
          </w:pPr>
          <w:hyperlink w:anchor="_Toc234412320" w:history="1">
            <w:r w:rsidRPr="000F0ECD">
              <w:rPr>
                <w:rStyle w:val="Hyperlink"/>
                <w:noProof/>
              </w:rPr>
              <w:t>6.5 Callbacks (IPN) &amp; Signature Verification</w:t>
            </w:r>
            <w:r>
              <w:rPr>
                <w:noProof/>
              </w:rPr>
              <w:tab/>
            </w:r>
            <w:r>
              <w:rPr>
                <w:noProof/>
              </w:rPr>
              <w:fldChar w:fldCharType="begin"/>
            </w:r>
            <w:r>
              <w:rPr>
                <w:noProof/>
              </w:rPr>
              <w:instrText xml:space="preserve"> PAGEREF _Toc234412320 \h </w:instrText>
            </w:r>
            <w:r>
              <w:rPr>
                <w:noProof/>
              </w:rPr>
            </w:r>
            <w:r>
              <w:rPr>
                <w:noProof/>
              </w:rPr>
              <w:fldChar w:fldCharType="separate"/>
            </w:r>
            <w:r>
              <w:rPr>
                <w:noProof/>
              </w:rPr>
              <w:t>1</w:t>
            </w:r>
            <w:r>
              <w:rPr>
                <w:noProof/>
              </w:rPr>
              <w:fldChar w:fldCharType="end"/>
            </w:r>
          </w:hyperlink>
        </w:p>
        <w:p w14:paraId="3933888F" w14:textId="77777777" w:rsidR="00C10977" w:rsidRDefault="00C10977">
          <w:pPr>
            <w:pStyle w:val="TOC2"/>
            <w:tabs>
              <w:tab w:val="right" w:leader="dot" w:pos="9016"/>
            </w:tabs>
            <w:rPr>
              <w:noProof/>
            </w:rPr>
          </w:pPr>
          <w:hyperlink w:anchor="_Toc234412321" w:history="1">
            <w:r w:rsidRPr="000F0ECD">
              <w:rPr>
                <w:rStyle w:val="Hyperlink"/>
                <w:noProof/>
              </w:rPr>
              <w:t>6.6 Idempotency, Currency &amp; VAT</w:t>
            </w:r>
            <w:r>
              <w:rPr>
                <w:noProof/>
              </w:rPr>
              <w:tab/>
            </w:r>
            <w:r>
              <w:rPr>
                <w:noProof/>
              </w:rPr>
              <w:fldChar w:fldCharType="begin"/>
            </w:r>
            <w:r>
              <w:rPr>
                <w:noProof/>
              </w:rPr>
              <w:instrText xml:space="preserve"> PAGEREF _Toc234412321 \h </w:instrText>
            </w:r>
            <w:r>
              <w:rPr>
                <w:noProof/>
              </w:rPr>
            </w:r>
            <w:r>
              <w:rPr>
                <w:noProof/>
              </w:rPr>
              <w:fldChar w:fldCharType="separate"/>
            </w:r>
            <w:r>
              <w:rPr>
                <w:noProof/>
              </w:rPr>
              <w:t>1</w:t>
            </w:r>
            <w:r>
              <w:rPr>
                <w:noProof/>
              </w:rPr>
              <w:fldChar w:fldCharType="end"/>
            </w:r>
          </w:hyperlink>
        </w:p>
        <w:p w14:paraId="090A9DE2" w14:textId="77777777" w:rsidR="00C10977" w:rsidRDefault="00C10977">
          <w:pPr>
            <w:pStyle w:val="TOC1"/>
            <w:tabs>
              <w:tab w:val="right" w:leader="dot" w:pos="9016"/>
            </w:tabs>
            <w:rPr>
              <w:noProof/>
            </w:rPr>
          </w:pPr>
          <w:hyperlink w:anchor="_Toc234412322" w:history="1">
            <w:r w:rsidRPr="000F0ECD">
              <w:rPr>
                <w:rStyle w:val="Hyperlink"/>
                <w:noProof/>
              </w:rPr>
              <w:t>7. The PayPlus Custom Connector</w:t>
            </w:r>
            <w:r>
              <w:rPr>
                <w:noProof/>
              </w:rPr>
              <w:tab/>
            </w:r>
            <w:r>
              <w:rPr>
                <w:noProof/>
              </w:rPr>
              <w:fldChar w:fldCharType="begin"/>
            </w:r>
            <w:r>
              <w:rPr>
                <w:noProof/>
              </w:rPr>
              <w:instrText xml:space="preserve"> PAGEREF _Toc234412322 \h </w:instrText>
            </w:r>
            <w:r>
              <w:rPr>
                <w:noProof/>
              </w:rPr>
            </w:r>
            <w:r>
              <w:rPr>
                <w:noProof/>
              </w:rPr>
              <w:fldChar w:fldCharType="separate"/>
            </w:r>
            <w:r>
              <w:rPr>
                <w:noProof/>
              </w:rPr>
              <w:t>1</w:t>
            </w:r>
            <w:r>
              <w:rPr>
                <w:noProof/>
              </w:rPr>
              <w:fldChar w:fldCharType="end"/>
            </w:r>
          </w:hyperlink>
        </w:p>
        <w:p w14:paraId="7757A8F6" w14:textId="77777777" w:rsidR="00C10977" w:rsidRDefault="00C10977">
          <w:pPr>
            <w:pStyle w:val="TOC2"/>
            <w:tabs>
              <w:tab w:val="right" w:leader="dot" w:pos="9016"/>
            </w:tabs>
            <w:rPr>
              <w:noProof/>
            </w:rPr>
          </w:pPr>
          <w:hyperlink w:anchor="_Toc234412323" w:history="1">
            <w:r w:rsidRPr="000F0ECD">
              <w:rPr>
                <w:rStyle w:val="Hyperlink"/>
                <w:noProof/>
              </w:rPr>
              <w:t>7.1 Connector Definition</w:t>
            </w:r>
            <w:r>
              <w:rPr>
                <w:noProof/>
              </w:rPr>
              <w:tab/>
            </w:r>
            <w:r>
              <w:rPr>
                <w:noProof/>
              </w:rPr>
              <w:fldChar w:fldCharType="begin"/>
            </w:r>
            <w:r>
              <w:rPr>
                <w:noProof/>
              </w:rPr>
              <w:instrText xml:space="preserve"> PAGEREF _Toc234412323 \h </w:instrText>
            </w:r>
            <w:r>
              <w:rPr>
                <w:noProof/>
              </w:rPr>
            </w:r>
            <w:r>
              <w:rPr>
                <w:noProof/>
              </w:rPr>
              <w:fldChar w:fldCharType="separate"/>
            </w:r>
            <w:r>
              <w:rPr>
                <w:noProof/>
              </w:rPr>
              <w:t>1</w:t>
            </w:r>
            <w:r>
              <w:rPr>
                <w:noProof/>
              </w:rPr>
              <w:fldChar w:fldCharType="end"/>
            </w:r>
          </w:hyperlink>
        </w:p>
        <w:p w14:paraId="78F9D89B" w14:textId="77777777" w:rsidR="00C10977" w:rsidRDefault="00C10977">
          <w:pPr>
            <w:pStyle w:val="TOC2"/>
            <w:tabs>
              <w:tab w:val="right" w:leader="dot" w:pos="9016"/>
            </w:tabs>
            <w:rPr>
              <w:noProof/>
            </w:rPr>
          </w:pPr>
          <w:hyperlink w:anchor="_Toc234412324" w:history="1">
            <w:r w:rsidRPr="000F0ECD">
              <w:rPr>
                <w:rStyle w:val="Hyperlink"/>
                <w:noProof/>
              </w:rPr>
              <w:t>7.2 Actions to Expose</w:t>
            </w:r>
            <w:r>
              <w:rPr>
                <w:noProof/>
              </w:rPr>
              <w:tab/>
            </w:r>
            <w:r>
              <w:rPr>
                <w:noProof/>
              </w:rPr>
              <w:fldChar w:fldCharType="begin"/>
            </w:r>
            <w:r>
              <w:rPr>
                <w:noProof/>
              </w:rPr>
              <w:instrText xml:space="preserve"> PAGEREF _Toc234412324 \h </w:instrText>
            </w:r>
            <w:r>
              <w:rPr>
                <w:noProof/>
              </w:rPr>
            </w:r>
            <w:r>
              <w:rPr>
                <w:noProof/>
              </w:rPr>
              <w:fldChar w:fldCharType="separate"/>
            </w:r>
            <w:r>
              <w:rPr>
                <w:noProof/>
              </w:rPr>
              <w:t>1</w:t>
            </w:r>
            <w:r>
              <w:rPr>
                <w:noProof/>
              </w:rPr>
              <w:fldChar w:fldCharType="end"/>
            </w:r>
          </w:hyperlink>
        </w:p>
        <w:p w14:paraId="23F79A3C" w14:textId="77777777" w:rsidR="00C10977" w:rsidRDefault="00C10977">
          <w:pPr>
            <w:pStyle w:val="TOC2"/>
            <w:tabs>
              <w:tab w:val="right" w:leader="dot" w:pos="9016"/>
            </w:tabs>
            <w:rPr>
              <w:noProof/>
            </w:rPr>
          </w:pPr>
          <w:hyperlink w:anchor="_Toc234412325" w:history="1">
            <w:r w:rsidRPr="000F0ECD">
              <w:rPr>
                <w:rStyle w:val="Hyperlink"/>
                <w:noProof/>
              </w:rPr>
              <w:t>7.3 Build Steps (low-code)</w:t>
            </w:r>
            <w:r>
              <w:rPr>
                <w:noProof/>
              </w:rPr>
              <w:tab/>
            </w:r>
            <w:r>
              <w:rPr>
                <w:noProof/>
              </w:rPr>
              <w:fldChar w:fldCharType="begin"/>
            </w:r>
            <w:r>
              <w:rPr>
                <w:noProof/>
              </w:rPr>
              <w:instrText xml:space="preserve"> PAGEREF _Toc234412325 \h </w:instrText>
            </w:r>
            <w:r>
              <w:rPr>
                <w:noProof/>
              </w:rPr>
            </w:r>
            <w:r>
              <w:rPr>
                <w:noProof/>
              </w:rPr>
              <w:fldChar w:fldCharType="separate"/>
            </w:r>
            <w:r>
              <w:rPr>
                <w:noProof/>
              </w:rPr>
              <w:t>1</w:t>
            </w:r>
            <w:r>
              <w:rPr>
                <w:noProof/>
              </w:rPr>
              <w:fldChar w:fldCharType="end"/>
            </w:r>
          </w:hyperlink>
        </w:p>
        <w:p w14:paraId="6CE4C73C" w14:textId="77777777" w:rsidR="00C10977" w:rsidRDefault="00C10977">
          <w:pPr>
            <w:pStyle w:val="TOC2"/>
            <w:tabs>
              <w:tab w:val="right" w:leader="dot" w:pos="9016"/>
            </w:tabs>
            <w:rPr>
              <w:noProof/>
            </w:rPr>
          </w:pPr>
          <w:hyperlink w:anchor="_Toc234412326" w:history="1">
            <w:r w:rsidRPr="000F0ECD">
              <w:rPr>
                <w:rStyle w:val="Hyperlink"/>
                <w:noProof/>
              </w:rPr>
              <w:t>7.4 Secrets &amp; Environment Variables</w:t>
            </w:r>
            <w:r>
              <w:rPr>
                <w:noProof/>
              </w:rPr>
              <w:tab/>
            </w:r>
            <w:r>
              <w:rPr>
                <w:noProof/>
              </w:rPr>
              <w:fldChar w:fldCharType="begin"/>
            </w:r>
            <w:r>
              <w:rPr>
                <w:noProof/>
              </w:rPr>
              <w:instrText xml:space="preserve"> PAGEREF _Toc234412326 \h </w:instrText>
            </w:r>
            <w:r>
              <w:rPr>
                <w:noProof/>
              </w:rPr>
            </w:r>
            <w:r>
              <w:rPr>
                <w:noProof/>
              </w:rPr>
              <w:fldChar w:fldCharType="separate"/>
            </w:r>
            <w:r>
              <w:rPr>
                <w:noProof/>
              </w:rPr>
              <w:t>1</w:t>
            </w:r>
            <w:r>
              <w:rPr>
                <w:noProof/>
              </w:rPr>
              <w:fldChar w:fldCharType="end"/>
            </w:r>
          </w:hyperlink>
        </w:p>
        <w:p w14:paraId="1FBC4807" w14:textId="77777777" w:rsidR="00C10977" w:rsidRDefault="00C10977">
          <w:pPr>
            <w:pStyle w:val="TOC1"/>
            <w:tabs>
              <w:tab w:val="right" w:leader="dot" w:pos="9016"/>
            </w:tabs>
            <w:rPr>
              <w:noProof/>
            </w:rPr>
          </w:pPr>
          <w:hyperlink w:anchor="_Toc234412327" w:history="1">
            <w:r w:rsidRPr="000F0ECD">
              <w:rPr>
                <w:rStyle w:val="Hyperlink"/>
                <w:noProof/>
              </w:rPr>
              <w:t>8. Business Process Flows (Power Automate)</w:t>
            </w:r>
            <w:r>
              <w:rPr>
                <w:noProof/>
              </w:rPr>
              <w:tab/>
            </w:r>
            <w:r>
              <w:rPr>
                <w:noProof/>
              </w:rPr>
              <w:fldChar w:fldCharType="begin"/>
            </w:r>
            <w:r>
              <w:rPr>
                <w:noProof/>
              </w:rPr>
              <w:instrText xml:space="preserve"> PAGEREF _Toc234412327 \h </w:instrText>
            </w:r>
            <w:r>
              <w:rPr>
                <w:noProof/>
              </w:rPr>
            </w:r>
            <w:r>
              <w:rPr>
                <w:noProof/>
              </w:rPr>
              <w:fldChar w:fldCharType="separate"/>
            </w:r>
            <w:r>
              <w:rPr>
                <w:noProof/>
              </w:rPr>
              <w:t>1</w:t>
            </w:r>
            <w:r>
              <w:rPr>
                <w:noProof/>
              </w:rPr>
              <w:fldChar w:fldCharType="end"/>
            </w:r>
          </w:hyperlink>
        </w:p>
        <w:p w14:paraId="1523F882" w14:textId="77777777" w:rsidR="00C10977" w:rsidRDefault="00C10977">
          <w:pPr>
            <w:pStyle w:val="TOC2"/>
            <w:tabs>
              <w:tab w:val="right" w:leader="dot" w:pos="9016"/>
            </w:tabs>
            <w:rPr>
              <w:noProof/>
            </w:rPr>
          </w:pPr>
          <w:hyperlink w:anchor="_Toc234412328" w:history="1">
            <w:r w:rsidRPr="000F0ECD">
              <w:rPr>
                <w:rStyle w:val="Hyperlink"/>
                <w:noProof/>
              </w:rPr>
              <w:t>8.1 Customer Master Sync (D365 → PayPlus)</w:t>
            </w:r>
            <w:r>
              <w:rPr>
                <w:noProof/>
              </w:rPr>
              <w:tab/>
            </w:r>
            <w:r>
              <w:rPr>
                <w:noProof/>
              </w:rPr>
              <w:fldChar w:fldCharType="begin"/>
            </w:r>
            <w:r>
              <w:rPr>
                <w:noProof/>
              </w:rPr>
              <w:instrText xml:space="preserve"> PAGEREF _Toc234412328 \h </w:instrText>
            </w:r>
            <w:r>
              <w:rPr>
                <w:noProof/>
              </w:rPr>
            </w:r>
            <w:r>
              <w:rPr>
                <w:noProof/>
              </w:rPr>
              <w:fldChar w:fldCharType="separate"/>
            </w:r>
            <w:r>
              <w:rPr>
                <w:noProof/>
              </w:rPr>
              <w:t>1</w:t>
            </w:r>
            <w:r>
              <w:rPr>
                <w:noProof/>
              </w:rPr>
              <w:fldChar w:fldCharType="end"/>
            </w:r>
          </w:hyperlink>
        </w:p>
        <w:p w14:paraId="20013D0A" w14:textId="77777777" w:rsidR="00C10977" w:rsidRDefault="00C10977">
          <w:pPr>
            <w:pStyle w:val="TOC2"/>
            <w:tabs>
              <w:tab w:val="right" w:leader="dot" w:pos="9016"/>
            </w:tabs>
            <w:rPr>
              <w:noProof/>
            </w:rPr>
          </w:pPr>
          <w:hyperlink w:anchor="_Toc234412329" w:history="1">
            <w:r w:rsidRPr="000F0ECD">
              <w:rPr>
                <w:rStyle w:val="Hyperlink"/>
                <w:noProof/>
              </w:rPr>
              <w:t>8.2 Product &amp; Price Reference</w:t>
            </w:r>
            <w:r>
              <w:rPr>
                <w:noProof/>
              </w:rPr>
              <w:tab/>
            </w:r>
            <w:r>
              <w:rPr>
                <w:noProof/>
              </w:rPr>
              <w:fldChar w:fldCharType="begin"/>
            </w:r>
            <w:r>
              <w:rPr>
                <w:noProof/>
              </w:rPr>
              <w:instrText xml:space="preserve"> PAGEREF _Toc234412329 \h </w:instrText>
            </w:r>
            <w:r>
              <w:rPr>
                <w:noProof/>
              </w:rPr>
            </w:r>
            <w:r>
              <w:rPr>
                <w:noProof/>
              </w:rPr>
              <w:fldChar w:fldCharType="separate"/>
            </w:r>
            <w:r>
              <w:rPr>
                <w:noProof/>
              </w:rPr>
              <w:t>1</w:t>
            </w:r>
            <w:r>
              <w:rPr>
                <w:noProof/>
              </w:rPr>
              <w:fldChar w:fldCharType="end"/>
            </w:r>
          </w:hyperlink>
        </w:p>
        <w:p w14:paraId="6A8F69BE" w14:textId="77777777" w:rsidR="00C10977" w:rsidRDefault="00C10977">
          <w:pPr>
            <w:pStyle w:val="TOC2"/>
            <w:tabs>
              <w:tab w:val="right" w:leader="dot" w:pos="9016"/>
            </w:tabs>
            <w:rPr>
              <w:noProof/>
            </w:rPr>
          </w:pPr>
          <w:hyperlink w:anchor="_Toc234412330" w:history="1">
            <w:r w:rsidRPr="000F0ECD">
              <w:rPr>
                <w:rStyle w:val="Hyperlink"/>
                <w:noProof/>
              </w:rPr>
              <w:t>8.3 Invoice-to-Cash — One-Time Collection</w:t>
            </w:r>
            <w:r>
              <w:rPr>
                <w:noProof/>
              </w:rPr>
              <w:tab/>
            </w:r>
            <w:r>
              <w:rPr>
                <w:noProof/>
              </w:rPr>
              <w:fldChar w:fldCharType="begin"/>
            </w:r>
            <w:r>
              <w:rPr>
                <w:noProof/>
              </w:rPr>
              <w:instrText xml:space="preserve"> PAGEREF _Toc234412330 \h </w:instrText>
            </w:r>
            <w:r>
              <w:rPr>
                <w:noProof/>
              </w:rPr>
            </w:r>
            <w:r>
              <w:rPr>
                <w:noProof/>
              </w:rPr>
              <w:fldChar w:fldCharType="separate"/>
            </w:r>
            <w:r>
              <w:rPr>
                <w:noProof/>
              </w:rPr>
              <w:t>1</w:t>
            </w:r>
            <w:r>
              <w:rPr>
                <w:noProof/>
              </w:rPr>
              <w:fldChar w:fldCharType="end"/>
            </w:r>
          </w:hyperlink>
        </w:p>
        <w:p w14:paraId="1AD8984F" w14:textId="77777777" w:rsidR="00C10977" w:rsidRDefault="00C10977">
          <w:pPr>
            <w:pStyle w:val="TOC2"/>
            <w:tabs>
              <w:tab w:val="right" w:leader="dot" w:pos="9016"/>
            </w:tabs>
            <w:rPr>
              <w:noProof/>
            </w:rPr>
          </w:pPr>
          <w:hyperlink w:anchor="_Toc234412331" w:history="1">
            <w:r w:rsidRPr="000F0ECD">
              <w:rPr>
                <w:rStyle w:val="Hyperlink"/>
                <w:noProof/>
              </w:rPr>
              <w:t>8.4 Recurring Billing &amp; Dunning</w:t>
            </w:r>
            <w:r>
              <w:rPr>
                <w:noProof/>
              </w:rPr>
              <w:tab/>
            </w:r>
            <w:r>
              <w:rPr>
                <w:noProof/>
              </w:rPr>
              <w:fldChar w:fldCharType="begin"/>
            </w:r>
            <w:r>
              <w:rPr>
                <w:noProof/>
              </w:rPr>
              <w:instrText xml:space="preserve"> PAGEREF _Toc234412331 \h </w:instrText>
            </w:r>
            <w:r>
              <w:rPr>
                <w:noProof/>
              </w:rPr>
            </w:r>
            <w:r>
              <w:rPr>
                <w:noProof/>
              </w:rPr>
              <w:fldChar w:fldCharType="separate"/>
            </w:r>
            <w:r>
              <w:rPr>
                <w:noProof/>
              </w:rPr>
              <w:t>1</w:t>
            </w:r>
            <w:r>
              <w:rPr>
                <w:noProof/>
              </w:rPr>
              <w:fldChar w:fldCharType="end"/>
            </w:r>
          </w:hyperlink>
        </w:p>
        <w:p w14:paraId="0257D2F7" w14:textId="77777777" w:rsidR="00C10977" w:rsidRDefault="00C10977">
          <w:pPr>
            <w:pStyle w:val="TOC2"/>
            <w:tabs>
              <w:tab w:val="right" w:leader="dot" w:pos="9016"/>
            </w:tabs>
            <w:rPr>
              <w:noProof/>
            </w:rPr>
          </w:pPr>
          <w:hyperlink w:anchor="_Toc234412332" w:history="1">
            <w:r w:rsidRPr="000F0ECD">
              <w:rPr>
                <w:rStyle w:val="Hyperlink"/>
                <w:noProof/>
              </w:rPr>
              <w:t>8.5 Document Generation (Invoice / Receipt)</w:t>
            </w:r>
            <w:r>
              <w:rPr>
                <w:noProof/>
              </w:rPr>
              <w:tab/>
            </w:r>
            <w:r>
              <w:rPr>
                <w:noProof/>
              </w:rPr>
              <w:fldChar w:fldCharType="begin"/>
            </w:r>
            <w:r>
              <w:rPr>
                <w:noProof/>
              </w:rPr>
              <w:instrText xml:space="preserve"> PAGEREF _Toc234412332 \h </w:instrText>
            </w:r>
            <w:r>
              <w:rPr>
                <w:noProof/>
              </w:rPr>
            </w:r>
            <w:r>
              <w:rPr>
                <w:noProof/>
              </w:rPr>
              <w:fldChar w:fldCharType="separate"/>
            </w:r>
            <w:r>
              <w:rPr>
                <w:noProof/>
              </w:rPr>
              <w:t>1</w:t>
            </w:r>
            <w:r>
              <w:rPr>
                <w:noProof/>
              </w:rPr>
              <w:fldChar w:fldCharType="end"/>
            </w:r>
          </w:hyperlink>
        </w:p>
        <w:p w14:paraId="7E44ED0C" w14:textId="77777777" w:rsidR="00C10977" w:rsidRDefault="00C10977">
          <w:pPr>
            <w:pStyle w:val="TOC2"/>
            <w:tabs>
              <w:tab w:val="right" w:leader="dot" w:pos="9016"/>
            </w:tabs>
            <w:rPr>
              <w:noProof/>
            </w:rPr>
          </w:pPr>
          <w:hyperlink w:anchor="_Toc234412333" w:history="1">
            <w:r w:rsidRPr="000F0ECD">
              <w:rPr>
                <w:rStyle w:val="Hyperlink"/>
                <w:noProof/>
              </w:rPr>
              <w:t>8.6 Refunds &amp; Cancellations</w:t>
            </w:r>
            <w:r>
              <w:rPr>
                <w:noProof/>
              </w:rPr>
              <w:tab/>
            </w:r>
            <w:r>
              <w:rPr>
                <w:noProof/>
              </w:rPr>
              <w:fldChar w:fldCharType="begin"/>
            </w:r>
            <w:r>
              <w:rPr>
                <w:noProof/>
              </w:rPr>
              <w:instrText xml:space="preserve"> PAGEREF _Toc234412333 \h </w:instrText>
            </w:r>
            <w:r>
              <w:rPr>
                <w:noProof/>
              </w:rPr>
            </w:r>
            <w:r>
              <w:rPr>
                <w:noProof/>
              </w:rPr>
              <w:fldChar w:fldCharType="separate"/>
            </w:r>
            <w:r>
              <w:rPr>
                <w:noProof/>
              </w:rPr>
              <w:t>1</w:t>
            </w:r>
            <w:r>
              <w:rPr>
                <w:noProof/>
              </w:rPr>
              <w:fldChar w:fldCharType="end"/>
            </w:r>
          </w:hyperlink>
        </w:p>
        <w:p w14:paraId="3546E2B8" w14:textId="77777777" w:rsidR="00C10977" w:rsidRDefault="00C10977">
          <w:pPr>
            <w:pStyle w:val="TOC2"/>
            <w:tabs>
              <w:tab w:val="right" w:leader="dot" w:pos="9016"/>
            </w:tabs>
            <w:rPr>
              <w:noProof/>
            </w:rPr>
          </w:pPr>
          <w:hyperlink w:anchor="_Toc234412334" w:history="1">
            <w:r w:rsidRPr="000F0ECD">
              <w:rPr>
                <w:rStyle w:val="Hyperlink"/>
                <w:noProof/>
              </w:rPr>
              <w:t>8.7 Reconciliation &amp; Exceptions</w:t>
            </w:r>
            <w:r>
              <w:rPr>
                <w:noProof/>
              </w:rPr>
              <w:tab/>
            </w:r>
            <w:r>
              <w:rPr>
                <w:noProof/>
              </w:rPr>
              <w:fldChar w:fldCharType="begin"/>
            </w:r>
            <w:r>
              <w:rPr>
                <w:noProof/>
              </w:rPr>
              <w:instrText xml:space="preserve"> PAGEREF _Toc234412334 \h </w:instrText>
            </w:r>
            <w:r>
              <w:rPr>
                <w:noProof/>
              </w:rPr>
            </w:r>
            <w:r>
              <w:rPr>
                <w:noProof/>
              </w:rPr>
              <w:fldChar w:fldCharType="separate"/>
            </w:r>
            <w:r>
              <w:rPr>
                <w:noProof/>
              </w:rPr>
              <w:t>1</w:t>
            </w:r>
            <w:r>
              <w:rPr>
                <w:noProof/>
              </w:rPr>
              <w:fldChar w:fldCharType="end"/>
            </w:r>
          </w:hyperlink>
        </w:p>
        <w:p w14:paraId="7B7472E6" w14:textId="77777777" w:rsidR="00C10977" w:rsidRDefault="00C10977">
          <w:pPr>
            <w:pStyle w:val="TOC1"/>
            <w:tabs>
              <w:tab w:val="right" w:leader="dot" w:pos="9016"/>
            </w:tabs>
            <w:rPr>
              <w:noProof/>
            </w:rPr>
          </w:pPr>
          <w:hyperlink w:anchor="_Toc234412335" w:history="1">
            <w:r w:rsidRPr="000F0ECD">
              <w:rPr>
                <w:rStyle w:val="Hyperlink"/>
                <w:noProof/>
              </w:rPr>
              <w:t>9. Billing &amp; Collection Design</w:t>
            </w:r>
            <w:r>
              <w:rPr>
                <w:noProof/>
              </w:rPr>
              <w:tab/>
            </w:r>
            <w:r>
              <w:rPr>
                <w:noProof/>
              </w:rPr>
              <w:fldChar w:fldCharType="begin"/>
            </w:r>
            <w:r>
              <w:rPr>
                <w:noProof/>
              </w:rPr>
              <w:instrText xml:space="preserve"> PAGEREF _Toc234412335 \h </w:instrText>
            </w:r>
            <w:r>
              <w:rPr>
                <w:noProof/>
              </w:rPr>
            </w:r>
            <w:r>
              <w:rPr>
                <w:noProof/>
              </w:rPr>
              <w:fldChar w:fldCharType="separate"/>
            </w:r>
            <w:r>
              <w:rPr>
                <w:noProof/>
              </w:rPr>
              <w:t>1</w:t>
            </w:r>
            <w:r>
              <w:rPr>
                <w:noProof/>
              </w:rPr>
              <w:fldChar w:fldCharType="end"/>
            </w:r>
          </w:hyperlink>
        </w:p>
        <w:p w14:paraId="3D68DB63" w14:textId="77777777" w:rsidR="00C10977" w:rsidRDefault="00C10977">
          <w:pPr>
            <w:pStyle w:val="TOC2"/>
            <w:tabs>
              <w:tab w:val="right" w:leader="dot" w:pos="9016"/>
            </w:tabs>
            <w:rPr>
              <w:noProof/>
            </w:rPr>
          </w:pPr>
          <w:hyperlink w:anchor="_Toc234412336" w:history="1">
            <w:r w:rsidRPr="000F0ECD">
              <w:rPr>
                <w:rStyle w:val="Hyperlink"/>
                <w:noProof/>
              </w:rPr>
              <w:t>9.1 Billing Models Supported</w:t>
            </w:r>
            <w:r>
              <w:rPr>
                <w:noProof/>
              </w:rPr>
              <w:tab/>
            </w:r>
            <w:r>
              <w:rPr>
                <w:noProof/>
              </w:rPr>
              <w:fldChar w:fldCharType="begin"/>
            </w:r>
            <w:r>
              <w:rPr>
                <w:noProof/>
              </w:rPr>
              <w:instrText xml:space="preserve"> PAGEREF _Toc234412336 \h </w:instrText>
            </w:r>
            <w:r>
              <w:rPr>
                <w:noProof/>
              </w:rPr>
            </w:r>
            <w:r>
              <w:rPr>
                <w:noProof/>
              </w:rPr>
              <w:fldChar w:fldCharType="separate"/>
            </w:r>
            <w:r>
              <w:rPr>
                <w:noProof/>
              </w:rPr>
              <w:t>1</w:t>
            </w:r>
            <w:r>
              <w:rPr>
                <w:noProof/>
              </w:rPr>
              <w:fldChar w:fldCharType="end"/>
            </w:r>
          </w:hyperlink>
        </w:p>
        <w:p w14:paraId="7AB54C4A" w14:textId="77777777" w:rsidR="00C10977" w:rsidRDefault="00C10977">
          <w:pPr>
            <w:pStyle w:val="TOC2"/>
            <w:tabs>
              <w:tab w:val="right" w:leader="dot" w:pos="9016"/>
            </w:tabs>
            <w:rPr>
              <w:noProof/>
            </w:rPr>
          </w:pPr>
          <w:hyperlink w:anchor="_Toc234412337" w:history="1">
            <w:r w:rsidRPr="000F0ECD">
              <w:rPr>
                <w:rStyle w:val="Hyperlink"/>
                <w:noProof/>
              </w:rPr>
              <w:t>9.2 Collection Lifecycle &amp; Statuses</w:t>
            </w:r>
            <w:r>
              <w:rPr>
                <w:noProof/>
              </w:rPr>
              <w:tab/>
            </w:r>
            <w:r>
              <w:rPr>
                <w:noProof/>
              </w:rPr>
              <w:fldChar w:fldCharType="begin"/>
            </w:r>
            <w:r>
              <w:rPr>
                <w:noProof/>
              </w:rPr>
              <w:instrText xml:space="preserve"> PAGEREF _Toc234412337 \h </w:instrText>
            </w:r>
            <w:r>
              <w:rPr>
                <w:noProof/>
              </w:rPr>
            </w:r>
            <w:r>
              <w:rPr>
                <w:noProof/>
              </w:rPr>
              <w:fldChar w:fldCharType="separate"/>
            </w:r>
            <w:r>
              <w:rPr>
                <w:noProof/>
              </w:rPr>
              <w:t>1</w:t>
            </w:r>
            <w:r>
              <w:rPr>
                <w:noProof/>
              </w:rPr>
              <w:fldChar w:fldCharType="end"/>
            </w:r>
          </w:hyperlink>
        </w:p>
        <w:p w14:paraId="183C9F3B" w14:textId="77777777" w:rsidR="00C10977" w:rsidRDefault="00C10977">
          <w:pPr>
            <w:pStyle w:val="TOC2"/>
            <w:tabs>
              <w:tab w:val="right" w:leader="dot" w:pos="9016"/>
            </w:tabs>
            <w:rPr>
              <w:noProof/>
            </w:rPr>
          </w:pPr>
          <w:hyperlink w:anchor="_Toc234412338" w:history="1">
            <w:r w:rsidRPr="000F0ECD">
              <w:rPr>
                <w:rStyle w:val="Hyperlink"/>
                <w:noProof/>
              </w:rPr>
              <w:t>9.3 Dunning Policy</w:t>
            </w:r>
            <w:r>
              <w:rPr>
                <w:noProof/>
              </w:rPr>
              <w:tab/>
            </w:r>
            <w:r>
              <w:rPr>
                <w:noProof/>
              </w:rPr>
              <w:fldChar w:fldCharType="begin"/>
            </w:r>
            <w:r>
              <w:rPr>
                <w:noProof/>
              </w:rPr>
              <w:instrText xml:space="preserve"> PAGEREF _Toc234412338 \h </w:instrText>
            </w:r>
            <w:r>
              <w:rPr>
                <w:noProof/>
              </w:rPr>
            </w:r>
            <w:r>
              <w:rPr>
                <w:noProof/>
              </w:rPr>
              <w:fldChar w:fldCharType="separate"/>
            </w:r>
            <w:r>
              <w:rPr>
                <w:noProof/>
              </w:rPr>
              <w:t>1</w:t>
            </w:r>
            <w:r>
              <w:rPr>
                <w:noProof/>
              </w:rPr>
              <w:fldChar w:fldCharType="end"/>
            </w:r>
          </w:hyperlink>
        </w:p>
        <w:p w14:paraId="68B56715" w14:textId="77777777" w:rsidR="00C10977" w:rsidRDefault="00C10977">
          <w:pPr>
            <w:pStyle w:val="TOC1"/>
            <w:tabs>
              <w:tab w:val="right" w:leader="dot" w:pos="9016"/>
            </w:tabs>
            <w:rPr>
              <w:noProof/>
            </w:rPr>
          </w:pPr>
          <w:hyperlink w:anchor="_Toc234412339" w:history="1">
            <w:r w:rsidRPr="000F0ECD">
              <w:rPr>
                <w:rStyle w:val="Hyperlink"/>
                <w:noProof/>
              </w:rPr>
              <w:t>10. Document Management (Tax Invoices &amp; Receipts)</w:t>
            </w:r>
            <w:r>
              <w:rPr>
                <w:noProof/>
              </w:rPr>
              <w:tab/>
            </w:r>
            <w:r>
              <w:rPr>
                <w:noProof/>
              </w:rPr>
              <w:fldChar w:fldCharType="begin"/>
            </w:r>
            <w:r>
              <w:rPr>
                <w:noProof/>
              </w:rPr>
              <w:instrText xml:space="preserve"> PAGEREF _Toc234412339 \h </w:instrText>
            </w:r>
            <w:r>
              <w:rPr>
                <w:noProof/>
              </w:rPr>
            </w:r>
            <w:r>
              <w:rPr>
                <w:noProof/>
              </w:rPr>
              <w:fldChar w:fldCharType="separate"/>
            </w:r>
            <w:r>
              <w:rPr>
                <w:noProof/>
              </w:rPr>
              <w:t>1</w:t>
            </w:r>
            <w:r>
              <w:rPr>
                <w:noProof/>
              </w:rPr>
              <w:fldChar w:fldCharType="end"/>
            </w:r>
          </w:hyperlink>
        </w:p>
        <w:p w14:paraId="124089DE" w14:textId="77777777" w:rsidR="00C10977" w:rsidRDefault="00C10977">
          <w:pPr>
            <w:pStyle w:val="TOC1"/>
            <w:tabs>
              <w:tab w:val="right" w:leader="dot" w:pos="9016"/>
            </w:tabs>
            <w:rPr>
              <w:noProof/>
            </w:rPr>
          </w:pPr>
          <w:hyperlink w:anchor="_Toc234412340" w:history="1">
            <w:r w:rsidRPr="000F0ECD">
              <w:rPr>
                <w:rStyle w:val="Hyperlink"/>
                <w:noProof/>
              </w:rPr>
              <w:t>11. Security, Compliance &amp; PCI-DSS</w:t>
            </w:r>
            <w:r>
              <w:rPr>
                <w:noProof/>
              </w:rPr>
              <w:tab/>
            </w:r>
            <w:r>
              <w:rPr>
                <w:noProof/>
              </w:rPr>
              <w:fldChar w:fldCharType="begin"/>
            </w:r>
            <w:r>
              <w:rPr>
                <w:noProof/>
              </w:rPr>
              <w:instrText xml:space="preserve"> PAGEREF _Toc234412340 \h </w:instrText>
            </w:r>
            <w:r>
              <w:rPr>
                <w:noProof/>
              </w:rPr>
            </w:r>
            <w:r>
              <w:rPr>
                <w:noProof/>
              </w:rPr>
              <w:fldChar w:fldCharType="separate"/>
            </w:r>
            <w:r>
              <w:rPr>
                <w:noProof/>
              </w:rPr>
              <w:t>1</w:t>
            </w:r>
            <w:r>
              <w:rPr>
                <w:noProof/>
              </w:rPr>
              <w:fldChar w:fldCharType="end"/>
            </w:r>
          </w:hyperlink>
        </w:p>
        <w:p w14:paraId="50F5B914" w14:textId="77777777" w:rsidR="00C10977" w:rsidRDefault="00C10977">
          <w:pPr>
            <w:pStyle w:val="TOC2"/>
            <w:tabs>
              <w:tab w:val="right" w:leader="dot" w:pos="9016"/>
            </w:tabs>
            <w:rPr>
              <w:noProof/>
            </w:rPr>
          </w:pPr>
          <w:hyperlink w:anchor="_Toc234412341" w:history="1">
            <w:r w:rsidRPr="000F0ECD">
              <w:rPr>
                <w:rStyle w:val="Hyperlink"/>
                <w:noProof/>
              </w:rPr>
              <w:t>11.1 Card Data &amp; PCI Scope</w:t>
            </w:r>
            <w:r>
              <w:rPr>
                <w:noProof/>
              </w:rPr>
              <w:tab/>
            </w:r>
            <w:r>
              <w:rPr>
                <w:noProof/>
              </w:rPr>
              <w:fldChar w:fldCharType="begin"/>
            </w:r>
            <w:r>
              <w:rPr>
                <w:noProof/>
              </w:rPr>
              <w:instrText xml:space="preserve"> PAGEREF _Toc234412341 \h </w:instrText>
            </w:r>
            <w:r>
              <w:rPr>
                <w:noProof/>
              </w:rPr>
            </w:r>
            <w:r>
              <w:rPr>
                <w:noProof/>
              </w:rPr>
              <w:fldChar w:fldCharType="separate"/>
            </w:r>
            <w:r>
              <w:rPr>
                <w:noProof/>
              </w:rPr>
              <w:t>1</w:t>
            </w:r>
            <w:r>
              <w:rPr>
                <w:noProof/>
              </w:rPr>
              <w:fldChar w:fldCharType="end"/>
            </w:r>
          </w:hyperlink>
        </w:p>
        <w:p w14:paraId="7DCA0D47" w14:textId="77777777" w:rsidR="00C10977" w:rsidRDefault="00C10977">
          <w:pPr>
            <w:pStyle w:val="TOC2"/>
            <w:tabs>
              <w:tab w:val="right" w:leader="dot" w:pos="9016"/>
            </w:tabs>
            <w:rPr>
              <w:noProof/>
            </w:rPr>
          </w:pPr>
          <w:hyperlink w:anchor="_Toc234412342" w:history="1">
            <w:r w:rsidRPr="000F0ECD">
              <w:rPr>
                <w:rStyle w:val="Hyperlink"/>
                <w:noProof/>
              </w:rPr>
              <w:t>11.2 Secrets &amp; Access</w:t>
            </w:r>
            <w:r>
              <w:rPr>
                <w:noProof/>
              </w:rPr>
              <w:tab/>
            </w:r>
            <w:r>
              <w:rPr>
                <w:noProof/>
              </w:rPr>
              <w:fldChar w:fldCharType="begin"/>
            </w:r>
            <w:r>
              <w:rPr>
                <w:noProof/>
              </w:rPr>
              <w:instrText xml:space="preserve"> PAGEREF _Toc234412342 \h </w:instrText>
            </w:r>
            <w:r>
              <w:rPr>
                <w:noProof/>
              </w:rPr>
            </w:r>
            <w:r>
              <w:rPr>
                <w:noProof/>
              </w:rPr>
              <w:fldChar w:fldCharType="separate"/>
            </w:r>
            <w:r>
              <w:rPr>
                <w:noProof/>
              </w:rPr>
              <w:t>1</w:t>
            </w:r>
            <w:r>
              <w:rPr>
                <w:noProof/>
              </w:rPr>
              <w:fldChar w:fldCharType="end"/>
            </w:r>
          </w:hyperlink>
        </w:p>
        <w:p w14:paraId="4B6C54E7" w14:textId="77777777" w:rsidR="00C10977" w:rsidRDefault="00C10977">
          <w:pPr>
            <w:pStyle w:val="TOC2"/>
            <w:tabs>
              <w:tab w:val="right" w:leader="dot" w:pos="9016"/>
            </w:tabs>
            <w:rPr>
              <w:noProof/>
            </w:rPr>
          </w:pPr>
          <w:hyperlink w:anchor="_Toc234412343" w:history="1">
            <w:r w:rsidRPr="000F0ECD">
              <w:rPr>
                <w:rStyle w:val="Hyperlink"/>
                <w:noProof/>
              </w:rPr>
              <w:t>11.3 Message Integrity &amp; DLP</w:t>
            </w:r>
            <w:r>
              <w:rPr>
                <w:noProof/>
              </w:rPr>
              <w:tab/>
            </w:r>
            <w:r>
              <w:rPr>
                <w:noProof/>
              </w:rPr>
              <w:fldChar w:fldCharType="begin"/>
            </w:r>
            <w:r>
              <w:rPr>
                <w:noProof/>
              </w:rPr>
              <w:instrText xml:space="preserve"> PAGEREF _Toc234412343 \h </w:instrText>
            </w:r>
            <w:r>
              <w:rPr>
                <w:noProof/>
              </w:rPr>
            </w:r>
            <w:r>
              <w:rPr>
                <w:noProof/>
              </w:rPr>
              <w:fldChar w:fldCharType="separate"/>
            </w:r>
            <w:r>
              <w:rPr>
                <w:noProof/>
              </w:rPr>
              <w:t>1</w:t>
            </w:r>
            <w:r>
              <w:rPr>
                <w:noProof/>
              </w:rPr>
              <w:fldChar w:fldCharType="end"/>
            </w:r>
          </w:hyperlink>
        </w:p>
        <w:p w14:paraId="1602025B" w14:textId="77777777" w:rsidR="00C10977" w:rsidRDefault="00C10977">
          <w:pPr>
            <w:pStyle w:val="TOC1"/>
            <w:tabs>
              <w:tab w:val="right" w:leader="dot" w:pos="9016"/>
            </w:tabs>
            <w:rPr>
              <w:noProof/>
            </w:rPr>
          </w:pPr>
          <w:hyperlink w:anchor="_Toc234412344" w:history="1">
            <w:r w:rsidRPr="000F0ECD">
              <w:rPr>
                <w:rStyle w:val="Hyperlink"/>
                <w:noProof/>
              </w:rPr>
              <w:t>12. Error Handling, Idempotency &amp; Observability</w:t>
            </w:r>
            <w:r>
              <w:rPr>
                <w:noProof/>
              </w:rPr>
              <w:tab/>
            </w:r>
            <w:r>
              <w:rPr>
                <w:noProof/>
              </w:rPr>
              <w:fldChar w:fldCharType="begin"/>
            </w:r>
            <w:r>
              <w:rPr>
                <w:noProof/>
              </w:rPr>
              <w:instrText xml:space="preserve"> PAGEREF _Toc234412344 \h </w:instrText>
            </w:r>
            <w:r>
              <w:rPr>
                <w:noProof/>
              </w:rPr>
            </w:r>
            <w:r>
              <w:rPr>
                <w:noProof/>
              </w:rPr>
              <w:fldChar w:fldCharType="separate"/>
            </w:r>
            <w:r>
              <w:rPr>
                <w:noProof/>
              </w:rPr>
              <w:t>1</w:t>
            </w:r>
            <w:r>
              <w:rPr>
                <w:noProof/>
              </w:rPr>
              <w:fldChar w:fldCharType="end"/>
            </w:r>
          </w:hyperlink>
        </w:p>
        <w:p w14:paraId="662107C4" w14:textId="77777777" w:rsidR="00C10977" w:rsidRDefault="00C10977">
          <w:pPr>
            <w:pStyle w:val="TOC2"/>
            <w:tabs>
              <w:tab w:val="right" w:leader="dot" w:pos="9016"/>
            </w:tabs>
            <w:rPr>
              <w:noProof/>
            </w:rPr>
          </w:pPr>
          <w:hyperlink w:anchor="_Toc234412345" w:history="1">
            <w:r w:rsidRPr="000F0ECD">
              <w:rPr>
                <w:rStyle w:val="Hyperlink"/>
                <w:noProof/>
              </w:rPr>
              <w:t>12.1 Retry &amp; Idempotency</w:t>
            </w:r>
            <w:r>
              <w:rPr>
                <w:noProof/>
              </w:rPr>
              <w:tab/>
            </w:r>
            <w:r>
              <w:rPr>
                <w:noProof/>
              </w:rPr>
              <w:fldChar w:fldCharType="begin"/>
            </w:r>
            <w:r>
              <w:rPr>
                <w:noProof/>
              </w:rPr>
              <w:instrText xml:space="preserve"> PAGEREF _Toc234412345 \h </w:instrText>
            </w:r>
            <w:r>
              <w:rPr>
                <w:noProof/>
              </w:rPr>
            </w:r>
            <w:r>
              <w:rPr>
                <w:noProof/>
              </w:rPr>
              <w:fldChar w:fldCharType="separate"/>
            </w:r>
            <w:r>
              <w:rPr>
                <w:noProof/>
              </w:rPr>
              <w:t>1</w:t>
            </w:r>
            <w:r>
              <w:rPr>
                <w:noProof/>
              </w:rPr>
              <w:fldChar w:fldCharType="end"/>
            </w:r>
          </w:hyperlink>
        </w:p>
        <w:p w14:paraId="1C33D893" w14:textId="77777777" w:rsidR="00C10977" w:rsidRDefault="00C10977">
          <w:pPr>
            <w:pStyle w:val="TOC2"/>
            <w:tabs>
              <w:tab w:val="right" w:leader="dot" w:pos="9016"/>
            </w:tabs>
            <w:rPr>
              <w:noProof/>
            </w:rPr>
          </w:pPr>
          <w:hyperlink w:anchor="_Toc234412346" w:history="1">
            <w:r w:rsidRPr="000F0ECD">
              <w:rPr>
                <w:rStyle w:val="Hyperlink"/>
                <w:noProof/>
              </w:rPr>
              <w:t>12.2 Exception Queue</w:t>
            </w:r>
            <w:r>
              <w:rPr>
                <w:noProof/>
              </w:rPr>
              <w:tab/>
            </w:r>
            <w:r>
              <w:rPr>
                <w:noProof/>
              </w:rPr>
              <w:fldChar w:fldCharType="begin"/>
            </w:r>
            <w:r>
              <w:rPr>
                <w:noProof/>
              </w:rPr>
              <w:instrText xml:space="preserve"> PAGEREF _Toc234412346 \h </w:instrText>
            </w:r>
            <w:r>
              <w:rPr>
                <w:noProof/>
              </w:rPr>
            </w:r>
            <w:r>
              <w:rPr>
                <w:noProof/>
              </w:rPr>
              <w:fldChar w:fldCharType="separate"/>
            </w:r>
            <w:r>
              <w:rPr>
                <w:noProof/>
              </w:rPr>
              <w:t>1</w:t>
            </w:r>
            <w:r>
              <w:rPr>
                <w:noProof/>
              </w:rPr>
              <w:fldChar w:fldCharType="end"/>
            </w:r>
          </w:hyperlink>
        </w:p>
        <w:p w14:paraId="0C08483C" w14:textId="77777777" w:rsidR="00C10977" w:rsidRDefault="00C10977">
          <w:pPr>
            <w:pStyle w:val="TOC2"/>
            <w:tabs>
              <w:tab w:val="right" w:leader="dot" w:pos="9016"/>
            </w:tabs>
            <w:rPr>
              <w:noProof/>
            </w:rPr>
          </w:pPr>
          <w:hyperlink w:anchor="_Toc234412347" w:history="1">
            <w:r w:rsidRPr="000F0ECD">
              <w:rPr>
                <w:rStyle w:val="Hyperlink"/>
                <w:noProof/>
              </w:rPr>
              <w:t>12.3 Monitoring &amp; Alerting</w:t>
            </w:r>
            <w:r>
              <w:rPr>
                <w:noProof/>
              </w:rPr>
              <w:tab/>
            </w:r>
            <w:r>
              <w:rPr>
                <w:noProof/>
              </w:rPr>
              <w:fldChar w:fldCharType="begin"/>
            </w:r>
            <w:r>
              <w:rPr>
                <w:noProof/>
              </w:rPr>
              <w:instrText xml:space="preserve"> PAGEREF _Toc234412347 \h </w:instrText>
            </w:r>
            <w:r>
              <w:rPr>
                <w:noProof/>
              </w:rPr>
            </w:r>
            <w:r>
              <w:rPr>
                <w:noProof/>
              </w:rPr>
              <w:fldChar w:fldCharType="separate"/>
            </w:r>
            <w:r>
              <w:rPr>
                <w:noProof/>
              </w:rPr>
              <w:t>1</w:t>
            </w:r>
            <w:r>
              <w:rPr>
                <w:noProof/>
              </w:rPr>
              <w:fldChar w:fldCharType="end"/>
            </w:r>
          </w:hyperlink>
        </w:p>
        <w:p w14:paraId="34C7EE8E" w14:textId="77777777" w:rsidR="00C10977" w:rsidRDefault="00C10977">
          <w:pPr>
            <w:pStyle w:val="TOC1"/>
            <w:tabs>
              <w:tab w:val="right" w:leader="dot" w:pos="9016"/>
            </w:tabs>
            <w:rPr>
              <w:noProof/>
            </w:rPr>
          </w:pPr>
          <w:hyperlink w:anchor="_Toc234412348" w:history="1">
            <w:r w:rsidRPr="000F0ECD">
              <w:rPr>
                <w:rStyle w:val="Hyperlink"/>
                <w:noProof/>
              </w:rPr>
              <w:t>13. Environments, ALM &amp; Deployment</w:t>
            </w:r>
            <w:r>
              <w:rPr>
                <w:noProof/>
              </w:rPr>
              <w:tab/>
            </w:r>
            <w:r>
              <w:rPr>
                <w:noProof/>
              </w:rPr>
              <w:fldChar w:fldCharType="begin"/>
            </w:r>
            <w:r>
              <w:rPr>
                <w:noProof/>
              </w:rPr>
              <w:instrText xml:space="preserve"> PAGEREF _Toc234412348 \h </w:instrText>
            </w:r>
            <w:r>
              <w:rPr>
                <w:noProof/>
              </w:rPr>
            </w:r>
            <w:r>
              <w:rPr>
                <w:noProof/>
              </w:rPr>
              <w:fldChar w:fldCharType="separate"/>
            </w:r>
            <w:r>
              <w:rPr>
                <w:noProof/>
              </w:rPr>
              <w:t>1</w:t>
            </w:r>
            <w:r>
              <w:rPr>
                <w:noProof/>
              </w:rPr>
              <w:fldChar w:fldCharType="end"/>
            </w:r>
          </w:hyperlink>
        </w:p>
        <w:p w14:paraId="75177F5F" w14:textId="77777777" w:rsidR="00C10977" w:rsidRDefault="00C10977">
          <w:pPr>
            <w:pStyle w:val="TOC1"/>
            <w:tabs>
              <w:tab w:val="right" w:leader="dot" w:pos="9016"/>
            </w:tabs>
            <w:rPr>
              <w:noProof/>
            </w:rPr>
          </w:pPr>
          <w:hyperlink w:anchor="_Toc234412349" w:history="1">
            <w:r w:rsidRPr="000F0ECD">
              <w:rPr>
                <w:rStyle w:val="Hyperlink"/>
                <w:noProof/>
              </w:rPr>
              <w:t>14. Non-Functional Requirements</w:t>
            </w:r>
            <w:r>
              <w:rPr>
                <w:noProof/>
              </w:rPr>
              <w:tab/>
            </w:r>
            <w:r>
              <w:rPr>
                <w:noProof/>
              </w:rPr>
              <w:fldChar w:fldCharType="begin"/>
            </w:r>
            <w:r>
              <w:rPr>
                <w:noProof/>
              </w:rPr>
              <w:instrText xml:space="preserve"> PAGEREF _Toc234412349 \h </w:instrText>
            </w:r>
            <w:r>
              <w:rPr>
                <w:noProof/>
              </w:rPr>
            </w:r>
            <w:r>
              <w:rPr>
                <w:noProof/>
              </w:rPr>
              <w:fldChar w:fldCharType="separate"/>
            </w:r>
            <w:r>
              <w:rPr>
                <w:noProof/>
              </w:rPr>
              <w:t>1</w:t>
            </w:r>
            <w:r>
              <w:rPr>
                <w:noProof/>
              </w:rPr>
              <w:fldChar w:fldCharType="end"/>
            </w:r>
          </w:hyperlink>
        </w:p>
        <w:p w14:paraId="217E4BC9" w14:textId="77777777" w:rsidR="00C10977" w:rsidRDefault="00C10977">
          <w:pPr>
            <w:pStyle w:val="TOC1"/>
            <w:tabs>
              <w:tab w:val="right" w:leader="dot" w:pos="9016"/>
            </w:tabs>
            <w:rPr>
              <w:noProof/>
            </w:rPr>
          </w:pPr>
          <w:hyperlink w:anchor="_Toc234412350" w:history="1">
            <w:r w:rsidRPr="000F0ECD">
              <w:rPr>
                <w:rStyle w:val="Hyperlink"/>
                <w:noProof/>
              </w:rPr>
              <w:t>15. Testing Strategy</w:t>
            </w:r>
            <w:r>
              <w:rPr>
                <w:noProof/>
              </w:rPr>
              <w:tab/>
            </w:r>
            <w:r>
              <w:rPr>
                <w:noProof/>
              </w:rPr>
              <w:fldChar w:fldCharType="begin"/>
            </w:r>
            <w:r>
              <w:rPr>
                <w:noProof/>
              </w:rPr>
              <w:instrText xml:space="preserve"> PAGEREF _Toc234412350 \h </w:instrText>
            </w:r>
            <w:r>
              <w:rPr>
                <w:noProof/>
              </w:rPr>
            </w:r>
            <w:r>
              <w:rPr>
                <w:noProof/>
              </w:rPr>
              <w:fldChar w:fldCharType="separate"/>
            </w:r>
            <w:r>
              <w:rPr>
                <w:noProof/>
              </w:rPr>
              <w:t>1</w:t>
            </w:r>
            <w:r>
              <w:rPr>
                <w:noProof/>
              </w:rPr>
              <w:fldChar w:fldCharType="end"/>
            </w:r>
          </w:hyperlink>
        </w:p>
        <w:p w14:paraId="052E23A2" w14:textId="77777777" w:rsidR="00C10977" w:rsidRDefault="00C10977">
          <w:pPr>
            <w:pStyle w:val="TOC2"/>
            <w:tabs>
              <w:tab w:val="right" w:leader="dot" w:pos="9016"/>
            </w:tabs>
            <w:rPr>
              <w:noProof/>
            </w:rPr>
          </w:pPr>
          <w:hyperlink w:anchor="_Toc234412351" w:history="1">
            <w:r w:rsidRPr="000F0ECD">
              <w:rPr>
                <w:rStyle w:val="Hyperlink"/>
                <w:noProof/>
              </w:rPr>
              <w:t>15.1 Sandbox Test Cards</w:t>
            </w:r>
            <w:r>
              <w:rPr>
                <w:noProof/>
              </w:rPr>
              <w:tab/>
            </w:r>
            <w:r>
              <w:rPr>
                <w:noProof/>
              </w:rPr>
              <w:fldChar w:fldCharType="begin"/>
            </w:r>
            <w:r>
              <w:rPr>
                <w:noProof/>
              </w:rPr>
              <w:instrText xml:space="preserve"> PAGEREF _Toc234412351 \h </w:instrText>
            </w:r>
            <w:r>
              <w:rPr>
                <w:noProof/>
              </w:rPr>
            </w:r>
            <w:r>
              <w:rPr>
                <w:noProof/>
              </w:rPr>
              <w:fldChar w:fldCharType="separate"/>
            </w:r>
            <w:r>
              <w:rPr>
                <w:noProof/>
              </w:rPr>
              <w:t>1</w:t>
            </w:r>
            <w:r>
              <w:rPr>
                <w:noProof/>
              </w:rPr>
              <w:fldChar w:fldCharType="end"/>
            </w:r>
          </w:hyperlink>
        </w:p>
        <w:p w14:paraId="5619A783" w14:textId="77777777" w:rsidR="00C10977" w:rsidRDefault="00C10977">
          <w:pPr>
            <w:pStyle w:val="TOC2"/>
            <w:tabs>
              <w:tab w:val="right" w:leader="dot" w:pos="9016"/>
            </w:tabs>
            <w:rPr>
              <w:noProof/>
            </w:rPr>
          </w:pPr>
          <w:hyperlink w:anchor="_Toc234412352" w:history="1">
            <w:r w:rsidRPr="000F0ECD">
              <w:rPr>
                <w:rStyle w:val="Hyperlink"/>
                <w:noProof/>
              </w:rPr>
              <w:t>15.2 Core Test Matrix</w:t>
            </w:r>
            <w:r>
              <w:rPr>
                <w:noProof/>
              </w:rPr>
              <w:tab/>
            </w:r>
            <w:r>
              <w:rPr>
                <w:noProof/>
              </w:rPr>
              <w:fldChar w:fldCharType="begin"/>
            </w:r>
            <w:r>
              <w:rPr>
                <w:noProof/>
              </w:rPr>
              <w:instrText xml:space="preserve"> PAGEREF _Toc234412352 \h </w:instrText>
            </w:r>
            <w:r>
              <w:rPr>
                <w:noProof/>
              </w:rPr>
            </w:r>
            <w:r>
              <w:rPr>
                <w:noProof/>
              </w:rPr>
              <w:fldChar w:fldCharType="separate"/>
            </w:r>
            <w:r>
              <w:rPr>
                <w:noProof/>
              </w:rPr>
              <w:t>1</w:t>
            </w:r>
            <w:r>
              <w:rPr>
                <w:noProof/>
              </w:rPr>
              <w:fldChar w:fldCharType="end"/>
            </w:r>
          </w:hyperlink>
        </w:p>
        <w:p w14:paraId="313C2621" w14:textId="77777777" w:rsidR="00C10977" w:rsidRDefault="00C10977">
          <w:pPr>
            <w:pStyle w:val="TOC1"/>
            <w:tabs>
              <w:tab w:val="right" w:leader="dot" w:pos="9016"/>
            </w:tabs>
            <w:rPr>
              <w:noProof/>
            </w:rPr>
          </w:pPr>
          <w:hyperlink w:anchor="_Toc234412353" w:history="1">
            <w:r w:rsidRPr="000F0ECD">
              <w:rPr>
                <w:rStyle w:val="Hyperlink"/>
                <w:noProof/>
              </w:rPr>
              <w:t>16. Implementation Roadmap</w:t>
            </w:r>
            <w:r>
              <w:rPr>
                <w:noProof/>
              </w:rPr>
              <w:tab/>
            </w:r>
            <w:r>
              <w:rPr>
                <w:noProof/>
              </w:rPr>
              <w:fldChar w:fldCharType="begin"/>
            </w:r>
            <w:r>
              <w:rPr>
                <w:noProof/>
              </w:rPr>
              <w:instrText xml:space="preserve"> PAGEREF _Toc234412353 \h </w:instrText>
            </w:r>
            <w:r>
              <w:rPr>
                <w:noProof/>
              </w:rPr>
            </w:r>
            <w:r>
              <w:rPr>
                <w:noProof/>
              </w:rPr>
              <w:fldChar w:fldCharType="separate"/>
            </w:r>
            <w:r>
              <w:rPr>
                <w:noProof/>
              </w:rPr>
              <w:t>1</w:t>
            </w:r>
            <w:r>
              <w:rPr>
                <w:noProof/>
              </w:rPr>
              <w:fldChar w:fldCharType="end"/>
            </w:r>
          </w:hyperlink>
        </w:p>
        <w:p w14:paraId="6B8F9C26" w14:textId="77777777" w:rsidR="00C10977" w:rsidRDefault="00C10977">
          <w:pPr>
            <w:pStyle w:val="TOC1"/>
            <w:tabs>
              <w:tab w:val="right" w:leader="dot" w:pos="9016"/>
            </w:tabs>
            <w:rPr>
              <w:noProof/>
            </w:rPr>
          </w:pPr>
          <w:hyperlink w:anchor="_Toc234412354" w:history="1">
            <w:r w:rsidRPr="000F0ECD">
              <w:rPr>
                <w:rStyle w:val="Hyperlink"/>
                <w:noProof/>
              </w:rPr>
              <w:t>17. Roles &amp; Responsibilities (RACI)</w:t>
            </w:r>
            <w:r>
              <w:rPr>
                <w:noProof/>
              </w:rPr>
              <w:tab/>
            </w:r>
            <w:r>
              <w:rPr>
                <w:noProof/>
              </w:rPr>
              <w:fldChar w:fldCharType="begin"/>
            </w:r>
            <w:r>
              <w:rPr>
                <w:noProof/>
              </w:rPr>
              <w:instrText xml:space="preserve"> PAGEREF _Toc234412354 \h </w:instrText>
            </w:r>
            <w:r>
              <w:rPr>
                <w:noProof/>
              </w:rPr>
            </w:r>
            <w:r>
              <w:rPr>
                <w:noProof/>
              </w:rPr>
              <w:fldChar w:fldCharType="separate"/>
            </w:r>
            <w:r>
              <w:rPr>
                <w:noProof/>
              </w:rPr>
              <w:t>1</w:t>
            </w:r>
            <w:r>
              <w:rPr>
                <w:noProof/>
              </w:rPr>
              <w:fldChar w:fldCharType="end"/>
            </w:r>
          </w:hyperlink>
        </w:p>
        <w:p w14:paraId="7F6647AD" w14:textId="77777777" w:rsidR="00C10977" w:rsidRDefault="00C10977">
          <w:pPr>
            <w:pStyle w:val="TOC1"/>
            <w:tabs>
              <w:tab w:val="right" w:leader="dot" w:pos="9016"/>
            </w:tabs>
            <w:rPr>
              <w:noProof/>
            </w:rPr>
          </w:pPr>
          <w:hyperlink w:anchor="_Toc234412355" w:history="1">
            <w:r w:rsidRPr="000F0ECD">
              <w:rPr>
                <w:rStyle w:val="Hyperlink"/>
                <w:noProof/>
              </w:rPr>
              <w:t>18. Risks &amp; Mitigations</w:t>
            </w:r>
            <w:r>
              <w:rPr>
                <w:noProof/>
              </w:rPr>
              <w:tab/>
            </w:r>
            <w:r>
              <w:rPr>
                <w:noProof/>
              </w:rPr>
              <w:fldChar w:fldCharType="begin"/>
            </w:r>
            <w:r>
              <w:rPr>
                <w:noProof/>
              </w:rPr>
              <w:instrText xml:space="preserve"> PAGEREF _Toc234412355 \h </w:instrText>
            </w:r>
            <w:r>
              <w:rPr>
                <w:noProof/>
              </w:rPr>
            </w:r>
            <w:r>
              <w:rPr>
                <w:noProof/>
              </w:rPr>
              <w:fldChar w:fldCharType="separate"/>
            </w:r>
            <w:r>
              <w:rPr>
                <w:noProof/>
              </w:rPr>
              <w:t>1</w:t>
            </w:r>
            <w:r>
              <w:rPr>
                <w:noProof/>
              </w:rPr>
              <w:fldChar w:fldCharType="end"/>
            </w:r>
          </w:hyperlink>
        </w:p>
        <w:p w14:paraId="11D8AB04" w14:textId="77777777" w:rsidR="00C10977" w:rsidRDefault="00C10977">
          <w:pPr>
            <w:pStyle w:val="TOC1"/>
            <w:tabs>
              <w:tab w:val="right" w:leader="dot" w:pos="9016"/>
            </w:tabs>
            <w:rPr>
              <w:noProof/>
            </w:rPr>
          </w:pPr>
          <w:hyperlink w:anchor="_Toc234412356" w:history="1">
            <w:r w:rsidRPr="000F0ECD">
              <w:rPr>
                <w:rStyle w:val="Hyperlink"/>
                <w:noProof/>
              </w:rPr>
              <w:t>19. Assumptions &amp; Open Questions</w:t>
            </w:r>
            <w:r>
              <w:rPr>
                <w:noProof/>
              </w:rPr>
              <w:tab/>
            </w:r>
            <w:r>
              <w:rPr>
                <w:noProof/>
              </w:rPr>
              <w:fldChar w:fldCharType="begin"/>
            </w:r>
            <w:r>
              <w:rPr>
                <w:noProof/>
              </w:rPr>
              <w:instrText xml:space="preserve"> PAGEREF _Toc234412356 \h </w:instrText>
            </w:r>
            <w:r>
              <w:rPr>
                <w:noProof/>
              </w:rPr>
            </w:r>
            <w:r>
              <w:rPr>
                <w:noProof/>
              </w:rPr>
              <w:fldChar w:fldCharType="separate"/>
            </w:r>
            <w:r>
              <w:rPr>
                <w:noProof/>
              </w:rPr>
              <w:t>1</w:t>
            </w:r>
            <w:r>
              <w:rPr>
                <w:noProof/>
              </w:rPr>
              <w:fldChar w:fldCharType="end"/>
            </w:r>
          </w:hyperlink>
        </w:p>
        <w:p w14:paraId="402572F9" w14:textId="77777777" w:rsidR="00C10977" w:rsidRDefault="00C10977">
          <w:pPr>
            <w:pStyle w:val="TOC2"/>
            <w:tabs>
              <w:tab w:val="right" w:leader="dot" w:pos="9016"/>
            </w:tabs>
            <w:rPr>
              <w:noProof/>
            </w:rPr>
          </w:pPr>
          <w:hyperlink w:anchor="_Toc234412357" w:history="1">
            <w:r w:rsidRPr="000F0ECD">
              <w:rPr>
                <w:rStyle w:val="Hyperlink"/>
                <w:noProof/>
              </w:rPr>
              <w:t>19.1 Assumptions</w:t>
            </w:r>
            <w:r>
              <w:rPr>
                <w:noProof/>
              </w:rPr>
              <w:tab/>
            </w:r>
            <w:r>
              <w:rPr>
                <w:noProof/>
              </w:rPr>
              <w:fldChar w:fldCharType="begin"/>
            </w:r>
            <w:r>
              <w:rPr>
                <w:noProof/>
              </w:rPr>
              <w:instrText xml:space="preserve"> PAGEREF _Toc234412357 \h </w:instrText>
            </w:r>
            <w:r>
              <w:rPr>
                <w:noProof/>
              </w:rPr>
            </w:r>
            <w:r>
              <w:rPr>
                <w:noProof/>
              </w:rPr>
              <w:fldChar w:fldCharType="separate"/>
            </w:r>
            <w:r>
              <w:rPr>
                <w:noProof/>
              </w:rPr>
              <w:t>1</w:t>
            </w:r>
            <w:r>
              <w:rPr>
                <w:noProof/>
              </w:rPr>
              <w:fldChar w:fldCharType="end"/>
            </w:r>
          </w:hyperlink>
        </w:p>
        <w:p w14:paraId="77B88EF9" w14:textId="77777777" w:rsidR="00C10977" w:rsidRDefault="00C10977">
          <w:pPr>
            <w:pStyle w:val="TOC2"/>
            <w:tabs>
              <w:tab w:val="right" w:leader="dot" w:pos="9016"/>
            </w:tabs>
            <w:rPr>
              <w:noProof/>
            </w:rPr>
          </w:pPr>
          <w:hyperlink w:anchor="_Toc234412358" w:history="1">
            <w:r w:rsidRPr="000F0ECD">
              <w:rPr>
                <w:rStyle w:val="Hyperlink"/>
                <w:noProof/>
              </w:rPr>
              <w:t>19.2 Open Questions (confirm before build)</w:t>
            </w:r>
            <w:r>
              <w:rPr>
                <w:noProof/>
              </w:rPr>
              <w:tab/>
            </w:r>
            <w:r>
              <w:rPr>
                <w:noProof/>
              </w:rPr>
              <w:fldChar w:fldCharType="begin"/>
            </w:r>
            <w:r>
              <w:rPr>
                <w:noProof/>
              </w:rPr>
              <w:instrText xml:space="preserve"> PAGEREF _Toc234412358 \h </w:instrText>
            </w:r>
            <w:r>
              <w:rPr>
                <w:noProof/>
              </w:rPr>
            </w:r>
            <w:r>
              <w:rPr>
                <w:noProof/>
              </w:rPr>
              <w:fldChar w:fldCharType="separate"/>
            </w:r>
            <w:r>
              <w:rPr>
                <w:noProof/>
              </w:rPr>
              <w:t>1</w:t>
            </w:r>
            <w:r>
              <w:rPr>
                <w:noProof/>
              </w:rPr>
              <w:fldChar w:fldCharType="end"/>
            </w:r>
          </w:hyperlink>
        </w:p>
        <w:p w14:paraId="7E51E276" w14:textId="77777777" w:rsidR="00C10977" w:rsidRDefault="00C10977">
          <w:pPr>
            <w:pStyle w:val="TOC1"/>
            <w:tabs>
              <w:tab w:val="right" w:leader="dot" w:pos="9016"/>
            </w:tabs>
            <w:rPr>
              <w:noProof/>
            </w:rPr>
          </w:pPr>
          <w:hyperlink w:anchor="_Toc234412359" w:history="1">
            <w:r w:rsidRPr="000F0ECD">
              <w:rPr>
                <w:rStyle w:val="Hyperlink"/>
                <w:noProof/>
              </w:rPr>
              <w:t>20. Appendices</w:t>
            </w:r>
            <w:r>
              <w:rPr>
                <w:noProof/>
              </w:rPr>
              <w:tab/>
            </w:r>
            <w:r>
              <w:rPr>
                <w:noProof/>
              </w:rPr>
              <w:fldChar w:fldCharType="begin"/>
            </w:r>
            <w:r>
              <w:rPr>
                <w:noProof/>
              </w:rPr>
              <w:instrText xml:space="preserve"> PAGEREF _Toc234412359 \h </w:instrText>
            </w:r>
            <w:r>
              <w:rPr>
                <w:noProof/>
              </w:rPr>
            </w:r>
            <w:r>
              <w:rPr>
                <w:noProof/>
              </w:rPr>
              <w:fldChar w:fldCharType="separate"/>
            </w:r>
            <w:r>
              <w:rPr>
                <w:noProof/>
              </w:rPr>
              <w:t>1</w:t>
            </w:r>
            <w:r>
              <w:rPr>
                <w:noProof/>
              </w:rPr>
              <w:fldChar w:fldCharType="end"/>
            </w:r>
          </w:hyperlink>
        </w:p>
        <w:p w14:paraId="2669BA63" w14:textId="77777777" w:rsidR="00C10977" w:rsidRDefault="00C10977">
          <w:pPr>
            <w:pStyle w:val="TOC2"/>
            <w:tabs>
              <w:tab w:val="right" w:leader="dot" w:pos="9016"/>
            </w:tabs>
            <w:rPr>
              <w:noProof/>
            </w:rPr>
          </w:pPr>
          <w:hyperlink w:anchor="_Toc234412360" w:history="1">
            <w:r w:rsidRPr="000F0ECD">
              <w:rPr>
                <w:rStyle w:val="Hyperlink"/>
                <w:noProof/>
              </w:rPr>
              <w:t>Appendix A — Representative GenerateLink Request (illustrative)</w:t>
            </w:r>
            <w:r>
              <w:rPr>
                <w:noProof/>
              </w:rPr>
              <w:tab/>
            </w:r>
            <w:r>
              <w:rPr>
                <w:noProof/>
              </w:rPr>
              <w:fldChar w:fldCharType="begin"/>
            </w:r>
            <w:r>
              <w:rPr>
                <w:noProof/>
              </w:rPr>
              <w:instrText xml:space="preserve"> PAGEREF _Toc234412360 \h </w:instrText>
            </w:r>
            <w:r>
              <w:rPr>
                <w:noProof/>
              </w:rPr>
            </w:r>
            <w:r>
              <w:rPr>
                <w:noProof/>
              </w:rPr>
              <w:fldChar w:fldCharType="separate"/>
            </w:r>
            <w:r>
              <w:rPr>
                <w:noProof/>
              </w:rPr>
              <w:t>1</w:t>
            </w:r>
            <w:r>
              <w:rPr>
                <w:noProof/>
              </w:rPr>
              <w:fldChar w:fldCharType="end"/>
            </w:r>
          </w:hyperlink>
        </w:p>
        <w:p w14:paraId="412022A2" w14:textId="77777777" w:rsidR="00C10977" w:rsidRDefault="00C10977">
          <w:pPr>
            <w:pStyle w:val="TOC2"/>
            <w:tabs>
              <w:tab w:val="right" w:leader="dot" w:pos="9016"/>
            </w:tabs>
            <w:rPr>
              <w:noProof/>
            </w:rPr>
          </w:pPr>
          <w:hyperlink w:anchor="_Toc234412361" w:history="1">
            <w:r w:rsidRPr="000F0ECD">
              <w:rPr>
                <w:rStyle w:val="Hyperlink"/>
                <w:noProof/>
              </w:rPr>
              <w:t>Appendix B — Field Dictionary (selected)</w:t>
            </w:r>
            <w:r>
              <w:rPr>
                <w:noProof/>
              </w:rPr>
              <w:tab/>
            </w:r>
            <w:r>
              <w:rPr>
                <w:noProof/>
              </w:rPr>
              <w:fldChar w:fldCharType="begin"/>
            </w:r>
            <w:r>
              <w:rPr>
                <w:noProof/>
              </w:rPr>
              <w:instrText xml:space="preserve"> PAGEREF _Toc234412361 \h </w:instrText>
            </w:r>
            <w:r>
              <w:rPr>
                <w:noProof/>
              </w:rPr>
            </w:r>
            <w:r>
              <w:rPr>
                <w:noProof/>
              </w:rPr>
              <w:fldChar w:fldCharType="separate"/>
            </w:r>
            <w:r>
              <w:rPr>
                <w:noProof/>
              </w:rPr>
              <w:t>1</w:t>
            </w:r>
            <w:r>
              <w:rPr>
                <w:noProof/>
              </w:rPr>
              <w:fldChar w:fldCharType="end"/>
            </w:r>
          </w:hyperlink>
        </w:p>
        <w:p w14:paraId="08DD8350" w14:textId="77777777" w:rsidR="00C10977" w:rsidRDefault="00C10977">
          <w:pPr>
            <w:pStyle w:val="TOC2"/>
            <w:tabs>
              <w:tab w:val="right" w:leader="dot" w:pos="9016"/>
            </w:tabs>
            <w:rPr>
              <w:noProof/>
            </w:rPr>
          </w:pPr>
          <w:hyperlink w:anchor="_Toc234412362" w:history="1">
            <w:r w:rsidRPr="000F0ECD">
              <w:rPr>
                <w:rStyle w:val="Hyperlink"/>
                <w:noProof/>
              </w:rPr>
              <w:t>Appendix C — Glossary</w:t>
            </w:r>
            <w:r>
              <w:rPr>
                <w:noProof/>
              </w:rPr>
              <w:tab/>
            </w:r>
            <w:r>
              <w:rPr>
                <w:noProof/>
              </w:rPr>
              <w:fldChar w:fldCharType="begin"/>
            </w:r>
            <w:r>
              <w:rPr>
                <w:noProof/>
              </w:rPr>
              <w:instrText xml:space="preserve"> PAGEREF _Toc234412362 \h </w:instrText>
            </w:r>
            <w:r>
              <w:rPr>
                <w:noProof/>
              </w:rPr>
            </w:r>
            <w:r>
              <w:rPr>
                <w:noProof/>
              </w:rPr>
              <w:fldChar w:fldCharType="separate"/>
            </w:r>
            <w:r>
              <w:rPr>
                <w:noProof/>
              </w:rPr>
              <w:t>1</w:t>
            </w:r>
            <w:r>
              <w:rPr>
                <w:noProof/>
              </w:rPr>
              <w:fldChar w:fldCharType="end"/>
            </w:r>
          </w:hyperlink>
        </w:p>
        <w:p w14:paraId="35033B1A" w14:textId="77777777" w:rsidR="00C10977" w:rsidRDefault="00C10977">
          <w:pPr>
            <w:pStyle w:val="TOC2"/>
            <w:tabs>
              <w:tab w:val="right" w:leader="dot" w:pos="9016"/>
            </w:tabs>
            <w:rPr>
              <w:noProof/>
            </w:rPr>
          </w:pPr>
          <w:hyperlink w:anchor="_Toc234412363" w:history="1">
            <w:r w:rsidRPr="000F0ECD">
              <w:rPr>
                <w:rStyle w:val="Hyperlink"/>
                <w:noProof/>
              </w:rPr>
              <w:t>Appendix D — References</w:t>
            </w:r>
            <w:r>
              <w:rPr>
                <w:noProof/>
              </w:rPr>
              <w:tab/>
            </w:r>
            <w:r>
              <w:rPr>
                <w:noProof/>
              </w:rPr>
              <w:fldChar w:fldCharType="begin"/>
            </w:r>
            <w:r>
              <w:rPr>
                <w:noProof/>
              </w:rPr>
              <w:instrText xml:space="preserve"> PAGEREF _Toc234412363 \h </w:instrText>
            </w:r>
            <w:r>
              <w:rPr>
                <w:noProof/>
              </w:rPr>
            </w:r>
            <w:r>
              <w:rPr>
                <w:noProof/>
              </w:rPr>
              <w:fldChar w:fldCharType="separate"/>
            </w:r>
            <w:r>
              <w:rPr>
                <w:noProof/>
              </w:rPr>
              <w:t>1</w:t>
            </w:r>
            <w:r>
              <w:rPr>
                <w:noProof/>
              </w:rPr>
              <w:fldChar w:fldCharType="end"/>
            </w:r>
          </w:hyperlink>
        </w:p>
        <w:p w14:paraId="57FF2046" w14:textId="77777777" w:rsidR="00132738" w:rsidRDefault="00000000">
          <w:r>
            <w:fldChar w:fldCharType="end"/>
          </w:r>
        </w:p>
      </w:sdtContent>
    </w:sdt>
    <w:p w14:paraId="7185F05F" w14:textId="77777777" w:rsidR="00132738" w:rsidRDefault="00000000">
      <w:r>
        <w:br w:type="page"/>
      </w:r>
    </w:p>
    <w:p w14:paraId="3A636FA3" w14:textId="77777777" w:rsidR="00132738" w:rsidRDefault="00000000">
      <w:pPr>
        <w:pStyle w:val="Heading1"/>
      </w:pPr>
      <w:bookmarkStart w:id="0" w:name="_Toc234412300"/>
      <w:r>
        <w:lastRenderedPageBreak/>
        <w:t>1. Executive Summary</w:t>
      </w:r>
      <w:bookmarkEnd w:id="0"/>
    </w:p>
    <w:p w14:paraId="13BE9543" w14:textId="77777777" w:rsidR="00132738" w:rsidRDefault="00000000">
      <w:pPr>
        <w:spacing w:after="120" w:line="276" w:lineRule="auto"/>
      </w:pPr>
      <w:r>
        <w:t xml:space="preserve">This document specifies a complete, production-grade integration between </w:t>
      </w:r>
      <w:r>
        <w:rPr>
          <w:b/>
          <w:bCs/>
        </w:rPr>
        <w:t>Microsoft Dynamics 365</w:t>
      </w:r>
      <w:r>
        <w:t xml:space="preserve"> and the </w:t>
      </w:r>
      <w:r>
        <w:rPr>
          <w:b/>
          <w:bCs/>
        </w:rPr>
        <w:t>PayPlus</w:t>
      </w:r>
      <w:r>
        <w:t xml:space="preserve"> payment platform. Dynamics 365 is the organizational source of truth for customers, products, pricing, orders and receivables. PayPlus is the execution engine that collects money — generating hosted payment pages, charging cards (one-time and recurring), tokenizing payment methods, issuing refunds, and producing legally-compliant tax documents (invoices and receipts).</w:t>
      </w:r>
    </w:p>
    <w:p w14:paraId="1170E50A" w14:textId="77777777" w:rsidR="00132738" w:rsidRDefault="00000000">
      <w:pPr>
        <w:spacing w:after="120" w:line="276" w:lineRule="auto"/>
      </w:pPr>
      <w:r>
        <w:t xml:space="preserve">The integration is delivered with </w:t>
      </w:r>
      <w:r>
        <w:rPr>
          <w:b/>
          <w:bCs/>
        </w:rPr>
        <w:t>low-code Microsoft Power Platform tooling</w:t>
      </w:r>
      <w:r>
        <w:t xml:space="preserve">: Power Automate cloud flows for orchestration, a purpose-built </w:t>
      </w:r>
      <w:r>
        <w:rPr>
          <w:b/>
          <w:bCs/>
        </w:rPr>
        <w:t>PayPlus Custom Connector</w:t>
      </w:r>
      <w:r>
        <w:t xml:space="preserve"> that wraps the PayPlus REST API, Microsoft Dataverse for mapping and audit data, and Azure Key Vault for secret management. No custom middleware server is required for the core scenarios, which shortens delivery time, lowers maintenance cost, and keeps the solution maintainable by a Power Platform team.</w:t>
      </w:r>
    </w:p>
    <w:p w14:paraId="330F5EDD" w14:textId="77777777" w:rsidR="00132738" w:rsidRDefault="00000000">
      <w:pPr>
        <w:spacing w:after="120" w:line="276" w:lineRule="auto"/>
      </w:pPr>
      <w:r>
        <w:t>The design enforces four principles:</w:t>
      </w:r>
    </w:p>
    <w:p w14:paraId="6FB720E5" w14:textId="77777777" w:rsidR="00132738" w:rsidRDefault="00000000">
      <w:pPr>
        <w:pStyle w:val="ListParagraph"/>
        <w:numPr>
          <w:ilvl w:val="0"/>
          <w:numId w:val="2"/>
        </w:numPr>
        <w:spacing w:after="60" w:line="272" w:lineRule="auto"/>
      </w:pPr>
      <w:r>
        <w:rPr>
          <w:b/>
          <w:bCs/>
        </w:rPr>
        <w:t xml:space="preserve">Single source of truth. </w:t>
      </w:r>
      <w:r>
        <w:t>Dynamics 365 owns master and financial data; PayPlus never becomes an authoritative store of customer or invoice truth.</w:t>
      </w:r>
    </w:p>
    <w:p w14:paraId="5F75DE83" w14:textId="77777777" w:rsidR="00132738" w:rsidRDefault="00000000">
      <w:pPr>
        <w:pStyle w:val="ListParagraph"/>
        <w:numPr>
          <w:ilvl w:val="0"/>
          <w:numId w:val="2"/>
        </w:numPr>
        <w:spacing w:after="60" w:line="272" w:lineRule="auto"/>
      </w:pPr>
      <w:r>
        <w:rPr>
          <w:b/>
          <w:bCs/>
        </w:rPr>
        <w:t xml:space="preserve">Hosted, PCI-minimised payments. </w:t>
      </w:r>
      <w:r>
        <w:t>Card data is captured only on the PayPlus hosted page; the organization never stores or transmits primary card numbers.</w:t>
      </w:r>
    </w:p>
    <w:p w14:paraId="47E62207" w14:textId="77777777" w:rsidR="00132738" w:rsidRDefault="00000000">
      <w:pPr>
        <w:pStyle w:val="ListParagraph"/>
        <w:numPr>
          <w:ilvl w:val="0"/>
          <w:numId w:val="2"/>
        </w:numPr>
        <w:spacing w:after="60" w:line="272" w:lineRule="auto"/>
      </w:pPr>
      <w:r>
        <w:rPr>
          <w:b/>
          <w:bCs/>
        </w:rPr>
        <w:t xml:space="preserve">Deterministic write-back. </w:t>
      </w:r>
      <w:r>
        <w:t>Every PayPlus transaction carries the D365 key (invoice / customer id) so results reconcile back automatically and idempotently.</w:t>
      </w:r>
    </w:p>
    <w:p w14:paraId="62B44999" w14:textId="77777777" w:rsidR="00132738" w:rsidRDefault="00000000">
      <w:pPr>
        <w:pStyle w:val="ListParagraph"/>
        <w:numPr>
          <w:ilvl w:val="0"/>
          <w:numId w:val="2"/>
        </w:numPr>
        <w:spacing w:after="60" w:line="272" w:lineRule="auto"/>
      </w:pPr>
      <w:r>
        <w:rPr>
          <w:b/>
          <w:bCs/>
        </w:rPr>
        <w:t xml:space="preserve">Verifiable callbacks. </w:t>
      </w:r>
      <w:r>
        <w:t>Inbound PayPlus notifications (IPN) are cryptographically verified (HMAC-SHA256) before any financial write-back occurs.</w:t>
      </w:r>
    </w:p>
    <w:p w14:paraId="3978515E" w14:textId="77777777" w:rsidR="00132738" w:rsidRDefault="00000000">
      <w:pPr>
        <w:spacing w:after="120" w:line="276" w:lineRule="auto"/>
      </w:pPr>
      <w:r>
        <w:t>Sections 3–8 define the architecture, data model, API foundation, the custom connector, and the end-to-end billing, collection, product and customer flows. Sections 9–20 cover billing/collection design, document management, security, error handling, deployment, testing, roadmap and governance.</w:t>
      </w:r>
    </w:p>
    <w:p w14:paraId="57D6545F" w14:textId="77777777" w:rsidR="00132738" w:rsidRDefault="00000000">
      <w:pPr>
        <w:pStyle w:val="Heading1"/>
      </w:pPr>
      <w:bookmarkStart w:id="1" w:name="_Toc234412301"/>
      <w:r>
        <w:t>2. Objectives &amp; Scope</w:t>
      </w:r>
      <w:bookmarkEnd w:id="1"/>
    </w:p>
    <w:p w14:paraId="546F9674" w14:textId="77777777" w:rsidR="00132738" w:rsidRDefault="00000000">
      <w:pPr>
        <w:pStyle w:val="Heading2"/>
      </w:pPr>
      <w:bookmarkStart w:id="2" w:name="_Toc234412302"/>
      <w:r>
        <w:t>2.1 Business Objectives</w:t>
      </w:r>
      <w:bookmarkEnd w:id="2"/>
    </w:p>
    <w:p w14:paraId="57EBC717" w14:textId="77777777" w:rsidR="00132738" w:rsidRDefault="00000000">
      <w:pPr>
        <w:pStyle w:val="ListParagraph"/>
        <w:numPr>
          <w:ilvl w:val="0"/>
          <w:numId w:val="3"/>
        </w:numPr>
        <w:spacing w:after="60" w:line="272" w:lineRule="auto"/>
      </w:pPr>
      <w:r>
        <w:t>Automate billing and collection end-to-end, from an invoice raised in Dynamics 365 to cash confirmed against that invoice.</w:t>
      </w:r>
    </w:p>
    <w:p w14:paraId="0B41AD3A" w14:textId="77777777" w:rsidR="00132738" w:rsidRDefault="00000000">
      <w:pPr>
        <w:pStyle w:val="ListParagraph"/>
        <w:numPr>
          <w:ilvl w:val="0"/>
          <w:numId w:val="3"/>
        </w:numPr>
        <w:spacing w:after="60" w:line="272" w:lineRule="auto"/>
      </w:pPr>
      <w:r>
        <w:t>Support one-time collection (payment links), recurring/subscription billing, and card-on-file (token) charging.</w:t>
      </w:r>
    </w:p>
    <w:p w14:paraId="719F44D0" w14:textId="77777777" w:rsidR="00132738" w:rsidRDefault="00000000">
      <w:pPr>
        <w:pStyle w:val="ListParagraph"/>
        <w:numPr>
          <w:ilvl w:val="0"/>
          <w:numId w:val="3"/>
        </w:numPr>
        <w:spacing w:after="60" w:line="272" w:lineRule="auto"/>
      </w:pPr>
      <w:r>
        <w:t>Produce compliant tax documents (invoice / receipt) automatically at the moment of payment.</w:t>
      </w:r>
    </w:p>
    <w:p w14:paraId="061FC8FE" w14:textId="77777777" w:rsidR="00132738" w:rsidRDefault="00000000">
      <w:pPr>
        <w:pStyle w:val="ListParagraph"/>
        <w:numPr>
          <w:ilvl w:val="0"/>
          <w:numId w:val="3"/>
        </w:numPr>
        <w:spacing w:after="60" w:line="272" w:lineRule="auto"/>
      </w:pPr>
      <w:r>
        <w:t>Give finance a single, reconciled view of receivables inside Dynamics 365 — no manual re-keying of PayPlus results.</w:t>
      </w:r>
    </w:p>
    <w:p w14:paraId="0C6E5B45" w14:textId="77777777" w:rsidR="00132738" w:rsidRDefault="00000000">
      <w:pPr>
        <w:pStyle w:val="ListParagraph"/>
        <w:numPr>
          <w:ilvl w:val="0"/>
          <w:numId w:val="3"/>
        </w:numPr>
        <w:spacing w:after="60" w:line="272" w:lineRule="auto"/>
      </w:pPr>
      <w:r>
        <w:t>Deliver and maintain the solution with low-code tooling owned by a Power Platform / business-applications team.</w:t>
      </w:r>
    </w:p>
    <w:p w14:paraId="00B012E1" w14:textId="77777777" w:rsidR="00132738" w:rsidRDefault="00000000">
      <w:pPr>
        <w:pStyle w:val="Heading2"/>
      </w:pPr>
      <w:bookmarkStart w:id="3" w:name="_Toc234412303"/>
      <w:r>
        <w:t>2.2 In Scope</w:t>
      </w:r>
      <w:bookmarkEnd w:id="3"/>
    </w:p>
    <w:p w14:paraId="7DD0E6AD" w14:textId="77777777" w:rsidR="00132738" w:rsidRDefault="00000000">
      <w:pPr>
        <w:pStyle w:val="ListParagraph"/>
        <w:numPr>
          <w:ilvl w:val="0"/>
          <w:numId w:val="3"/>
        </w:numPr>
        <w:spacing w:after="60" w:line="272" w:lineRule="auto"/>
      </w:pPr>
      <w:r>
        <w:t>Customer master synchronization (D365 → PayPlus customer records).</w:t>
      </w:r>
    </w:p>
    <w:p w14:paraId="522E69BE" w14:textId="77777777" w:rsidR="00132738" w:rsidRDefault="00000000">
      <w:pPr>
        <w:pStyle w:val="ListParagraph"/>
        <w:numPr>
          <w:ilvl w:val="0"/>
          <w:numId w:val="3"/>
        </w:numPr>
        <w:spacing w:after="60" w:line="272" w:lineRule="auto"/>
      </w:pPr>
      <w:r>
        <w:t>Product &amp; price reference used to compose payment line items.</w:t>
      </w:r>
    </w:p>
    <w:p w14:paraId="599B7CCE" w14:textId="77777777" w:rsidR="00132738" w:rsidRDefault="00000000">
      <w:pPr>
        <w:pStyle w:val="ListParagraph"/>
        <w:numPr>
          <w:ilvl w:val="0"/>
          <w:numId w:val="3"/>
        </w:numPr>
        <w:spacing w:after="60" w:line="272" w:lineRule="auto"/>
      </w:pPr>
      <w:r>
        <w:t>Payment link generation, hosted checkout, and immediate charge (J4).</w:t>
      </w:r>
    </w:p>
    <w:p w14:paraId="3D0FE26C" w14:textId="77777777" w:rsidR="00132738" w:rsidRDefault="00000000">
      <w:pPr>
        <w:pStyle w:val="ListParagraph"/>
        <w:numPr>
          <w:ilvl w:val="0"/>
          <w:numId w:val="3"/>
        </w:numPr>
        <w:spacing w:after="60" w:line="272" w:lineRule="auto"/>
      </w:pPr>
      <w:r>
        <w:lastRenderedPageBreak/>
        <w:t>Tokenization and recurring billing with a dunning (retry) policy.</w:t>
      </w:r>
    </w:p>
    <w:p w14:paraId="256E1F2E" w14:textId="77777777" w:rsidR="00132738" w:rsidRDefault="00000000">
      <w:pPr>
        <w:pStyle w:val="ListParagraph"/>
        <w:numPr>
          <w:ilvl w:val="0"/>
          <w:numId w:val="3"/>
        </w:numPr>
        <w:spacing w:after="60" w:line="272" w:lineRule="auto"/>
      </w:pPr>
      <w:r>
        <w:t>Refunds and cancellations initiated from Dynamics 365.</w:t>
      </w:r>
    </w:p>
    <w:p w14:paraId="0CAEE84D" w14:textId="77777777" w:rsidR="00132738" w:rsidRDefault="00000000">
      <w:pPr>
        <w:pStyle w:val="ListParagraph"/>
        <w:numPr>
          <w:ilvl w:val="0"/>
          <w:numId w:val="3"/>
        </w:numPr>
        <w:spacing w:after="60" w:line="272" w:lineRule="auto"/>
      </w:pPr>
      <w:r>
        <w:t>Tax-document generation via the PayPlus Invoice+ / document module.</w:t>
      </w:r>
    </w:p>
    <w:p w14:paraId="2D129B7B" w14:textId="77777777" w:rsidR="00132738" w:rsidRDefault="00000000">
      <w:pPr>
        <w:pStyle w:val="ListParagraph"/>
        <w:numPr>
          <w:ilvl w:val="0"/>
          <w:numId w:val="3"/>
        </w:numPr>
        <w:spacing w:after="60" w:line="272" w:lineRule="auto"/>
      </w:pPr>
      <w:r>
        <w:t>Inbound IPN handling with signature verification and financial write-back.</w:t>
      </w:r>
    </w:p>
    <w:p w14:paraId="3DE3786E" w14:textId="77777777" w:rsidR="00132738" w:rsidRDefault="00000000">
      <w:pPr>
        <w:pStyle w:val="ListParagraph"/>
        <w:numPr>
          <w:ilvl w:val="0"/>
          <w:numId w:val="3"/>
        </w:numPr>
        <w:spacing w:after="60" w:line="272" w:lineRule="auto"/>
      </w:pPr>
      <w:r>
        <w:t>Daily reconciliation and an exception-handling workflow.</w:t>
      </w:r>
    </w:p>
    <w:p w14:paraId="5A8FD705" w14:textId="77777777" w:rsidR="00132738" w:rsidRDefault="00000000">
      <w:pPr>
        <w:pStyle w:val="Heading2"/>
      </w:pPr>
      <w:bookmarkStart w:id="4" w:name="_Toc234412304"/>
      <w:r>
        <w:t>2.3 Out of Scope</w:t>
      </w:r>
      <w:bookmarkEnd w:id="4"/>
    </w:p>
    <w:p w14:paraId="5B38CA75" w14:textId="77777777" w:rsidR="00132738" w:rsidRDefault="00000000">
      <w:pPr>
        <w:pStyle w:val="ListParagraph"/>
        <w:numPr>
          <w:ilvl w:val="0"/>
          <w:numId w:val="3"/>
        </w:numPr>
        <w:spacing w:after="60" w:line="272" w:lineRule="auto"/>
      </w:pPr>
      <w:r>
        <w:t>Replacing the Dynamics 365 general ledger or PayPlus acquiring/settlement functions.</w:t>
      </w:r>
    </w:p>
    <w:p w14:paraId="2CBBDD12" w14:textId="77777777" w:rsidR="00132738" w:rsidRDefault="00000000">
      <w:pPr>
        <w:pStyle w:val="ListParagraph"/>
        <w:numPr>
          <w:ilvl w:val="0"/>
          <w:numId w:val="3"/>
        </w:numPr>
        <w:spacing w:after="60" w:line="272" w:lineRule="auto"/>
      </w:pPr>
      <w:r>
        <w:t>Storing raw card data (PAN/CVV) anywhere in Microsoft systems — this is deliberately avoided.</w:t>
      </w:r>
    </w:p>
    <w:p w14:paraId="3E1CCAF7" w14:textId="77777777" w:rsidR="00132738" w:rsidRDefault="00000000">
      <w:pPr>
        <w:pStyle w:val="ListParagraph"/>
        <w:numPr>
          <w:ilvl w:val="0"/>
          <w:numId w:val="3"/>
        </w:numPr>
        <w:spacing w:after="60" w:line="272" w:lineRule="auto"/>
      </w:pPr>
      <w:r>
        <w:t>PayPlus dashboard configuration that is a one-time administrative task (payment-page setup, invoice numbering, module subscriptions), except where referenced as a prerequisite.</w:t>
      </w:r>
    </w:p>
    <w:p w14:paraId="71A32DE2" w14:textId="77777777" w:rsidR="00132738" w:rsidRDefault="00000000">
      <w:pPr>
        <w:pStyle w:val="ListParagraph"/>
        <w:numPr>
          <w:ilvl w:val="0"/>
          <w:numId w:val="3"/>
        </w:numPr>
        <w:spacing w:after="60" w:line="272" w:lineRule="auto"/>
      </w:pPr>
      <w:r>
        <w:t>Point-of-sale / physical terminal flows (this specification covers card-not-present / online collection).</w:t>
      </w:r>
    </w:p>
    <w:p w14:paraId="1C24343C" w14:textId="77777777" w:rsidR="00132738" w:rsidRDefault="00000000">
      <w:pPr>
        <w:pStyle w:val="Heading2"/>
      </w:pPr>
      <w:bookmarkStart w:id="5" w:name="_Toc234412305"/>
      <w:r>
        <w:t>2.4 Dynamics 365 Applicability</w:t>
      </w:r>
      <w:bookmarkEnd w:id="5"/>
    </w:p>
    <w:p w14:paraId="33F4A276" w14:textId="77777777" w:rsidR="00132738" w:rsidRDefault="00000000">
      <w:pPr>
        <w:spacing w:after="120" w:line="276" w:lineRule="auto"/>
      </w:pPr>
      <w:r>
        <w:t xml:space="preserve">The pattern applies to any Dynamics 365 line-of-business app that carries customers and receivables — </w:t>
      </w:r>
      <w:r>
        <w:rPr>
          <w:b/>
          <w:bCs/>
        </w:rPr>
        <w:t>Sales / Customer Engagement</w:t>
      </w:r>
      <w:r>
        <w:t xml:space="preserve"> (Dataverse-native), </w:t>
      </w:r>
      <w:r>
        <w:rPr>
          <w:b/>
          <w:bCs/>
        </w:rPr>
        <w:t>Finance &amp; Operations</w:t>
      </w:r>
      <w:r>
        <w:t xml:space="preserve">, or </w:t>
      </w:r>
      <w:r>
        <w:rPr>
          <w:b/>
          <w:bCs/>
        </w:rPr>
        <w:t>Business Central</w:t>
      </w:r>
      <w:r>
        <w:t>. Where an implementation detail depends on the specific app (trigger mechanism, entity names, native AR posting), it is called out. Dataverse-native apps use the Dataverse connector triggers directly; Finance &amp; Operations and Business Central expose events and OData/APIs that Power Automate consumes.</w:t>
      </w:r>
    </w:p>
    <w:p w14:paraId="4B095957" w14:textId="77777777" w:rsidR="00132738" w:rsidRDefault="00000000">
      <w:pPr>
        <w:pBdr>
          <w:left w:val="single" w:sz="18" w:space="8" w:color="C4571B"/>
        </w:pBdr>
        <w:shd w:val="clear" w:color="auto" w:fill="FBF0E7"/>
        <w:spacing w:before="60" w:after="140"/>
      </w:pPr>
      <w:r>
        <w:rPr>
          <w:b/>
          <w:bCs/>
        </w:rPr>
        <w:t xml:space="preserve">Terminology: </w:t>
      </w:r>
      <w:r>
        <w:t>“Invoice”, “Account/Customer”, and “Product” are used generically. Map them to the exact table/entity names in your target D365 app during the design-confirmation phase (Section 19).</w:t>
      </w:r>
    </w:p>
    <w:p w14:paraId="40B53B97" w14:textId="77777777" w:rsidR="00132738" w:rsidRDefault="00000000">
      <w:pPr>
        <w:pStyle w:val="Heading1"/>
      </w:pPr>
      <w:bookmarkStart w:id="6" w:name="_Toc234412306"/>
      <w:r>
        <w:t>3. Solution Architecture</w:t>
      </w:r>
      <w:bookmarkEnd w:id="6"/>
    </w:p>
    <w:p w14:paraId="03BBF9A9" w14:textId="77777777" w:rsidR="00132738" w:rsidRDefault="00000000">
      <w:pPr>
        <w:spacing w:after="120" w:line="276" w:lineRule="auto"/>
      </w:pPr>
      <w:r>
        <w:t>The solution is organised in three layers: the system of record (Dynamics 365), a low-code integration layer (Power Platform), and the payment execution engine (PayPlus). The integration layer is the only component that talks to PayPlus, and it does so exclusively server-side through the custom connector.</w:t>
      </w:r>
    </w:p>
    <w:p w14:paraId="5D6567CA" w14:textId="77777777" w:rsidR="00132738" w:rsidRDefault="00000000">
      <w:pPr>
        <w:spacing w:before="120" w:after="60"/>
        <w:jc w:val="center"/>
      </w:pPr>
      <w:r>
        <w:rPr>
          <w:noProof/>
        </w:rPr>
        <w:lastRenderedPageBreak/>
        <w:drawing>
          <wp:inline distT="0" distB="0" distL="0" distR="0" wp14:anchorId="5844DD39" wp14:editId="64E7AF0B">
            <wp:extent cx="5715000" cy="3562350"/>
            <wp:effectExtent l="0" t="0" r="0" b="0"/>
            <wp:docPr id="1" name="01_architecture.png" descr="Figure 1 — Layered solution architecture and the request / callback paths." title="Figure 1 — Layered solution architecture and the request / callback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62350"/>
                    </a:xfrm>
                    <a:prstGeom prst="rect">
                      <a:avLst/>
                    </a:prstGeom>
                  </pic:spPr>
                </pic:pic>
              </a:graphicData>
            </a:graphic>
          </wp:inline>
        </w:drawing>
      </w:r>
    </w:p>
    <w:p w14:paraId="164B8E59" w14:textId="77777777" w:rsidR="00132738" w:rsidRDefault="00000000">
      <w:pPr>
        <w:spacing w:after="180"/>
        <w:jc w:val="center"/>
      </w:pPr>
      <w:r>
        <w:rPr>
          <w:i/>
          <w:iCs/>
          <w:color w:val="555555"/>
          <w:sz w:val="18"/>
          <w:szCs w:val="18"/>
        </w:rPr>
        <w:t>Figure 1 — Layered solution architecture and the request / callback paths.</w:t>
      </w:r>
    </w:p>
    <w:p w14:paraId="6BA09743" w14:textId="77777777" w:rsidR="00132738" w:rsidRDefault="00000000">
      <w:pPr>
        <w:pStyle w:val="Heading2"/>
      </w:pPr>
      <w:bookmarkStart w:id="7" w:name="_Toc234412307"/>
      <w:r>
        <w:t>3.1 Component Responsibilities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100"/>
        <w:gridCol w:w="3826"/>
      </w:tblGrid>
      <w:tr w:rsidR="00132738" w14:paraId="748327A0" w14:textId="77777777">
        <w:tblPrEx>
          <w:tblCellMar>
            <w:top w:w="0" w:type="dxa"/>
            <w:bottom w:w="0" w:type="dxa"/>
          </w:tblCellMar>
        </w:tblPrEx>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AD7E89E" w14:textId="77777777" w:rsidR="00132738" w:rsidRDefault="00000000">
            <w:pPr>
              <w:spacing w:line="264" w:lineRule="auto"/>
            </w:pPr>
            <w:r>
              <w:rPr>
                <w:b/>
                <w:bCs/>
                <w:color w:val="FFFFFF"/>
              </w:rPr>
              <w:t>Component</w:t>
            </w:r>
          </w:p>
        </w:tc>
        <w:tc>
          <w:tcPr>
            <w:tcW w:w="31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803B1DE" w14:textId="77777777" w:rsidR="00132738" w:rsidRDefault="00000000">
            <w:pPr>
              <w:spacing w:line="264" w:lineRule="auto"/>
            </w:pPr>
            <w:r>
              <w:rPr>
                <w:b/>
                <w:bCs/>
                <w:color w:val="FFFFFF"/>
              </w:rPr>
              <w:t>Layer</w:t>
            </w:r>
          </w:p>
        </w:tc>
        <w:tc>
          <w:tcPr>
            <w:tcW w:w="38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0CB5B87" w14:textId="77777777" w:rsidR="00132738" w:rsidRDefault="00000000">
            <w:pPr>
              <w:spacing w:line="264" w:lineRule="auto"/>
            </w:pPr>
            <w:r>
              <w:rPr>
                <w:b/>
                <w:bCs/>
                <w:color w:val="FFFFFF"/>
              </w:rPr>
              <w:t>Responsibility</w:t>
            </w:r>
          </w:p>
        </w:tc>
      </w:tr>
      <w:tr w:rsidR="00132738" w14:paraId="6B7E98A7"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694204E" w14:textId="77777777" w:rsidR="00132738" w:rsidRDefault="00000000">
            <w:pPr>
              <w:spacing w:line="264" w:lineRule="auto"/>
            </w:pPr>
            <w:r>
              <w:rPr>
                <w:b/>
                <w:bCs/>
              </w:rPr>
              <w:t>Dynamics 365</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BA841DA" w14:textId="77777777" w:rsidR="00132738" w:rsidRDefault="00000000">
            <w:pPr>
              <w:spacing w:line="264" w:lineRule="auto"/>
            </w:pPr>
            <w:r>
              <w:t>System of record</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0F32927" w14:textId="77777777" w:rsidR="00132738" w:rsidRDefault="00000000">
            <w:pPr>
              <w:spacing w:line="264" w:lineRule="auto"/>
            </w:pPr>
            <w:r>
              <w:t>Owns customers, products, price lists, orders, invoices and billing status. Emits triggers when billable events occur; receives payment write-back.</w:t>
            </w:r>
          </w:p>
        </w:tc>
      </w:tr>
      <w:tr w:rsidR="00132738" w14:paraId="7484C751"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2B3368D" w14:textId="77777777" w:rsidR="00132738" w:rsidRDefault="00000000">
            <w:pPr>
              <w:spacing w:line="264" w:lineRule="auto"/>
            </w:pPr>
            <w:r>
              <w:rPr>
                <w:b/>
                <w:bCs/>
              </w:rPr>
              <w:t>Dataverse</w:t>
            </w:r>
          </w:p>
        </w:tc>
        <w:tc>
          <w:tcPr>
            <w:tcW w:w="3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040B109" w14:textId="77777777" w:rsidR="00132738" w:rsidRDefault="00000000">
            <w:pPr>
              <w:spacing w:line="264" w:lineRule="auto"/>
            </w:pPr>
            <w:r>
              <w:t>Power Platform</w:t>
            </w:r>
          </w:p>
        </w:tc>
        <w:tc>
          <w:tcPr>
            <w:tcW w:w="3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CD4A32D" w14:textId="77777777" w:rsidR="00132738" w:rsidRDefault="00000000">
            <w:pPr>
              <w:spacing w:line="264" w:lineRule="auto"/>
            </w:pPr>
            <w:r>
              <w:t>Holds integration mapping tables (D365 ↔ PayPlus id cross-reference), a payment-transaction log, and an exception queue for audit and idempotency.</w:t>
            </w:r>
          </w:p>
        </w:tc>
      </w:tr>
      <w:tr w:rsidR="00132738" w14:paraId="646BD908"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4DF63B1" w14:textId="77777777" w:rsidR="00132738" w:rsidRDefault="00000000">
            <w:pPr>
              <w:spacing w:line="264" w:lineRule="auto"/>
            </w:pPr>
            <w:r>
              <w:rPr>
                <w:b/>
                <w:bCs/>
              </w:rPr>
              <w:t>Power Automate</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9003B1E" w14:textId="77777777" w:rsidR="00132738" w:rsidRDefault="00000000">
            <w:pPr>
              <w:spacing w:line="264" w:lineRule="auto"/>
            </w:pPr>
            <w:r>
              <w:t>Power Platform</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8E8C21F" w14:textId="77777777" w:rsidR="00132738" w:rsidRDefault="00000000">
            <w:pPr>
              <w:spacing w:line="264" w:lineRule="auto"/>
            </w:pPr>
            <w:r>
              <w:t>Cloud flows that orchestrate every process: build requests, call the connector, verify callbacks, and write results back to D365.</w:t>
            </w:r>
          </w:p>
        </w:tc>
      </w:tr>
      <w:tr w:rsidR="00132738" w14:paraId="190C10FF"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871E379" w14:textId="77777777" w:rsidR="00132738" w:rsidRDefault="00000000">
            <w:pPr>
              <w:spacing w:line="264" w:lineRule="auto"/>
            </w:pPr>
            <w:r>
              <w:rPr>
                <w:b/>
                <w:bCs/>
              </w:rPr>
              <w:t>PayPlus Custom Connector</w:t>
            </w:r>
          </w:p>
        </w:tc>
        <w:tc>
          <w:tcPr>
            <w:tcW w:w="3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4304B15" w14:textId="77777777" w:rsidR="00132738" w:rsidRDefault="00000000">
            <w:pPr>
              <w:spacing w:line="264" w:lineRule="auto"/>
            </w:pPr>
            <w:r>
              <w:t>Power Platform</w:t>
            </w:r>
          </w:p>
        </w:tc>
        <w:tc>
          <w:tcPr>
            <w:tcW w:w="3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BBD5253" w14:textId="77777777" w:rsidR="00132738" w:rsidRDefault="00000000">
            <w:pPr>
              <w:spacing w:line="264" w:lineRule="auto"/>
            </w:pPr>
            <w:r>
              <w:t>A reusable, typed wrapper over the PayPlus REST API. Centralises the base URL, authentication headers and action definitions.</w:t>
            </w:r>
          </w:p>
        </w:tc>
      </w:tr>
      <w:tr w:rsidR="00132738" w14:paraId="34DD0C2D"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EF4CE1D" w14:textId="77777777" w:rsidR="00132738" w:rsidRDefault="00000000">
            <w:pPr>
              <w:spacing w:line="264" w:lineRule="auto"/>
            </w:pPr>
            <w:r>
              <w:rPr>
                <w:b/>
                <w:bCs/>
              </w:rPr>
              <w:t>Azure Key Vault</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09439AE" w14:textId="77777777" w:rsidR="00132738" w:rsidRDefault="00000000">
            <w:pPr>
              <w:spacing w:line="264" w:lineRule="auto"/>
            </w:pPr>
            <w:r>
              <w:t>Power Platform</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1758787" w14:textId="77777777" w:rsidR="00132738" w:rsidRDefault="00000000">
            <w:pPr>
              <w:spacing w:line="264" w:lineRule="auto"/>
            </w:pPr>
            <w:r>
              <w:t>Stores api-key, secret-key and payment_page_uid. Secrets are referenced by environment variables, never hard-coded in flows.</w:t>
            </w:r>
          </w:p>
        </w:tc>
      </w:tr>
      <w:tr w:rsidR="00132738" w14:paraId="0EB2022A"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F28F4CA" w14:textId="77777777" w:rsidR="00132738" w:rsidRDefault="00000000">
            <w:pPr>
              <w:spacing w:line="264" w:lineRule="auto"/>
            </w:pPr>
            <w:r>
              <w:rPr>
                <w:b/>
                <w:bCs/>
              </w:rPr>
              <w:t>PayPlus</w:t>
            </w:r>
          </w:p>
        </w:tc>
        <w:tc>
          <w:tcPr>
            <w:tcW w:w="31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143A614" w14:textId="77777777" w:rsidR="00132738" w:rsidRDefault="00000000">
            <w:pPr>
              <w:spacing w:line="264" w:lineRule="auto"/>
            </w:pPr>
            <w:r>
              <w:t>Execution engine</w:t>
            </w:r>
          </w:p>
        </w:tc>
        <w:tc>
          <w:tcPr>
            <w:tcW w:w="3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B4705B0" w14:textId="77777777" w:rsidR="00132738" w:rsidRDefault="00000000">
            <w:pPr>
              <w:spacing w:line="264" w:lineRule="auto"/>
            </w:pPr>
            <w:r>
              <w:t xml:space="preserve">Hosted payment pages, card charging (one-time/recurring), tokenization, </w:t>
            </w:r>
            <w:r>
              <w:lastRenderedPageBreak/>
              <w:t>refunds, tax documents, and outbound IPN notifications.</w:t>
            </w:r>
          </w:p>
        </w:tc>
      </w:tr>
    </w:tbl>
    <w:p w14:paraId="5E09C056" w14:textId="77777777" w:rsidR="00132738" w:rsidRDefault="00000000">
      <w:pPr>
        <w:pStyle w:val="Heading2"/>
      </w:pPr>
      <w:bookmarkStart w:id="8" w:name="_Toc234412308"/>
      <w:r>
        <w:lastRenderedPageBreak/>
        <w:t>3.2 Why Low-Code / Power Platform</w:t>
      </w:r>
      <w:bookmarkEnd w:id="8"/>
    </w:p>
    <w:p w14:paraId="372498D8" w14:textId="77777777" w:rsidR="00132738" w:rsidRDefault="00000000">
      <w:pPr>
        <w:pStyle w:val="ListParagraph"/>
        <w:numPr>
          <w:ilvl w:val="0"/>
          <w:numId w:val="3"/>
        </w:numPr>
        <w:spacing w:after="60" w:line="272" w:lineRule="auto"/>
      </w:pPr>
      <w:r>
        <w:rPr>
          <w:b/>
          <w:bCs/>
        </w:rPr>
        <w:t xml:space="preserve">Speed &amp; ownership: </w:t>
      </w:r>
      <w:r>
        <w:t>business-application teams build and evolve flows without a dedicated backend deployment pipeline.</w:t>
      </w:r>
    </w:p>
    <w:p w14:paraId="1208605A" w14:textId="77777777" w:rsidR="00132738" w:rsidRDefault="00000000">
      <w:pPr>
        <w:pStyle w:val="ListParagraph"/>
        <w:numPr>
          <w:ilvl w:val="0"/>
          <w:numId w:val="3"/>
        </w:numPr>
        <w:spacing w:after="60" w:line="272" w:lineRule="auto"/>
      </w:pPr>
      <w:r>
        <w:rPr>
          <w:b/>
          <w:bCs/>
        </w:rPr>
        <w:t xml:space="preserve">Native D365 connectivity: </w:t>
      </w:r>
      <w:r>
        <w:t>Dataverse triggers/actions are first-class, removing custom polling code.</w:t>
      </w:r>
    </w:p>
    <w:p w14:paraId="666513EA" w14:textId="77777777" w:rsidR="00132738" w:rsidRDefault="00000000">
      <w:pPr>
        <w:pStyle w:val="ListParagraph"/>
        <w:numPr>
          <w:ilvl w:val="0"/>
          <w:numId w:val="3"/>
        </w:numPr>
        <w:spacing w:after="60" w:line="272" w:lineRule="auto"/>
      </w:pPr>
      <w:r>
        <w:rPr>
          <w:b/>
          <w:bCs/>
        </w:rPr>
        <w:t xml:space="preserve">Governance: </w:t>
      </w:r>
      <w:r>
        <w:t>Data Loss Prevention (DLP) policies, environment separation and managed solutions provide enterprise ALM.</w:t>
      </w:r>
    </w:p>
    <w:p w14:paraId="4EB9F330" w14:textId="77777777" w:rsidR="00132738" w:rsidRDefault="00000000">
      <w:pPr>
        <w:pStyle w:val="ListParagraph"/>
        <w:numPr>
          <w:ilvl w:val="0"/>
          <w:numId w:val="3"/>
        </w:numPr>
        <w:spacing w:after="60" w:line="272" w:lineRule="auto"/>
      </w:pPr>
      <w:r>
        <w:rPr>
          <w:b/>
          <w:bCs/>
        </w:rPr>
        <w:t xml:space="preserve">Reusability: </w:t>
      </w:r>
      <w:r>
        <w:t>the custom connector is authored once and reused across every flow and even canvas/model-driven apps.</w:t>
      </w:r>
    </w:p>
    <w:p w14:paraId="4EB369F4" w14:textId="77777777" w:rsidR="00132738" w:rsidRDefault="00000000">
      <w:pPr>
        <w:pBdr>
          <w:left w:val="single" w:sz="18" w:space="8" w:color="C4571B"/>
        </w:pBdr>
        <w:shd w:val="clear" w:color="auto" w:fill="FBF0E7"/>
        <w:spacing w:before="60" w:after="140"/>
      </w:pPr>
      <w:r>
        <w:rPr>
          <w:b/>
          <w:bCs/>
        </w:rPr>
        <w:t xml:space="preserve">Server-side rule: </w:t>
      </w:r>
      <w:r>
        <w:t>PayPlus requires all API calls to be made server-side. Power Automate cloud flows satisfy this; never call PayPlus from a browser, a canvas app client, or client-side JavaScript.</w:t>
      </w:r>
    </w:p>
    <w:p w14:paraId="53F49699" w14:textId="77777777" w:rsidR="00132738" w:rsidRDefault="00000000">
      <w:pPr>
        <w:pStyle w:val="Heading1"/>
      </w:pPr>
      <w:bookmarkStart w:id="9" w:name="_Toc234412309"/>
      <w:r>
        <w:t>4. System of Record &amp; Data Ownership</w:t>
      </w:r>
      <w:bookmarkEnd w:id="9"/>
    </w:p>
    <w:p w14:paraId="69424711" w14:textId="77777777" w:rsidR="00132738" w:rsidRDefault="00000000">
      <w:pPr>
        <w:spacing w:after="120" w:line="276" w:lineRule="auto"/>
      </w:pPr>
      <w:r>
        <w:t>A clear ownership matrix prevents the two systems from disagreeing. The rule is simple: master and financial truth live in Dynamics 365; execution artefacts (payment attempts, tokens, tax-document PDFs) originate in PayPlus and are copied back to D365 as read-mostly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226"/>
      </w:tblGrid>
      <w:tr w:rsidR="00132738" w14:paraId="4EE349EE"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EAD4F10" w14:textId="77777777" w:rsidR="00132738" w:rsidRDefault="00000000">
            <w:pPr>
              <w:spacing w:line="264" w:lineRule="auto"/>
            </w:pPr>
            <w:r>
              <w:rPr>
                <w:b/>
                <w:bCs/>
                <w:color w:val="FFFFFF"/>
              </w:rPr>
              <w:t>Data domain</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49BEE444" w14:textId="77777777" w:rsidR="00132738" w:rsidRDefault="00000000">
            <w:pPr>
              <w:spacing w:line="264" w:lineRule="auto"/>
            </w:pPr>
            <w:r>
              <w:rPr>
                <w:b/>
                <w:bCs/>
                <w:color w:val="FFFFFF"/>
              </w:rPr>
              <w:t>Master owner</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3B47DB2C" w14:textId="77777777" w:rsidR="00132738" w:rsidRDefault="00000000">
            <w:pPr>
              <w:spacing w:line="264" w:lineRule="auto"/>
            </w:pPr>
            <w:r>
              <w:rPr>
                <w:b/>
                <w:bCs/>
                <w:color w:val="FFFFFF"/>
              </w:rPr>
              <w:t>Executor</w:t>
            </w:r>
          </w:p>
        </w:tc>
        <w:tc>
          <w:tcPr>
            <w:tcW w:w="32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4EAFF1FD" w14:textId="77777777" w:rsidR="00132738" w:rsidRDefault="00000000">
            <w:pPr>
              <w:spacing w:line="264" w:lineRule="auto"/>
            </w:pPr>
            <w:r>
              <w:rPr>
                <w:b/>
                <w:bCs/>
                <w:color w:val="FFFFFF"/>
              </w:rPr>
              <w:t>Write-back to D365</w:t>
            </w:r>
          </w:p>
        </w:tc>
      </w:tr>
      <w:tr w:rsidR="00132738" w14:paraId="3CF8BA7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0981332" w14:textId="77777777" w:rsidR="00132738" w:rsidRDefault="00000000">
            <w:pPr>
              <w:spacing w:line="264" w:lineRule="auto"/>
            </w:pPr>
            <w:r>
              <w:rPr>
                <w:b/>
                <w:bCs/>
              </w:rPr>
              <w:t>Customer identity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5250F92" w14:textId="77777777" w:rsidR="00132738" w:rsidRDefault="00000000">
            <w:pPr>
              <w:spacing w:line="264" w:lineRule="auto"/>
            </w:pPr>
            <w:r>
              <w:t>Dynamics 365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9D34CE6" w14:textId="77777777" w:rsidR="00132738" w:rsidRDefault="00000000">
            <w:pPr>
              <w:spacing w:line="264" w:lineRule="auto"/>
            </w:pPr>
            <w:r>
              <w:t>PayPlus (mirror)</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A39F856" w14:textId="77777777" w:rsidR="00132738" w:rsidRDefault="00000000">
            <w:pPr>
              <w:spacing w:line="264" w:lineRule="auto"/>
            </w:pPr>
            <w:r>
              <w:t>PayPlus customer_uid stored on the D365 account</w:t>
            </w:r>
          </w:p>
        </w:tc>
      </w:tr>
      <w:tr w:rsidR="00132738" w14:paraId="4FABDDA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D16E637" w14:textId="77777777" w:rsidR="00132738" w:rsidRDefault="00000000">
            <w:pPr>
              <w:spacing w:line="264" w:lineRule="auto"/>
            </w:pPr>
            <w:r>
              <w:rPr>
                <w:b/>
                <w:bCs/>
              </w:rPr>
              <w:t>Products &amp; pricing</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28A842D" w14:textId="77777777" w:rsidR="00132738" w:rsidRDefault="00000000">
            <w:pPr>
              <w:spacing w:line="264" w:lineRule="auto"/>
            </w:pPr>
            <w:r>
              <w:t>Dynamics 365</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6FD9506" w14:textId="77777777" w:rsidR="00132738" w:rsidRDefault="00000000">
            <w:pPr>
              <w:spacing w:line="264" w:lineRule="auto"/>
            </w:pPr>
            <w:r>
              <w:t>PayPlus (line items)</w:t>
            </w:r>
          </w:p>
        </w:tc>
        <w:tc>
          <w:tcPr>
            <w:tcW w:w="32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94B0FD9" w14:textId="77777777" w:rsidR="00132738" w:rsidRDefault="00000000">
            <w:pPr>
              <w:spacing w:line="264" w:lineRule="auto"/>
            </w:pPr>
            <w:r>
              <w:t>None — line items are composed per transaction</w:t>
            </w:r>
          </w:p>
        </w:tc>
      </w:tr>
      <w:tr w:rsidR="00132738" w14:paraId="42DCE99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F63708B" w14:textId="77777777" w:rsidR="00132738" w:rsidRDefault="00000000">
            <w:pPr>
              <w:spacing w:line="264" w:lineRule="auto"/>
            </w:pPr>
            <w:r>
              <w:rPr>
                <w:b/>
                <w:bCs/>
              </w:rPr>
              <w:t>Invoice / receivable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4E1374B" w14:textId="77777777" w:rsidR="00132738" w:rsidRDefault="00000000">
            <w:pPr>
              <w:spacing w:line="264" w:lineRule="auto"/>
            </w:pPr>
            <w:r>
              <w:t>Dynamics 365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F133E4A" w14:textId="77777777" w:rsidR="00132738" w:rsidRDefault="00000000">
            <w:pPr>
              <w:spacing w:line="264" w:lineRule="auto"/>
            </w:pPr>
            <w:r>
              <w:t>—</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0499B70" w14:textId="77777777" w:rsidR="00132738" w:rsidRDefault="00000000">
            <w:pPr>
              <w:spacing w:line="264" w:lineRule="auto"/>
            </w:pPr>
            <w:r>
              <w:t>Payment status, paid date, amount collected</w:t>
            </w:r>
          </w:p>
        </w:tc>
      </w:tr>
      <w:tr w:rsidR="00132738" w14:paraId="7BB0FEE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FF9E76D" w14:textId="77777777" w:rsidR="00132738" w:rsidRDefault="00000000">
            <w:pPr>
              <w:spacing w:line="264" w:lineRule="auto"/>
            </w:pPr>
            <w:r>
              <w:rPr>
                <w:b/>
                <w:bCs/>
              </w:rPr>
              <w:t>Payment transaction</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1300276" w14:textId="77777777" w:rsidR="00132738" w:rsidRDefault="00000000">
            <w:pPr>
              <w:spacing w:line="264" w:lineRule="auto"/>
            </w:pPr>
            <w:r>
              <w:t>PayPlus</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9DB35BE" w14:textId="77777777" w:rsidR="00132738" w:rsidRDefault="00000000">
            <w:pPr>
              <w:spacing w:line="264" w:lineRule="auto"/>
            </w:pPr>
            <w:r>
              <w:t>PayPlus</w:t>
            </w:r>
          </w:p>
        </w:tc>
        <w:tc>
          <w:tcPr>
            <w:tcW w:w="32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9A9A1CC" w14:textId="77777777" w:rsidR="00132738" w:rsidRDefault="00000000">
            <w:pPr>
              <w:spacing w:line="264" w:lineRule="auto"/>
            </w:pPr>
            <w:r>
              <w:t>transaction_uid, status, method, approval no.</w:t>
            </w:r>
          </w:p>
        </w:tc>
      </w:tr>
      <w:tr w:rsidR="00132738" w14:paraId="33B6F5C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02FBE0E" w14:textId="77777777" w:rsidR="00132738" w:rsidRDefault="00000000">
            <w:pPr>
              <w:spacing w:line="264" w:lineRule="auto"/>
            </w:pPr>
            <w:r>
              <w:rPr>
                <w:b/>
                <w:bCs/>
              </w:rPr>
              <w:t>Stored card (token)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29B0CB5" w14:textId="77777777" w:rsidR="00132738" w:rsidRDefault="00000000">
            <w:pPr>
              <w:spacing w:line="264" w:lineRule="auto"/>
            </w:pPr>
            <w:r>
              <w:t>PayPlus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1434BA1" w14:textId="77777777" w:rsidR="00132738" w:rsidRDefault="00000000">
            <w:pPr>
              <w:spacing w:line="264" w:lineRule="auto"/>
            </w:pPr>
            <w:r>
              <w:t>PayPlus</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DB92B18" w14:textId="77777777" w:rsidR="00132738" w:rsidRDefault="00000000">
            <w:pPr>
              <w:spacing w:line="264" w:lineRule="auto"/>
            </w:pPr>
            <w:r>
              <w:t>Token reference + card mask/expiry only</w:t>
            </w:r>
          </w:p>
        </w:tc>
      </w:tr>
      <w:tr w:rsidR="00132738" w14:paraId="00BB441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CFEFC9B" w14:textId="77777777" w:rsidR="00132738" w:rsidRDefault="00000000">
            <w:pPr>
              <w:spacing w:line="264" w:lineRule="auto"/>
            </w:pPr>
            <w:r>
              <w:rPr>
                <w:b/>
                <w:bCs/>
              </w:rPr>
              <w:t>Tax document</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D2D73B7" w14:textId="77777777" w:rsidR="00132738" w:rsidRDefault="00000000">
            <w:pPr>
              <w:spacing w:line="264" w:lineRule="auto"/>
            </w:pPr>
            <w:r>
              <w:t>PayPlus (Invoice+)</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3BD102B" w14:textId="77777777" w:rsidR="00132738" w:rsidRDefault="00000000">
            <w:pPr>
              <w:spacing w:line="264" w:lineRule="auto"/>
            </w:pPr>
            <w:r>
              <w:t>PayPlus</w:t>
            </w:r>
          </w:p>
        </w:tc>
        <w:tc>
          <w:tcPr>
            <w:tcW w:w="32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7220F8C" w14:textId="77777777" w:rsidR="00132738" w:rsidRDefault="00000000">
            <w:pPr>
              <w:spacing w:line="264" w:lineRule="auto"/>
            </w:pPr>
            <w:r>
              <w:t>Document number + PDF link</w:t>
            </w:r>
          </w:p>
        </w:tc>
      </w:tr>
    </w:tbl>
    <w:p w14:paraId="2B3075E9" w14:textId="77777777" w:rsidR="00132738" w:rsidRDefault="00000000">
      <w:pPr>
        <w:spacing w:after="120" w:line="276" w:lineRule="auto"/>
      </w:pPr>
      <w:r>
        <w:rPr>
          <w:b/>
          <w:bCs/>
        </w:rPr>
        <w:t xml:space="preserve">Golden rule: </w:t>
      </w:r>
      <w:r>
        <w:t xml:space="preserve">Dynamics 365 decides </w:t>
      </w:r>
      <w:r>
        <w:rPr>
          <w:i/>
          <w:iCs/>
        </w:rPr>
        <w:t>what</w:t>
      </w:r>
      <w:r>
        <w:t xml:space="preserve"> should be collected and from whom; PayPlus decides </w:t>
      </w:r>
      <w:r>
        <w:rPr>
          <w:i/>
          <w:iCs/>
        </w:rPr>
        <w:t>how</w:t>
      </w:r>
      <w:r>
        <w:t xml:space="preserve"> the money moves and issues the document; the integration layer keeps the two in sync deterministically.</w:t>
      </w:r>
    </w:p>
    <w:p w14:paraId="7D2824AA" w14:textId="77777777" w:rsidR="00132738" w:rsidRDefault="00000000">
      <w:pPr>
        <w:pStyle w:val="Heading1"/>
      </w:pPr>
      <w:bookmarkStart w:id="10" w:name="_Toc234412310"/>
      <w:r>
        <w:t>5. Canonical Data Model &amp; Field Mapping</w:t>
      </w:r>
      <w:bookmarkEnd w:id="10"/>
    </w:p>
    <w:p w14:paraId="08137BDE" w14:textId="77777777" w:rsidR="00132738" w:rsidRDefault="00000000">
      <w:pPr>
        <w:spacing w:after="120" w:line="276" w:lineRule="auto"/>
      </w:pPr>
      <w:r>
        <w:t>Each master object in Dynamics 365 maps to exactly one PayPlus counterpart. The D365 primary key is always carried into PayPlus (via the customer object and the more_info fields) so that every asynchronous callback can be matched back without ambiguity.</w:t>
      </w:r>
    </w:p>
    <w:p w14:paraId="6E83B74E" w14:textId="77777777" w:rsidR="00132738" w:rsidRDefault="00000000">
      <w:pPr>
        <w:spacing w:before="120" w:after="60"/>
        <w:jc w:val="center"/>
      </w:pPr>
      <w:r>
        <w:rPr>
          <w:noProof/>
        </w:rPr>
        <w:lastRenderedPageBreak/>
        <w:drawing>
          <wp:inline distT="0" distB="0" distL="0" distR="0" wp14:anchorId="273322F2" wp14:editId="6FD0719B">
            <wp:extent cx="5715000" cy="3305175"/>
            <wp:effectExtent l="0" t="0" r="0" b="0"/>
            <wp:docPr id="1895811870" name="02_datamodel.png" descr="Figure 2 — Canonical mapping between D365 master data and PayPlus execution objects." title="Figure 2 — Canonical mapping between D365 master data and PayPlus execution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05175"/>
                    </a:xfrm>
                    <a:prstGeom prst="rect">
                      <a:avLst/>
                    </a:prstGeom>
                  </pic:spPr>
                </pic:pic>
              </a:graphicData>
            </a:graphic>
          </wp:inline>
        </w:drawing>
      </w:r>
    </w:p>
    <w:p w14:paraId="4E1C2C5D" w14:textId="77777777" w:rsidR="00132738" w:rsidRDefault="00000000">
      <w:pPr>
        <w:spacing w:after="180"/>
        <w:jc w:val="center"/>
      </w:pPr>
      <w:r>
        <w:rPr>
          <w:i/>
          <w:iCs/>
          <w:color w:val="555555"/>
          <w:sz w:val="18"/>
          <w:szCs w:val="18"/>
        </w:rPr>
        <w:t>Figure 2 — Canonical mapping between D365 master data and PayPlus execution objects.</w:t>
      </w:r>
    </w:p>
    <w:p w14:paraId="29DEBD89" w14:textId="77777777" w:rsidR="00132738" w:rsidRDefault="00000000">
      <w:pPr>
        <w:pStyle w:val="Heading2"/>
      </w:pPr>
      <w:bookmarkStart w:id="11" w:name="_Toc234412311"/>
      <w:r>
        <w:t>5.1 Customer Mapping</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132738" w14:paraId="28DC2A7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119EAC3" w14:textId="77777777" w:rsidR="00132738" w:rsidRDefault="00000000">
            <w:pPr>
              <w:spacing w:line="264" w:lineRule="auto"/>
            </w:pPr>
            <w:r>
              <w:rPr>
                <w:b/>
                <w:bCs/>
                <w:color w:val="FFFFFF"/>
              </w:rPr>
              <w:t>Dynamics 365 field</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3A502B4F" w14:textId="77777777" w:rsidR="00132738" w:rsidRDefault="00000000">
            <w:pPr>
              <w:spacing w:line="264" w:lineRule="auto"/>
            </w:pPr>
            <w:r>
              <w:rPr>
                <w:b/>
                <w:bCs/>
                <w:color w:val="FFFFFF"/>
              </w:rPr>
              <w:t>PayPlus field</w:t>
            </w:r>
          </w:p>
        </w:tc>
        <w:tc>
          <w:tcPr>
            <w:tcW w:w="3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309A41D4" w14:textId="77777777" w:rsidR="00132738" w:rsidRDefault="00000000">
            <w:pPr>
              <w:spacing w:line="264" w:lineRule="auto"/>
            </w:pPr>
            <w:r>
              <w:rPr>
                <w:b/>
                <w:bCs/>
                <w:color w:val="FFFFFF"/>
              </w:rPr>
              <w:t>Notes</w:t>
            </w:r>
          </w:p>
        </w:tc>
      </w:tr>
      <w:tr w:rsidR="00132738" w14:paraId="07531BE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156303C" w14:textId="77777777" w:rsidR="00132738" w:rsidRDefault="00000000">
            <w:pPr>
              <w:spacing w:line="264" w:lineRule="auto"/>
            </w:pPr>
            <w:r>
              <w:t>Account / Contact name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2854431" w14:textId="77777777" w:rsidR="00132738" w:rsidRDefault="00000000">
            <w:pPr>
              <w:spacing w:line="264" w:lineRule="auto"/>
            </w:pPr>
            <w:r>
              <w:t>customer.customer_name</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D95CFD6" w14:textId="77777777" w:rsidR="00132738" w:rsidRDefault="00000000">
            <w:pPr>
              <w:spacing w:line="264" w:lineRule="auto"/>
            </w:pPr>
            <w:r>
              <w:t>Legal or display name shown on the document</w:t>
            </w:r>
          </w:p>
        </w:tc>
      </w:tr>
      <w:tr w:rsidR="00132738" w14:paraId="27841E4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A61A776" w14:textId="77777777" w:rsidR="00132738" w:rsidRDefault="00000000">
            <w:pPr>
              <w:spacing w:line="264" w:lineRule="auto"/>
            </w:pPr>
            <w:r>
              <w:t>VAT / Tax registration no.</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F622519" w14:textId="77777777" w:rsidR="00132738" w:rsidRDefault="00000000">
            <w:pPr>
              <w:spacing w:line="264" w:lineRule="auto"/>
            </w:pPr>
            <w:r>
              <w:t>customer.vat_number</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335F1A4" w14:textId="77777777" w:rsidR="00132738" w:rsidRDefault="00000000">
            <w:pPr>
              <w:spacing w:line="264" w:lineRule="auto"/>
            </w:pPr>
            <w:r>
              <w:t>Required for business tax documents in Israel</w:t>
            </w:r>
          </w:p>
        </w:tc>
      </w:tr>
      <w:tr w:rsidR="00132738" w14:paraId="6EA7C6C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28B8E99" w14:textId="77777777" w:rsidR="00132738" w:rsidRDefault="00000000">
            <w:pPr>
              <w:spacing w:line="264" w:lineRule="auto"/>
            </w:pPr>
            <w:r>
              <w:t>Primary email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EEA4B84" w14:textId="77777777" w:rsidR="00132738" w:rsidRDefault="00000000">
            <w:pPr>
              <w:spacing w:line="264" w:lineRule="auto"/>
            </w:pPr>
            <w:r>
              <w:t>customer.email</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D5FC8D1" w14:textId="77777777" w:rsidR="00132738" w:rsidRDefault="00000000">
            <w:pPr>
              <w:spacing w:line="264" w:lineRule="auto"/>
            </w:pPr>
            <w:r>
              <w:t>Receipt / invoice delivery and success emails</w:t>
            </w:r>
          </w:p>
        </w:tc>
      </w:tr>
      <w:tr w:rsidR="00132738" w14:paraId="2BA0ECC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5828E40" w14:textId="77777777" w:rsidR="00132738" w:rsidRDefault="00000000">
            <w:pPr>
              <w:spacing w:line="264" w:lineRule="auto"/>
            </w:pPr>
            <w:r>
              <w:t>Primary phone</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C97F6C1" w14:textId="77777777" w:rsidR="00132738" w:rsidRDefault="00000000">
            <w:pPr>
              <w:spacing w:line="264" w:lineRule="auto"/>
            </w:pPr>
            <w:r>
              <w:t>customer.phone</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CE22B39" w14:textId="77777777" w:rsidR="00132738" w:rsidRDefault="00000000">
            <w:pPr>
              <w:spacing w:line="264" w:lineRule="auto"/>
            </w:pPr>
            <w:r>
              <w:t>Optional SMS payment-link delivery</w:t>
            </w:r>
          </w:p>
        </w:tc>
      </w:tr>
      <w:tr w:rsidR="00132738" w14:paraId="7FB5C7D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7A80AD8" w14:textId="77777777" w:rsidR="00132738" w:rsidRDefault="00000000">
            <w:pPr>
              <w:spacing w:line="264" w:lineRule="auto"/>
            </w:pPr>
            <w:r>
              <w:t>Account GUID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4B4F308" w14:textId="77777777" w:rsidR="00132738" w:rsidRDefault="00000000">
            <w:pPr>
              <w:spacing w:line="264" w:lineRule="auto"/>
            </w:pPr>
            <w:r>
              <w:t>more_info_2 (carried)</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CDC6FB2" w14:textId="77777777" w:rsidR="00132738" w:rsidRDefault="00000000">
            <w:pPr>
              <w:spacing w:line="264" w:lineRule="auto"/>
            </w:pPr>
            <w:r>
              <w:t>Deterministic customer match on callback</w:t>
            </w:r>
          </w:p>
        </w:tc>
      </w:tr>
      <w:tr w:rsidR="00132738" w14:paraId="5736F09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BBF9A0D" w14:textId="77777777" w:rsidR="00132738" w:rsidRDefault="00000000">
            <w:pPr>
              <w:spacing w:line="264" w:lineRule="auto"/>
            </w:pPr>
            <w:r>
              <w:rPr>
                <w:b/>
                <w:bCs/>
              </w:rPr>
              <w:t>PayPlus customer_uid</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085F21E" w14:textId="77777777" w:rsidR="00132738" w:rsidRDefault="00000000">
            <w:pPr>
              <w:spacing w:line="264" w:lineRule="auto"/>
            </w:pPr>
            <w:r>
              <w:t>(returned by PayPlus)</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DA61316" w14:textId="77777777" w:rsidR="00132738" w:rsidRDefault="00000000">
            <w:pPr>
              <w:spacing w:line="264" w:lineRule="auto"/>
            </w:pPr>
            <w:r>
              <w:t>Stored back on the D365 account as the cross-reference</w:t>
            </w:r>
          </w:p>
        </w:tc>
      </w:tr>
    </w:tbl>
    <w:p w14:paraId="71B8754E" w14:textId="77777777" w:rsidR="00132738" w:rsidRDefault="00000000">
      <w:pPr>
        <w:pStyle w:val="Heading2"/>
      </w:pPr>
      <w:bookmarkStart w:id="12" w:name="_Toc234412312"/>
      <w:r>
        <w:t>5.2 Product &amp; Line-Item Mapping</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132738" w14:paraId="730405B5"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4C792C85" w14:textId="77777777" w:rsidR="00132738" w:rsidRDefault="00000000">
            <w:pPr>
              <w:spacing w:line="264" w:lineRule="auto"/>
            </w:pPr>
            <w:r>
              <w:rPr>
                <w:b/>
                <w:bCs/>
                <w:color w:val="FFFFFF"/>
              </w:rPr>
              <w:t>Dynamics 365 field</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5FADB578" w14:textId="77777777" w:rsidR="00132738" w:rsidRDefault="00000000">
            <w:pPr>
              <w:spacing w:line="264" w:lineRule="auto"/>
            </w:pPr>
            <w:r>
              <w:rPr>
                <w:b/>
                <w:bCs/>
                <w:color w:val="FFFFFF"/>
              </w:rPr>
              <w:t>PayPlus items[] field</w:t>
            </w:r>
          </w:p>
        </w:tc>
        <w:tc>
          <w:tcPr>
            <w:tcW w:w="3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6179D8E" w14:textId="77777777" w:rsidR="00132738" w:rsidRDefault="00000000">
            <w:pPr>
              <w:spacing w:line="264" w:lineRule="auto"/>
            </w:pPr>
            <w:r>
              <w:rPr>
                <w:b/>
                <w:bCs/>
                <w:color w:val="FFFFFF"/>
              </w:rPr>
              <w:t>Notes</w:t>
            </w:r>
          </w:p>
        </w:tc>
      </w:tr>
      <w:tr w:rsidR="00132738" w14:paraId="401371D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C5BE8A3" w14:textId="77777777" w:rsidR="00132738" w:rsidRDefault="00000000">
            <w:pPr>
              <w:spacing w:line="264" w:lineRule="auto"/>
            </w:pPr>
            <w:r>
              <w:t>Product name / description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CF8A707" w14:textId="77777777" w:rsidR="00132738" w:rsidRDefault="00000000">
            <w:pPr>
              <w:spacing w:line="264" w:lineRule="auto"/>
            </w:pPr>
            <w:r>
              <w:t>name</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A2CB473" w14:textId="77777777" w:rsidR="00132738" w:rsidRDefault="00000000">
            <w:pPr>
              <w:spacing w:line="264" w:lineRule="auto"/>
            </w:pPr>
            <w:r>
              <w:t>Appears as the invoice line description</w:t>
            </w:r>
          </w:p>
        </w:tc>
      </w:tr>
      <w:tr w:rsidR="00132738" w14:paraId="6791AC5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5028185" w14:textId="77777777" w:rsidR="00132738" w:rsidRDefault="00000000">
            <w:pPr>
              <w:spacing w:line="264" w:lineRule="auto"/>
            </w:pPr>
            <w:r>
              <w:t>Unit price</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C2FAB4E" w14:textId="77777777" w:rsidR="00132738" w:rsidRDefault="00000000">
            <w:pPr>
              <w:spacing w:line="264" w:lineRule="auto"/>
            </w:pPr>
            <w:r>
              <w:t>price</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BCB769A" w14:textId="77777777" w:rsidR="00132738" w:rsidRDefault="00000000">
            <w:pPr>
              <w:spacing w:line="264" w:lineRule="auto"/>
            </w:pPr>
            <w:r>
              <w:t>Net or gross depending on vat_type</w:t>
            </w:r>
          </w:p>
        </w:tc>
      </w:tr>
      <w:tr w:rsidR="00132738" w14:paraId="2D1835D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A8C6602" w14:textId="77777777" w:rsidR="00132738" w:rsidRDefault="00000000">
            <w:pPr>
              <w:spacing w:line="264" w:lineRule="auto"/>
            </w:pPr>
            <w:r>
              <w:t>Quantity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732389C" w14:textId="77777777" w:rsidR="00132738" w:rsidRDefault="00000000">
            <w:pPr>
              <w:spacing w:line="264" w:lineRule="auto"/>
            </w:pPr>
            <w:r>
              <w:t>quantity</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CB2A95D" w14:textId="77777777" w:rsidR="00132738" w:rsidRDefault="00000000">
            <w:pPr>
              <w:spacing w:line="264" w:lineRule="auto"/>
            </w:pPr>
            <w:r>
              <w:t>Line quantity</w:t>
            </w:r>
          </w:p>
        </w:tc>
      </w:tr>
      <w:tr w:rsidR="00132738" w14:paraId="4C2582B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4D57562" w14:textId="77777777" w:rsidR="00132738" w:rsidRDefault="00000000">
            <w:pPr>
              <w:spacing w:line="264" w:lineRule="auto"/>
            </w:pPr>
            <w:r>
              <w:lastRenderedPageBreak/>
              <w:t>Tax treatment</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C04FE00" w14:textId="77777777" w:rsidR="00132738" w:rsidRDefault="00000000">
            <w:pPr>
              <w:spacing w:line="264" w:lineRule="auto"/>
            </w:pPr>
            <w:r>
              <w:t>vat_type</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6913831" w14:textId="77777777" w:rsidR="00132738" w:rsidRDefault="00000000">
            <w:pPr>
              <w:spacing w:line="264" w:lineRule="auto"/>
            </w:pPr>
            <w:r>
              <w:t>Controls VAT handling on the tax document</w:t>
            </w:r>
          </w:p>
        </w:tc>
      </w:tr>
      <w:tr w:rsidR="00132738" w14:paraId="6A0D43A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615B626" w14:textId="77777777" w:rsidR="00132738" w:rsidRDefault="00000000">
            <w:pPr>
              <w:spacing w:line="264" w:lineRule="auto"/>
            </w:pPr>
            <w:r>
              <w:t>Product number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9F9A4B3" w14:textId="77777777" w:rsidR="00132738" w:rsidRDefault="00000000">
            <w:pPr>
              <w:spacing w:line="264" w:lineRule="auto"/>
            </w:pPr>
            <w:r>
              <w:t>(reference in name / more_info)</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9303927" w14:textId="77777777" w:rsidR="00132738" w:rsidRDefault="00000000">
            <w:pPr>
              <w:spacing w:line="264" w:lineRule="auto"/>
            </w:pPr>
            <w:r>
              <w:t>For traceability to the D365 product</w:t>
            </w:r>
          </w:p>
        </w:tc>
      </w:tr>
    </w:tbl>
    <w:p w14:paraId="19E8C671" w14:textId="77777777" w:rsidR="00132738" w:rsidRDefault="00000000">
      <w:pPr>
        <w:pBdr>
          <w:left w:val="single" w:sz="18" w:space="8" w:color="C4571B"/>
        </w:pBdr>
        <w:shd w:val="clear" w:color="auto" w:fill="FBF0E7"/>
        <w:spacing w:before="60" w:after="140"/>
      </w:pPr>
      <w:r>
        <w:rPr>
          <w:b/>
          <w:bCs/>
          <w:color w:val="C4571B"/>
        </w:rPr>
        <w:t xml:space="preserve">Note: </w:t>
      </w:r>
      <w:r>
        <w:t>PayPlus composes the document from the items array. Keep the sum of (price × quantity) consistent with the transaction amount to avoid document/settlement mismatches.</w:t>
      </w:r>
    </w:p>
    <w:p w14:paraId="1211AB0E" w14:textId="77777777" w:rsidR="00132738" w:rsidRDefault="00000000">
      <w:pPr>
        <w:pStyle w:val="Heading2"/>
      </w:pPr>
      <w:bookmarkStart w:id="13" w:name="_Toc234412313"/>
      <w:r>
        <w:t>5.3 Billing / Invoice Mapping</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132738" w14:paraId="189B6EB1"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4ADBEEEF" w14:textId="77777777" w:rsidR="00132738" w:rsidRDefault="00000000">
            <w:pPr>
              <w:spacing w:line="264" w:lineRule="auto"/>
            </w:pPr>
            <w:r>
              <w:rPr>
                <w:b/>
                <w:bCs/>
                <w:color w:val="FFFFFF"/>
              </w:rPr>
              <w:t>Dynamics 365 field</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26A1F29" w14:textId="77777777" w:rsidR="00132738" w:rsidRDefault="00000000">
            <w:pPr>
              <w:spacing w:line="264" w:lineRule="auto"/>
            </w:pPr>
            <w:r>
              <w:rPr>
                <w:b/>
                <w:bCs/>
                <w:color w:val="FFFFFF"/>
              </w:rPr>
              <w:t>PayPlus field</w:t>
            </w:r>
          </w:p>
        </w:tc>
        <w:tc>
          <w:tcPr>
            <w:tcW w:w="3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C3A6E04" w14:textId="77777777" w:rsidR="00132738" w:rsidRDefault="00000000">
            <w:pPr>
              <w:spacing w:line="264" w:lineRule="auto"/>
            </w:pPr>
            <w:r>
              <w:rPr>
                <w:b/>
                <w:bCs/>
                <w:color w:val="FFFFFF"/>
              </w:rPr>
              <w:t>Notes</w:t>
            </w:r>
          </w:p>
        </w:tc>
      </w:tr>
      <w:tr w:rsidR="00132738" w14:paraId="75FB54C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DF22AAF" w14:textId="77777777" w:rsidR="00132738" w:rsidRDefault="00000000">
            <w:pPr>
              <w:spacing w:line="264" w:lineRule="auto"/>
            </w:pPr>
            <w:r>
              <w:t>Invoice number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E5C3FC2" w14:textId="77777777" w:rsidR="00132738" w:rsidRDefault="00000000">
            <w:pPr>
              <w:spacing w:line="264" w:lineRule="auto"/>
            </w:pPr>
            <w:r>
              <w:t>more_info (more_info_1)</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406DA8E" w14:textId="77777777" w:rsidR="00132738" w:rsidRDefault="00000000">
            <w:pPr>
              <w:spacing w:line="264" w:lineRule="auto"/>
            </w:pPr>
            <w:r>
              <w:t>The key used for reconciliation write-back</w:t>
            </w:r>
          </w:p>
        </w:tc>
      </w:tr>
      <w:tr w:rsidR="00132738" w14:paraId="64836A5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5F00BF1" w14:textId="77777777" w:rsidR="00132738" w:rsidRDefault="00000000">
            <w:pPr>
              <w:spacing w:line="264" w:lineRule="auto"/>
            </w:pPr>
            <w:r>
              <w:t>Invoice total</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506F87D" w14:textId="77777777" w:rsidR="00132738" w:rsidRDefault="00000000">
            <w:pPr>
              <w:spacing w:line="264" w:lineRule="auto"/>
            </w:pPr>
            <w:r>
              <w:t>amount</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777A862" w14:textId="77777777" w:rsidR="00132738" w:rsidRDefault="00000000">
            <w:pPr>
              <w:spacing w:line="264" w:lineRule="auto"/>
            </w:pPr>
            <w:r>
              <w:t>Total to collect</w:t>
            </w:r>
          </w:p>
        </w:tc>
      </w:tr>
      <w:tr w:rsidR="00132738" w14:paraId="19EB5C5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092F13C" w14:textId="77777777" w:rsidR="00132738" w:rsidRDefault="00000000">
            <w:pPr>
              <w:spacing w:line="264" w:lineRule="auto"/>
            </w:pPr>
            <w:r>
              <w:t>Currency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03D40AC" w14:textId="77777777" w:rsidR="00132738" w:rsidRDefault="00000000">
            <w:pPr>
              <w:spacing w:line="264" w:lineRule="auto"/>
            </w:pPr>
            <w:r>
              <w:t>currency_code</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8E6D0F7" w14:textId="77777777" w:rsidR="00132738" w:rsidRDefault="00000000">
            <w:pPr>
              <w:spacing w:line="264" w:lineRule="auto"/>
            </w:pPr>
            <w:r>
              <w:t>Defaults to ILS</w:t>
            </w:r>
          </w:p>
        </w:tc>
      </w:tr>
      <w:tr w:rsidR="00132738" w14:paraId="395FE1E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5422974" w14:textId="77777777" w:rsidR="00132738" w:rsidRDefault="00000000">
            <w:pPr>
              <w:spacing w:line="264" w:lineRule="auto"/>
            </w:pPr>
            <w:r>
              <w:t>Due / expiry policy</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63D3BA8" w14:textId="77777777" w:rsidR="00132738" w:rsidRDefault="00000000">
            <w:pPr>
              <w:spacing w:line="264" w:lineRule="auto"/>
            </w:pPr>
            <w:r>
              <w:t>expiry_datetime</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62660E3" w14:textId="77777777" w:rsidR="00132738" w:rsidRDefault="00000000">
            <w:pPr>
              <w:spacing w:line="264" w:lineRule="auto"/>
            </w:pPr>
            <w:r>
              <w:t>Minutes until the payment link expires</w:t>
            </w:r>
          </w:p>
        </w:tc>
      </w:tr>
      <w:tr w:rsidR="00132738" w14:paraId="10D84B0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E69EABB" w14:textId="77777777" w:rsidR="00132738" w:rsidRDefault="00000000">
            <w:pPr>
              <w:spacing w:line="264" w:lineRule="auto"/>
            </w:pPr>
            <w:r>
              <w:t>Installments allowed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05EC7EC" w14:textId="77777777" w:rsidR="00132738" w:rsidRDefault="00000000">
            <w:pPr>
              <w:spacing w:line="264" w:lineRule="auto"/>
            </w:pPr>
            <w:r>
              <w:t>payments</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F288738" w14:textId="77777777" w:rsidR="00132738" w:rsidRDefault="00000000">
            <w:pPr>
              <w:spacing w:line="264" w:lineRule="auto"/>
            </w:pPr>
            <w:r>
              <w:t>Number of installments for the charge</w:t>
            </w:r>
          </w:p>
        </w:tc>
      </w:tr>
      <w:tr w:rsidR="00132738" w14:paraId="316EFF4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4C43E83" w14:textId="77777777" w:rsidR="00132738" w:rsidRDefault="00000000">
            <w:pPr>
              <w:spacing w:line="264" w:lineRule="auto"/>
            </w:pPr>
            <w:r>
              <w:t>Issue tax document?</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79F0D0C" w14:textId="77777777" w:rsidR="00132738" w:rsidRDefault="00000000">
            <w:pPr>
              <w:spacing w:line="264" w:lineRule="auto"/>
            </w:pPr>
            <w:r>
              <w:t>initial_invoice = true</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BC43695" w14:textId="77777777" w:rsidR="00132738" w:rsidRDefault="00000000">
            <w:pPr>
              <w:spacing w:line="264" w:lineRule="auto"/>
            </w:pPr>
            <w:r>
              <w:t>Triggers automatic invoice/receipt generation</w:t>
            </w:r>
          </w:p>
        </w:tc>
      </w:tr>
    </w:tbl>
    <w:p w14:paraId="0A44C22E" w14:textId="77777777" w:rsidR="00132738" w:rsidRDefault="00000000">
      <w:pPr>
        <w:pStyle w:val="Heading2"/>
      </w:pPr>
      <w:bookmarkStart w:id="14" w:name="_Toc234412314"/>
      <w:r>
        <w:t>5.4 Payment, Token &amp; Document Mapping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132738" w14:paraId="52E9F08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ADA21B3" w14:textId="77777777" w:rsidR="00132738" w:rsidRDefault="00000000">
            <w:pPr>
              <w:spacing w:line="264" w:lineRule="auto"/>
            </w:pPr>
            <w:r>
              <w:rPr>
                <w:b/>
                <w:bCs/>
                <w:color w:val="FFFFFF"/>
              </w:rPr>
              <w:t>PayPlus result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D4B9256" w14:textId="77777777" w:rsidR="00132738" w:rsidRDefault="00000000">
            <w:pPr>
              <w:spacing w:line="264" w:lineRule="auto"/>
            </w:pPr>
            <w:r>
              <w:rPr>
                <w:b/>
                <w:bCs/>
                <w:color w:val="FFFFFF"/>
              </w:rPr>
              <w:t>Dynamics 365 target</w:t>
            </w:r>
          </w:p>
        </w:tc>
        <w:tc>
          <w:tcPr>
            <w:tcW w:w="3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739E3EF" w14:textId="77777777" w:rsidR="00132738" w:rsidRDefault="00000000">
            <w:pPr>
              <w:spacing w:line="264" w:lineRule="auto"/>
            </w:pPr>
            <w:r>
              <w:rPr>
                <w:b/>
                <w:bCs/>
                <w:color w:val="FFFFFF"/>
              </w:rPr>
              <w:t>Notes</w:t>
            </w:r>
          </w:p>
        </w:tc>
      </w:tr>
      <w:tr w:rsidR="00132738" w14:paraId="03202E4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3BC9D44" w14:textId="77777777" w:rsidR="00132738" w:rsidRDefault="00000000">
            <w:pPr>
              <w:spacing w:line="264" w:lineRule="auto"/>
            </w:pPr>
            <w:r>
              <w:rPr>
                <w:b/>
                <w:bCs/>
              </w:rPr>
              <w:t>transaction_uid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5EA2514" w14:textId="77777777" w:rsidR="00132738" w:rsidRDefault="00000000">
            <w:pPr>
              <w:spacing w:line="264" w:lineRule="auto"/>
            </w:pPr>
            <w:r>
              <w:t>Payment.Transaction reference</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29D2EFC" w14:textId="77777777" w:rsidR="00132738" w:rsidRDefault="00000000">
            <w:pPr>
              <w:spacing w:line="264" w:lineRule="auto"/>
            </w:pPr>
            <w:r>
              <w:t>Primary transaction identifier</w:t>
            </w:r>
          </w:p>
        </w:tc>
      </w:tr>
      <w:tr w:rsidR="00132738" w14:paraId="4796E43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49CEEA8" w14:textId="77777777" w:rsidR="00132738" w:rsidRDefault="00000000">
            <w:pPr>
              <w:spacing w:line="264" w:lineRule="auto"/>
            </w:pPr>
            <w:r>
              <w:t>status / code</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37C5CBB" w14:textId="77777777" w:rsidR="00132738" w:rsidRDefault="00000000">
            <w:pPr>
              <w:spacing w:line="264" w:lineRule="auto"/>
            </w:pPr>
            <w:r>
              <w:t>Payment.Status</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4FE3729" w14:textId="77777777" w:rsidR="00132738" w:rsidRDefault="00000000">
            <w:pPr>
              <w:spacing w:line="264" w:lineRule="auto"/>
            </w:pPr>
            <w:r>
              <w:t>Drives invoice Paid / Failed state</w:t>
            </w:r>
          </w:p>
        </w:tc>
      </w:tr>
      <w:tr w:rsidR="00132738" w14:paraId="4C1242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2BD0827" w14:textId="77777777" w:rsidR="00132738" w:rsidRDefault="00000000">
            <w:pPr>
              <w:spacing w:line="264" w:lineRule="auto"/>
            </w:pPr>
            <w:r>
              <w:t>approval number / voucher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8EE81F5" w14:textId="77777777" w:rsidR="00132738" w:rsidRDefault="00000000">
            <w:pPr>
              <w:spacing w:line="264" w:lineRule="auto"/>
            </w:pPr>
            <w:r>
              <w:t>Payment.Approval</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0FC59EA" w14:textId="77777777" w:rsidR="00132738" w:rsidRDefault="00000000">
            <w:pPr>
              <w:spacing w:line="264" w:lineRule="auto"/>
            </w:pPr>
            <w:r>
              <w:t>Acquirer approval reference</w:t>
            </w:r>
          </w:p>
        </w:tc>
      </w:tr>
      <w:tr w:rsidR="00132738" w14:paraId="412BE71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38FB4D8" w14:textId="77777777" w:rsidR="00132738" w:rsidRDefault="00000000">
            <w:pPr>
              <w:spacing w:line="264" w:lineRule="auto"/>
            </w:pPr>
            <w:r>
              <w:t>token</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B19C750" w14:textId="77777777" w:rsidR="00132738" w:rsidRDefault="00000000">
            <w:pPr>
              <w:spacing w:line="264" w:lineRule="auto"/>
            </w:pPr>
            <w:r>
              <w:t>Account.Payment token</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7004A36" w14:textId="77777777" w:rsidR="00132738" w:rsidRDefault="00000000">
            <w:pPr>
              <w:spacing w:line="264" w:lineRule="auto"/>
            </w:pPr>
            <w:r>
              <w:t>Card-on-file for recurring; no PAN stored</w:t>
            </w:r>
          </w:p>
        </w:tc>
      </w:tr>
      <w:tr w:rsidR="00132738" w14:paraId="60EC6EE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C4D1F4B" w14:textId="77777777" w:rsidR="00132738" w:rsidRDefault="00000000">
            <w:pPr>
              <w:spacing w:line="264" w:lineRule="auto"/>
            </w:pPr>
            <w:r>
              <w:t>document_uid + PDF url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5B65417" w14:textId="77777777" w:rsidR="00132738" w:rsidRDefault="00000000">
            <w:pPr>
              <w:spacing w:line="264" w:lineRule="auto"/>
            </w:pPr>
            <w:r>
              <w:t>Invoice.Document ref + link</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EC4DA02" w14:textId="77777777" w:rsidR="00132738" w:rsidRDefault="00000000">
            <w:pPr>
              <w:spacing w:line="264" w:lineRule="auto"/>
            </w:pPr>
            <w:r>
              <w:t>Attached tax document</w:t>
            </w:r>
          </w:p>
        </w:tc>
      </w:tr>
      <w:tr w:rsidR="00132738" w14:paraId="0611F83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9671DE2" w14:textId="77777777" w:rsidR="00132738" w:rsidRDefault="00000000">
            <w:pPr>
              <w:spacing w:line="264" w:lineRule="auto"/>
            </w:pPr>
            <w:r>
              <w:t>more_info echo</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3F24703" w14:textId="77777777" w:rsidR="00132738" w:rsidRDefault="00000000">
            <w:pPr>
              <w:spacing w:line="264" w:lineRule="auto"/>
            </w:pPr>
            <w:r>
              <w:t>Match key</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09B04BF" w14:textId="77777777" w:rsidR="00132738" w:rsidRDefault="00000000">
            <w:pPr>
              <w:spacing w:line="264" w:lineRule="auto"/>
            </w:pPr>
            <w:r>
              <w:t>Echoed back on every callback/redirect</w:t>
            </w:r>
          </w:p>
        </w:tc>
      </w:tr>
    </w:tbl>
    <w:p w14:paraId="7A6D28E1" w14:textId="77777777" w:rsidR="00132738" w:rsidRDefault="00000000">
      <w:pPr>
        <w:pStyle w:val="Heading1"/>
      </w:pPr>
      <w:bookmarkStart w:id="15" w:name="_Toc234412315"/>
      <w:r>
        <w:t>6. PayPlus API Foundation</w:t>
      </w:r>
      <w:bookmarkEnd w:id="15"/>
    </w:p>
    <w:p w14:paraId="48C62F15" w14:textId="77777777" w:rsidR="00132738" w:rsidRDefault="00000000">
      <w:pPr>
        <w:spacing w:after="120" w:line="276" w:lineRule="auto"/>
      </w:pPr>
      <w:r>
        <w:t>This section captures the PayPlus REST API facts that the custom connector and flows depend on. Confirm exact request/response schemas against the live reference before build, as PayPlus versions its API.</w:t>
      </w:r>
    </w:p>
    <w:p w14:paraId="76090F78" w14:textId="77777777" w:rsidR="00132738" w:rsidRDefault="00000000">
      <w:pPr>
        <w:pStyle w:val="Heading2"/>
      </w:pPr>
      <w:bookmarkStart w:id="16" w:name="_Toc234412316"/>
      <w:r>
        <w:t>6.1 Environments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1826"/>
      </w:tblGrid>
      <w:tr w:rsidR="00132738" w14:paraId="4295D7B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54A35C70" w14:textId="77777777" w:rsidR="00132738" w:rsidRDefault="00000000">
            <w:pPr>
              <w:spacing w:line="264" w:lineRule="auto"/>
            </w:pPr>
            <w:r>
              <w:rPr>
                <w:b/>
                <w:bCs/>
                <w:color w:val="FFFFFF"/>
              </w:rPr>
              <w:lastRenderedPageBreak/>
              <w:t>Environment</w:t>
            </w:r>
          </w:p>
        </w:tc>
        <w:tc>
          <w:tcPr>
            <w:tcW w:w="50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A1E199E" w14:textId="77777777" w:rsidR="00132738" w:rsidRDefault="00000000">
            <w:pPr>
              <w:spacing w:line="264" w:lineRule="auto"/>
            </w:pPr>
            <w:r>
              <w:rPr>
                <w:b/>
                <w:bCs/>
                <w:color w:val="FFFFFF"/>
              </w:rPr>
              <w:t>Base URL</w:t>
            </w:r>
          </w:p>
        </w:tc>
        <w:tc>
          <w:tcPr>
            <w:tcW w:w="18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FC98F94" w14:textId="77777777" w:rsidR="00132738" w:rsidRDefault="00000000">
            <w:pPr>
              <w:spacing w:line="264" w:lineRule="auto"/>
            </w:pPr>
            <w:r>
              <w:rPr>
                <w:b/>
                <w:bCs/>
                <w:color w:val="FFFFFF"/>
              </w:rPr>
              <w:t>Use</w:t>
            </w:r>
          </w:p>
        </w:tc>
      </w:tr>
      <w:tr w:rsidR="00132738" w14:paraId="6CB23A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9805A40" w14:textId="77777777" w:rsidR="00132738" w:rsidRDefault="00000000">
            <w:pPr>
              <w:spacing w:line="264" w:lineRule="auto"/>
            </w:pPr>
            <w:r>
              <w:rPr>
                <w:b/>
                <w:bCs/>
              </w:rPr>
              <w:t>Staging</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C12FE87" w14:textId="77777777" w:rsidR="00132738" w:rsidRDefault="00000000">
            <w:pPr>
              <w:spacing w:line="264" w:lineRule="auto"/>
            </w:pPr>
            <w:r>
              <w:t>https://restapidev.payplus.co.il/api/v1.0/</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FBB3A24" w14:textId="77777777" w:rsidR="00132738" w:rsidRDefault="00000000">
            <w:pPr>
              <w:spacing w:line="264" w:lineRule="auto"/>
            </w:pPr>
            <w:r>
              <w:t>Build &amp; test</w:t>
            </w:r>
          </w:p>
        </w:tc>
      </w:tr>
      <w:tr w:rsidR="00132738" w14:paraId="6598DA1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C73001A" w14:textId="77777777" w:rsidR="00132738" w:rsidRDefault="00000000">
            <w:pPr>
              <w:spacing w:line="264" w:lineRule="auto"/>
            </w:pPr>
            <w:r>
              <w:rPr>
                <w:b/>
                <w:bCs/>
              </w:rPr>
              <w:t>Production</w:t>
            </w:r>
          </w:p>
        </w:tc>
        <w:tc>
          <w:tcPr>
            <w:tcW w:w="5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2D7A968" w14:textId="77777777" w:rsidR="00132738" w:rsidRDefault="00000000">
            <w:pPr>
              <w:spacing w:line="264" w:lineRule="auto"/>
            </w:pPr>
            <w:r>
              <w:t>https://restapi.payplus.co.il/api/v1.0/</w:t>
            </w:r>
          </w:p>
        </w:tc>
        <w:tc>
          <w:tcPr>
            <w:tcW w:w="1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68ACAF5" w14:textId="77777777" w:rsidR="00132738" w:rsidRDefault="00000000">
            <w:pPr>
              <w:spacing w:line="264" w:lineRule="auto"/>
            </w:pPr>
            <w:r>
              <w:t>Live money</w:t>
            </w:r>
          </w:p>
        </w:tc>
      </w:tr>
    </w:tbl>
    <w:p w14:paraId="33F484D2" w14:textId="77777777" w:rsidR="00132738" w:rsidRDefault="00000000">
      <w:pPr>
        <w:pStyle w:val="Heading2"/>
      </w:pPr>
      <w:bookmarkStart w:id="17" w:name="_Toc234412317"/>
      <w:r>
        <w:t>6.2 Authentication</w:t>
      </w:r>
      <w:bookmarkEnd w:id="17"/>
    </w:p>
    <w:p w14:paraId="4698308C" w14:textId="77777777" w:rsidR="00132738" w:rsidRDefault="00000000">
      <w:pPr>
        <w:spacing w:after="120" w:line="276" w:lineRule="auto"/>
      </w:pPr>
      <w:r>
        <w:t>PayPlus authenticates each request with two HTTP headers plus a payment-page identifier in the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32738" w14:paraId="514927D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578B56E8" w14:textId="77777777" w:rsidR="00132738" w:rsidRDefault="00000000">
            <w:pPr>
              <w:spacing w:line="264" w:lineRule="auto"/>
            </w:pPr>
            <w:r>
              <w:rPr>
                <w:b/>
                <w:bCs/>
                <w:color w:val="FFFFFF"/>
              </w:rPr>
              <w:t>Credential</w:t>
            </w:r>
          </w:p>
        </w:tc>
        <w:tc>
          <w:tcPr>
            <w:tcW w:w="6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791D947" w14:textId="77777777" w:rsidR="00132738" w:rsidRDefault="00000000">
            <w:pPr>
              <w:spacing w:line="264" w:lineRule="auto"/>
            </w:pPr>
            <w:r>
              <w:rPr>
                <w:b/>
                <w:bCs/>
                <w:color w:val="FFFFFF"/>
              </w:rPr>
              <w:t>Purpose</w:t>
            </w:r>
          </w:p>
        </w:tc>
      </w:tr>
      <w:tr w:rsidR="00132738" w14:paraId="0D79852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E8A8C5D" w14:textId="77777777" w:rsidR="00132738" w:rsidRDefault="00000000">
            <w:pPr>
              <w:spacing w:line="264" w:lineRule="auto"/>
            </w:pPr>
            <w:r>
              <w:rPr>
                <w:b/>
                <w:bCs/>
              </w:rPr>
              <w:t>api-key</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437D881" w14:textId="77777777" w:rsidR="00132738" w:rsidRDefault="00000000">
            <w:pPr>
              <w:spacing w:line="264" w:lineRule="auto"/>
            </w:pPr>
            <w:r>
              <w:t>API key header identifying the merchant application</w:t>
            </w:r>
          </w:p>
        </w:tc>
      </w:tr>
      <w:tr w:rsidR="00132738" w14:paraId="3499C24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9F55301" w14:textId="77777777" w:rsidR="00132738" w:rsidRDefault="00000000">
            <w:pPr>
              <w:spacing w:line="264" w:lineRule="auto"/>
            </w:pPr>
            <w:r>
              <w:rPr>
                <w:b/>
                <w:bCs/>
              </w:rPr>
              <w:t>secret-key</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37E0530" w14:textId="77777777" w:rsidR="00132738" w:rsidRDefault="00000000">
            <w:pPr>
              <w:spacing w:line="264" w:lineRule="auto"/>
            </w:pPr>
            <w:r>
              <w:t>Secret header; also the key used to verify inbound IPN signatures</w:t>
            </w:r>
          </w:p>
        </w:tc>
      </w:tr>
      <w:tr w:rsidR="00132738" w14:paraId="7B5A4AA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9BEEE58" w14:textId="77777777" w:rsidR="00132738" w:rsidRDefault="00000000">
            <w:pPr>
              <w:spacing w:line="264" w:lineRule="auto"/>
            </w:pPr>
            <w:r>
              <w:rPr>
                <w:b/>
                <w:bCs/>
              </w:rPr>
              <w:t>payment_page_uid</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CCA638E" w14:textId="77777777" w:rsidR="00132738" w:rsidRDefault="00000000">
            <w:pPr>
              <w:spacing w:line="264" w:lineRule="auto"/>
            </w:pPr>
            <w:r>
              <w:t>Body parameter identifying the configured payment page</w:t>
            </w:r>
          </w:p>
        </w:tc>
      </w:tr>
    </w:tbl>
    <w:p w14:paraId="51EDC8B2" w14:textId="77777777" w:rsidR="00132738" w:rsidRDefault="00000000">
      <w:pPr>
        <w:pBdr>
          <w:left w:val="single" w:sz="18" w:space="8" w:color="C4571B"/>
        </w:pBdr>
        <w:shd w:val="clear" w:color="auto" w:fill="FBF0E7"/>
        <w:spacing w:before="60" w:after="140"/>
      </w:pPr>
      <w:r>
        <w:rPr>
          <w:b/>
          <w:bCs/>
        </w:rPr>
        <w:t xml:space="preserve">Security: </w:t>
      </w:r>
      <w:r>
        <w:t>store all three in Azure Key Vault and expose them to flows through environment variables. Never place them in flow definitions, canvas apps, or client code.</w:t>
      </w:r>
    </w:p>
    <w:p w14:paraId="2A393626" w14:textId="77777777" w:rsidR="00132738" w:rsidRDefault="00000000">
      <w:pPr>
        <w:pStyle w:val="Heading2"/>
      </w:pPr>
      <w:bookmarkStart w:id="18" w:name="_Toc234412318"/>
      <w:r>
        <w:t>6.3 Charge Methods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26"/>
      </w:tblGrid>
      <w:tr w:rsidR="00132738" w14:paraId="6771DC85" w14:textId="77777777">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FDF0F57" w14:textId="77777777" w:rsidR="00132738" w:rsidRDefault="00000000">
            <w:pPr>
              <w:spacing w:line="264" w:lineRule="auto"/>
            </w:pPr>
            <w:r>
              <w:rPr>
                <w:b/>
                <w:bCs/>
                <w:color w:val="FFFFFF"/>
              </w:rPr>
              <w:t>Value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5B5C7E01" w14:textId="77777777" w:rsidR="00132738" w:rsidRDefault="00000000">
            <w:pPr>
              <w:spacing w:line="264" w:lineRule="auto"/>
            </w:pPr>
            <w:r>
              <w:rPr>
                <w:b/>
                <w:bCs/>
                <w:color w:val="FFFFFF"/>
              </w:rPr>
              <w:t>Method</w:t>
            </w:r>
          </w:p>
        </w:tc>
        <w:tc>
          <w:tcPr>
            <w:tcW w:w="5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65AE0E1" w14:textId="77777777" w:rsidR="00132738" w:rsidRDefault="00000000">
            <w:pPr>
              <w:spacing w:line="264" w:lineRule="auto"/>
            </w:pPr>
            <w:r>
              <w:rPr>
                <w:b/>
                <w:bCs/>
                <w:color w:val="FFFFFF"/>
              </w:rPr>
              <w:t>Meaning</w:t>
            </w:r>
          </w:p>
        </w:tc>
      </w:tr>
      <w:tr w:rsidR="00132738" w14:paraId="0280ADD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625D0C8" w14:textId="77777777" w:rsidR="00132738" w:rsidRDefault="00000000">
            <w:pPr>
              <w:spacing w:line="264" w:lineRule="auto"/>
            </w:pPr>
            <w:r>
              <w:rPr>
                <w:b/>
                <w:bCs/>
              </w:rPr>
              <w:t>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3C742CD" w14:textId="77777777" w:rsidR="00132738" w:rsidRDefault="00000000">
            <w:pPr>
              <w:spacing w:line="264" w:lineRule="auto"/>
            </w:pPr>
            <w:r>
              <w:t>Check (J2)</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E5A8A83" w14:textId="77777777" w:rsidR="00132738" w:rsidRDefault="00000000">
            <w:pPr>
              <w:spacing w:line="264" w:lineRule="auto"/>
            </w:pPr>
            <w:r>
              <w:t>Validate card without holding funds</w:t>
            </w:r>
          </w:p>
        </w:tc>
      </w:tr>
      <w:tr w:rsidR="00132738" w14:paraId="4E76CD9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D99DA50" w14:textId="77777777" w:rsidR="00132738" w:rsidRDefault="00000000">
            <w:pPr>
              <w:spacing w:line="264" w:lineRule="auto"/>
            </w:pPr>
            <w:r>
              <w:rPr>
                <w:b/>
                <w:bCs/>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258F44D" w14:textId="77777777" w:rsidR="00132738" w:rsidRDefault="00000000">
            <w:pPr>
              <w:spacing w:line="264" w:lineRule="auto"/>
            </w:pPr>
            <w:r>
              <w:t>Charge (J4)</w:t>
            </w:r>
          </w:p>
        </w:tc>
        <w:tc>
          <w:tcPr>
            <w:tcW w:w="5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9A0F229" w14:textId="77777777" w:rsidR="00132738" w:rsidRDefault="00000000">
            <w:pPr>
              <w:spacing w:line="264" w:lineRule="auto"/>
            </w:pPr>
            <w:r>
              <w:t>Immediate payment — standard one-time collection</w:t>
            </w:r>
          </w:p>
        </w:tc>
      </w:tr>
      <w:tr w:rsidR="00132738" w14:paraId="3D1B689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EBAB4C9" w14:textId="77777777" w:rsidR="00132738" w:rsidRDefault="00000000">
            <w:pPr>
              <w:spacing w:line="264" w:lineRule="auto"/>
            </w:pPr>
            <w:r>
              <w:rPr>
                <w:b/>
                <w:bCs/>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BB65811" w14:textId="77777777" w:rsidR="00132738" w:rsidRDefault="00000000">
            <w:pPr>
              <w:spacing w:line="264" w:lineRule="auto"/>
            </w:pPr>
            <w:r>
              <w:t>Approval (J5)</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D5D3DDF" w14:textId="77777777" w:rsidR="00132738" w:rsidRDefault="00000000">
            <w:pPr>
              <w:spacing w:line="264" w:lineRule="auto"/>
            </w:pPr>
            <w:r>
              <w:t>Reserve/authorize funds for later capture</w:t>
            </w:r>
          </w:p>
        </w:tc>
      </w:tr>
      <w:tr w:rsidR="00132738" w14:paraId="5530CFD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F88DEEB" w14:textId="77777777" w:rsidR="00132738" w:rsidRDefault="00000000">
            <w:pPr>
              <w:spacing w:line="264" w:lineRule="auto"/>
            </w:pPr>
            <w:r>
              <w:rPr>
                <w:b/>
                <w:bCs/>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0DCCAB2" w14:textId="77777777" w:rsidR="00132738" w:rsidRDefault="00000000">
            <w:pPr>
              <w:spacing w:line="264" w:lineRule="auto"/>
            </w:pPr>
            <w:r>
              <w:t>Recurring</w:t>
            </w:r>
          </w:p>
        </w:tc>
        <w:tc>
          <w:tcPr>
            <w:tcW w:w="5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158C2AA" w14:textId="77777777" w:rsidR="00132738" w:rsidRDefault="00000000">
            <w:pPr>
              <w:spacing w:line="264" w:lineRule="auto"/>
            </w:pPr>
            <w:r>
              <w:t>Automatic recurring billing (requires the recurring module)</w:t>
            </w:r>
          </w:p>
        </w:tc>
      </w:tr>
      <w:tr w:rsidR="00132738" w14:paraId="6E5DF4A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CA27460" w14:textId="77777777" w:rsidR="00132738" w:rsidRDefault="00000000">
            <w:pPr>
              <w:spacing w:line="264" w:lineRule="auto"/>
            </w:pPr>
            <w:r>
              <w:rPr>
                <w:b/>
                <w:bCs/>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F5757BA" w14:textId="77777777" w:rsidR="00132738" w:rsidRDefault="00000000">
            <w:pPr>
              <w:spacing w:line="264" w:lineRule="auto"/>
            </w:pPr>
            <w:r>
              <w:t>Refund</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4CD2DAC" w14:textId="77777777" w:rsidR="00132738" w:rsidRDefault="00000000">
            <w:pPr>
              <w:spacing w:line="264" w:lineRule="auto"/>
            </w:pPr>
            <w:r>
              <w:t>Immediate refund to the card</w:t>
            </w:r>
          </w:p>
        </w:tc>
      </w:tr>
      <w:tr w:rsidR="00132738" w14:paraId="0B49179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5807ED8" w14:textId="77777777" w:rsidR="00132738" w:rsidRDefault="00000000">
            <w:pPr>
              <w:spacing w:line="264" w:lineRule="auto"/>
            </w:pPr>
            <w:r>
              <w:rPr>
                <w:b/>
                <w:bCs/>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D8EF0D2" w14:textId="77777777" w:rsidR="00132738" w:rsidRDefault="00000000">
            <w:pPr>
              <w:spacing w:line="264" w:lineRule="auto"/>
            </w:pPr>
            <w:r>
              <w:t>Token (J2)</w:t>
            </w:r>
          </w:p>
        </w:tc>
        <w:tc>
          <w:tcPr>
            <w:tcW w:w="5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FB985A5" w14:textId="77777777" w:rsidR="00132738" w:rsidRDefault="00000000">
            <w:pPr>
              <w:spacing w:line="264" w:lineRule="auto"/>
            </w:pPr>
            <w:r>
              <w:t>Create a reusable token for card-on-file / recurring charging</w:t>
            </w:r>
          </w:p>
        </w:tc>
      </w:tr>
    </w:tbl>
    <w:p w14:paraId="0E1A86B9" w14:textId="77777777" w:rsidR="00132738" w:rsidRDefault="00000000">
      <w:pPr>
        <w:pStyle w:val="Heading2"/>
      </w:pPr>
      <w:bookmarkStart w:id="19" w:name="_Toc234412319"/>
      <w:r>
        <w:t>6.4 Key Endpoints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186"/>
        <w:gridCol w:w="4480"/>
      </w:tblGrid>
      <w:tr w:rsidR="00132738" w14:paraId="6540AC18"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AAF27A6" w14:textId="77777777" w:rsidR="00132738" w:rsidRDefault="00000000">
            <w:pPr>
              <w:spacing w:line="264" w:lineRule="auto"/>
            </w:pPr>
            <w:r>
              <w:rPr>
                <w:b/>
                <w:bCs/>
                <w:color w:val="FFFFFF"/>
              </w:rPr>
              <w:t>Endpoint (relative to base URL)</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C90C6E0" w14:textId="77777777" w:rsidR="00132738" w:rsidRDefault="00000000">
            <w:pPr>
              <w:spacing w:line="264" w:lineRule="auto"/>
            </w:pPr>
            <w:r>
              <w:rPr>
                <w:b/>
                <w:bCs/>
                <w:color w:val="FFFFFF"/>
              </w:rPr>
              <w:t>Method</w:t>
            </w:r>
          </w:p>
        </w:tc>
        <w:tc>
          <w:tcPr>
            <w:tcW w:w="46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92A425C" w14:textId="77777777" w:rsidR="00132738" w:rsidRDefault="00000000">
            <w:pPr>
              <w:spacing w:line="264" w:lineRule="auto"/>
            </w:pPr>
            <w:r>
              <w:rPr>
                <w:b/>
                <w:bCs/>
                <w:color w:val="FFFFFF"/>
              </w:rPr>
              <w:t>Use in this design</w:t>
            </w:r>
          </w:p>
        </w:tc>
      </w:tr>
      <w:tr w:rsidR="00132738" w14:paraId="7EED8AB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D170B7A" w14:textId="77777777" w:rsidR="00132738" w:rsidRDefault="00000000">
            <w:pPr>
              <w:spacing w:line="264" w:lineRule="auto"/>
            </w:pPr>
            <w:r>
              <w:rPr>
                <w:b/>
                <w:bCs/>
              </w:rPr>
              <w:t>PaymentPages/generateLink</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82043B3" w14:textId="77777777" w:rsidR="00132738" w:rsidRDefault="00000000">
            <w:pPr>
              <w:spacing w:line="264" w:lineRule="auto"/>
            </w:pPr>
            <w:r>
              <w:t>POST</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8D217F3" w14:textId="77777777" w:rsidR="00132738" w:rsidRDefault="00000000">
            <w:pPr>
              <w:spacing w:line="264" w:lineRule="auto"/>
            </w:pPr>
            <w:r>
              <w:t>Create a hosted payment link for one-time or recurring collection</w:t>
            </w:r>
          </w:p>
        </w:tc>
      </w:tr>
      <w:tr w:rsidR="00132738" w14:paraId="6FC3277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9F036BE" w14:textId="77777777" w:rsidR="00132738" w:rsidRDefault="00000000">
            <w:pPr>
              <w:spacing w:line="264" w:lineRule="auto"/>
            </w:pPr>
            <w:r>
              <w:rPr>
                <w:b/>
                <w:bCs/>
              </w:rPr>
              <w:t>PaymentPages/ChargeMethods</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F711F52" w14:textId="77777777" w:rsidR="00132738" w:rsidRDefault="00000000">
            <w:pPr>
              <w:spacing w:line="264" w:lineRule="auto"/>
            </w:pPr>
            <w:r>
              <w:t>GET</w:t>
            </w:r>
          </w:p>
        </w:tc>
        <w:tc>
          <w:tcPr>
            <w:tcW w:w="4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1CB4FDB" w14:textId="77777777" w:rsidR="00132738" w:rsidRDefault="00000000">
            <w:pPr>
              <w:spacing w:line="264" w:lineRule="auto"/>
            </w:pPr>
            <w:r>
              <w:t>List the payment methods available on a page</w:t>
            </w:r>
          </w:p>
        </w:tc>
      </w:tr>
      <w:tr w:rsidR="00132738" w14:paraId="4D77BD1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CCE3F87" w14:textId="77777777" w:rsidR="00132738" w:rsidRDefault="00000000">
            <w:pPr>
              <w:spacing w:line="264" w:lineRule="auto"/>
            </w:pPr>
            <w:r>
              <w:rPr>
                <w:b/>
                <w:bCs/>
              </w:rPr>
              <w:t>PaymentPages/ipn-full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F67DE1A" w14:textId="77777777" w:rsidR="00132738" w:rsidRDefault="00000000">
            <w:pPr>
              <w:spacing w:line="264" w:lineRule="auto"/>
            </w:pPr>
            <w:r>
              <w:t>—</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EC09743" w14:textId="77777777" w:rsidR="00132738" w:rsidRDefault="00000000">
            <w:pPr>
              <w:spacing w:line="264" w:lineRule="auto"/>
            </w:pPr>
            <w:r>
              <w:t>Richer inbound notification payload for a transaction</w:t>
            </w:r>
          </w:p>
        </w:tc>
      </w:tr>
      <w:tr w:rsidR="00132738" w14:paraId="202B56E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59D9D02" w14:textId="77777777" w:rsidR="00132738" w:rsidRDefault="00000000">
            <w:pPr>
              <w:spacing w:line="264" w:lineRule="auto"/>
            </w:pPr>
            <w:r>
              <w:rPr>
                <w:b/>
                <w:bCs/>
              </w:rPr>
              <w:t>Customers/Add</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A9D090E" w14:textId="77777777" w:rsidR="00132738" w:rsidRDefault="00000000">
            <w:pPr>
              <w:spacing w:line="264" w:lineRule="auto"/>
            </w:pPr>
            <w:r>
              <w:t>POST</w:t>
            </w:r>
          </w:p>
        </w:tc>
        <w:tc>
          <w:tcPr>
            <w:tcW w:w="4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57121D2" w14:textId="77777777" w:rsidR="00132738" w:rsidRDefault="00000000">
            <w:pPr>
              <w:spacing w:line="264" w:lineRule="auto"/>
            </w:pPr>
            <w:r>
              <w:t>Create a PayPlus customer mirror of a D365 account</w:t>
            </w:r>
          </w:p>
        </w:tc>
      </w:tr>
      <w:tr w:rsidR="00132738" w14:paraId="0E7DAE0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9B26936" w14:textId="77777777" w:rsidR="00132738" w:rsidRDefault="00000000">
            <w:pPr>
              <w:spacing w:line="264" w:lineRule="auto"/>
            </w:pPr>
            <w:r>
              <w:rPr>
                <w:b/>
                <w:bCs/>
              </w:rPr>
              <w:t>Refund by Transaction UID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C7B0F6B" w14:textId="77777777" w:rsidR="00132738" w:rsidRDefault="00000000">
            <w:pPr>
              <w:spacing w:line="264" w:lineRule="auto"/>
            </w:pPr>
            <w:r>
              <w:t>POST</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80B2455" w14:textId="77777777" w:rsidR="00132738" w:rsidRDefault="00000000">
            <w:pPr>
              <w:spacing w:line="264" w:lineRule="auto"/>
            </w:pPr>
            <w:r>
              <w:t>Refund a previous transaction by its uid</w:t>
            </w:r>
          </w:p>
        </w:tc>
      </w:tr>
      <w:tr w:rsidR="00132738" w14:paraId="1B41BB2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689A0D4" w14:textId="77777777" w:rsidR="00132738" w:rsidRDefault="00000000">
            <w:pPr>
              <w:spacing w:line="264" w:lineRule="auto"/>
            </w:pPr>
            <w:r>
              <w:rPr>
                <w:b/>
                <w:bCs/>
              </w:rPr>
              <w:t>Refund by Credit Card</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8EBA288" w14:textId="77777777" w:rsidR="00132738" w:rsidRDefault="00000000">
            <w:pPr>
              <w:spacing w:line="264" w:lineRule="auto"/>
            </w:pPr>
            <w:r>
              <w:t>POST</w:t>
            </w:r>
          </w:p>
        </w:tc>
        <w:tc>
          <w:tcPr>
            <w:tcW w:w="4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2C71A1E" w14:textId="77777777" w:rsidR="00132738" w:rsidRDefault="00000000">
            <w:pPr>
              <w:spacing w:line="264" w:lineRule="auto"/>
            </w:pPr>
            <w:r>
              <w:t>Refund to a card where the original uid is not used</w:t>
            </w:r>
          </w:p>
        </w:tc>
      </w:tr>
      <w:tr w:rsidR="00132738" w14:paraId="650DE13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3B5A13B" w14:textId="77777777" w:rsidR="00132738" w:rsidRDefault="00000000">
            <w:pPr>
              <w:spacing w:line="264" w:lineRule="auto"/>
            </w:pPr>
            <w:r>
              <w:rPr>
                <w:b/>
                <w:bCs/>
              </w:rPr>
              <w:lastRenderedPageBreak/>
              <w:t>Recurring …</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9F73B03" w14:textId="77777777" w:rsidR="00132738" w:rsidRDefault="00000000">
            <w:pPr>
              <w:spacing w:line="264" w:lineRule="auto"/>
            </w:pPr>
            <w:r>
              <w:t>POST</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C9FAF1F" w14:textId="77777777" w:rsidR="00132738" w:rsidRDefault="00000000">
            <w:pPr>
              <w:spacing w:line="264" w:lineRule="auto"/>
            </w:pPr>
            <w:r>
              <w:t>Manage recurring/subscription charging (module-dependent)</w:t>
            </w:r>
          </w:p>
        </w:tc>
      </w:tr>
      <w:tr w:rsidR="00132738" w14:paraId="28B5075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0871570" w14:textId="77777777" w:rsidR="00132738" w:rsidRDefault="00000000">
            <w:pPr>
              <w:spacing w:line="264" w:lineRule="auto"/>
            </w:pPr>
            <w:r>
              <w:rPr>
                <w:b/>
                <w:bCs/>
              </w:rPr>
              <w:t>SMS/SendSingleSMSMessage</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94E4494" w14:textId="77777777" w:rsidR="00132738" w:rsidRDefault="00000000">
            <w:pPr>
              <w:spacing w:line="264" w:lineRule="auto"/>
            </w:pPr>
            <w:r>
              <w:t>POST</w:t>
            </w:r>
          </w:p>
        </w:tc>
        <w:tc>
          <w:tcPr>
            <w:tcW w:w="4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AA9A1E8" w14:textId="77777777" w:rsidR="00132738" w:rsidRDefault="00000000">
            <w:pPr>
              <w:spacing w:line="264" w:lineRule="auto"/>
            </w:pPr>
            <w:r>
              <w:t>Optional: deliver a payment link by SMS</w:t>
            </w:r>
          </w:p>
        </w:tc>
      </w:tr>
    </w:tbl>
    <w:p w14:paraId="43E76813" w14:textId="77777777" w:rsidR="00132738" w:rsidRDefault="00000000">
      <w:pPr>
        <w:pBdr>
          <w:left w:val="single" w:sz="18" w:space="8" w:color="C4571B"/>
        </w:pBdr>
        <w:shd w:val="clear" w:color="auto" w:fill="FBF0E7"/>
        <w:spacing w:before="60" w:after="140"/>
      </w:pPr>
      <w:r>
        <w:rPr>
          <w:b/>
          <w:bCs/>
          <w:color w:val="C4571B"/>
        </w:rPr>
        <w:t xml:space="preserve">Note: </w:t>
      </w:r>
      <w:r>
        <w:t>Endpoint names above are taken from the PayPlus reference and update log. Treat the customer, recurring and refund route shapes as confirm-before-build items — validate the exact paths, required fields and response bodies in the live reference and in the sandbox.</w:t>
      </w:r>
    </w:p>
    <w:p w14:paraId="1F908815" w14:textId="77777777" w:rsidR="00132738" w:rsidRDefault="00000000">
      <w:pPr>
        <w:pStyle w:val="Heading2"/>
      </w:pPr>
      <w:bookmarkStart w:id="20" w:name="_Toc234412320"/>
      <w:r>
        <w:t>6.5 Callbacks (IPN) &amp; Signature Verification</w:t>
      </w:r>
      <w:bookmarkEnd w:id="20"/>
    </w:p>
    <w:p w14:paraId="06C145AE" w14:textId="77777777" w:rsidR="00132738" w:rsidRDefault="00000000">
      <w:pPr>
        <w:spacing w:after="120" w:line="276" w:lineRule="auto"/>
      </w:pPr>
      <w:r>
        <w:t>PayPlus sends outbound notifications and browser redirects to URLs you provide on the payment link:</w:t>
      </w:r>
    </w:p>
    <w:p w14:paraId="3F9AD298" w14:textId="77777777" w:rsidR="00132738" w:rsidRDefault="00000000">
      <w:pPr>
        <w:pStyle w:val="ListParagraph"/>
        <w:numPr>
          <w:ilvl w:val="0"/>
          <w:numId w:val="3"/>
        </w:numPr>
        <w:spacing w:after="60" w:line="272" w:lineRule="auto"/>
      </w:pPr>
      <w:r>
        <w:rPr>
          <w:b/>
          <w:bCs/>
        </w:rPr>
        <w:t xml:space="preserve">refURL_callback </w:t>
      </w:r>
      <w:r>
        <w:t>— server-to-server IPN with the transaction result (this is the authoritative write-back trigger).</w:t>
      </w:r>
    </w:p>
    <w:p w14:paraId="318DD568" w14:textId="77777777" w:rsidR="00132738" w:rsidRDefault="00000000">
      <w:pPr>
        <w:pStyle w:val="ListParagraph"/>
        <w:numPr>
          <w:ilvl w:val="0"/>
          <w:numId w:val="3"/>
        </w:numPr>
        <w:spacing w:after="60" w:line="272" w:lineRule="auto"/>
      </w:pPr>
      <w:r>
        <w:rPr>
          <w:b/>
          <w:bCs/>
        </w:rPr>
        <w:t xml:space="preserve">refURL_success / refURL_failure / refURL_cancel </w:t>
      </w:r>
      <w:r>
        <w:t>— browser redirects for the payer’s experience.</w:t>
      </w:r>
    </w:p>
    <w:p w14:paraId="2940B57F" w14:textId="77777777" w:rsidR="00132738" w:rsidRDefault="00000000">
      <w:pPr>
        <w:pStyle w:val="ListParagraph"/>
        <w:numPr>
          <w:ilvl w:val="0"/>
          <w:numId w:val="3"/>
        </w:numPr>
        <w:spacing w:after="60" w:line="272" w:lineRule="auto"/>
      </w:pPr>
      <w:r>
        <w:rPr>
          <w:b/>
          <w:bCs/>
        </w:rPr>
        <w:t xml:space="preserve">send_failure_callback = true </w:t>
      </w:r>
      <w:r>
        <w:t>— also receive callbacks for failed transactions, not only successful ones.</w:t>
      </w:r>
    </w:p>
    <w:p w14:paraId="327FA440" w14:textId="77777777" w:rsidR="00132738" w:rsidRDefault="00000000">
      <w:pPr>
        <w:spacing w:after="120" w:line="276" w:lineRule="auto"/>
      </w:pPr>
      <w:r>
        <w:t xml:space="preserve">Every genuine PayPlus request carries a </w:t>
      </w:r>
      <w:r>
        <w:rPr>
          <w:b/>
          <w:bCs/>
        </w:rPr>
        <w:t>hash</w:t>
      </w:r>
      <w:r>
        <w:t xml:space="preserve"> header and a </w:t>
      </w:r>
      <w:r>
        <w:rPr>
          <w:b/>
          <w:bCs/>
        </w:rPr>
        <w:t>user-agent: PayPlus</w:t>
      </w:r>
      <w:r>
        <w:t xml:space="preserve"> header. The receiving flow must recompute an </w:t>
      </w:r>
      <w:r>
        <w:rPr>
          <w:b/>
          <w:bCs/>
        </w:rPr>
        <w:t>HMAC-SHA256</w:t>
      </w:r>
      <w:r>
        <w:t xml:space="preserve"> over the raw request body using the secret-key, Base64-encode it, and compare it to the hash header. Only on a match does the flow proceed to write back to Dynamics 365.</w:t>
      </w:r>
    </w:p>
    <w:p w14:paraId="65CD004B" w14:textId="77777777" w:rsidR="00132738" w:rsidRDefault="00000000">
      <w:pPr>
        <w:pBdr>
          <w:left w:val="single" w:sz="18" w:space="8" w:color="C4571B"/>
        </w:pBdr>
        <w:shd w:val="clear" w:color="auto" w:fill="FBF0E7"/>
        <w:spacing w:before="60" w:after="140"/>
      </w:pPr>
      <w:r>
        <w:rPr>
          <w:b/>
          <w:bCs/>
        </w:rPr>
        <w:t xml:space="preserve">No verification, no write-back. </w:t>
      </w:r>
      <w:r>
        <w:t>A failed signature check routes the message to the exception queue and raises an alert — it is never posted to the ledger.</w:t>
      </w:r>
    </w:p>
    <w:p w14:paraId="04911D4F" w14:textId="77777777" w:rsidR="00132738" w:rsidRDefault="00000000">
      <w:pPr>
        <w:pStyle w:val="Heading2"/>
      </w:pPr>
      <w:bookmarkStart w:id="21" w:name="_Toc234412321"/>
      <w:r>
        <w:t>6.6 Idempotency, Currency &amp; VAT</w:t>
      </w:r>
      <w:bookmarkEnd w:id="21"/>
    </w:p>
    <w:p w14:paraId="4E1E0DEE" w14:textId="77777777" w:rsidR="00132738" w:rsidRDefault="00000000">
      <w:pPr>
        <w:pStyle w:val="ListParagraph"/>
        <w:numPr>
          <w:ilvl w:val="0"/>
          <w:numId w:val="3"/>
        </w:numPr>
        <w:spacing w:after="60" w:line="272" w:lineRule="auto"/>
      </w:pPr>
      <w:r>
        <w:rPr>
          <w:b/>
          <w:bCs/>
        </w:rPr>
        <w:t xml:space="preserve">Idempotency: </w:t>
      </w:r>
      <w:r>
        <w:t>use transaction_uid (and the D365 invoice key in more_info) to guarantee a payment is posted to D365 at most once, even if PayPlus retries the callback.</w:t>
      </w:r>
    </w:p>
    <w:p w14:paraId="72094012" w14:textId="77777777" w:rsidR="00132738" w:rsidRDefault="00000000">
      <w:pPr>
        <w:pStyle w:val="ListParagraph"/>
        <w:numPr>
          <w:ilvl w:val="0"/>
          <w:numId w:val="3"/>
        </w:numPr>
        <w:spacing w:after="60" w:line="272" w:lineRule="auto"/>
      </w:pPr>
      <w:r>
        <w:rPr>
          <w:b/>
          <w:bCs/>
        </w:rPr>
        <w:t xml:space="preserve">Currency: </w:t>
      </w:r>
      <w:r>
        <w:t>currency_code defaults to ILS; set explicitly for multi-currency scenarios and store the currency on the D365 payment.</w:t>
      </w:r>
    </w:p>
    <w:p w14:paraId="67EBDFDB" w14:textId="77777777" w:rsidR="00132738" w:rsidRDefault="00000000">
      <w:pPr>
        <w:pStyle w:val="ListParagraph"/>
        <w:numPr>
          <w:ilvl w:val="0"/>
          <w:numId w:val="3"/>
        </w:numPr>
        <w:spacing w:after="60" w:line="272" w:lineRule="auto"/>
      </w:pPr>
      <w:r>
        <w:rPr>
          <w:b/>
          <w:bCs/>
        </w:rPr>
        <w:t xml:space="preserve">VAT: </w:t>
      </w:r>
      <w:r>
        <w:t>vat_type on each line and the document-level VAT setting control the tax document; align these with the D365 tax configuration.</w:t>
      </w:r>
    </w:p>
    <w:p w14:paraId="5EF7D55C" w14:textId="77777777" w:rsidR="00132738" w:rsidRDefault="00000000">
      <w:pPr>
        <w:pStyle w:val="Heading1"/>
      </w:pPr>
      <w:bookmarkStart w:id="22" w:name="_Toc234412322"/>
      <w:r>
        <w:t>7. The PayPlus Custom Connector</w:t>
      </w:r>
      <w:bookmarkEnd w:id="22"/>
    </w:p>
    <w:p w14:paraId="64C10D7A" w14:textId="77777777" w:rsidR="00132738" w:rsidRDefault="00000000">
      <w:pPr>
        <w:spacing w:after="120" w:line="276" w:lineRule="auto"/>
      </w:pPr>
      <w:r>
        <w:t>A single custom connector is the reusable, typed interface to PayPlus for every flow. It centralises the host, base path, authentication and the set of actions, so credentials and endpoint changes are managed in one place.</w:t>
      </w:r>
    </w:p>
    <w:p w14:paraId="5D2EE01A" w14:textId="77777777" w:rsidR="00132738" w:rsidRDefault="00000000">
      <w:pPr>
        <w:pStyle w:val="Heading2"/>
      </w:pPr>
      <w:bookmarkStart w:id="23" w:name="_Toc234412323"/>
      <w:r>
        <w:t>7.1 Connector Definition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32738" w14:paraId="2BC738C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A583D07" w14:textId="77777777" w:rsidR="00132738" w:rsidRDefault="00000000">
            <w:pPr>
              <w:spacing w:line="264" w:lineRule="auto"/>
            </w:pPr>
            <w:r>
              <w:rPr>
                <w:b/>
                <w:bCs/>
                <w:color w:val="FFFFFF"/>
              </w:rPr>
              <w:t>Setting</w:t>
            </w:r>
          </w:p>
        </w:tc>
        <w:tc>
          <w:tcPr>
            <w:tcW w:w="6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562A31D9" w14:textId="77777777" w:rsidR="00132738" w:rsidRDefault="00000000">
            <w:pPr>
              <w:spacing w:line="264" w:lineRule="auto"/>
            </w:pPr>
            <w:r>
              <w:rPr>
                <w:b/>
                <w:bCs/>
                <w:color w:val="FFFFFF"/>
              </w:rPr>
              <w:t>Value</w:t>
            </w:r>
          </w:p>
        </w:tc>
      </w:tr>
      <w:tr w:rsidR="00132738" w14:paraId="1B1E497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4DA4087" w14:textId="77777777" w:rsidR="00132738" w:rsidRDefault="00000000">
            <w:pPr>
              <w:spacing w:line="264" w:lineRule="auto"/>
            </w:pPr>
            <w:r>
              <w:rPr>
                <w:b/>
                <w:bCs/>
              </w:rPr>
              <w:t>Scheme / Host</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3EA35CA" w14:textId="77777777" w:rsidR="00132738" w:rsidRDefault="00000000">
            <w:pPr>
              <w:spacing w:line="264" w:lineRule="auto"/>
            </w:pPr>
            <w:r>
              <w:t>https · restapi.payplus.co.il (prod) / restapidev.payplus.co.il (staging)</w:t>
            </w:r>
          </w:p>
        </w:tc>
      </w:tr>
      <w:tr w:rsidR="00132738" w14:paraId="294D672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3F463B1" w14:textId="77777777" w:rsidR="00132738" w:rsidRDefault="00000000">
            <w:pPr>
              <w:spacing w:line="264" w:lineRule="auto"/>
            </w:pPr>
            <w:r>
              <w:rPr>
                <w:b/>
                <w:bCs/>
              </w:rPr>
              <w:t>Base URL</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1A16FDF" w14:textId="77777777" w:rsidR="00132738" w:rsidRDefault="00000000">
            <w:pPr>
              <w:spacing w:line="264" w:lineRule="auto"/>
            </w:pPr>
            <w:r>
              <w:t>/api/v1.0</w:t>
            </w:r>
          </w:p>
        </w:tc>
      </w:tr>
      <w:tr w:rsidR="00132738" w14:paraId="45F71B3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97AEBEF" w14:textId="77777777" w:rsidR="00132738" w:rsidRDefault="00000000">
            <w:pPr>
              <w:spacing w:line="264" w:lineRule="auto"/>
            </w:pPr>
            <w:r>
              <w:rPr>
                <w:b/>
                <w:bCs/>
              </w:rPr>
              <w:t>Authentication type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BB9E79C" w14:textId="77777777" w:rsidR="00132738" w:rsidRDefault="00000000">
            <w:pPr>
              <w:spacing w:line="264" w:lineRule="auto"/>
            </w:pPr>
            <w:r>
              <w:t>API Key — two header parameters: api-key and secret-key</w:t>
            </w:r>
          </w:p>
        </w:tc>
      </w:tr>
      <w:tr w:rsidR="00132738" w14:paraId="52CCAB3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3DBA60C" w14:textId="77777777" w:rsidR="00132738" w:rsidRDefault="00000000">
            <w:pPr>
              <w:spacing w:line="264" w:lineRule="auto"/>
            </w:pPr>
            <w:r>
              <w:rPr>
                <w:b/>
                <w:bCs/>
              </w:rPr>
              <w:lastRenderedPageBreak/>
              <w:t>Content type</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C7DD7CE" w14:textId="77777777" w:rsidR="00132738" w:rsidRDefault="00000000">
            <w:pPr>
              <w:spacing w:line="264" w:lineRule="auto"/>
            </w:pPr>
            <w:r>
              <w:t>application/json</w:t>
            </w:r>
          </w:p>
        </w:tc>
      </w:tr>
      <w:tr w:rsidR="00132738" w14:paraId="182A587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0D12B5C" w14:textId="77777777" w:rsidR="00132738" w:rsidRDefault="00000000">
            <w:pPr>
              <w:spacing w:line="264" w:lineRule="auto"/>
            </w:pPr>
            <w:r>
              <w:rPr>
                <w:b/>
                <w:bCs/>
              </w:rPr>
              <w:t>Environment strategy</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3791BBF" w14:textId="77777777" w:rsidR="00132738" w:rsidRDefault="00000000">
            <w:pPr>
              <w:spacing w:line="264" w:lineRule="auto"/>
            </w:pPr>
            <w:r>
              <w:t>Host driven by an environment variable so the same connector promotes Dev → Test → Prod</w:t>
            </w:r>
          </w:p>
        </w:tc>
      </w:tr>
    </w:tbl>
    <w:p w14:paraId="2B916EAE" w14:textId="77777777" w:rsidR="00132738" w:rsidRDefault="00000000">
      <w:pPr>
        <w:pBdr>
          <w:left w:val="single" w:sz="18" w:space="8" w:color="C4571B"/>
        </w:pBdr>
        <w:shd w:val="clear" w:color="auto" w:fill="FBF0E7"/>
        <w:spacing w:before="60" w:after="140"/>
      </w:pPr>
      <w:r>
        <w:rPr>
          <w:b/>
          <w:bCs/>
          <w:color w:val="C4571B"/>
        </w:rPr>
        <w:t xml:space="preserve">Note: </w:t>
      </w:r>
      <w:r>
        <w:t>The custom-connector API-key security type supports header keys. Where two headers are required, define both api-key and secret-key as policy/header parameters, or use a connection-parameter set. Confirm the exact header injection approach when authoring.</w:t>
      </w:r>
    </w:p>
    <w:p w14:paraId="054FD6B1" w14:textId="77777777" w:rsidR="00132738" w:rsidRDefault="00000000">
      <w:pPr>
        <w:pStyle w:val="Heading2"/>
      </w:pPr>
      <w:bookmarkStart w:id="24" w:name="_Toc234412324"/>
      <w:r>
        <w:t>7.2 Actions to Expose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1"/>
        <w:gridCol w:w="3197"/>
        <w:gridCol w:w="3268"/>
      </w:tblGrid>
      <w:tr w:rsidR="00132738" w14:paraId="755C176D"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2EBF0BB" w14:textId="77777777" w:rsidR="00132738" w:rsidRDefault="00000000">
            <w:pPr>
              <w:spacing w:line="264" w:lineRule="auto"/>
            </w:pPr>
            <w:r>
              <w:rPr>
                <w:b/>
                <w:bCs/>
                <w:color w:val="FFFFFF"/>
              </w:rPr>
              <w:t>Action</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07F2B20" w14:textId="77777777" w:rsidR="00132738" w:rsidRDefault="00000000">
            <w:pPr>
              <w:spacing w:line="264" w:lineRule="auto"/>
            </w:pPr>
            <w:r>
              <w:rPr>
                <w:b/>
                <w:bCs/>
                <w:color w:val="FFFFFF"/>
              </w:rPr>
              <w:t>Underlying endpoint</w:t>
            </w:r>
          </w:p>
        </w:tc>
        <w:tc>
          <w:tcPr>
            <w:tcW w:w="38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9A62165" w14:textId="77777777" w:rsidR="00132738" w:rsidRDefault="00000000">
            <w:pPr>
              <w:spacing w:line="264" w:lineRule="auto"/>
            </w:pPr>
            <w:r>
              <w:rPr>
                <w:b/>
                <w:bCs/>
                <w:color w:val="FFFFFF"/>
              </w:rPr>
              <w:t>Consumed by</w:t>
            </w:r>
          </w:p>
        </w:tc>
      </w:tr>
      <w:tr w:rsidR="00132738" w14:paraId="705F754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8FB94A0" w14:textId="77777777" w:rsidR="00132738" w:rsidRDefault="00000000">
            <w:pPr>
              <w:spacing w:line="264" w:lineRule="auto"/>
            </w:pPr>
            <w:r>
              <w:rPr>
                <w:b/>
                <w:bCs/>
              </w:rPr>
              <w:t>GeneratePaymentLink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681AAD9" w14:textId="77777777" w:rsidR="00132738" w:rsidRDefault="00000000">
            <w:pPr>
              <w:spacing w:line="264" w:lineRule="auto"/>
            </w:pPr>
            <w:r>
              <w:t>POST PaymentPages/generateLink</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7840FD1" w14:textId="77777777" w:rsidR="00132738" w:rsidRDefault="00000000">
            <w:pPr>
              <w:spacing w:line="264" w:lineRule="auto"/>
            </w:pPr>
            <w:r>
              <w:t>Invoice-to-cash, recurring onboarding</w:t>
            </w:r>
          </w:p>
        </w:tc>
      </w:tr>
      <w:tr w:rsidR="00132738" w14:paraId="19B3B64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9221E86" w14:textId="77777777" w:rsidR="00132738" w:rsidRDefault="00000000">
            <w:pPr>
              <w:spacing w:line="264" w:lineRule="auto"/>
            </w:pPr>
            <w:r>
              <w:rPr>
                <w:b/>
                <w:bCs/>
              </w:rPr>
              <w:t>CreateCustomer</w:t>
            </w:r>
          </w:p>
        </w:tc>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CF9C156" w14:textId="77777777" w:rsidR="00132738" w:rsidRDefault="00000000">
            <w:pPr>
              <w:spacing w:line="264" w:lineRule="auto"/>
            </w:pPr>
            <w:r>
              <w:t>POST Customers/Add</w:t>
            </w:r>
          </w:p>
        </w:tc>
        <w:tc>
          <w:tcPr>
            <w:tcW w:w="3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47AE519" w14:textId="77777777" w:rsidR="00132738" w:rsidRDefault="00000000">
            <w:pPr>
              <w:spacing w:line="264" w:lineRule="auto"/>
            </w:pPr>
            <w:r>
              <w:t>Customer master sync</w:t>
            </w:r>
          </w:p>
        </w:tc>
      </w:tr>
      <w:tr w:rsidR="00132738" w14:paraId="7D3DB1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E65164B" w14:textId="77777777" w:rsidR="00132738" w:rsidRDefault="00000000">
            <w:pPr>
              <w:spacing w:line="264" w:lineRule="auto"/>
            </w:pPr>
            <w:r>
              <w:rPr>
                <w:b/>
                <w:bCs/>
              </w:rPr>
              <w:t>GetChargeMethods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714F3D2" w14:textId="77777777" w:rsidR="00132738" w:rsidRDefault="00000000">
            <w:pPr>
              <w:spacing w:line="264" w:lineRule="auto"/>
            </w:pPr>
            <w:r>
              <w:t>GET PaymentPages/ChargeMethods</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9DA7815" w14:textId="77777777" w:rsidR="00132738" w:rsidRDefault="00000000">
            <w:pPr>
              <w:spacing w:line="264" w:lineRule="auto"/>
            </w:pPr>
            <w:r>
              <w:t>Page capability checks</w:t>
            </w:r>
          </w:p>
        </w:tc>
      </w:tr>
      <w:tr w:rsidR="00132738" w14:paraId="2274B2D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2D6BB00" w14:textId="77777777" w:rsidR="00132738" w:rsidRDefault="00000000">
            <w:pPr>
              <w:spacing w:line="264" w:lineRule="auto"/>
            </w:pPr>
            <w:r>
              <w:rPr>
                <w:b/>
                <w:bCs/>
              </w:rPr>
              <w:t>ChargeByToken</w:t>
            </w:r>
          </w:p>
        </w:tc>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2D0D7D3" w14:textId="77777777" w:rsidR="00132738" w:rsidRDefault="00000000">
            <w:pPr>
              <w:spacing w:line="264" w:lineRule="auto"/>
            </w:pPr>
            <w:r>
              <w:t>POST (recurring/charge route)</w:t>
            </w:r>
          </w:p>
        </w:tc>
        <w:tc>
          <w:tcPr>
            <w:tcW w:w="3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0F497E9" w14:textId="77777777" w:rsidR="00132738" w:rsidRDefault="00000000">
            <w:pPr>
              <w:spacing w:line="264" w:lineRule="auto"/>
            </w:pPr>
            <w:r>
              <w:t>Recurring billing</w:t>
            </w:r>
          </w:p>
        </w:tc>
      </w:tr>
      <w:tr w:rsidR="00132738" w14:paraId="2951540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1FCC85A" w14:textId="77777777" w:rsidR="00132738" w:rsidRDefault="00000000">
            <w:pPr>
              <w:spacing w:line="264" w:lineRule="auto"/>
            </w:pPr>
            <w:r>
              <w:rPr>
                <w:b/>
                <w:bCs/>
              </w:rPr>
              <w:t>RefundByTransaction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99F0907" w14:textId="77777777" w:rsidR="00132738" w:rsidRDefault="00000000">
            <w:pPr>
              <w:spacing w:line="264" w:lineRule="auto"/>
            </w:pPr>
            <w:r>
              <w:t>POST Refund by Transaction UID</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52A0D69" w14:textId="77777777" w:rsidR="00132738" w:rsidRDefault="00000000">
            <w:pPr>
              <w:spacing w:line="264" w:lineRule="auto"/>
            </w:pPr>
            <w:r>
              <w:t>Refunds &amp; cancellations</w:t>
            </w:r>
          </w:p>
        </w:tc>
      </w:tr>
      <w:tr w:rsidR="00132738" w14:paraId="4C158C2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010828E" w14:textId="77777777" w:rsidR="00132738" w:rsidRDefault="00000000">
            <w:pPr>
              <w:spacing w:line="264" w:lineRule="auto"/>
            </w:pPr>
            <w:r>
              <w:rPr>
                <w:b/>
                <w:bCs/>
              </w:rPr>
              <w:t>GetTransaction / IPN-Full</w:t>
            </w:r>
          </w:p>
        </w:tc>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46D5369" w14:textId="77777777" w:rsidR="00132738" w:rsidRDefault="00000000">
            <w:pPr>
              <w:spacing w:line="264" w:lineRule="auto"/>
            </w:pPr>
            <w:r>
              <w:t>PaymentPages/ipn-full</w:t>
            </w:r>
          </w:p>
        </w:tc>
        <w:tc>
          <w:tcPr>
            <w:tcW w:w="3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125A41B" w14:textId="77777777" w:rsidR="00132738" w:rsidRDefault="00000000">
            <w:pPr>
              <w:spacing w:line="264" w:lineRule="auto"/>
            </w:pPr>
            <w:r>
              <w:t>Reconciliation &amp; enrichment</w:t>
            </w:r>
          </w:p>
        </w:tc>
      </w:tr>
    </w:tbl>
    <w:p w14:paraId="71AEA72E" w14:textId="77777777" w:rsidR="00132738" w:rsidRDefault="00000000">
      <w:pPr>
        <w:pStyle w:val="Heading2"/>
      </w:pPr>
      <w:bookmarkStart w:id="25" w:name="_Toc234412325"/>
      <w:r>
        <w:t>7.3 Build Steps (low-code)</w:t>
      </w:r>
      <w:bookmarkEnd w:id="25"/>
    </w:p>
    <w:p w14:paraId="545088F2" w14:textId="77777777" w:rsidR="00132738" w:rsidRDefault="00000000">
      <w:pPr>
        <w:pStyle w:val="ListParagraph"/>
        <w:numPr>
          <w:ilvl w:val="0"/>
          <w:numId w:val="4"/>
        </w:numPr>
        <w:spacing w:after="60" w:line="272" w:lineRule="auto"/>
      </w:pPr>
      <w:r>
        <w:t>In the target Power Platform environment, create a new custom connector (from blank or by importing an OpenAPI/Postman definition of the PayPlus routes).</w:t>
      </w:r>
    </w:p>
    <w:p w14:paraId="30A281DC" w14:textId="77777777" w:rsidR="00132738" w:rsidRDefault="00000000">
      <w:pPr>
        <w:pStyle w:val="ListParagraph"/>
        <w:numPr>
          <w:ilvl w:val="0"/>
          <w:numId w:val="4"/>
        </w:numPr>
        <w:spacing w:after="60" w:line="272" w:lineRule="auto"/>
      </w:pPr>
      <w:r>
        <w:t>Set scheme, host and base URL; drive the host from an environment variable for ALM.</w:t>
      </w:r>
    </w:p>
    <w:p w14:paraId="655C9582" w14:textId="77777777" w:rsidR="00132738" w:rsidRDefault="00000000">
      <w:pPr>
        <w:pStyle w:val="ListParagraph"/>
        <w:numPr>
          <w:ilvl w:val="0"/>
          <w:numId w:val="4"/>
        </w:numPr>
        <w:spacing w:after="60" w:line="272" w:lineRule="auto"/>
      </w:pPr>
      <w:r>
        <w:t>Define security as API Key with the api-key and secret-key header parameters.</w:t>
      </w:r>
    </w:p>
    <w:p w14:paraId="2BE08C19" w14:textId="77777777" w:rsidR="00132738" w:rsidRDefault="00000000">
      <w:pPr>
        <w:pStyle w:val="ListParagraph"/>
        <w:numPr>
          <w:ilvl w:val="0"/>
          <w:numId w:val="4"/>
        </w:numPr>
        <w:spacing w:after="60" w:line="272" w:lineRule="auto"/>
      </w:pPr>
      <w:r>
        <w:t>Add one operation per action in 7.2 with request/response schemas modelled from the reference and sandbox responses.</w:t>
      </w:r>
    </w:p>
    <w:p w14:paraId="606B55D3" w14:textId="77777777" w:rsidR="00132738" w:rsidRDefault="00000000">
      <w:pPr>
        <w:pStyle w:val="ListParagraph"/>
        <w:numPr>
          <w:ilvl w:val="0"/>
          <w:numId w:val="4"/>
        </w:numPr>
        <w:spacing w:after="60" w:line="272" w:lineRule="auto"/>
      </w:pPr>
      <w:r>
        <w:t>Test each operation against staging using the sandbox test cards (Section 15).</w:t>
      </w:r>
    </w:p>
    <w:p w14:paraId="10C86914" w14:textId="77777777" w:rsidR="00132738" w:rsidRDefault="00000000">
      <w:pPr>
        <w:pStyle w:val="ListParagraph"/>
        <w:numPr>
          <w:ilvl w:val="0"/>
          <w:numId w:val="4"/>
        </w:numPr>
        <w:spacing w:after="60" w:line="272" w:lineRule="auto"/>
      </w:pPr>
      <w:r>
        <w:t>Package the connector into the managed solution and promote through environments.</w:t>
      </w:r>
    </w:p>
    <w:p w14:paraId="7373ED8B" w14:textId="77777777" w:rsidR="00132738" w:rsidRDefault="00000000">
      <w:pPr>
        <w:pStyle w:val="Heading2"/>
      </w:pPr>
      <w:bookmarkStart w:id="26" w:name="_Toc234412326"/>
      <w:r>
        <w:t>7.4 Secrets &amp; Environment Variables</w:t>
      </w:r>
      <w:bookmarkEnd w:id="26"/>
    </w:p>
    <w:p w14:paraId="416CE010" w14:textId="77777777" w:rsidR="00132738" w:rsidRDefault="00000000">
      <w:pPr>
        <w:pStyle w:val="ListParagraph"/>
        <w:numPr>
          <w:ilvl w:val="0"/>
          <w:numId w:val="3"/>
        </w:numPr>
        <w:spacing w:after="60" w:line="272" w:lineRule="auto"/>
      </w:pPr>
      <w:r>
        <w:t>Store api-key, secret-key and payment_page_uid in Azure Key Vault.</w:t>
      </w:r>
    </w:p>
    <w:p w14:paraId="08DC9551" w14:textId="77777777" w:rsidR="00132738" w:rsidRDefault="00000000">
      <w:pPr>
        <w:pStyle w:val="ListParagraph"/>
        <w:numPr>
          <w:ilvl w:val="0"/>
          <w:numId w:val="3"/>
        </w:numPr>
        <w:spacing w:after="60" w:line="272" w:lineRule="auto"/>
      </w:pPr>
      <w:r>
        <w:t>Reference them via Power Platform environment variables (Key Vault-backed) so no secret is embedded in a flow or connector export.</w:t>
      </w:r>
    </w:p>
    <w:p w14:paraId="1158ED31" w14:textId="77777777" w:rsidR="00132738" w:rsidRDefault="00000000">
      <w:pPr>
        <w:pStyle w:val="ListParagraph"/>
        <w:numPr>
          <w:ilvl w:val="0"/>
          <w:numId w:val="3"/>
        </w:numPr>
        <w:spacing w:after="60" w:line="272" w:lineRule="auto"/>
      </w:pPr>
      <w:r>
        <w:t>Use separate credentials and payment pages per environment (staging vs production).</w:t>
      </w:r>
    </w:p>
    <w:p w14:paraId="1B901D16" w14:textId="77777777" w:rsidR="00132738" w:rsidRDefault="00000000">
      <w:pPr>
        <w:pStyle w:val="Heading1"/>
      </w:pPr>
      <w:bookmarkStart w:id="27" w:name="_Toc234412327"/>
      <w:r>
        <w:t>8. Business Process Flows (Power Automate)</w:t>
      </w:r>
      <w:bookmarkEnd w:id="27"/>
    </w:p>
    <w:p w14:paraId="02B895E2" w14:textId="77777777" w:rsidR="00132738" w:rsidRDefault="00000000">
      <w:pPr>
        <w:spacing w:after="120" w:line="276" w:lineRule="auto"/>
      </w:pPr>
      <w:r>
        <w:t>Each business process is a Power Automate cloud flow. Flows are small and single-purpose, share the custom connector, and log every step to the Dataverse transaction log for audit and idempotency.</w:t>
      </w:r>
    </w:p>
    <w:p w14:paraId="7E5ABE1D" w14:textId="77777777" w:rsidR="00132738" w:rsidRDefault="00000000">
      <w:pPr>
        <w:pStyle w:val="Heading2"/>
      </w:pPr>
      <w:bookmarkStart w:id="28" w:name="_Toc234412328"/>
      <w:r>
        <w:t>8.1 Customer Master Sync (D365 → PayPlus)</w:t>
      </w:r>
      <w:bookmarkEnd w:id="28"/>
    </w:p>
    <w:p w14:paraId="7A3C5585" w14:textId="77777777" w:rsidR="00132738" w:rsidRDefault="00000000">
      <w:pPr>
        <w:spacing w:after="120" w:line="276" w:lineRule="auto"/>
      </w:pPr>
      <w:r>
        <w:rPr>
          <w:b/>
          <w:bCs/>
        </w:rPr>
        <w:lastRenderedPageBreak/>
        <w:t xml:space="preserve">Trigger: </w:t>
      </w:r>
      <w:r>
        <w:t>a D365 account is created or its billing-relevant fields change.</w:t>
      </w:r>
    </w:p>
    <w:p w14:paraId="77A9D150" w14:textId="77777777" w:rsidR="00132738" w:rsidRDefault="00000000">
      <w:pPr>
        <w:pStyle w:val="ListParagraph"/>
        <w:numPr>
          <w:ilvl w:val="0"/>
          <w:numId w:val="5"/>
        </w:numPr>
        <w:spacing w:after="60" w:line="272" w:lineRule="auto"/>
      </w:pPr>
      <w:r>
        <w:t>Check the Dataverse cross-reference; if a PayPlus customer_uid already exists, treat as update.</w:t>
      </w:r>
    </w:p>
    <w:p w14:paraId="48CFEFF6" w14:textId="77777777" w:rsidR="00132738" w:rsidRDefault="00000000">
      <w:pPr>
        <w:pStyle w:val="ListParagraph"/>
        <w:numPr>
          <w:ilvl w:val="0"/>
          <w:numId w:val="5"/>
        </w:numPr>
        <w:spacing w:after="60" w:line="272" w:lineRule="auto"/>
      </w:pPr>
      <w:r>
        <w:t>Call CreateCustomer with name, VAT number, email and phone; carry the D365 account GUID in more_info.</w:t>
      </w:r>
    </w:p>
    <w:p w14:paraId="6C357A9E" w14:textId="77777777" w:rsidR="00132738" w:rsidRDefault="00000000">
      <w:pPr>
        <w:pStyle w:val="ListParagraph"/>
        <w:numPr>
          <w:ilvl w:val="0"/>
          <w:numId w:val="5"/>
        </w:numPr>
        <w:spacing w:after="60" w:line="272" w:lineRule="auto"/>
      </w:pPr>
      <w:r>
        <w:t>Store the returned customer_uid on the D365 account and in the Dataverse mapping table.</w:t>
      </w:r>
    </w:p>
    <w:p w14:paraId="5AADFFD3" w14:textId="77777777" w:rsidR="00132738" w:rsidRDefault="00000000">
      <w:pPr>
        <w:pStyle w:val="ListParagraph"/>
        <w:numPr>
          <w:ilvl w:val="0"/>
          <w:numId w:val="5"/>
        </w:numPr>
        <w:spacing w:after="60" w:line="272" w:lineRule="auto"/>
      </w:pPr>
      <w:r>
        <w:t>On error, write to the exception queue and notify the data owner.</w:t>
      </w:r>
    </w:p>
    <w:p w14:paraId="603C2861" w14:textId="77777777" w:rsidR="00132738" w:rsidRDefault="00000000">
      <w:pPr>
        <w:pStyle w:val="Heading2"/>
      </w:pPr>
      <w:bookmarkStart w:id="29" w:name="_Toc234412329"/>
      <w:r>
        <w:t>8.2 Product &amp; Price Reference</w:t>
      </w:r>
      <w:bookmarkEnd w:id="29"/>
    </w:p>
    <w:p w14:paraId="7EE5EC33" w14:textId="77777777" w:rsidR="00132738" w:rsidRDefault="00000000">
      <w:pPr>
        <w:spacing w:after="120" w:line="276" w:lineRule="auto"/>
      </w:pPr>
      <w:r>
        <w:t>Products and prices are not pushed to PayPlus as a catalogue; instead, at collection time the flow reads the D365 order/invoice lines and composes the PayPlus items array. This keeps pricing authority in D365 and avoids a second catalogue to maintain.</w:t>
      </w:r>
    </w:p>
    <w:p w14:paraId="55A34DFF" w14:textId="77777777" w:rsidR="00132738" w:rsidRDefault="00000000">
      <w:pPr>
        <w:pStyle w:val="Heading2"/>
      </w:pPr>
      <w:bookmarkStart w:id="30" w:name="_Toc234412330"/>
      <w:r>
        <w:t>8.3 Invoice-to-Cash — One-Time Collection</w:t>
      </w:r>
      <w:bookmarkEnd w:id="30"/>
    </w:p>
    <w:p w14:paraId="74F41802" w14:textId="77777777" w:rsidR="00132738" w:rsidRDefault="00000000">
      <w:pPr>
        <w:spacing w:after="120" w:line="276" w:lineRule="auto"/>
      </w:pPr>
      <w:r>
        <w:rPr>
          <w:b/>
          <w:bCs/>
        </w:rPr>
        <w:t xml:space="preserve">Trigger: </w:t>
      </w:r>
      <w:r>
        <w:t>an invoice is posted / an order is confirmed in Dynamics 365 with a “collect via PayPlus” flag.</w:t>
      </w:r>
    </w:p>
    <w:p w14:paraId="534A05E7" w14:textId="77777777" w:rsidR="00132738" w:rsidRDefault="00000000">
      <w:pPr>
        <w:spacing w:before="120" w:after="60"/>
        <w:jc w:val="center"/>
      </w:pPr>
      <w:r>
        <w:rPr>
          <w:noProof/>
        </w:rPr>
        <w:drawing>
          <wp:inline distT="0" distB="0" distL="0" distR="0" wp14:anchorId="2AA34364" wp14:editId="545D2560">
            <wp:extent cx="5715000" cy="3429000"/>
            <wp:effectExtent l="0" t="0" r="0" b="0"/>
            <wp:docPr id="457544374" name="03_invoice_to_cash.png" descr="Figure 3 — Invoice-to-cash sequence for a one-time payment link." title="Figure 3 — Invoice-to-cash sequence for a one-time payment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14:paraId="59D14E73" w14:textId="77777777" w:rsidR="00132738" w:rsidRDefault="00000000">
      <w:pPr>
        <w:spacing w:after="180"/>
        <w:jc w:val="center"/>
      </w:pPr>
      <w:r>
        <w:rPr>
          <w:i/>
          <w:iCs/>
          <w:color w:val="555555"/>
          <w:sz w:val="18"/>
          <w:szCs w:val="18"/>
        </w:rPr>
        <w:t>Figure 3 — Invoice-to-cash sequence for a one-time payment link.</w:t>
      </w:r>
    </w:p>
    <w:p w14:paraId="4DBB8252" w14:textId="77777777" w:rsidR="00132738" w:rsidRDefault="00000000">
      <w:pPr>
        <w:pStyle w:val="ListParagraph"/>
        <w:numPr>
          <w:ilvl w:val="0"/>
          <w:numId w:val="6"/>
        </w:numPr>
        <w:spacing w:after="60" w:line="272" w:lineRule="auto"/>
      </w:pPr>
      <w:r>
        <w:t>The flow reads the invoice header and lines and builds the request: amount, currency_code, customer object, items[], and more_info = invoice number.</w:t>
      </w:r>
    </w:p>
    <w:p w14:paraId="2D8356E3" w14:textId="77777777" w:rsidR="00132738" w:rsidRDefault="00000000">
      <w:pPr>
        <w:pStyle w:val="ListParagraph"/>
        <w:numPr>
          <w:ilvl w:val="0"/>
          <w:numId w:val="6"/>
        </w:numPr>
        <w:spacing w:after="60" w:line="272" w:lineRule="auto"/>
      </w:pPr>
      <w:r>
        <w:t>It sets the callback and redirect URLs and (optionally) initial_invoice = true to issue a tax document on success.</w:t>
      </w:r>
    </w:p>
    <w:p w14:paraId="22A906CD" w14:textId="77777777" w:rsidR="00132738" w:rsidRDefault="00000000">
      <w:pPr>
        <w:pStyle w:val="ListParagraph"/>
        <w:numPr>
          <w:ilvl w:val="0"/>
          <w:numId w:val="6"/>
        </w:numPr>
        <w:spacing w:after="60" w:line="272" w:lineRule="auto"/>
      </w:pPr>
      <w:r>
        <w:t>It calls GeneratePaymentLink and receives payment_page_link and page_request_uid.</w:t>
      </w:r>
    </w:p>
    <w:p w14:paraId="4976B320" w14:textId="77777777" w:rsidR="00132738" w:rsidRDefault="00000000">
      <w:pPr>
        <w:pStyle w:val="ListParagraph"/>
        <w:numPr>
          <w:ilvl w:val="0"/>
          <w:numId w:val="6"/>
        </w:numPr>
        <w:spacing w:after="60" w:line="272" w:lineRule="auto"/>
      </w:pPr>
      <w:r>
        <w:t>It stores page_request_uid on the invoice and delivers the link to the customer (email, SMS, or a portal link).</w:t>
      </w:r>
    </w:p>
    <w:p w14:paraId="69C2A57E" w14:textId="77777777" w:rsidR="00132738" w:rsidRDefault="00000000">
      <w:pPr>
        <w:pStyle w:val="ListParagraph"/>
        <w:numPr>
          <w:ilvl w:val="0"/>
          <w:numId w:val="6"/>
        </w:numPr>
        <w:spacing w:after="60" w:line="272" w:lineRule="auto"/>
      </w:pPr>
      <w:r>
        <w:t>The customer pays on the PayPlus hosted page; PayPlus charges the card (J4) and issues the receipt/invoice.</w:t>
      </w:r>
    </w:p>
    <w:p w14:paraId="6B53CEED" w14:textId="77777777" w:rsidR="00132738" w:rsidRDefault="00000000">
      <w:pPr>
        <w:pStyle w:val="ListParagraph"/>
        <w:numPr>
          <w:ilvl w:val="0"/>
          <w:numId w:val="6"/>
        </w:numPr>
        <w:spacing w:after="60" w:line="272" w:lineRule="auto"/>
      </w:pPr>
      <w:r>
        <w:lastRenderedPageBreak/>
        <w:t>PayPlus sends the IPN callback; a second flow verifies the HMAC-SHA256 hash.</w:t>
      </w:r>
    </w:p>
    <w:p w14:paraId="0936597B" w14:textId="77777777" w:rsidR="00132738" w:rsidRDefault="00000000">
      <w:pPr>
        <w:pStyle w:val="ListParagraph"/>
        <w:numPr>
          <w:ilvl w:val="0"/>
          <w:numId w:val="6"/>
        </w:numPr>
        <w:spacing w:after="60" w:line="272" w:lineRule="auto"/>
      </w:pPr>
      <w:r>
        <w:t>On a verified success, the flow writes the payment, receipt number and paid status back to the invoice and closes it.</w:t>
      </w:r>
    </w:p>
    <w:p w14:paraId="05136F12" w14:textId="77777777" w:rsidR="00132738" w:rsidRDefault="00000000">
      <w:pPr>
        <w:pStyle w:val="ListParagraph"/>
        <w:numPr>
          <w:ilvl w:val="0"/>
          <w:numId w:val="6"/>
        </w:numPr>
        <w:spacing w:after="60" w:line="272" w:lineRule="auto"/>
      </w:pPr>
      <w:r>
        <w:t>On failure or a bad signature, it routes to the exception queue; idempotency on transaction_uid prevents double-posting.</w:t>
      </w:r>
    </w:p>
    <w:p w14:paraId="5598BF88" w14:textId="77777777" w:rsidR="00132738" w:rsidRDefault="00000000">
      <w:pPr>
        <w:pStyle w:val="Heading2"/>
      </w:pPr>
      <w:bookmarkStart w:id="31" w:name="_Toc234412331"/>
      <w:r>
        <w:t>8.4 Recurring Billing &amp; Dunning</w:t>
      </w:r>
      <w:bookmarkEnd w:id="31"/>
    </w:p>
    <w:p w14:paraId="5FF8B4DF" w14:textId="77777777" w:rsidR="00132738" w:rsidRDefault="00000000">
      <w:pPr>
        <w:spacing w:after="120" w:line="276" w:lineRule="auto"/>
      </w:pPr>
      <w:r>
        <w:rPr>
          <w:b/>
          <w:bCs/>
        </w:rPr>
        <w:t xml:space="preserve">Trigger: </w:t>
      </w:r>
      <w:r>
        <w:t>a scheduled (daily) recurrence flow that reads subscriptions / recurring invoices due today.</w:t>
      </w:r>
    </w:p>
    <w:p w14:paraId="633FC180" w14:textId="77777777" w:rsidR="00132738" w:rsidRDefault="00000000">
      <w:pPr>
        <w:spacing w:before="120" w:after="60"/>
        <w:jc w:val="center"/>
      </w:pPr>
      <w:r>
        <w:rPr>
          <w:noProof/>
        </w:rPr>
        <w:drawing>
          <wp:inline distT="0" distB="0" distL="0" distR="0" wp14:anchorId="146FA9BF" wp14:editId="1ACFBE02">
            <wp:extent cx="5715000" cy="3048000"/>
            <wp:effectExtent l="0" t="0" r="0" b="0"/>
            <wp:docPr id="212584582" name="04_recurring.png" descr="Figure 4 — Token-based recurring billing with a dunning (retry) policy." title="Figure 4 — Token-based recurring billing with a dunning (retry)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p>
    <w:p w14:paraId="1FEF3A52" w14:textId="77777777" w:rsidR="00132738" w:rsidRDefault="00000000">
      <w:pPr>
        <w:spacing w:after="180"/>
        <w:jc w:val="center"/>
      </w:pPr>
      <w:r>
        <w:rPr>
          <w:i/>
          <w:iCs/>
          <w:color w:val="555555"/>
          <w:sz w:val="18"/>
          <w:szCs w:val="18"/>
        </w:rPr>
        <w:t>Figure 4 — Token-based recurring billing with a dunning (retry) policy.</w:t>
      </w:r>
    </w:p>
    <w:p w14:paraId="379D2811" w14:textId="77777777" w:rsidR="00132738" w:rsidRDefault="00000000">
      <w:pPr>
        <w:pStyle w:val="ListParagraph"/>
        <w:numPr>
          <w:ilvl w:val="0"/>
          <w:numId w:val="7"/>
        </w:numPr>
        <w:spacing w:after="60" w:line="272" w:lineRule="auto"/>
      </w:pPr>
      <w:r>
        <w:t>At subscription onboarding, an enrolment flow creates the PayPlus customer and a token (charge_method 5). No card data is stored in D365 or Dataverse — only the token reference and card mask.</w:t>
      </w:r>
    </w:p>
    <w:p w14:paraId="2316EA92" w14:textId="77777777" w:rsidR="00132738" w:rsidRDefault="00000000">
      <w:pPr>
        <w:pStyle w:val="ListParagraph"/>
        <w:numPr>
          <w:ilvl w:val="0"/>
          <w:numId w:val="7"/>
        </w:numPr>
        <w:spacing w:after="60" w:line="272" w:lineRule="auto"/>
      </w:pPr>
      <w:r>
        <w:t>The daily flow selects invoices due today and charges each by token, setting initial_invoice = true to issue the period’s tax document.</w:t>
      </w:r>
    </w:p>
    <w:p w14:paraId="4131A713" w14:textId="77777777" w:rsidR="00132738" w:rsidRDefault="00000000">
      <w:pPr>
        <w:pStyle w:val="ListParagraph"/>
        <w:numPr>
          <w:ilvl w:val="0"/>
          <w:numId w:val="7"/>
        </w:numPr>
        <w:spacing w:after="60" w:line="272" w:lineRule="auto"/>
      </w:pPr>
      <w:r>
        <w:t>On success (verified IPN), it writes the payment and document reference to D365 and marks the period Paid.</w:t>
      </w:r>
    </w:p>
    <w:p w14:paraId="28E35B0C" w14:textId="77777777" w:rsidR="00132738" w:rsidRDefault="00000000">
      <w:pPr>
        <w:pStyle w:val="ListParagraph"/>
        <w:numPr>
          <w:ilvl w:val="0"/>
          <w:numId w:val="7"/>
        </w:numPr>
        <w:spacing w:after="60" w:line="272" w:lineRule="auto"/>
      </w:pPr>
      <w:r>
        <w:t>On failure, it increments a retry counter and re-attempts per the dunning policy (for example three attempts over several days).</w:t>
      </w:r>
    </w:p>
    <w:p w14:paraId="3528985A" w14:textId="77777777" w:rsidR="00132738" w:rsidRDefault="00000000">
      <w:pPr>
        <w:pStyle w:val="ListParagraph"/>
        <w:numPr>
          <w:ilvl w:val="0"/>
          <w:numId w:val="7"/>
        </w:numPr>
        <w:spacing w:after="60" w:line="272" w:lineRule="auto"/>
      </w:pPr>
      <w:r>
        <w:t>After the final failed attempt, it flags the receivable, notifies the account owner and optionally suspends the subscription.</w:t>
      </w:r>
    </w:p>
    <w:p w14:paraId="716988FD" w14:textId="77777777" w:rsidR="00132738" w:rsidRDefault="00000000">
      <w:pPr>
        <w:pStyle w:val="Heading2"/>
      </w:pPr>
      <w:bookmarkStart w:id="32" w:name="_Toc234412332"/>
      <w:r>
        <w:t>8.5 Document Generation (Invoice / Receipt)</w:t>
      </w:r>
      <w:bookmarkEnd w:id="32"/>
    </w:p>
    <w:p w14:paraId="78B93902" w14:textId="77777777" w:rsidR="00132738" w:rsidRDefault="00000000">
      <w:pPr>
        <w:spacing w:after="120" w:line="276" w:lineRule="auto"/>
      </w:pPr>
      <w:r>
        <w:t>Tax documents are produced by the PayPlus Invoice+ / document module at the moment of a successful charge when initial_invoice = true is sent. The flow captures the returned document number and PDF link and attaches them to the D365 invoice. Where a document must be issued for an already-completed transaction, use the applicable close-document / document route rather than re-charging.</w:t>
      </w:r>
    </w:p>
    <w:p w14:paraId="74CCFF87" w14:textId="77777777" w:rsidR="00132738" w:rsidRDefault="00000000">
      <w:pPr>
        <w:pStyle w:val="Heading2"/>
      </w:pPr>
      <w:bookmarkStart w:id="33" w:name="_Toc234412333"/>
      <w:r>
        <w:t>8.6 Refunds &amp; Cancellations</w:t>
      </w:r>
      <w:bookmarkEnd w:id="33"/>
    </w:p>
    <w:p w14:paraId="7773DD58" w14:textId="77777777" w:rsidR="00132738" w:rsidRDefault="00000000">
      <w:pPr>
        <w:spacing w:after="120" w:line="276" w:lineRule="auto"/>
      </w:pPr>
      <w:r>
        <w:rPr>
          <w:b/>
          <w:bCs/>
        </w:rPr>
        <w:lastRenderedPageBreak/>
        <w:t xml:space="preserve">Trigger: </w:t>
      </w:r>
      <w:r>
        <w:t>a refund/cancellation is approved in Dynamics 365.</w:t>
      </w:r>
    </w:p>
    <w:p w14:paraId="32FF6A30" w14:textId="77777777" w:rsidR="00132738" w:rsidRDefault="00000000">
      <w:pPr>
        <w:pStyle w:val="ListParagraph"/>
        <w:numPr>
          <w:ilvl w:val="0"/>
          <w:numId w:val="8"/>
        </w:numPr>
        <w:spacing w:after="60" w:line="272" w:lineRule="auto"/>
      </w:pPr>
      <w:r>
        <w:t>The flow calls RefundByTransaction with the original transaction_uid and the refund amount (full or partial).</w:t>
      </w:r>
    </w:p>
    <w:p w14:paraId="0B99789A" w14:textId="77777777" w:rsidR="00132738" w:rsidRDefault="00000000">
      <w:pPr>
        <w:pStyle w:val="ListParagraph"/>
        <w:numPr>
          <w:ilvl w:val="0"/>
          <w:numId w:val="8"/>
        </w:numPr>
        <w:spacing w:after="60" w:line="272" w:lineRule="auto"/>
      </w:pPr>
      <w:r>
        <w:t>On success it writes a negative payment / credit reference to D365 and requests the corresponding credit document.</w:t>
      </w:r>
    </w:p>
    <w:p w14:paraId="19B45229" w14:textId="77777777" w:rsidR="00132738" w:rsidRDefault="00000000">
      <w:pPr>
        <w:pStyle w:val="ListParagraph"/>
        <w:numPr>
          <w:ilvl w:val="0"/>
          <w:numId w:val="8"/>
        </w:numPr>
        <w:spacing w:after="60" w:line="272" w:lineRule="auto"/>
      </w:pPr>
      <w:r>
        <w:t>It updates the invoice/receivable status and logs the action for audit.</w:t>
      </w:r>
    </w:p>
    <w:p w14:paraId="35C0BACC" w14:textId="77777777" w:rsidR="00132738" w:rsidRDefault="00000000">
      <w:pPr>
        <w:pStyle w:val="Heading2"/>
      </w:pPr>
      <w:bookmarkStart w:id="34" w:name="_Toc234412334"/>
      <w:r>
        <w:t>8.7 Reconciliation &amp; Exceptions</w:t>
      </w:r>
      <w:bookmarkEnd w:id="34"/>
    </w:p>
    <w:p w14:paraId="3DCAFE06" w14:textId="77777777" w:rsidR="00132738" w:rsidRDefault="00000000">
      <w:pPr>
        <w:spacing w:after="120" w:line="276" w:lineRule="auto"/>
      </w:pPr>
      <w:r>
        <w:rPr>
          <w:b/>
          <w:bCs/>
        </w:rPr>
        <w:t xml:space="preserve">Trigger: </w:t>
      </w:r>
      <w:r>
        <w:t>a nightly scheduled flow.</w:t>
      </w:r>
    </w:p>
    <w:p w14:paraId="2F8004D2" w14:textId="77777777" w:rsidR="00132738" w:rsidRDefault="00000000">
      <w:pPr>
        <w:spacing w:before="120" w:after="60"/>
        <w:jc w:val="center"/>
      </w:pPr>
      <w:r>
        <w:rPr>
          <w:noProof/>
        </w:rPr>
        <w:drawing>
          <wp:inline distT="0" distB="0" distL="0" distR="0" wp14:anchorId="2EB9205B" wp14:editId="0F1AFD6E">
            <wp:extent cx="5715000" cy="2990850"/>
            <wp:effectExtent l="0" t="0" r="0" b="0"/>
            <wp:docPr id="841766487" name="05_reconciliation.png" descr="Figure 5 — Nightly reconciliation and exception routing." title="Figure 5 — Nightly reconciliation and exception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90850"/>
                    </a:xfrm>
                    <a:prstGeom prst="rect">
                      <a:avLst/>
                    </a:prstGeom>
                  </pic:spPr>
                </pic:pic>
              </a:graphicData>
            </a:graphic>
          </wp:inline>
        </w:drawing>
      </w:r>
    </w:p>
    <w:p w14:paraId="5D45C18E" w14:textId="77777777" w:rsidR="00132738" w:rsidRDefault="00000000">
      <w:pPr>
        <w:spacing w:after="180"/>
        <w:jc w:val="center"/>
      </w:pPr>
      <w:r>
        <w:rPr>
          <w:i/>
          <w:iCs/>
          <w:color w:val="555555"/>
          <w:sz w:val="18"/>
          <w:szCs w:val="18"/>
        </w:rPr>
        <w:t>Figure 5 — Nightly reconciliation and exception routing.</w:t>
      </w:r>
    </w:p>
    <w:p w14:paraId="581F598C" w14:textId="77777777" w:rsidR="00132738" w:rsidRDefault="00000000">
      <w:pPr>
        <w:pStyle w:val="ListParagraph"/>
        <w:numPr>
          <w:ilvl w:val="0"/>
          <w:numId w:val="9"/>
        </w:numPr>
        <w:spacing w:after="60" w:line="272" w:lineRule="auto"/>
      </w:pPr>
      <w:r>
        <w:t>Pull PayPlus transactions and documents for the day and D365 open / awaiting-payment invoices.</w:t>
      </w:r>
    </w:p>
    <w:p w14:paraId="45BB3E74" w14:textId="77777777" w:rsidR="00132738" w:rsidRDefault="00000000">
      <w:pPr>
        <w:pStyle w:val="ListParagraph"/>
        <w:numPr>
          <w:ilvl w:val="0"/>
          <w:numId w:val="9"/>
        </w:numPr>
        <w:spacing w:after="60" w:line="272" w:lineRule="auto"/>
      </w:pPr>
      <w:r>
        <w:t>Match on transaction_uid and the invoice number carried in more_info.</w:t>
      </w:r>
    </w:p>
    <w:p w14:paraId="3B57C5E0" w14:textId="77777777" w:rsidR="00132738" w:rsidRDefault="00000000">
      <w:pPr>
        <w:pStyle w:val="ListParagraph"/>
        <w:numPr>
          <w:ilvl w:val="0"/>
          <w:numId w:val="9"/>
        </w:numPr>
        <w:spacing w:after="60" w:line="272" w:lineRule="auto"/>
      </w:pPr>
      <w:r>
        <w:t>Matched &amp; consistent: confirm Paid, no action.</w:t>
      </w:r>
    </w:p>
    <w:p w14:paraId="314F0522" w14:textId="77777777" w:rsidR="00132738" w:rsidRDefault="00000000">
      <w:pPr>
        <w:pStyle w:val="ListParagraph"/>
        <w:numPr>
          <w:ilvl w:val="0"/>
          <w:numId w:val="9"/>
        </w:numPr>
        <w:spacing w:after="60" w:line="272" w:lineRule="auto"/>
      </w:pPr>
      <w:r>
        <w:t>Paid in PayPlus but open in D365: post the missed write-back and attach the document.</w:t>
      </w:r>
    </w:p>
    <w:p w14:paraId="3F84AC43" w14:textId="77777777" w:rsidR="00132738" w:rsidRDefault="00000000">
      <w:pPr>
        <w:pStyle w:val="ListParagraph"/>
        <w:numPr>
          <w:ilvl w:val="0"/>
          <w:numId w:val="9"/>
        </w:numPr>
        <w:spacing w:after="60" w:line="272" w:lineRule="auto"/>
      </w:pPr>
      <w:r>
        <w:t>No match, amount mismatch, or failed: raise an exception-queue item and alert the finance owner.</w:t>
      </w:r>
    </w:p>
    <w:p w14:paraId="5FD1680B" w14:textId="77777777" w:rsidR="00132738" w:rsidRDefault="00000000">
      <w:pPr>
        <w:pStyle w:val="Heading1"/>
      </w:pPr>
      <w:bookmarkStart w:id="35" w:name="_Toc234412335"/>
      <w:r>
        <w:t>9. Billing &amp; Collection Design</w:t>
      </w:r>
      <w:bookmarkEnd w:id="35"/>
    </w:p>
    <w:p w14:paraId="7F9168CD" w14:textId="77777777" w:rsidR="00132738" w:rsidRDefault="00000000">
      <w:pPr>
        <w:pStyle w:val="Heading2"/>
      </w:pPr>
      <w:bookmarkStart w:id="36" w:name="_Toc234412336"/>
      <w:r>
        <w:t>9.1 Billing Models Supported</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132738" w14:paraId="70960C8C"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86E7584" w14:textId="77777777" w:rsidR="00132738" w:rsidRDefault="00000000">
            <w:pPr>
              <w:spacing w:line="264" w:lineRule="auto"/>
            </w:pPr>
            <w:r>
              <w:rPr>
                <w:b/>
                <w:bCs/>
                <w:color w:val="FFFFFF"/>
              </w:rPr>
              <w:t>Model</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09EF1F1" w14:textId="77777777" w:rsidR="00132738" w:rsidRDefault="00000000">
            <w:pPr>
              <w:spacing w:line="264" w:lineRule="auto"/>
            </w:pPr>
            <w:r>
              <w:rPr>
                <w:b/>
                <w:bCs/>
                <w:color w:val="FFFFFF"/>
              </w:rPr>
              <w:t>How it works</w:t>
            </w:r>
          </w:p>
        </w:tc>
        <w:tc>
          <w:tcPr>
            <w:tcW w:w="3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3CB46BBD" w14:textId="77777777" w:rsidR="00132738" w:rsidRDefault="00000000">
            <w:pPr>
              <w:spacing w:line="264" w:lineRule="auto"/>
            </w:pPr>
            <w:r>
              <w:rPr>
                <w:b/>
                <w:bCs/>
                <w:color w:val="FFFFFF"/>
              </w:rPr>
              <w:t>PayPlus mechanism</w:t>
            </w:r>
          </w:p>
        </w:tc>
      </w:tr>
      <w:tr w:rsidR="00132738" w14:paraId="763FF95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76C3D5C" w14:textId="77777777" w:rsidR="00132738" w:rsidRDefault="00000000">
            <w:pPr>
              <w:spacing w:line="264" w:lineRule="auto"/>
            </w:pPr>
            <w:r>
              <w:rPr>
                <w:b/>
                <w:bCs/>
              </w:rPr>
              <w:t>One-time invoice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E7ADED8" w14:textId="77777777" w:rsidR="00132738" w:rsidRDefault="00000000">
            <w:pPr>
              <w:spacing w:line="264" w:lineRule="auto"/>
            </w:pPr>
            <w:r>
              <w:t>Single invoice → single payment link</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AC3D7F0" w14:textId="77777777" w:rsidR="00132738" w:rsidRDefault="00000000">
            <w:pPr>
              <w:spacing w:line="264" w:lineRule="auto"/>
            </w:pPr>
            <w:r>
              <w:t>generateLink + charge (J4)</w:t>
            </w:r>
          </w:p>
        </w:tc>
      </w:tr>
      <w:tr w:rsidR="00132738" w14:paraId="2AB0911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F4E4333" w14:textId="77777777" w:rsidR="00132738" w:rsidRDefault="00000000">
            <w:pPr>
              <w:spacing w:line="264" w:lineRule="auto"/>
            </w:pPr>
            <w:r>
              <w:rPr>
                <w:b/>
                <w:bCs/>
              </w:rPr>
              <w:t>Installments</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874A9E8" w14:textId="77777777" w:rsidR="00132738" w:rsidRDefault="00000000">
            <w:pPr>
              <w:spacing w:line="264" w:lineRule="auto"/>
            </w:pPr>
            <w:r>
              <w:t>One purchase split into N payments</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EA713D4" w14:textId="77777777" w:rsidR="00132738" w:rsidRDefault="00000000">
            <w:pPr>
              <w:spacing w:line="264" w:lineRule="auto"/>
            </w:pPr>
            <w:r>
              <w:t>payments parameter on the link</w:t>
            </w:r>
          </w:p>
        </w:tc>
      </w:tr>
      <w:tr w:rsidR="00132738" w14:paraId="136AE4F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2BB20D5" w14:textId="77777777" w:rsidR="00132738" w:rsidRDefault="00000000">
            <w:pPr>
              <w:spacing w:line="264" w:lineRule="auto"/>
            </w:pPr>
            <w:r>
              <w:rPr>
                <w:b/>
                <w:bCs/>
              </w:rPr>
              <w:lastRenderedPageBreak/>
              <w:t>Recurring / subscription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FE7606B" w14:textId="77777777" w:rsidR="00132738" w:rsidRDefault="00000000">
            <w:pPr>
              <w:spacing w:line="264" w:lineRule="auto"/>
            </w:pPr>
            <w:r>
              <w:t>Scheduled charges on a cadence</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A6AEF4C" w14:textId="77777777" w:rsidR="00132738" w:rsidRDefault="00000000">
            <w:pPr>
              <w:spacing w:line="264" w:lineRule="auto"/>
            </w:pPr>
            <w:r>
              <w:t>token (5) + scheduled charge / recurring module</w:t>
            </w:r>
          </w:p>
        </w:tc>
      </w:tr>
      <w:tr w:rsidR="00132738" w14:paraId="19D30F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6DFA876" w14:textId="77777777" w:rsidR="00132738" w:rsidRDefault="00000000">
            <w:pPr>
              <w:spacing w:line="264" w:lineRule="auto"/>
            </w:pPr>
            <w:r>
              <w:rPr>
                <w:b/>
                <w:bCs/>
              </w:rPr>
              <w:t>Card on file</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D4E7595" w14:textId="77777777" w:rsidR="00132738" w:rsidRDefault="00000000">
            <w:pPr>
              <w:spacing w:line="264" w:lineRule="auto"/>
            </w:pPr>
            <w:r>
              <w:t>Charge a stored method on demand</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601B03E" w14:textId="77777777" w:rsidR="00132738" w:rsidRDefault="00000000">
            <w:pPr>
              <w:spacing w:line="264" w:lineRule="auto"/>
            </w:pPr>
            <w:r>
              <w:t>token (5) then charge by token</w:t>
            </w:r>
          </w:p>
        </w:tc>
      </w:tr>
      <w:tr w:rsidR="00132738" w14:paraId="6CC3820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1090DBC" w14:textId="77777777" w:rsidR="00132738" w:rsidRDefault="00000000">
            <w:pPr>
              <w:spacing w:line="264" w:lineRule="auto"/>
            </w:pPr>
            <w:r>
              <w:rPr>
                <w:b/>
                <w:bCs/>
              </w:rPr>
              <w:t>Pre-auth then capture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360B9E4" w14:textId="77777777" w:rsidR="00132738" w:rsidRDefault="00000000">
            <w:pPr>
              <w:spacing w:line="264" w:lineRule="auto"/>
            </w:pPr>
            <w:r>
              <w:t>Reserve then take funds later</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0C83C71" w14:textId="77777777" w:rsidR="00132738" w:rsidRDefault="00000000">
            <w:pPr>
              <w:spacing w:line="264" w:lineRule="auto"/>
            </w:pPr>
            <w:r>
              <w:t>approval (J5) then capture</w:t>
            </w:r>
          </w:p>
        </w:tc>
      </w:tr>
    </w:tbl>
    <w:p w14:paraId="235F6118" w14:textId="77777777" w:rsidR="00132738" w:rsidRDefault="00000000">
      <w:pPr>
        <w:pStyle w:val="Heading2"/>
      </w:pPr>
      <w:bookmarkStart w:id="37" w:name="_Toc234412337"/>
      <w:r>
        <w:t>9.2 Collection Lifecycle &amp; Statuses</w:t>
      </w:r>
      <w:bookmarkEnd w:id="37"/>
    </w:p>
    <w:p w14:paraId="1D1C8B98" w14:textId="77777777" w:rsidR="00132738" w:rsidRDefault="00000000">
      <w:pPr>
        <w:spacing w:after="120" w:line="276" w:lineRule="auto"/>
      </w:pPr>
      <w:r>
        <w:t>The invoice/receivable moves through a controlled set of states in Dynamics 365, driven by integration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132738" w14:paraId="08AB0025"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B2410B2" w14:textId="77777777" w:rsidR="00132738" w:rsidRDefault="00000000">
            <w:pPr>
              <w:spacing w:line="264" w:lineRule="auto"/>
            </w:pPr>
            <w:r>
              <w:rPr>
                <w:b/>
                <w:bCs/>
                <w:color w:val="FFFFFF"/>
              </w:rPr>
              <w:t>D365 status</w:t>
            </w:r>
          </w:p>
        </w:tc>
        <w:tc>
          <w:tcPr>
            <w:tcW w:w="68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1A16BA2" w14:textId="77777777" w:rsidR="00132738" w:rsidRDefault="00000000">
            <w:pPr>
              <w:spacing w:line="264" w:lineRule="auto"/>
            </w:pPr>
            <w:r>
              <w:rPr>
                <w:b/>
                <w:bCs/>
                <w:color w:val="FFFFFF"/>
              </w:rPr>
              <w:t>Set when</w:t>
            </w:r>
          </w:p>
        </w:tc>
      </w:tr>
      <w:tr w:rsidR="00132738" w14:paraId="37F363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3313A33" w14:textId="77777777" w:rsidR="00132738" w:rsidRDefault="00000000">
            <w:pPr>
              <w:spacing w:line="264" w:lineRule="auto"/>
            </w:pPr>
            <w:r>
              <w:rPr>
                <w:b/>
                <w:bCs/>
              </w:rPr>
              <w:t>Awaiting payment</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2927731" w14:textId="77777777" w:rsidR="00132738" w:rsidRDefault="00000000">
            <w:pPr>
              <w:spacing w:line="264" w:lineRule="auto"/>
            </w:pPr>
            <w:r>
              <w:t>Payment link generated and delivered</w:t>
            </w:r>
          </w:p>
        </w:tc>
      </w:tr>
      <w:tr w:rsidR="00132738" w14:paraId="39B7517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F34516B" w14:textId="77777777" w:rsidR="00132738" w:rsidRDefault="00000000">
            <w:pPr>
              <w:spacing w:line="264" w:lineRule="auto"/>
            </w:pPr>
            <w:r>
              <w:rPr>
                <w:b/>
                <w:bCs/>
              </w:rPr>
              <w:t>Partially paid</w:t>
            </w:r>
          </w:p>
        </w:tc>
        <w:tc>
          <w:tcPr>
            <w:tcW w:w="6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524394E" w14:textId="77777777" w:rsidR="00132738" w:rsidRDefault="00000000">
            <w:pPr>
              <w:spacing w:line="264" w:lineRule="auto"/>
            </w:pPr>
            <w:r>
              <w:t>An installment or partial amount is confirmed</w:t>
            </w:r>
          </w:p>
        </w:tc>
      </w:tr>
      <w:tr w:rsidR="00132738" w14:paraId="72F010F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8BCD377" w14:textId="77777777" w:rsidR="00132738" w:rsidRDefault="00000000">
            <w:pPr>
              <w:spacing w:line="264" w:lineRule="auto"/>
            </w:pPr>
            <w:r>
              <w:rPr>
                <w:b/>
                <w:bCs/>
              </w:rPr>
              <w:t>Paid</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F094D88" w14:textId="77777777" w:rsidR="00132738" w:rsidRDefault="00000000">
            <w:pPr>
              <w:spacing w:line="264" w:lineRule="auto"/>
            </w:pPr>
            <w:r>
              <w:t>A verified successful IPN covers the invoice total</w:t>
            </w:r>
          </w:p>
        </w:tc>
      </w:tr>
      <w:tr w:rsidR="00132738" w14:paraId="3037C9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EC74378" w14:textId="77777777" w:rsidR="00132738" w:rsidRDefault="00000000">
            <w:pPr>
              <w:spacing w:line="264" w:lineRule="auto"/>
            </w:pPr>
            <w:r>
              <w:rPr>
                <w:b/>
                <w:bCs/>
              </w:rPr>
              <w:t>Failed / retry</w:t>
            </w:r>
          </w:p>
        </w:tc>
        <w:tc>
          <w:tcPr>
            <w:tcW w:w="6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D7442E9" w14:textId="77777777" w:rsidR="00132738" w:rsidRDefault="00000000">
            <w:pPr>
              <w:spacing w:line="264" w:lineRule="auto"/>
            </w:pPr>
            <w:r>
              <w:t>A verified failure callback (recurring dunning in progress)</w:t>
            </w:r>
          </w:p>
        </w:tc>
      </w:tr>
      <w:tr w:rsidR="00132738" w14:paraId="7F35F1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7315A18" w14:textId="77777777" w:rsidR="00132738" w:rsidRDefault="00000000">
            <w:pPr>
              <w:spacing w:line="264" w:lineRule="auto"/>
            </w:pPr>
            <w:r>
              <w:rPr>
                <w:b/>
                <w:bCs/>
              </w:rPr>
              <w:t>Refunded / credited</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B5A387D" w14:textId="77777777" w:rsidR="00132738" w:rsidRDefault="00000000">
            <w:pPr>
              <w:spacing w:line="264" w:lineRule="auto"/>
            </w:pPr>
            <w:r>
              <w:t>A refund transaction is confirmed</w:t>
            </w:r>
          </w:p>
        </w:tc>
      </w:tr>
      <w:tr w:rsidR="00132738" w14:paraId="2E2458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373DB11" w14:textId="77777777" w:rsidR="00132738" w:rsidRDefault="00000000">
            <w:pPr>
              <w:spacing w:line="264" w:lineRule="auto"/>
            </w:pPr>
            <w:r>
              <w:rPr>
                <w:b/>
                <w:bCs/>
              </w:rPr>
              <w:t>In exception</w:t>
            </w:r>
          </w:p>
        </w:tc>
        <w:tc>
          <w:tcPr>
            <w:tcW w:w="6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EA80068" w14:textId="77777777" w:rsidR="00132738" w:rsidRDefault="00000000">
            <w:pPr>
              <w:spacing w:line="264" w:lineRule="auto"/>
            </w:pPr>
            <w:r>
              <w:t>Signature failure, mismatch, or unresolved reconciliation</w:t>
            </w:r>
          </w:p>
        </w:tc>
      </w:tr>
    </w:tbl>
    <w:p w14:paraId="4362C065" w14:textId="77777777" w:rsidR="00132738" w:rsidRDefault="00000000">
      <w:pPr>
        <w:pStyle w:val="Heading2"/>
      </w:pPr>
      <w:bookmarkStart w:id="38" w:name="_Toc234412338"/>
      <w:r>
        <w:t>9.3 Dunning Policy</w:t>
      </w:r>
      <w:bookmarkEnd w:id="38"/>
    </w:p>
    <w:p w14:paraId="3E7BC380" w14:textId="77777777" w:rsidR="00132738" w:rsidRDefault="00000000">
      <w:pPr>
        <w:pStyle w:val="ListParagraph"/>
        <w:numPr>
          <w:ilvl w:val="0"/>
          <w:numId w:val="3"/>
        </w:numPr>
        <w:spacing w:after="60" w:line="272" w:lineRule="auto"/>
      </w:pPr>
      <w:r>
        <w:t>Define the retry count and interval (for example three attempts at day 0, +2, +5).</w:t>
      </w:r>
    </w:p>
    <w:p w14:paraId="2D07D30D" w14:textId="77777777" w:rsidR="00132738" w:rsidRDefault="00000000">
      <w:pPr>
        <w:pStyle w:val="ListParagraph"/>
        <w:numPr>
          <w:ilvl w:val="0"/>
          <w:numId w:val="3"/>
        </w:numPr>
        <w:spacing w:after="60" w:line="272" w:lineRule="auto"/>
      </w:pPr>
      <w:r>
        <w:t>Escalate after the final attempt: notify the owner, flag the receivable, optionally suspend service.</w:t>
      </w:r>
    </w:p>
    <w:p w14:paraId="2038737D" w14:textId="77777777" w:rsidR="00132738" w:rsidRDefault="00000000">
      <w:pPr>
        <w:pStyle w:val="ListParagraph"/>
        <w:numPr>
          <w:ilvl w:val="0"/>
          <w:numId w:val="3"/>
        </w:numPr>
        <w:spacing w:after="60" w:line="272" w:lineRule="auto"/>
      </w:pPr>
      <w:r>
        <w:t>Record every attempt in the transaction log for audit and customer communication.</w:t>
      </w:r>
    </w:p>
    <w:p w14:paraId="30B34D1D" w14:textId="77777777" w:rsidR="00132738" w:rsidRDefault="00000000">
      <w:pPr>
        <w:pStyle w:val="Heading1"/>
      </w:pPr>
      <w:bookmarkStart w:id="39" w:name="_Toc234412339"/>
      <w:r>
        <w:t>10. Document Management (Tax Invoices &amp; Receipts)</w:t>
      </w:r>
      <w:bookmarkEnd w:id="39"/>
    </w:p>
    <w:p w14:paraId="69A22F0B" w14:textId="77777777" w:rsidR="00132738" w:rsidRDefault="00000000">
      <w:pPr>
        <w:pStyle w:val="ListParagraph"/>
        <w:numPr>
          <w:ilvl w:val="0"/>
          <w:numId w:val="3"/>
        </w:numPr>
        <w:spacing w:after="60" w:line="272" w:lineRule="auto"/>
      </w:pPr>
      <w:r>
        <w:t>Documents are generated by the PayPlus Invoice+ / document module; the module and numbering must be configured in the PayPlus dashboard as a prerequisite.</w:t>
      </w:r>
    </w:p>
    <w:p w14:paraId="0DF3AD37" w14:textId="77777777" w:rsidR="00132738" w:rsidRDefault="00000000">
      <w:pPr>
        <w:pStyle w:val="ListParagraph"/>
        <w:numPr>
          <w:ilvl w:val="0"/>
          <w:numId w:val="3"/>
        </w:numPr>
        <w:spacing w:after="60" w:line="272" w:lineRule="auto"/>
      </w:pPr>
      <w:r>
        <w:t>Set initial_invoice = true on the charge to auto-issue the document at payment time.</w:t>
      </w:r>
    </w:p>
    <w:p w14:paraId="5848BFE4" w14:textId="77777777" w:rsidR="00132738" w:rsidRDefault="00000000">
      <w:pPr>
        <w:pStyle w:val="ListParagraph"/>
        <w:numPr>
          <w:ilvl w:val="0"/>
          <w:numId w:val="3"/>
        </w:numPr>
        <w:spacing w:after="60" w:line="272" w:lineRule="auto"/>
      </w:pPr>
      <w:r>
        <w:t>Use custom_invoice_name where the document name should differ from the payer name.</w:t>
      </w:r>
    </w:p>
    <w:p w14:paraId="79F66E68" w14:textId="77777777" w:rsidR="00132738" w:rsidRDefault="00000000">
      <w:pPr>
        <w:pStyle w:val="ListParagraph"/>
        <w:numPr>
          <w:ilvl w:val="0"/>
          <w:numId w:val="3"/>
        </w:numPr>
        <w:spacing w:after="60" w:line="272" w:lineRule="auto"/>
      </w:pPr>
      <w:r>
        <w:t>Store the returned document number and PDF link on the D365 invoice; surface the link to finance and the customer.</w:t>
      </w:r>
    </w:p>
    <w:p w14:paraId="7DF69126" w14:textId="77777777" w:rsidR="00132738" w:rsidRDefault="00000000">
      <w:pPr>
        <w:pStyle w:val="ListParagraph"/>
        <w:numPr>
          <w:ilvl w:val="0"/>
          <w:numId w:val="3"/>
        </w:numPr>
        <w:spacing w:after="60" w:line="272" w:lineRule="auto"/>
      </w:pPr>
      <w:r>
        <w:t>For refunds, request the corresponding credit document and link it to the original.</w:t>
      </w:r>
    </w:p>
    <w:p w14:paraId="772B6B4B" w14:textId="77777777" w:rsidR="00132738" w:rsidRDefault="00000000">
      <w:pPr>
        <w:pBdr>
          <w:left w:val="single" w:sz="18" w:space="8" w:color="C4571B"/>
        </w:pBdr>
        <w:shd w:val="clear" w:color="auto" w:fill="FBF0E7"/>
        <w:spacing w:before="60" w:after="140"/>
      </w:pPr>
      <w:r>
        <w:rPr>
          <w:b/>
          <w:bCs/>
          <w:color w:val="C4571B"/>
        </w:rPr>
        <w:t xml:space="preserve">Note: </w:t>
      </w:r>
      <w:r>
        <w:t>Israeli tax-document rules (invoice vs. receipt vs. tax-invoice/receipt, VAT display, numbering continuity) are enforced by PayPlus configuration. Validate the document types and numbering with the finance/tax team before go-live.</w:t>
      </w:r>
    </w:p>
    <w:p w14:paraId="57C00C43" w14:textId="77777777" w:rsidR="00132738" w:rsidRDefault="00000000">
      <w:pPr>
        <w:pStyle w:val="Heading1"/>
      </w:pPr>
      <w:bookmarkStart w:id="40" w:name="_Toc234412340"/>
      <w:r>
        <w:t>11. Security, Compliance &amp; PCI-DSS</w:t>
      </w:r>
      <w:bookmarkEnd w:id="40"/>
    </w:p>
    <w:p w14:paraId="7DA35574" w14:textId="77777777" w:rsidR="00132738" w:rsidRDefault="00000000">
      <w:pPr>
        <w:pStyle w:val="Heading2"/>
      </w:pPr>
      <w:bookmarkStart w:id="41" w:name="_Toc234412341"/>
      <w:r>
        <w:t>11.1 Card Data &amp; PCI Scope</w:t>
      </w:r>
      <w:bookmarkEnd w:id="41"/>
    </w:p>
    <w:p w14:paraId="7E1251A7" w14:textId="77777777" w:rsidR="00132738" w:rsidRDefault="00000000">
      <w:pPr>
        <w:pStyle w:val="ListParagraph"/>
        <w:numPr>
          <w:ilvl w:val="0"/>
          <w:numId w:val="3"/>
        </w:numPr>
        <w:spacing w:after="60" w:line="272" w:lineRule="auto"/>
      </w:pPr>
      <w:r>
        <w:t>Card data (PAN/CVV) is entered only on the PayPlus hosted page — it never transits or rests in Dynamics 365, Dataverse, or Power Automate.</w:t>
      </w:r>
    </w:p>
    <w:p w14:paraId="1FD36017" w14:textId="77777777" w:rsidR="00132738" w:rsidRDefault="00000000">
      <w:pPr>
        <w:pStyle w:val="ListParagraph"/>
        <w:numPr>
          <w:ilvl w:val="0"/>
          <w:numId w:val="3"/>
        </w:numPr>
        <w:spacing w:after="60" w:line="272" w:lineRule="auto"/>
      </w:pPr>
      <w:r>
        <w:lastRenderedPageBreak/>
        <w:t>For repeat charging, use PayPlus tokens; the organization stores only the token reference and a masked card, dramatically reducing PCI-DSS scope.</w:t>
      </w:r>
    </w:p>
    <w:p w14:paraId="0B1A25E7" w14:textId="77777777" w:rsidR="00132738" w:rsidRDefault="00000000">
      <w:pPr>
        <w:pStyle w:val="ListParagraph"/>
        <w:numPr>
          <w:ilvl w:val="0"/>
          <w:numId w:val="3"/>
        </w:numPr>
        <w:spacing w:after="60" w:line="272" w:lineRule="auto"/>
      </w:pPr>
      <w:r>
        <w:t>All PayPlus calls are server-side from Power Automate; no payment call originates in a client app.</w:t>
      </w:r>
    </w:p>
    <w:p w14:paraId="052CD6B4" w14:textId="77777777" w:rsidR="00132738" w:rsidRDefault="00000000">
      <w:pPr>
        <w:pStyle w:val="Heading2"/>
      </w:pPr>
      <w:bookmarkStart w:id="42" w:name="_Toc234412342"/>
      <w:r>
        <w:t>11.2 Secrets &amp; Access</w:t>
      </w:r>
      <w:bookmarkEnd w:id="42"/>
    </w:p>
    <w:p w14:paraId="24356B51" w14:textId="77777777" w:rsidR="00132738" w:rsidRDefault="00000000">
      <w:pPr>
        <w:pStyle w:val="ListParagraph"/>
        <w:numPr>
          <w:ilvl w:val="0"/>
          <w:numId w:val="3"/>
        </w:numPr>
        <w:spacing w:after="60" w:line="272" w:lineRule="auto"/>
      </w:pPr>
      <w:r>
        <w:t>api-key, secret-key and payment_page_uid live in Azure Key Vault, surfaced via environment variables.</w:t>
      </w:r>
    </w:p>
    <w:p w14:paraId="3062D78C" w14:textId="77777777" w:rsidR="00132738" w:rsidRDefault="00000000">
      <w:pPr>
        <w:pStyle w:val="ListParagraph"/>
        <w:numPr>
          <w:ilvl w:val="0"/>
          <w:numId w:val="3"/>
        </w:numPr>
        <w:spacing w:after="60" w:line="272" w:lineRule="auto"/>
      </w:pPr>
      <w:r>
        <w:t>Apply least-privilege: connector connections and flows run under a dedicated service principal / service account.</w:t>
      </w:r>
    </w:p>
    <w:p w14:paraId="5AF3D685" w14:textId="77777777" w:rsidR="00132738" w:rsidRDefault="00000000">
      <w:pPr>
        <w:pStyle w:val="ListParagraph"/>
        <w:numPr>
          <w:ilvl w:val="0"/>
          <w:numId w:val="3"/>
        </w:numPr>
        <w:spacing w:after="60" w:line="272" w:lineRule="auto"/>
      </w:pPr>
      <w:r>
        <w:t>Restrict who can edit production flows and connections through environment security roles.</w:t>
      </w:r>
    </w:p>
    <w:p w14:paraId="5779A327" w14:textId="77777777" w:rsidR="00132738" w:rsidRDefault="00000000">
      <w:pPr>
        <w:pStyle w:val="Heading2"/>
      </w:pPr>
      <w:bookmarkStart w:id="43" w:name="_Toc234412343"/>
      <w:r>
        <w:t>11.3 Message Integrity &amp; DLP</w:t>
      </w:r>
      <w:bookmarkEnd w:id="43"/>
    </w:p>
    <w:p w14:paraId="7074EC27" w14:textId="77777777" w:rsidR="00132738" w:rsidRDefault="00000000">
      <w:pPr>
        <w:pStyle w:val="ListParagraph"/>
        <w:numPr>
          <w:ilvl w:val="0"/>
          <w:numId w:val="3"/>
        </w:numPr>
        <w:spacing w:after="60" w:line="272" w:lineRule="auto"/>
      </w:pPr>
      <w:r>
        <w:t>Verify HMAC-SHA256 on every inbound IPN before any write-back.</w:t>
      </w:r>
    </w:p>
    <w:p w14:paraId="50947DF7" w14:textId="77777777" w:rsidR="00132738" w:rsidRDefault="00000000">
      <w:pPr>
        <w:pStyle w:val="ListParagraph"/>
        <w:numPr>
          <w:ilvl w:val="0"/>
          <w:numId w:val="3"/>
        </w:numPr>
        <w:spacing w:after="60" w:line="272" w:lineRule="auto"/>
      </w:pPr>
      <w:r>
        <w:t>Apply a Data Loss Prevention (DLP) policy that isolates the PayPlus connector to the finance environment and blocks it from non-business connectors.</w:t>
      </w:r>
    </w:p>
    <w:p w14:paraId="6BB158DA" w14:textId="77777777" w:rsidR="00132738" w:rsidRDefault="00000000">
      <w:pPr>
        <w:pStyle w:val="ListParagraph"/>
        <w:numPr>
          <w:ilvl w:val="0"/>
          <w:numId w:val="3"/>
        </w:numPr>
        <w:spacing w:after="60" w:line="272" w:lineRule="auto"/>
      </w:pPr>
      <w:r>
        <w:t>Log all requests/responses (with secrets and PAN redacted) to the Dataverse audit log.</w:t>
      </w:r>
    </w:p>
    <w:p w14:paraId="0DAA8129" w14:textId="77777777" w:rsidR="00132738" w:rsidRDefault="00000000">
      <w:pPr>
        <w:pStyle w:val="Heading1"/>
      </w:pPr>
      <w:bookmarkStart w:id="44" w:name="_Toc234412344"/>
      <w:r>
        <w:t>12. Error Handling, Idempotency &amp; Observability</w:t>
      </w:r>
      <w:bookmarkEnd w:id="44"/>
    </w:p>
    <w:p w14:paraId="6129ACFA" w14:textId="77777777" w:rsidR="00132738" w:rsidRDefault="00000000">
      <w:pPr>
        <w:pStyle w:val="Heading2"/>
      </w:pPr>
      <w:bookmarkStart w:id="45" w:name="_Toc234412345"/>
      <w:r>
        <w:t>12.1 Retry &amp; Idempotency</w:t>
      </w:r>
      <w:bookmarkEnd w:id="45"/>
    </w:p>
    <w:p w14:paraId="16DDDDAC" w14:textId="77777777" w:rsidR="00132738" w:rsidRDefault="00000000">
      <w:pPr>
        <w:pStyle w:val="ListParagraph"/>
        <w:numPr>
          <w:ilvl w:val="0"/>
          <w:numId w:val="3"/>
        </w:numPr>
        <w:spacing w:after="60" w:line="272" w:lineRule="auto"/>
      </w:pPr>
      <w:r>
        <w:t>Outbound calls use bounded retries with exponential backoff for transient (network / 5xx) errors.</w:t>
      </w:r>
    </w:p>
    <w:p w14:paraId="588DC3B5" w14:textId="77777777" w:rsidR="00132738" w:rsidRDefault="00000000">
      <w:pPr>
        <w:pStyle w:val="ListParagraph"/>
        <w:numPr>
          <w:ilvl w:val="0"/>
          <w:numId w:val="3"/>
        </w:numPr>
        <w:spacing w:after="60" w:line="272" w:lineRule="auto"/>
      </w:pPr>
      <w:r>
        <w:t>Write-back is idempotent on transaction_uid; a repeated callback updates rather than duplicates.</w:t>
      </w:r>
    </w:p>
    <w:p w14:paraId="5199E7BF" w14:textId="77777777" w:rsidR="00132738" w:rsidRDefault="00000000">
      <w:pPr>
        <w:pStyle w:val="ListParagraph"/>
        <w:numPr>
          <w:ilvl w:val="0"/>
          <w:numId w:val="3"/>
        </w:numPr>
        <w:spacing w:after="60" w:line="272" w:lineRule="auto"/>
      </w:pPr>
      <w:r>
        <w:t>A duplicate payment-link request for the same invoice reuses the stored page_request_uid where still valid.</w:t>
      </w:r>
    </w:p>
    <w:p w14:paraId="185C60EF" w14:textId="77777777" w:rsidR="00132738" w:rsidRDefault="00000000">
      <w:pPr>
        <w:pStyle w:val="Heading2"/>
      </w:pPr>
      <w:bookmarkStart w:id="46" w:name="_Toc234412346"/>
      <w:r>
        <w:t>12.2 Exception Queue</w:t>
      </w:r>
      <w:bookmarkEnd w:id="46"/>
    </w:p>
    <w:p w14:paraId="2AFF5C6F" w14:textId="77777777" w:rsidR="00132738" w:rsidRDefault="00000000">
      <w:pPr>
        <w:pStyle w:val="ListParagraph"/>
        <w:numPr>
          <w:ilvl w:val="0"/>
          <w:numId w:val="3"/>
        </w:numPr>
        <w:spacing w:after="60" w:line="272" w:lineRule="auto"/>
      </w:pPr>
      <w:r>
        <w:t>A Dataverse table captures every failure with context (flow, invoice, error, raw payload) and a resolution status.</w:t>
      </w:r>
    </w:p>
    <w:p w14:paraId="2189DD3A" w14:textId="77777777" w:rsidR="00132738" w:rsidRDefault="00000000">
      <w:pPr>
        <w:pStyle w:val="ListParagraph"/>
        <w:numPr>
          <w:ilvl w:val="0"/>
          <w:numId w:val="3"/>
        </w:numPr>
        <w:spacing w:after="60" w:line="272" w:lineRule="auto"/>
      </w:pPr>
      <w:r>
        <w:t>Signature failures, amount mismatches and unmatched transactions all land here.</w:t>
      </w:r>
    </w:p>
    <w:p w14:paraId="40F8B7D0" w14:textId="77777777" w:rsidR="00132738" w:rsidRDefault="00000000">
      <w:pPr>
        <w:pStyle w:val="ListParagraph"/>
        <w:numPr>
          <w:ilvl w:val="0"/>
          <w:numId w:val="3"/>
        </w:numPr>
        <w:spacing w:after="60" w:line="272" w:lineRule="auto"/>
      </w:pPr>
      <w:r>
        <w:t>Finance owners work the queue; resolved items trigger a controlled re-processing flow.</w:t>
      </w:r>
    </w:p>
    <w:p w14:paraId="20B073D1" w14:textId="77777777" w:rsidR="00132738" w:rsidRDefault="00000000">
      <w:pPr>
        <w:pStyle w:val="Heading2"/>
      </w:pPr>
      <w:bookmarkStart w:id="47" w:name="_Toc234412347"/>
      <w:r>
        <w:t>12.3 Monitoring &amp; Alerting</w:t>
      </w:r>
      <w:bookmarkEnd w:id="47"/>
    </w:p>
    <w:p w14:paraId="2C57D6D1" w14:textId="77777777" w:rsidR="00132738" w:rsidRDefault="00000000">
      <w:pPr>
        <w:pStyle w:val="ListParagraph"/>
        <w:numPr>
          <w:ilvl w:val="0"/>
          <w:numId w:val="3"/>
        </w:numPr>
        <w:spacing w:after="60" w:line="272" w:lineRule="auto"/>
      </w:pPr>
      <w:r>
        <w:t>Use Power Automate run history and analytics for flow health.</w:t>
      </w:r>
    </w:p>
    <w:p w14:paraId="40D8EB1D" w14:textId="77777777" w:rsidR="00132738" w:rsidRDefault="00000000">
      <w:pPr>
        <w:pStyle w:val="ListParagraph"/>
        <w:numPr>
          <w:ilvl w:val="0"/>
          <w:numId w:val="3"/>
        </w:numPr>
        <w:spacing w:after="60" w:line="272" w:lineRule="auto"/>
      </w:pPr>
      <w:r>
        <w:t>Raise alerts (email / Teams) on exception-queue inserts and on repeated failures.</w:t>
      </w:r>
    </w:p>
    <w:p w14:paraId="5CC0938C" w14:textId="77777777" w:rsidR="00132738" w:rsidRDefault="00000000">
      <w:pPr>
        <w:pStyle w:val="ListParagraph"/>
        <w:numPr>
          <w:ilvl w:val="0"/>
          <w:numId w:val="3"/>
        </w:numPr>
        <w:spacing w:after="60" w:line="272" w:lineRule="auto"/>
      </w:pPr>
      <w:r>
        <w:t>Track KPIs: collection success rate, average time-to-cash, dunning recovery rate, exception ageing.</w:t>
      </w:r>
    </w:p>
    <w:p w14:paraId="62E93DCB" w14:textId="77777777" w:rsidR="00132738" w:rsidRDefault="00000000">
      <w:pPr>
        <w:pStyle w:val="Heading1"/>
      </w:pPr>
      <w:bookmarkStart w:id="48" w:name="_Toc234412348"/>
      <w:r>
        <w:t>13. Environments, ALM &amp; Deployment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132738" w14:paraId="093A9F2C"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8F49014" w14:textId="77777777" w:rsidR="00132738" w:rsidRDefault="00000000">
            <w:pPr>
              <w:spacing w:line="264" w:lineRule="auto"/>
            </w:pPr>
            <w:r>
              <w:rPr>
                <w:b/>
                <w:bCs/>
                <w:color w:val="FFFFFF"/>
              </w:rPr>
              <w:t>Environment</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4948285B" w14:textId="77777777" w:rsidR="00132738" w:rsidRDefault="00000000">
            <w:pPr>
              <w:spacing w:line="264" w:lineRule="auto"/>
            </w:pPr>
            <w:r>
              <w:rPr>
                <w:b/>
                <w:bCs/>
                <w:color w:val="FFFFFF"/>
              </w:rPr>
              <w:t>Purpose</w:t>
            </w:r>
          </w:p>
        </w:tc>
        <w:tc>
          <w:tcPr>
            <w:tcW w:w="36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04103C5" w14:textId="77777777" w:rsidR="00132738" w:rsidRDefault="00000000">
            <w:pPr>
              <w:spacing w:line="264" w:lineRule="auto"/>
            </w:pPr>
            <w:r>
              <w:rPr>
                <w:b/>
                <w:bCs/>
                <w:color w:val="FFFFFF"/>
              </w:rPr>
              <w:t>PayPlus target</w:t>
            </w:r>
          </w:p>
        </w:tc>
      </w:tr>
      <w:tr w:rsidR="00132738" w14:paraId="08C8CA9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8F8FF2D" w14:textId="77777777" w:rsidR="00132738" w:rsidRDefault="00000000">
            <w:pPr>
              <w:spacing w:line="264" w:lineRule="auto"/>
            </w:pPr>
            <w:r>
              <w:rPr>
                <w:b/>
                <w:bCs/>
              </w:rPr>
              <w:t>Development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36230EB" w14:textId="77777777" w:rsidR="00132738" w:rsidRDefault="00000000">
            <w:pPr>
              <w:spacing w:line="264" w:lineRule="auto"/>
            </w:pPr>
            <w:r>
              <w:t>Build flows &amp; connector</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8FBA3D4" w14:textId="77777777" w:rsidR="00132738" w:rsidRDefault="00000000">
            <w:pPr>
              <w:spacing w:line="264" w:lineRule="auto"/>
            </w:pPr>
            <w:r>
              <w:t>Staging + sandbox cards</w:t>
            </w:r>
          </w:p>
        </w:tc>
      </w:tr>
      <w:tr w:rsidR="00132738" w14:paraId="68F7D2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A11D7A2" w14:textId="77777777" w:rsidR="00132738" w:rsidRDefault="00000000">
            <w:pPr>
              <w:spacing w:line="264" w:lineRule="auto"/>
            </w:pPr>
            <w:r>
              <w:rPr>
                <w:b/>
                <w:bCs/>
              </w:rPr>
              <w:lastRenderedPageBreak/>
              <w:t>Test / UAT</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98A1939" w14:textId="77777777" w:rsidR="00132738" w:rsidRDefault="00000000">
            <w:pPr>
              <w:spacing w:line="264" w:lineRule="auto"/>
            </w:pPr>
            <w:r>
              <w:t>Business validation</w:t>
            </w:r>
          </w:p>
        </w:tc>
        <w:tc>
          <w:tcPr>
            <w:tcW w:w="3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1F68277" w14:textId="77777777" w:rsidR="00132738" w:rsidRDefault="00000000">
            <w:pPr>
              <w:spacing w:line="264" w:lineRule="auto"/>
            </w:pPr>
            <w:r>
              <w:t>Staging</w:t>
            </w:r>
          </w:p>
        </w:tc>
      </w:tr>
      <w:tr w:rsidR="00132738" w14:paraId="3EEF61E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64590CA" w14:textId="77777777" w:rsidR="00132738" w:rsidRDefault="00000000">
            <w:pPr>
              <w:spacing w:line="264" w:lineRule="auto"/>
            </w:pPr>
            <w:r>
              <w:rPr>
                <w:b/>
                <w:bCs/>
              </w:rPr>
              <w:t>Production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5D05A78" w14:textId="77777777" w:rsidR="00132738" w:rsidRDefault="00000000">
            <w:pPr>
              <w:spacing w:line="264" w:lineRule="auto"/>
            </w:pPr>
            <w:r>
              <w:t>Live collection</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52B7334" w14:textId="77777777" w:rsidR="00132738" w:rsidRDefault="00000000">
            <w:pPr>
              <w:spacing w:line="264" w:lineRule="auto"/>
            </w:pPr>
            <w:r>
              <w:t>Production credentials &amp; page</w:t>
            </w:r>
          </w:p>
        </w:tc>
      </w:tr>
    </w:tbl>
    <w:p w14:paraId="008C278D" w14:textId="77777777" w:rsidR="00132738" w:rsidRDefault="00000000">
      <w:pPr>
        <w:pStyle w:val="ListParagraph"/>
        <w:numPr>
          <w:ilvl w:val="0"/>
          <w:numId w:val="3"/>
        </w:numPr>
        <w:spacing w:after="60" w:line="272" w:lineRule="auto"/>
      </w:pPr>
      <w:r>
        <w:t>Package the connector, flows, Dataverse tables and environment variables into a single managed solution.</w:t>
      </w:r>
    </w:p>
    <w:p w14:paraId="1BD60206" w14:textId="77777777" w:rsidR="00132738" w:rsidRDefault="00000000">
      <w:pPr>
        <w:pStyle w:val="ListParagraph"/>
        <w:numPr>
          <w:ilvl w:val="0"/>
          <w:numId w:val="3"/>
        </w:numPr>
        <w:spacing w:after="60" w:line="272" w:lineRule="auto"/>
      </w:pPr>
      <w:r>
        <w:t>Promote Dev → Test → Prod via Power Platform pipelines; bind environment variables to per-environment Key Vault secrets at import.</w:t>
      </w:r>
    </w:p>
    <w:p w14:paraId="7C1863B0" w14:textId="77777777" w:rsidR="00132738" w:rsidRDefault="00000000">
      <w:pPr>
        <w:pStyle w:val="ListParagraph"/>
        <w:numPr>
          <w:ilvl w:val="0"/>
          <w:numId w:val="3"/>
        </w:numPr>
        <w:spacing w:after="60" w:line="272" w:lineRule="auto"/>
      </w:pPr>
      <w:r>
        <w:t>Keep staging and production PayPlus credentials and payment pages strictly separate.</w:t>
      </w:r>
    </w:p>
    <w:p w14:paraId="4EB55587" w14:textId="77777777" w:rsidR="00132738" w:rsidRDefault="00000000">
      <w:pPr>
        <w:pStyle w:val="Heading1"/>
      </w:pPr>
      <w:bookmarkStart w:id="49" w:name="_Toc234412349"/>
      <w:r>
        <w:t>14. Non-Functional Requirements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32738" w14:paraId="3EB287E4"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D9F0492" w14:textId="77777777" w:rsidR="00132738" w:rsidRDefault="00000000">
            <w:pPr>
              <w:spacing w:line="264" w:lineRule="auto"/>
            </w:pPr>
            <w:r>
              <w:rPr>
                <w:b/>
                <w:bCs/>
                <w:color w:val="FFFFFF"/>
              </w:rPr>
              <w:t>Requirement</w:t>
            </w:r>
          </w:p>
        </w:tc>
        <w:tc>
          <w:tcPr>
            <w:tcW w:w="6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87F176C" w14:textId="77777777" w:rsidR="00132738" w:rsidRDefault="00000000">
            <w:pPr>
              <w:spacing w:line="264" w:lineRule="auto"/>
            </w:pPr>
            <w:r>
              <w:rPr>
                <w:b/>
                <w:bCs/>
                <w:color w:val="FFFFFF"/>
              </w:rPr>
              <w:t>Target / approach</w:t>
            </w:r>
          </w:p>
        </w:tc>
      </w:tr>
      <w:tr w:rsidR="00132738" w14:paraId="644532C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21400D4" w14:textId="77777777" w:rsidR="00132738" w:rsidRDefault="00000000">
            <w:pPr>
              <w:spacing w:line="264" w:lineRule="auto"/>
            </w:pPr>
            <w:r>
              <w:rPr>
                <w:b/>
                <w:bCs/>
              </w:rPr>
              <w:t>Availability</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470BE67" w14:textId="77777777" w:rsidR="00132738" w:rsidRDefault="00000000">
            <w:pPr>
              <w:spacing w:line="264" w:lineRule="auto"/>
            </w:pPr>
            <w:r>
              <w:t>Rely on managed Power Platform + PayPlus SLAs; flows are stateless and resumable</w:t>
            </w:r>
          </w:p>
        </w:tc>
      </w:tr>
      <w:tr w:rsidR="00132738" w14:paraId="77924AD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DBA19CB" w14:textId="77777777" w:rsidR="00132738" w:rsidRDefault="00000000">
            <w:pPr>
              <w:spacing w:line="264" w:lineRule="auto"/>
            </w:pPr>
            <w:r>
              <w:rPr>
                <w:b/>
                <w:bCs/>
              </w:rPr>
              <w:t>Throughput</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77C533D" w14:textId="77777777" w:rsidR="00132738" w:rsidRDefault="00000000">
            <w:pPr>
              <w:spacing w:line="264" w:lineRule="auto"/>
            </w:pPr>
            <w:r>
              <w:t>Batch recurring runs; respect PayPlus rate limits with paced loops</w:t>
            </w:r>
          </w:p>
        </w:tc>
      </w:tr>
      <w:tr w:rsidR="00132738" w14:paraId="597D0AD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24DE15D" w14:textId="77777777" w:rsidR="00132738" w:rsidRDefault="00000000">
            <w:pPr>
              <w:spacing w:line="264" w:lineRule="auto"/>
            </w:pPr>
            <w:r>
              <w:rPr>
                <w:b/>
                <w:bCs/>
              </w:rPr>
              <w:t>Latency</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0CB7CBC" w14:textId="77777777" w:rsidR="00132738" w:rsidRDefault="00000000">
            <w:pPr>
              <w:spacing w:line="264" w:lineRule="auto"/>
            </w:pPr>
            <w:r>
              <w:t>Payment-link generation is interactive (seconds); write-back is near-real-time on IPN</w:t>
            </w:r>
          </w:p>
        </w:tc>
      </w:tr>
      <w:tr w:rsidR="00132738" w14:paraId="22B88A9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D16C6EF" w14:textId="77777777" w:rsidR="00132738" w:rsidRDefault="00000000">
            <w:pPr>
              <w:spacing w:line="264" w:lineRule="auto"/>
            </w:pPr>
            <w:r>
              <w:rPr>
                <w:b/>
                <w:bCs/>
              </w:rPr>
              <w:t>Auditability</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DDA81F5" w14:textId="77777777" w:rsidR="00132738" w:rsidRDefault="00000000">
            <w:pPr>
              <w:spacing w:line="264" w:lineRule="auto"/>
            </w:pPr>
            <w:r>
              <w:t>Every request/result logged to Dataverse with correlation ids</w:t>
            </w:r>
          </w:p>
        </w:tc>
      </w:tr>
      <w:tr w:rsidR="00132738" w14:paraId="35186EA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CAA977B" w14:textId="77777777" w:rsidR="00132738" w:rsidRDefault="00000000">
            <w:pPr>
              <w:spacing w:line="264" w:lineRule="auto"/>
            </w:pPr>
            <w:r>
              <w:rPr>
                <w:b/>
                <w:bCs/>
              </w:rPr>
              <w:t>Data retention</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782197B" w14:textId="77777777" w:rsidR="00132738" w:rsidRDefault="00000000">
            <w:pPr>
              <w:spacing w:line="264" w:lineRule="auto"/>
            </w:pPr>
            <w:r>
              <w:t>Retain the transaction log per finance/regulatory policy; purge PII on schedule</w:t>
            </w:r>
          </w:p>
        </w:tc>
      </w:tr>
      <w:tr w:rsidR="00132738" w14:paraId="396D7DA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55AF1BD" w14:textId="77777777" w:rsidR="00132738" w:rsidRDefault="00000000">
            <w:pPr>
              <w:spacing w:line="264" w:lineRule="auto"/>
            </w:pPr>
            <w:r>
              <w:rPr>
                <w:b/>
                <w:bCs/>
              </w:rPr>
              <w:t>Recoverability</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CF8A20D" w14:textId="77777777" w:rsidR="00132738" w:rsidRDefault="00000000">
            <w:pPr>
              <w:spacing w:line="264" w:lineRule="auto"/>
            </w:pPr>
            <w:r>
              <w:t>Reconciliation flow self-heals missed write-backs nightly</w:t>
            </w:r>
          </w:p>
        </w:tc>
      </w:tr>
    </w:tbl>
    <w:p w14:paraId="387A3A99" w14:textId="77777777" w:rsidR="00132738" w:rsidRDefault="00000000">
      <w:pPr>
        <w:pStyle w:val="Heading1"/>
      </w:pPr>
      <w:bookmarkStart w:id="50" w:name="_Toc234412350"/>
      <w:r>
        <w:t>15. Testing Strategy</w:t>
      </w:r>
      <w:bookmarkEnd w:id="50"/>
    </w:p>
    <w:p w14:paraId="4426CBA2" w14:textId="77777777" w:rsidR="00132738" w:rsidRDefault="00000000">
      <w:pPr>
        <w:pStyle w:val="Heading2"/>
      </w:pPr>
      <w:bookmarkStart w:id="51" w:name="_Toc234412351"/>
      <w:r>
        <w:t>15.1 Sandbox Test Cards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2826"/>
      </w:tblGrid>
      <w:tr w:rsidR="00132738" w14:paraId="256B77F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F5EEDB4" w14:textId="77777777" w:rsidR="00132738" w:rsidRDefault="00000000">
            <w:pPr>
              <w:spacing w:line="264" w:lineRule="auto"/>
            </w:pPr>
            <w:r>
              <w:rPr>
                <w:b/>
                <w:bCs/>
                <w:color w:val="FFFFFF"/>
              </w:rPr>
              <w:t>Scenario</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7D1E2CB" w14:textId="77777777" w:rsidR="00132738" w:rsidRDefault="00000000">
            <w:pPr>
              <w:spacing w:line="264" w:lineRule="auto"/>
            </w:pPr>
            <w:r>
              <w:rPr>
                <w:b/>
                <w:bCs/>
                <w:color w:val="FFFFFF"/>
              </w:rPr>
              <w:t>Card</w:t>
            </w:r>
          </w:p>
        </w:tc>
        <w:tc>
          <w:tcPr>
            <w:tcW w:w="28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9F63566" w14:textId="77777777" w:rsidR="00132738" w:rsidRDefault="00000000">
            <w:pPr>
              <w:spacing w:line="264" w:lineRule="auto"/>
            </w:pPr>
            <w:r>
              <w:rPr>
                <w:b/>
                <w:bCs/>
                <w:color w:val="FFFFFF"/>
              </w:rPr>
              <w:t>Details</w:t>
            </w:r>
          </w:p>
        </w:tc>
      </w:tr>
      <w:tr w:rsidR="00132738" w14:paraId="39B3768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6E67735" w14:textId="77777777" w:rsidR="00132738" w:rsidRDefault="00000000">
            <w:pPr>
              <w:spacing w:line="264" w:lineRule="auto"/>
            </w:pPr>
            <w:r>
              <w:rPr>
                <w:b/>
                <w:bCs/>
              </w:rPr>
              <w:t>Successful transaction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277E75F" w14:textId="77777777" w:rsidR="00132738" w:rsidRDefault="00000000">
            <w:pPr>
              <w:spacing w:line="264" w:lineRule="auto"/>
            </w:pPr>
            <w:r>
              <w:t>5326-1402-8077-9844</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CF40D69" w14:textId="77777777" w:rsidR="00132738" w:rsidRDefault="00000000">
            <w:pPr>
              <w:spacing w:line="264" w:lineRule="auto"/>
            </w:pPr>
            <w:r>
              <w:t>EXP 05/26 · CVV 000</w:t>
            </w:r>
          </w:p>
        </w:tc>
      </w:tr>
      <w:tr w:rsidR="00132738" w14:paraId="0D07B1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4D7A703" w14:textId="77777777" w:rsidR="00132738" w:rsidRDefault="00000000">
            <w:pPr>
              <w:spacing w:line="264" w:lineRule="auto"/>
            </w:pPr>
            <w:r>
              <w:rPr>
                <w:b/>
                <w:bCs/>
              </w:rPr>
              <w:t>Rejected transaction</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02EE2E0" w14:textId="77777777" w:rsidR="00132738" w:rsidRDefault="00000000">
            <w:pPr>
              <w:spacing w:line="264" w:lineRule="auto"/>
            </w:pPr>
            <w:r>
              <w:t>5326-1402-0001-0120</w:t>
            </w:r>
          </w:p>
        </w:tc>
        <w:tc>
          <w:tcPr>
            <w:tcW w:w="28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1C27B79" w14:textId="77777777" w:rsidR="00132738" w:rsidRDefault="00000000">
            <w:pPr>
              <w:spacing w:line="264" w:lineRule="auto"/>
            </w:pPr>
            <w:r>
              <w:t>EXP 05/26 · CVV 000</w:t>
            </w:r>
          </w:p>
        </w:tc>
      </w:tr>
    </w:tbl>
    <w:p w14:paraId="7B2FFA45" w14:textId="77777777" w:rsidR="00132738" w:rsidRDefault="00000000">
      <w:pPr>
        <w:pStyle w:val="Heading2"/>
      </w:pPr>
      <w:bookmarkStart w:id="52" w:name="_Toc234412352"/>
      <w:r>
        <w:t>15.2 Core Test Matrix</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132738" w14:paraId="06BF72E8"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AA11350" w14:textId="77777777" w:rsidR="00132738" w:rsidRDefault="00000000">
            <w:pPr>
              <w:spacing w:line="264" w:lineRule="auto"/>
            </w:pPr>
            <w:r>
              <w:rPr>
                <w:b/>
                <w:bCs/>
                <w:color w:val="FFFFFF"/>
              </w:rPr>
              <w:t>Test</w:t>
            </w:r>
          </w:p>
        </w:tc>
        <w:tc>
          <w:tcPr>
            <w:tcW w:w="56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06ED3C9" w14:textId="77777777" w:rsidR="00132738" w:rsidRDefault="00000000">
            <w:pPr>
              <w:spacing w:line="264" w:lineRule="auto"/>
            </w:pPr>
            <w:r>
              <w:rPr>
                <w:b/>
                <w:bCs/>
                <w:color w:val="FFFFFF"/>
              </w:rPr>
              <w:t>Expected result</w:t>
            </w:r>
          </w:p>
        </w:tc>
      </w:tr>
      <w:tr w:rsidR="00132738" w14:paraId="04474151"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9A7DA30" w14:textId="77777777" w:rsidR="00132738" w:rsidRDefault="00000000">
            <w:pPr>
              <w:spacing w:line="264" w:lineRule="auto"/>
            </w:pPr>
            <w:r>
              <w:t>Generate link for a valid invoice</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76A4E36" w14:textId="77777777" w:rsidR="00132738" w:rsidRDefault="00000000">
            <w:pPr>
              <w:spacing w:line="264" w:lineRule="auto"/>
            </w:pPr>
            <w:r>
              <w:t>payment_page_link + page_request_uid returned; stored on invoice</w:t>
            </w:r>
          </w:p>
        </w:tc>
      </w:tr>
      <w:tr w:rsidR="00132738" w14:paraId="6E625842"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CA16FC8" w14:textId="77777777" w:rsidR="00132738" w:rsidRDefault="00000000">
            <w:pPr>
              <w:spacing w:line="264" w:lineRule="auto"/>
            </w:pPr>
            <w:r>
              <w:t>Pay with success card</w:t>
            </w:r>
          </w:p>
        </w:tc>
        <w:tc>
          <w:tcPr>
            <w:tcW w:w="5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84A1DB5" w14:textId="77777777" w:rsidR="00132738" w:rsidRDefault="00000000">
            <w:pPr>
              <w:spacing w:line="264" w:lineRule="auto"/>
            </w:pPr>
            <w:r>
              <w:t>Verified IPN → invoice Paid, document attached</w:t>
            </w:r>
          </w:p>
        </w:tc>
      </w:tr>
      <w:tr w:rsidR="00132738" w14:paraId="6FFE65E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DE0BBF6" w14:textId="77777777" w:rsidR="00132738" w:rsidRDefault="00000000">
            <w:pPr>
              <w:spacing w:line="264" w:lineRule="auto"/>
            </w:pPr>
            <w:r>
              <w:t>Pay with reject card</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1979A11" w14:textId="77777777" w:rsidR="00132738" w:rsidRDefault="00000000">
            <w:pPr>
              <w:spacing w:line="264" w:lineRule="auto"/>
            </w:pPr>
            <w:r>
              <w:t>Verified failure IPN → status Failed, no write-back to ledger</w:t>
            </w:r>
          </w:p>
        </w:tc>
      </w:tr>
      <w:tr w:rsidR="00132738" w14:paraId="585CE90F"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D972B34" w14:textId="77777777" w:rsidR="00132738" w:rsidRDefault="00000000">
            <w:pPr>
              <w:spacing w:line="264" w:lineRule="auto"/>
            </w:pPr>
            <w:r>
              <w:t>Tamper with callback body</w:t>
            </w:r>
          </w:p>
        </w:tc>
        <w:tc>
          <w:tcPr>
            <w:tcW w:w="5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B6121DC" w14:textId="77777777" w:rsidR="00132738" w:rsidRDefault="00000000">
            <w:pPr>
              <w:spacing w:line="264" w:lineRule="auto"/>
            </w:pPr>
            <w:r>
              <w:t>HMAC check fails → routed to exception queue</w:t>
            </w:r>
          </w:p>
        </w:tc>
      </w:tr>
      <w:tr w:rsidR="00132738" w14:paraId="026D688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F65D344" w14:textId="77777777" w:rsidR="00132738" w:rsidRDefault="00000000">
            <w:pPr>
              <w:spacing w:line="264" w:lineRule="auto"/>
            </w:pPr>
            <w:r>
              <w:t>Duplicate IPN for one transaction</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066CA59" w14:textId="77777777" w:rsidR="00132738" w:rsidRDefault="00000000">
            <w:pPr>
              <w:spacing w:line="264" w:lineRule="auto"/>
            </w:pPr>
            <w:r>
              <w:t>Single payment posted (idempotent)</w:t>
            </w:r>
          </w:p>
        </w:tc>
      </w:tr>
      <w:tr w:rsidR="00132738" w14:paraId="5F30B9E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A4F3B90" w14:textId="77777777" w:rsidR="00132738" w:rsidRDefault="00000000">
            <w:pPr>
              <w:spacing w:line="264" w:lineRule="auto"/>
            </w:pPr>
            <w:r>
              <w:t>Recurring charge by token</w:t>
            </w:r>
          </w:p>
        </w:tc>
        <w:tc>
          <w:tcPr>
            <w:tcW w:w="5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CACE097" w14:textId="77777777" w:rsidR="00132738" w:rsidRDefault="00000000">
            <w:pPr>
              <w:spacing w:line="264" w:lineRule="auto"/>
            </w:pPr>
            <w:r>
              <w:t>Period Paid; document issued</w:t>
            </w:r>
          </w:p>
        </w:tc>
      </w:tr>
      <w:tr w:rsidR="00132738" w14:paraId="51215857"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B57A8FA" w14:textId="77777777" w:rsidR="00132738" w:rsidRDefault="00000000">
            <w:pPr>
              <w:spacing w:line="264" w:lineRule="auto"/>
            </w:pPr>
            <w:r>
              <w:lastRenderedPageBreak/>
              <w:t>Failed recurring charge</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CFA8086" w14:textId="77777777" w:rsidR="00132738" w:rsidRDefault="00000000">
            <w:pPr>
              <w:spacing w:line="264" w:lineRule="auto"/>
            </w:pPr>
            <w:r>
              <w:t>Dunning retries; escalation after final attempt</w:t>
            </w:r>
          </w:p>
        </w:tc>
      </w:tr>
      <w:tr w:rsidR="00132738" w14:paraId="0D8E902F"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746DC46" w14:textId="77777777" w:rsidR="00132738" w:rsidRDefault="00000000">
            <w:pPr>
              <w:spacing w:line="264" w:lineRule="auto"/>
            </w:pPr>
            <w:r>
              <w:t>Full &amp; partial refund</w:t>
            </w:r>
          </w:p>
        </w:tc>
        <w:tc>
          <w:tcPr>
            <w:tcW w:w="5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47D14AA" w14:textId="77777777" w:rsidR="00132738" w:rsidRDefault="00000000">
            <w:pPr>
              <w:spacing w:line="264" w:lineRule="auto"/>
            </w:pPr>
            <w:r>
              <w:t>Credit posted; credit document linked</w:t>
            </w:r>
          </w:p>
        </w:tc>
      </w:tr>
      <w:tr w:rsidR="00132738" w14:paraId="58FDB58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13E070F" w14:textId="77777777" w:rsidR="00132738" w:rsidRDefault="00000000">
            <w:pPr>
              <w:spacing w:line="264" w:lineRule="auto"/>
            </w:pPr>
            <w:r>
              <w:t>Nightly reconciliation</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3A195D4" w14:textId="77777777" w:rsidR="00132738" w:rsidRDefault="00000000">
            <w:pPr>
              <w:spacing w:line="264" w:lineRule="auto"/>
            </w:pPr>
            <w:r>
              <w:t>Missed write-backs healed; mismatches flagged</w:t>
            </w:r>
          </w:p>
        </w:tc>
      </w:tr>
    </w:tbl>
    <w:p w14:paraId="18295815" w14:textId="77777777" w:rsidR="00132738" w:rsidRDefault="00000000">
      <w:pPr>
        <w:pStyle w:val="Heading1"/>
      </w:pPr>
      <w:bookmarkStart w:id="53" w:name="_Toc234412353"/>
      <w:r>
        <w:t>16. Implementation Roadmap</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132738" w14:paraId="13E555BD"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524C9EA" w14:textId="77777777" w:rsidR="00132738" w:rsidRDefault="00000000">
            <w:pPr>
              <w:spacing w:line="264" w:lineRule="auto"/>
            </w:pPr>
            <w:r>
              <w:rPr>
                <w:b/>
                <w:bCs/>
                <w:color w:val="FFFFFF"/>
              </w:rPr>
              <w:t>Phase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F62D6E5" w14:textId="77777777" w:rsidR="00132738" w:rsidRDefault="00000000">
            <w:pPr>
              <w:spacing w:line="264" w:lineRule="auto"/>
            </w:pPr>
            <w:r>
              <w:rPr>
                <w:b/>
                <w:bCs/>
                <w:color w:val="FFFFFF"/>
              </w:rPr>
              <w:t>Focus</w:t>
            </w:r>
          </w:p>
        </w:tc>
        <w:tc>
          <w:tcPr>
            <w:tcW w:w="45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3DDAF492" w14:textId="77777777" w:rsidR="00132738" w:rsidRDefault="00000000">
            <w:pPr>
              <w:spacing w:line="264" w:lineRule="auto"/>
            </w:pPr>
            <w:r>
              <w:rPr>
                <w:b/>
                <w:bCs/>
                <w:color w:val="FFFFFF"/>
              </w:rPr>
              <w:t>Key deliverables</w:t>
            </w:r>
          </w:p>
        </w:tc>
      </w:tr>
      <w:tr w:rsidR="00132738" w14:paraId="63BCA88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016FF30" w14:textId="77777777" w:rsidR="00132738" w:rsidRDefault="00000000">
            <w:pPr>
              <w:spacing w:line="264" w:lineRule="auto"/>
            </w:pPr>
            <w:r>
              <w:rPr>
                <w:b/>
                <w:bCs/>
              </w:rPr>
              <w:t>0 — Foundations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D48B1DF" w14:textId="77777777" w:rsidR="00132738" w:rsidRDefault="00000000">
            <w:pPr>
              <w:spacing w:line="264" w:lineRule="auto"/>
            </w:pPr>
            <w:r>
              <w:t>Access &amp; config</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8DCA543" w14:textId="77777777" w:rsidR="00132738" w:rsidRDefault="00000000">
            <w:pPr>
              <w:spacing w:line="264" w:lineRule="auto"/>
            </w:pPr>
            <w:r>
              <w:t>PayPlus account, payment page, modules; Key Vault; environments</w:t>
            </w:r>
          </w:p>
        </w:tc>
      </w:tr>
      <w:tr w:rsidR="00132738" w14:paraId="258E735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799E476" w14:textId="77777777" w:rsidR="00132738" w:rsidRDefault="00000000">
            <w:pPr>
              <w:spacing w:line="264" w:lineRule="auto"/>
            </w:pPr>
            <w:r>
              <w:rPr>
                <w:b/>
                <w:bCs/>
              </w:rPr>
              <w:t>1 — Connector</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5DE5D28" w14:textId="77777777" w:rsidR="00132738" w:rsidRDefault="00000000">
            <w:pPr>
              <w:spacing w:line="264" w:lineRule="auto"/>
            </w:pPr>
            <w:r>
              <w:t>Low-code interface</w:t>
            </w:r>
          </w:p>
        </w:tc>
        <w:tc>
          <w:tcPr>
            <w:tcW w:w="45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EA89CA5" w14:textId="77777777" w:rsidR="00132738" w:rsidRDefault="00000000">
            <w:pPr>
              <w:spacing w:line="264" w:lineRule="auto"/>
            </w:pPr>
            <w:r>
              <w:t>Custom connector with core actions, tested on staging</w:t>
            </w:r>
          </w:p>
        </w:tc>
      </w:tr>
      <w:tr w:rsidR="00132738" w14:paraId="75AEF70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4EB546D" w14:textId="77777777" w:rsidR="00132738" w:rsidRDefault="00000000">
            <w:pPr>
              <w:spacing w:line="264" w:lineRule="auto"/>
            </w:pPr>
            <w:r>
              <w:rPr>
                <w:b/>
                <w:bCs/>
              </w:rPr>
              <w:t>2 — Collect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312BD8E" w14:textId="77777777" w:rsidR="00132738" w:rsidRDefault="00000000">
            <w:pPr>
              <w:spacing w:line="264" w:lineRule="auto"/>
            </w:pPr>
            <w:r>
              <w:t>Invoice-to-cash</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0FEAFE6" w14:textId="77777777" w:rsidR="00132738" w:rsidRDefault="00000000">
            <w:pPr>
              <w:spacing w:line="264" w:lineRule="auto"/>
            </w:pPr>
            <w:r>
              <w:t>Customer sync, link generation, IPN verification, write-back</w:t>
            </w:r>
          </w:p>
        </w:tc>
      </w:tr>
      <w:tr w:rsidR="00132738" w14:paraId="29D94D1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4488829" w14:textId="77777777" w:rsidR="00132738" w:rsidRDefault="00000000">
            <w:pPr>
              <w:spacing w:line="264" w:lineRule="auto"/>
            </w:pPr>
            <w:r>
              <w:rPr>
                <w:b/>
                <w:bCs/>
              </w:rPr>
              <w:t>3 — Documents</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D9C7005" w14:textId="77777777" w:rsidR="00132738" w:rsidRDefault="00000000">
            <w:pPr>
              <w:spacing w:line="264" w:lineRule="auto"/>
            </w:pPr>
            <w:r>
              <w:t>Tax documents</w:t>
            </w:r>
          </w:p>
        </w:tc>
        <w:tc>
          <w:tcPr>
            <w:tcW w:w="45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5827BEE" w14:textId="77777777" w:rsidR="00132738" w:rsidRDefault="00000000">
            <w:pPr>
              <w:spacing w:line="264" w:lineRule="auto"/>
            </w:pPr>
            <w:r>
              <w:t>initial_invoice issuance, document linking, refunds</w:t>
            </w:r>
          </w:p>
        </w:tc>
      </w:tr>
      <w:tr w:rsidR="00132738" w14:paraId="61D8E2B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06EB63C" w14:textId="77777777" w:rsidR="00132738" w:rsidRDefault="00000000">
            <w:pPr>
              <w:spacing w:line="264" w:lineRule="auto"/>
            </w:pPr>
            <w:r>
              <w:rPr>
                <w:b/>
                <w:bCs/>
              </w:rPr>
              <w:t>4 — Recurring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251D798" w14:textId="77777777" w:rsidR="00132738" w:rsidRDefault="00000000">
            <w:pPr>
              <w:spacing w:line="264" w:lineRule="auto"/>
            </w:pPr>
            <w:r>
              <w:t>Subscriptions</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8C893C0" w14:textId="77777777" w:rsidR="00132738" w:rsidRDefault="00000000">
            <w:pPr>
              <w:spacing w:line="264" w:lineRule="auto"/>
            </w:pPr>
            <w:r>
              <w:t>Tokenization, scheduled billing, dunning</w:t>
            </w:r>
          </w:p>
        </w:tc>
      </w:tr>
      <w:tr w:rsidR="00132738" w14:paraId="281AA57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87DD57A" w14:textId="77777777" w:rsidR="00132738" w:rsidRDefault="00000000">
            <w:pPr>
              <w:spacing w:line="264" w:lineRule="auto"/>
            </w:pPr>
            <w:r>
              <w:rPr>
                <w:b/>
                <w:bCs/>
              </w:rPr>
              <w:t>5 — Harden</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E738B19" w14:textId="77777777" w:rsidR="00132738" w:rsidRDefault="00000000">
            <w:pPr>
              <w:spacing w:line="264" w:lineRule="auto"/>
            </w:pPr>
            <w:r>
              <w:t>Reconcile &amp; monitor</w:t>
            </w:r>
          </w:p>
        </w:tc>
        <w:tc>
          <w:tcPr>
            <w:tcW w:w="45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1AC3FDB" w14:textId="77777777" w:rsidR="00132738" w:rsidRDefault="00000000">
            <w:pPr>
              <w:spacing w:line="264" w:lineRule="auto"/>
            </w:pPr>
            <w:r>
              <w:t>Reconciliation flow, exception queue, alerting, UAT &amp; go-live</w:t>
            </w:r>
          </w:p>
        </w:tc>
      </w:tr>
    </w:tbl>
    <w:p w14:paraId="214B08E5" w14:textId="77777777" w:rsidR="00132738" w:rsidRDefault="00000000">
      <w:pPr>
        <w:pStyle w:val="Heading1"/>
      </w:pPr>
      <w:bookmarkStart w:id="54" w:name="_Toc234412354"/>
      <w:r>
        <w:t>17. Roles &amp; Responsibilities (RACI)</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1500"/>
        <w:gridCol w:w="1500"/>
      </w:tblGrid>
      <w:tr w:rsidR="00132738" w14:paraId="1C31CBFB" w14:textId="77777777">
        <w:tblPrEx>
          <w:tblCellMar>
            <w:top w:w="0" w:type="dxa"/>
            <w:bottom w:w="0" w:type="dxa"/>
          </w:tblCellMar>
        </w:tblPrEx>
        <w:trPr>
          <w:tblHeader/>
        </w:trPr>
        <w:tc>
          <w:tcPr>
            <w:tcW w:w="30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56A10F48" w14:textId="77777777" w:rsidR="00132738" w:rsidRDefault="00000000">
            <w:pPr>
              <w:spacing w:line="264" w:lineRule="auto"/>
            </w:pPr>
            <w:r>
              <w:rPr>
                <w:b/>
                <w:bCs/>
                <w:color w:val="FFFFFF"/>
              </w:rPr>
              <w:t>Activity</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BD4320B" w14:textId="77777777" w:rsidR="00132738" w:rsidRDefault="00000000">
            <w:pPr>
              <w:spacing w:line="264" w:lineRule="auto"/>
            </w:pPr>
            <w:r>
              <w:rPr>
                <w:b/>
                <w:bCs/>
                <w:color w:val="FFFFFF"/>
              </w:rPr>
              <w:t>Power Platform</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690B7A0" w14:textId="77777777" w:rsidR="00132738" w:rsidRDefault="00000000">
            <w:pPr>
              <w:spacing w:line="264" w:lineRule="auto"/>
            </w:pPr>
            <w:r>
              <w:rPr>
                <w:b/>
                <w:bCs/>
                <w:color w:val="FFFFFF"/>
              </w:rPr>
              <w:t>Finance</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48E130B1" w14:textId="77777777" w:rsidR="00132738" w:rsidRDefault="00000000">
            <w:pPr>
              <w:spacing w:line="264" w:lineRule="auto"/>
            </w:pPr>
            <w:r>
              <w:rPr>
                <w:b/>
                <w:bCs/>
                <w:color w:val="FFFFFF"/>
              </w:rPr>
              <w:t>Security</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215DFA7" w14:textId="77777777" w:rsidR="00132738" w:rsidRDefault="00000000">
            <w:pPr>
              <w:spacing w:line="264" w:lineRule="auto"/>
            </w:pPr>
            <w:r>
              <w:rPr>
                <w:b/>
                <w:bCs/>
                <w:color w:val="FFFFFF"/>
              </w:rPr>
              <w:t>PayPlus</w:t>
            </w:r>
          </w:p>
        </w:tc>
      </w:tr>
      <w:tr w:rsidR="00132738" w14:paraId="3B8475B9"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D6B2C82" w14:textId="77777777" w:rsidR="00132738" w:rsidRDefault="00000000">
            <w:pPr>
              <w:spacing w:line="264" w:lineRule="auto"/>
            </w:pPr>
            <w:r>
              <w:t>Connector &amp; flows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3975D47" w14:textId="77777777" w:rsidR="00132738" w:rsidRDefault="00000000">
            <w:pPr>
              <w:spacing w:line="264" w:lineRule="auto"/>
            </w:pPr>
            <w:r>
              <w:t>R / 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0E255C4" w14:textId="77777777" w:rsidR="00132738" w:rsidRDefault="00000000">
            <w:pPr>
              <w:spacing w:line="264" w:lineRule="auto"/>
            </w:pPr>
            <w:r>
              <w:t>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6012C67" w14:textId="77777777" w:rsidR="00132738" w:rsidRDefault="00000000">
            <w:pPr>
              <w:spacing w:line="264" w:lineRule="auto"/>
            </w:pPr>
            <w:r>
              <w:t>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61129FB" w14:textId="77777777" w:rsidR="00132738" w:rsidRDefault="00000000">
            <w:pPr>
              <w:spacing w:line="264" w:lineRule="auto"/>
            </w:pPr>
            <w:r>
              <w:t>I</w:t>
            </w:r>
          </w:p>
        </w:tc>
      </w:tr>
      <w:tr w:rsidR="00132738" w14:paraId="067619A1"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3A5177E" w14:textId="77777777" w:rsidR="00132738" w:rsidRDefault="00000000">
            <w:pPr>
              <w:spacing w:line="264" w:lineRule="auto"/>
            </w:pPr>
            <w:r>
              <w:t>Payment-page &amp; module setup</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F831C15" w14:textId="77777777" w:rsidR="00132738" w:rsidRDefault="00000000">
            <w:pPr>
              <w:spacing w:line="264" w:lineRule="auto"/>
            </w:pPr>
            <w:r>
              <w:t>C</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3D92D43" w14:textId="77777777" w:rsidR="00132738" w:rsidRDefault="00000000">
            <w:pPr>
              <w:spacing w:line="264" w:lineRule="auto"/>
            </w:pPr>
            <w:r>
              <w:t>C</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DAA6929" w14:textId="77777777" w:rsidR="00132738" w:rsidRDefault="00000000">
            <w:pPr>
              <w:spacing w:line="264" w:lineRule="auto"/>
            </w:pPr>
            <w:r>
              <w:t>I</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D91339E" w14:textId="77777777" w:rsidR="00132738" w:rsidRDefault="00000000">
            <w:pPr>
              <w:spacing w:line="264" w:lineRule="auto"/>
            </w:pPr>
            <w:r>
              <w:t>R / A</w:t>
            </w:r>
          </w:p>
        </w:tc>
      </w:tr>
      <w:tr w:rsidR="00132738" w14:paraId="523B63F5"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BC1F82C" w14:textId="77777777" w:rsidR="00132738" w:rsidRDefault="00000000">
            <w:pPr>
              <w:spacing w:line="264" w:lineRule="auto"/>
            </w:pPr>
            <w:r>
              <w:t>Secrets &amp; DLP policy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B5AA326" w14:textId="77777777" w:rsidR="00132738" w:rsidRDefault="00000000">
            <w:pPr>
              <w:spacing w:line="264" w:lineRule="auto"/>
            </w:pPr>
            <w:r>
              <w:t>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F31C9B0" w14:textId="77777777" w:rsidR="00132738" w:rsidRDefault="00000000">
            <w:pPr>
              <w:spacing w:line="264" w:lineRule="auto"/>
            </w:pPr>
            <w:r>
              <w:t>I</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4133974" w14:textId="77777777" w:rsidR="00132738" w:rsidRDefault="00000000">
            <w:pPr>
              <w:spacing w:line="264" w:lineRule="auto"/>
            </w:pPr>
            <w:r>
              <w:t>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0901326" w14:textId="77777777" w:rsidR="00132738" w:rsidRDefault="00000000">
            <w:pPr>
              <w:spacing w:line="264" w:lineRule="auto"/>
            </w:pPr>
            <w:r>
              <w:t>I</w:t>
            </w:r>
          </w:p>
        </w:tc>
      </w:tr>
      <w:tr w:rsidR="00132738" w14:paraId="509D2C16"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B768EF6" w14:textId="77777777" w:rsidR="00132738" w:rsidRDefault="00000000">
            <w:pPr>
              <w:spacing w:line="264" w:lineRule="auto"/>
            </w:pPr>
            <w:r>
              <w:t>Reconciliation ownership</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E574EDB" w14:textId="77777777" w:rsidR="00132738" w:rsidRDefault="00000000">
            <w:pPr>
              <w:spacing w:line="264" w:lineRule="auto"/>
            </w:pPr>
            <w:r>
              <w:t>C</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678F915" w14:textId="77777777" w:rsidR="00132738" w:rsidRDefault="00000000">
            <w:pPr>
              <w:spacing w:line="264" w:lineRule="auto"/>
            </w:pPr>
            <w:r>
              <w:t>R / A</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39F86615" w14:textId="77777777" w:rsidR="00132738" w:rsidRDefault="00000000">
            <w:pPr>
              <w:spacing w:line="264" w:lineRule="auto"/>
            </w:pPr>
            <w:r>
              <w:t>I</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9710A1A" w14:textId="77777777" w:rsidR="00132738" w:rsidRDefault="00000000">
            <w:pPr>
              <w:spacing w:line="264" w:lineRule="auto"/>
            </w:pPr>
            <w:r>
              <w:t>I</w:t>
            </w:r>
          </w:p>
        </w:tc>
      </w:tr>
      <w:tr w:rsidR="00132738" w14:paraId="2229BE7E"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8B11B03" w14:textId="77777777" w:rsidR="00132738" w:rsidRDefault="00000000">
            <w:pPr>
              <w:spacing w:line="264" w:lineRule="auto"/>
            </w:pPr>
            <w:r>
              <w:t>Go-live approval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D6625D1" w14:textId="77777777" w:rsidR="00132738" w:rsidRDefault="00000000">
            <w:pPr>
              <w:spacing w:line="264" w:lineRule="auto"/>
            </w:pPr>
            <w:r>
              <w:t>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2C5BA10" w14:textId="77777777" w:rsidR="00132738" w:rsidRDefault="00000000">
            <w:pPr>
              <w:spacing w:line="264" w:lineRule="auto"/>
            </w:pPr>
            <w:r>
              <w:t>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67FCA76" w14:textId="77777777" w:rsidR="00132738" w:rsidRDefault="00000000">
            <w:pPr>
              <w:spacing w:line="264" w:lineRule="auto"/>
            </w:pPr>
            <w:r>
              <w:t>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F86D1C1" w14:textId="77777777" w:rsidR="00132738" w:rsidRDefault="00000000">
            <w:pPr>
              <w:spacing w:line="264" w:lineRule="auto"/>
            </w:pPr>
            <w:r>
              <w:t>I</w:t>
            </w:r>
          </w:p>
        </w:tc>
      </w:tr>
    </w:tbl>
    <w:p w14:paraId="367DB879" w14:textId="77777777" w:rsidR="00132738" w:rsidRDefault="00000000">
      <w:pPr>
        <w:spacing w:after="120" w:line="276" w:lineRule="auto"/>
      </w:pPr>
      <w:r>
        <w:rPr>
          <w:b/>
          <w:bCs/>
        </w:rPr>
        <w:t xml:space="preserve">Legend: </w:t>
      </w:r>
      <w:r>
        <w:t>R = Responsible, A = Accountable, C = Consulted, I = Informed.</w:t>
      </w:r>
    </w:p>
    <w:p w14:paraId="101AC57D" w14:textId="77777777" w:rsidR="00132738" w:rsidRDefault="00000000">
      <w:pPr>
        <w:pStyle w:val="Heading1"/>
      </w:pPr>
      <w:bookmarkStart w:id="55" w:name="_Toc234412355"/>
      <w:r>
        <w:t>18. Risks &amp; Mitigations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132738" w14:paraId="475EE802"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6E17037B" w14:textId="77777777" w:rsidR="00132738" w:rsidRDefault="00000000">
            <w:pPr>
              <w:spacing w:line="264" w:lineRule="auto"/>
            </w:pPr>
            <w:r>
              <w:rPr>
                <w:b/>
                <w:bCs/>
                <w:color w:val="FFFFFF"/>
              </w:rPr>
              <w:t>Risk</w:t>
            </w:r>
          </w:p>
        </w:tc>
        <w:tc>
          <w:tcPr>
            <w:tcW w:w="56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3ED72EF" w14:textId="77777777" w:rsidR="00132738" w:rsidRDefault="00000000">
            <w:pPr>
              <w:spacing w:line="264" w:lineRule="auto"/>
            </w:pPr>
            <w:r>
              <w:rPr>
                <w:b/>
                <w:bCs/>
                <w:color w:val="FFFFFF"/>
              </w:rPr>
              <w:t>Mitigation</w:t>
            </w:r>
          </w:p>
        </w:tc>
      </w:tr>
      <w:tr w:rsidR="00132738" w14:paraId="55A0BA12"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EF75C83" w14:textId="77777777" w:rsidR="00132738" w:rsidRDefault="00000000">
            <w:pPr>
              <w:spacing w:line="264" w:lineRule="auto"/>
            </w:pPr>
            <w:r>
              <w:t>API schema/version drift</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2A4C185" w14:textId="77777777" w:rsidR="00132738" w:rsidRDefault="00000000">
            <w:pPr>
              <w:spacing w:line="264" w:lineRule="auto"/>
            </w:pPr>
            <w:r>
              <w:t>Confirm schemas in sandbox; version the connector; monitor the PayPlus update log</w:t>
            </w:r>
          </w:p>
        </w:tc>
      </w:tr>
      <w:tr w:rsidR="00132738" w14:paraId="0CE8D0CB"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20F2B92" w14:textId="77777777" w:rsidR="00132738" w:rsidRDefault="00000000">
            <w:pPr>
              <w:spacing w:line="264" w:lineRule="auto"/>
            </w:pPr>
            <w:r>
              <w:t>Missed or duplicated callbacks</w:t>
            </w:r>
          </w:p>
        </w:tc>
        <w:tc>
          <w:tcPr>
            <w:tcW w:w="5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B072A25" w14:textId="77777777" w:rsidR="00132738" w:rsidRDefault="00000000">
            <w:pPr>
              <w:spacing w:line="264" w:lineRule="auto"/>
            </w:pPr>
            <w:r>
              <w:t>Idempotent write-back + nightly reconciliation as a safety net</w:t>
            </w:r>
          </w:p>
        </w:tc>
      </w:tr>
      <w:tr w:rsidR="00132738" w14:paraId="2B2CBA3B"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A9EBF41" w14:textId="77777777" w:rsidR="00132738" w:rsidRDefault="00000000">
            <w:pPr>
              <w:spacing w:line="264" w:lineRule="auto"/>
            </w:pPr>
            <w:r>
              <w:lastRenderedPageBreak/>
              <w:t>Spoofed callbacks</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71C13B5" w14:textId="77777777" w:rsidR="00132738" w:rsidRDefault="00000000">
            <w:pPr>
              <w:spacing w:line="264" w:lineRule="auto"/>
            </w:pPr>
            <w:r>
              <w:t>Mandatory HMAC-SHA256 verification before any write-back</w:t>
            </w:r>
          </w:p>
        </w:tc>
      </w:tr>
      <w:tr w:rsidR="00132738" w14:paraId="622BF6D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DF13B1A" w14:textId="77777777" w:rsidR="00132738" w:rsidRDefault="00000000">
            <w:pPr>
              <w:spacing w:line="264" w:lineRule="auto"/>
            </w:pPr>
            <w:r>
              <w:t>Secret leakage</w:t>
            </w:r>
          </w:p>
        </w:tc>
        <w:tc>
          <w:tcPr>
            <w:tcW w:w="5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A755432" w14:textId="77777777" w:rsidR="00132738" w:rsidRDefault="00000000">
            <w:pPr>
              <w:spacing w:line="264" w:lineRule="auto"/>
            </w:pPr>
            <w:r>
              <w:t>Key Vault + environment variables + DLP; no secrets in exports</w:t>
            </w:r>
          </w:p>
        </w:tc>
      </w:tr>
      <w:tr w:rsidR="00132738" w14:paraId="02747837"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BA8F5BC" w14:textId="77777777" w:rsidR="00132738" w:rsidRDefault="00000000">
            <w:pPr>
              <w:spacing w:line="264" w:lineRule="auto"/>
            </w:pPr>
            <w:r>
              <w:t>Rate limiting on bulk runs</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BE81B85" w14:textId="77777777" w:rsidR="00132738" w:rsidRDefault="00000000">
            <w:pPr>
              <w:spacing w:line="264" w:lineRule="auto"/>
            </w:pPr>
            <w:r>
              <w:t>Paced batch loops with backoff and continuation</w:t>
            </w:r>
          </w:p>
        </w:tc>
      </w:tr>
      <w:tr w:rsidR="00132738" w14:paraId="1C6622A5"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934809D" w14:textId="77777777" w:rsidR="00132738" w:rsidRDefault="00000000">
            <w:pPr>
              <w:spacing w:line="264" w:lineRule="auto"/>
            </w:pPr>
            <w:r>
              <w:t>Tax-document non-compliance</w:t>
            </w:r>
          </w:p>
        </w:tc>
        <w:tc>
          <w:tcPr>
            <w:tcW w:w="5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E36EE6F" w14:textId="77777777" w:rsidR="00132738" w:rsidRDefault="00000000">
            <w:pPr>
              <w:spacing w:line="264" w:lineRule="auto"/>
            </w:pPr>
            <w:r>
              <w:t>Validate document types/numbering with finance before go-live</w:t>
            </w:r>
          </w:p>
        </w:tc>
      </w:tr>
    </w:tbl>
    <w:p w14:paraId="154BD369" w14:textId="77777777" w:rsidR="00132738" w:rsidRDefault="00000000">
      <w:pPr>
        <w:pStyle w:val="Heading1"/>
      </w:pPr>
      <w:bookmarkStart w:id="56" w:name="_Toc234412356"/>
      <w:r>
        <w:t>19. Assumptions &amp; Open Questions</w:t>
      </w:r>
      <w:bookmarkEnd w:id="56"/>
    </w:p>
    <w:p w14:paraId="18FA10DA" w14:textId="77777777" w:rsidR="00132738" w:rsidRDefault="00000000">
      <w:pPr>
        <w:pStyle w:val="Heading2"/>
      </w:pPr>
      <w:bookmarkStart w:id="57" w:name="_Toc234412357"/>
      <w:r>
        <w:t>19.1 Assumptions</w:t>
      </w:r>
      <w:bookmarkEnd w:id="57"/>
    </w:p>
    <w:p w14:paraId="4C654D64" w14:textId="77777777" w:rsidR="00132738" w:rsidRDefault="00000000">
      <w:pPr>
        <w:pStyle w:val="ListParagraph"/>
        <w:numPr>
          <w:ilvl w:val="0"/>
          <w:numId w:val="3"/>
        </w:numPr>
        <w:spacing w:after="60" w:line="272" w:lineRule="auto"/>
      </w:pPr>
      <w:r>
        <w:t>A PayPlus merchant account with the invoice/document and (if needed) recurring modules is available.</w:t>
      </w:r>
    </w:p>
    <w:p w14:paraId="6556D921" w14:textId="77777777" w:rsidR="00132738" w:rsidRDefault="00000000">
      <w:pPr>
        <w:pStyle w:val="ListParagraph"/>
        <w:numPr>
          <w:ilvl w:val="0"/>
          <w:numId w:val="3"/>
        </w:numPr>
        <w:spacing w:after="60" w:line="272" w:lineRule="auto"/>
      </w:pPr>
      <w:r>
        <w:t>The target D365 app can emit events/triggers Power Automate can consume.</w:t>
      </w:r>
    </w:p>
    <w:p w14:paraId="4FD4C518" w14:textId="77777777" w:rsidR="00132738" w:rsidRDefault="00000000">
      <w:pPr>
        <w:pStyle w:val="ListParagraph"/>
        <w:numPr>
          <w:ilvl w:val="0"/>
          <w:numId w:val="3"/>
        </w:numPr>
        <w:spacing w:after="60" w:line="272" w:lineRule="auto"/>
      </w:pPr>
      <w:r>
        <w:t>Azure Key Vault and Power Platform managed environments are available to the delivery team.</w:t>
      </w:r>
    </w:p>
    <w:p w14:paraId="3099F818" w14:textId="77777777" w:rsidR="00132738" w:rsidRDefault="00000000">
      <w:pPr>
        <w:pStyle w:val="Heading2"/>
      </w:pPr>
      <w:bookmarkStart w:id="58" w:name="_Toc234412358"/>
      <w:r>
        <w:t>19.2 Open Questions (confirm before build)</w:t>
      </w:r>
      <w:bookmarkEnd w:id="58"/>
    </w:p>
    <w:p w14:paraId="1DCF8A69" w14:textId="77777777" w:rsidR="00132738" w:rsidRDefault="00000000">
      <w:pPr>
        <w:pStyle w:val="ListParagraph"/>
        <w:numPr>
          <w:ilvl w:val="0"/>
          <w:numId w:val="3"/>
        </w:numPr>
        <w:spacing w:after="60" w:line="272" w:lineRule="auto"/>
      </w:pPr>
      <w:r>
        <w:t>Exact request/response schemas for Customers, Recurring and Refund routes in the live reference.</w:t>
      </w:r>
    </w:p>
    <w:p w14:paraId="3DFDA1E1" w14:textId="77777777" w:rsidR="00132738" w:rsidRDefault="00000000">
      <w:pPr>
        <w:pStyle w:val="ListParagraph"/>
        <w:numPr>
          <w:ilvl w:val="0"/>
          <w:numId w:val="3"/>
        </w:numPr>
        <w:spacing w:after="60" w:line="272" w:lineRule="auto"/>
      </w:pPr>
      <w:r>
        <w:t>Which D365 app and entities are authoritative for invoices and payments.</w:t>
      </w:r>
    </w:p>
    <w:p w14:paraId="4638165F" w14:textId="77777777" w:rsidR="00132738" w:rsidRDefault="00000000">
      <w:pPr>
        <w:pStyle w:val="ListParagraph"/>
        <w:numPr>
          <w:ilvl w:val="0"/>
          <w:numId w:val="3"/>
        </w:numPr>
        <w:spacing w:after="60" w:line="272" w:lineRule="auto"/>
      </w:pPr>
      <w:r>
        <w:t>Required tax-document types and VAT presentation for the business.</w:t>
      </w:r>
    </w:p>
    <w:p w14:paraId="70BF07FC" w14:textId="77777777" w:rsidR="00132738" w:rsidRDefault="00000000">
      <w:pPr>
        <w:pStyle w:val="ListParagraph"/>
        <w:numPr>
          <w:ilvl w:val="0"/>
          <w:numId w:val="3"/>
        </w:numPr>
        <w:spacing w:after="60" w:line="272" w:lineRule="auto"/>
      </w:pPr>
      <w:r>
        <w:t>Dunning policy parameters (attempts, intervals, suspension rules).</w:t>
      </w:r>
    </w:p>
    <w:p w14:paraId="6BA247B4" w14:textId="77777777" w:rsidR="00132738" w:rsidRDefault="00000000">
      <w:pPr>
        <w:pStyle w:val="ListParagraph"/>
        <w:numPr>
          <w:ilvl w:val="0"/>
          <w:numId w:val="3"/>
        </w:numPr>
        <w:spacing w:after="60" w:line="272" w:lineRule="auto"/>
      </w:pPr>
      <w:r>
        <w:t>Multi-currency requirements, if any.</w:t>
      </w:r>
    </w:p>
    <w:p w14:paraId="4BA5B9A7" w14:textId="77777777" w:rsidR="00132738" w:rsidRDefault="00000000">
      <w:pPr>
        <w:pStyle w:val="Heading1"/>
      </w:pPr>
      <w:bookmarkStart w:id="59" w:name="_Toc234412359"/>
      <w:r>
        <w:t>20. Appendices</w:t>
      </w:r>
      <w:bookmarkEnd w:id="59"/>
    </w:p>
    <w:p w14:paraId="2FD01FD9" w14:textId="77777777" w:rsidR="00132738" w:rsidRDefault="00000000">
      <w:pPr>
        <w:pStyle w:val="Heading2"/>
      </w:pPr>
      <w:bookmarkStart w:id="60" w:name="_Toc234412360"/>
      <w:r>
        <w:t>Appendix A — Representative GenerateLink Request (illustrative)</w:t>
      </w:r>
      <w:bookmarkEnd w:id="60"/>
    </w:p>
    <w:p w14:paraId="5E629C0D" w14:textId="77777777" w:rsidR="00132738" w:rsidRDefault="00000000">
      <w:pPr>
        <w:spacing w:after="80" w:line="276" w:lineRule="auto"/>
      </w:pPr>
      <w:r>
        <w:t>Illustrative payload shape for a one-time collection. Field names follow the PayPlus reference; validate against the live schema before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32738" w14:paraId="069A46F2"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4F6F9"/>
            <w:tcMar>
              <w:top w:w="120" w:type="dxa"/>
              <w:left w:w="160" w:type="dxa"/>
              <w:bottom w:w="120" w:type="dxa"/>
              <w:right w:w="160" w:type="dxa"/>
            </w:tcMar>
          </w:tcPr>
          <w:p w14:paraId="08097EDC" w14:textId="77777777" w:rsidR="00132738" w:rsidRDefault="00000000">
            <w:r>
              <w:rPr>
                <w:rFonts w:ascii="Consolas" w:eastAsia="Consolas" w:hAnsi="Consolas" w:cs="Consolas"/>
                <w:sz w:val="17"/>
                <w:szCs w:val="17"/>
              </w:rPr>
              <w:t>POST https://restapi.payplus.co.il/api/v1.0/PaymentPages/generateLink</w:t>
            </w:r>
          </w:p>
          <w:p w14:paraId="6F54731E" w14:textId="77777777" w:rsidR="00132738" w:rsidRDefault="00000000">
            <w:r>
              <w:rPr>
                <w:rFonts w:ascii="Consolas" w:eastAsia="Consolas" w:hAnsi="Consolas" w:cs="Consolas"/>
                <w:sz w:val="17"/>
                <w:szCs w:val="17"/>
              </w:rPr>
              <w:t>Headers:  api-key: &lt;key&gt;   secret-key: &lt;secret&gt;   Content-Type: application/json</w:t>
            </w:r>
          </w:p>
          <w:p w14:paraId="15D144C1" w14:textId="77777777" w:rsidR="00132738" w:rsidRDefault="00000000">
            <w:r>
              <w:rPr>
                <w:rFonts w:ascii="Consolas" w:eastAsia="Consolas" w:hAnsi="Consolas" w:cs="Consolas"/>
                <w:sz w:val="17"/>
                <w:szCs w:val="17"/>
              </w:rPr>
              <w:t>{</w:t>
            </w:r>
          </w:p>
          <w:p w14:paraId="18476786" w14:textId="77777777" w:rsidR="00132738" w:rsidRDefault="00000000">
            <w:r>
              <w:rPr>
                <w:rFonts w:ascii="Consolas" w:eastAsia="Consolas" w:hAnsi="Consolas" w:cs="Consolas"/>
                <w:sz w:val="17"/>
                <w:szCs w:val="17"/>
              </w:rPr>
              <w:t xml:space="preserve">  "payment_page_uid": "&lt;page-uid&gt;",</w:t>
            </w:r>
          </w:p>
          <w:p w14:paraId="065B3721" w14:textId="77777777" w:rsidR="00132738" w:rsidRDefault="00000000">
            <w:r>
              <w:rPr>
                <w:rFonts w:ascii="Consolas" w:eastAsia="Consolas" w:hAnsi="Consolas" w:cs="Consolas"/>
                <w:sz w:val="17"/>
                <w:szCs w:val="17"/>
              </w:rPr>
              <w:t xml:space="preserve">  "charge_method": 1,</w:t>
            </w:r>
          </w:p>
          <w:p w14:paraId="745EB059" w14:textId="77777777" w:rsidR="00132738" w:rsidRDefault="00000000">
            <w:r>
              <w:rPr>
                <w:rFonts w:ascii="Consolas" w:eastAsia="Consolas" w:hAnsi="Consolas" w:cs="Consolas"/>
                <w:sz w:val="17"/>
                <w:szCs w:val="17"/>
              </w:rPr>
              <w:t xml:space="preserve">  "amount": 1170,</w:t>
            </w:r>
          </w:p>
          <w:p w14:paraId="6FA02B7C" w14:textId="77777777" w:rsidR="00132738" w:rsidRDefault="00000000">
            <w:r>
              <w:rPr>
                <w:rFonts w:ascii="Consolas" w:eastAsia="Consolas" w:hAnsi="Consolas" w:cs="Consolas"/>
                <w:sz w:val="17"/>
                <w:szCs w:val="17"/>
              </w:rPr>
              <w:t xml:space="preserve">  "currency_code": "ILS",</w:t>
            </w:r>
          </w:p>
          <w:p w14:paraId="6EB11646" w14:textId="77777777" w:rsidR="00132738" w:rsidRDefault="00000000">
            <w:r>
              <w:rPr>
                <w:rFonts w:ascii="Consolas" w:eastAsia="Consolas" w:hAnsi="Consolas" w:cs="Consolas"/>
                <w:sz w:val="17"/>
                <w:szCs w:val="17"/>
              </w:rPr>
              <w:t xml:space="preserve">  "initial_invoice": true,</w:t>
            </w:r>
          </w:p>
          <w:p w14:paraId="1AB080BB" w14:textId="77777777" w:rsidR="00132738" w:rsidRDefault="00000000">
            <w:r>
              <w:rPr>
                <w:rFonts w:ascii="Consolas" w:eastAsia="Consolas" w:hAnsi="Consolas" w:cs="Consolas"/>
                <w:sz w:val="17"/>
                <w:szCs w:val="17"/>
              </w:rPr>
              <w:t xml:space="preserve">  "more_info": "INV-100245",</w:t>
            </w:r>
          </w:p>
          <w:p w14:paraId="00473ECF" w14:textId="77777777" w:rsidR="00132738" w:rsidRDefault="00000000">
            <w:r>
              <w:rPr>
                <w:rFonts w:ascii="Consolas" w:eastAsia="Consolas" w:hAnsi="Consolas" w:cs="Consolas"/>
                <w:sz w:val="17"/>
                <w:szCs w:val="17"/>
              </w:rPr>
              <w:t xml:space="preserve">  "refURL_success":  "https://&lt;flow&gt;/success",</w:t>
            </w:r>
          </w:p>
          <w:p w14:paraId="48413981" w14:textId="77777777" w:rsidR="00132738" w:rsidRDefault="00000000">
            <w:r>
              <w:rPr>
                <w:rFonts w:ascii="Consolas" w:eastAsia="Consolas" w:hAnsi="Consolas" w:cs="Consolas"/>
                <w:sz w:val="17"/>
                <w:szCs w:val="17"/>
              </w:rPr>
              <w:t xml:space="preserve">  "refURL_failure":  "https://&lt;flow&gt;/failure",</w:t>
            </w:r>
          </w:p>
          <w:p w14:paraId="0947ED73" w14:textId="77777777" w:rsidR="00132738" w:rsidRDefault="00000000">
            <w:r>
              <w:rPr>
                <w:rFonts w:ascii="Consolas" w:eastAsia="Consolas" w:hAnsi="Consolas" w:cs="Consolas"/>
                <w:sz w:val="17"/>
                <w:szCs w:val="17"/>
              </w:rPr>
              <w:t xml:space="preserve">  "refURL_callback": "https://&lt;flow&gt;/ipn",</w:t>
            </w:r>
          </w:p>
          <w:p w14:paraId="276CFFA3" w14:textId="77777777" w:rsidR="00132738" w:rsidRDefault="00000000">
            <w:r>
              <w:rPr>
                <w:rFonts w:ascii="Consolas" w:eastAsia="Consolas" w:hAnsi="Consolas" w:cs="Consolas"/>
                <w:sz w:val="17"/>
                <w:szCs w:val="17"/>
              </w:rPr>
              <w:t xml:space="preserve">  "send_failure_callback": true,</w:t>
            </w:r>
          </w:p>
          <w:p w14:paraId="1B97E629" w14:textId="77777777" w:rsidR="00132738" w:rsidRDefault="00000000">
            <w:r>
              <w:rPr>
                <w:rFonts w:ascii="Consolas" w:eastAsia="Consolas" w:hAnsi="Consolas" w:cs="Consolas"/>
                <w:sz w:val="17"/>
                <w:szCs w:val="17"/>
              </w:rPr>
              <w:t xml:space="preserve">  "customer": { "customer_name": "Contoso Ltd", "vat_number": "514999999",</w:t>
            </w:r>
          </w:p>
          <w:p w14:paraId="2D65737C" w14:textId="77777777" w:rsidR="00132738" w:rsidRDefault="00000000">
            <w:r>
              <w:rPr>
                <w:rFonts w:ascii="Consolas" w:eastAsia="Consolas" w:hAnsi="Consolas" w:cs="Consolas"/>
                <w:sz w:val="17"/>
                <w:szCs w:val="17"/>
              </w:rPr>
              <w:t xml:space="preserve">               "email": "ap@contoso.co.il", "phone": "03-0000000" },</w:t>
            </w:r>
          </w:p>
          <w:p w14:paraId="280C258E" w14:textId="77777777" w:rsidR="00132738" w:rsidRDefault="00000000">
            <w:r>
              <w:rPr>
                <w:rFonts w:ascii="Consolas" w:eastAsia="Consolas" w:hAnsi="Consolas" w:cs="Consolas"/>
                <w:sz w:val="17"/>
                <w:szCs w:val="17"/>
              </w:rPr>
              <w:t xml:space="preserve">  "items": [ { "name": "Annual support", "quantity": 1, "price": 1000, "vat_type": 1 } ]</w:t>
            </w:r>
          </w:p>
          <w:p w14:paraId="75097354" w14:textId="77777777" w:rsidR="00132738" w:rsidRDefault="00000000">
            <w:r>
              <w:rPr>
                <w:rFonts w:ascii="Consolas" w:eastAsia="Consolas" w:hAnsi="Consolas" w:cs="Consolas"/>
                <w:sz w:val="17"/>
                <w:szCs w:val="17"/>
              </w:rPr>
              <w:t>}</w:t>
            </w:r>
          </w:p>
        </w:tc>
      </w:tr>
    </w:tbl>
    <w:p w14:paraId="67A054E7" w14:textId="77777777" w:rsidR="00132738" w:rsidRDefault="00132738">
      <w:pPr>
        <w:spacing w:after="140"/>
      </w:pPr>
    </w:p>
    <w:p w14:paraId="0CE61B75" w14:textId="77777777" w:rsidR="00132738" w:rsidRDefault="00000000">
      <w:pPr>
        <w:pStyle w:val="Heading2"/>
      </w:pPr>
      <w:bookmarkStart w:id="61" w:name="_Toc234412361"/>
      <w:r>
        <w:t>Appendix B — Field Dictionary (selected)</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6332"/>
      </w:tblGrid>
      <w:tr w:rsidR="00132738" w14:paraId="4F593C2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2B7FC71" w14:textId="77777777" w:rsidR="00132738" w:rsidRDefault="00000000">
            <w:pPr>
              <w:spacing w:line="264" w:lineRule="auto"/>
            </w:pPr>
            <w:r>
              <w:rPr>
                <w:b/>
                <w:bCs/>
                <w:color w:val="FFFFFF"/>
              </w:rPr>
              <w:t>Field</w:t>
            </w:r>
          </w:p>
        </w:tc>
        <w:tc>
          <w:tcPr>
            <w:tcW w:w="64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175C69F3" w14:textId="77777777" w:rsidR="00132738" w:rsidRDefault="00000000">
            <w:pPr>
              <w:spacing w:line="264" w:lineRule="auto"/>
            </w:pPr>
            <w:r>
              <w:rPr>
                <w:b/>
                <w:bCs/>
                <w:color w:val="FFFFFF"/>
              </w:rPr>
              <w:t>Meaning</w:t>
            </w:r>
          </w:p>
        </w:tc>
      </w:tr>
      <w:tr w:rsidR="00132738" w14:paraId="0DE9BF8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D65C32B" w14:textId="77777777" w:rsidR="00132738" w:rsidRDefault="00000000">
            <w:pPr>
              <w:spacing w:line="264" w:lineRule="auto"/>
            </w:pPr>
            <w:r>
              <w:rPr>
                <w:b/>
                <w:bCs/>
              </w:rPr>
              <w:t>payment_page_uid</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3FD0D08" w14:textId="77777777" w:rsidR="00132738" w:rsidRDefault="00000000">
            <w:pPr>
              <w:spacing w:line="264" w:lineRule="auto"/>
            </w:pPr>
            <w:r>
              <w:t>Identifies the configured PayPlus payment page</w:t>
            </w:r>
          </w:p>
        </w:tc>
      </w:tr>
      <w:tr w:rsidR="00132738" w14:paraId="1CEA4F8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B656CCB" w14:textId="77777777" w:rsidR="00132738" w:rsidRDefault="00000000">
            <w:pPr>
              <w:spacing w:line="264" w:lineRule="auto"/>
            </w:pPr>
            <w:r>
              <w:rPr>
                <w:b/>
                <w:bCs/>
              </w:rPr>
              <w:t>charge_method</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D0B7DEA" w14:textId="77777777" w:rsidR="00132738" w:rsidRDefault="00000000">
            <w:pPr>
              <w:spacing w:line="264" w:lineRule="auto"/>
            </w:pPr>
            <w:r>
              <w:t>0 Check · 1 Charge · 2 Approval · 3 Recurring · 4 Refund · 5 Token</w:t>
            </w:r>
          </w:p>
        </w:tc>
      </w:tr>
      <w:tr w:rsidR="00132738" w14:paraId="00D33B1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3F8C501" w14:textId="77777777" w:rsidR="00132738" w:rsidRDefault="00000000">
            <w:pPr>
              <w:spacing w:line="264" w:lineRule="auto"/>
            </w:pPr>
            <w:r>
              <w:rPr>
                <w:b/>
                <w:bCs/>
              </w:rPr>
              <w:t>amount / currency_code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9AA9998" w14:textId="77777777" w:rsidR="00132738" w:rsidRDefault="00000000">
            <w:pPr>
              <w:spacing w:line="264" w:lineRule="auto"/>
            </w:pPr>
            <w:r>
              <w:t>Total to collect and its currency (default ILS)</w:t>
            </w:r>
          </w:p>
        </w:tc>
      </w:tr>
      <w:tr w:rsidR="00132738" w14:paraId="7BDF0AF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428E4675" w14:textId="77777777" w:rsidR="00132738" w:rsidRDefault="00000000">
            <w:pPr>
              <w:spacing w:line="264" w:lineRule="auto"/>
            </w:pPr>
            <w:r>
              <w:rPr>
                <w:b/>
                <w:bCs/>
              </w:rPr>
              <w:t>more_info…more_info_5</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731C853" w14:textId="77777777" w:rsidR="00132738" w:rsidRDefault="00000000">
            <w:pPr>
              <w:spacing w:line="264" w:lineRule="auto"/>
            </w:pPr>
            <w:r>
              <w:t>Up to six metadata fields echoed back on callbacks (carry D365 keys here)</w:t>
            </w:r>
          </w:p>
        </w:tc>
      </w:tr>
      <w:tr w:rsidR="00132738" w14:paraId="153798F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36B3A3E1" w14:textId="77777777" w:rsidR="00132738" w:rsidRDefault="00000000">
            <w:pPr>
              <w:spacing w:line="264" w:lineRule="auto"/>
            </w:pPr>
            <w:r>
              <w:rPr>
                <w:b/>
                <w:bCs/>
              </w:rPr>
              <w:t>initial_invoice</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4A2D0F9" w14:textId="77777777" w:rsidR="00132738" w:rsidRDefault="00000000">
            <w:pPr>
              <w:spacing w:line="264" w:lineRule="auto"/>
            </w:pPr>
            <w:r>
              <w:t>When true, PayPlus issues the tax document on success</w:t>
            </w:r>
          </w:p>
        </w:tc>
      </w:tr>
      <w:tr w:rsidR="00132738" w14:paraId="2ACBD4D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0F3A0D6" w14:textId="77777777" w:rsidR="00132738" w:rsidRDefault="00000000">
            <w:pPr>
              <w:spacing w:line="264" w:lineRule="auto"/>
            </w:pPr>
            <w:r>
              <w:rPr>
                <w:b/>
                <w:bCs/>
              </w:rPr>
              <w:t>payments</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D6DDD33" w14:textId="77777777" w:rsidR="00132738" w:rsidRDefault="00000000">
            <w:pPr>
              <w:spacing w:line="264" w:lineRule="auto"/>
            </w:pPr>
            <w:r>
              <w:t>Number of installments for the charge</w:t>
            </w:r>
          </w:p>
        </w:tc>
      </w:tr>
      <w:tr w:rsidR="00132738" w14:paraId="5A525ED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8B19B9D" w14:textId="77777777" w:rsidR="00132738" w:rsidRDefault="00000000">
            <w:pPr>
              <w:spacing w:line="264" w:lineRule="auto"/>
            </w:pPr>
            <w:r>
              <w:rPr>
                <w:b/>
                <w:bCs/>
              </w:rPr>
              <w:t>refURL_callback / _success / _failure / _cancel</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0ABCFDF" w14:textId="77777777" w:rsidR="00132738" w:rsidRDefault="00000000">
            <w:pPr>
              <w:spacing w:line="264" w:lineRule="auto"/>
            </w:pPr>
            <w:r>
              <w:t>IPN and browser-redirect URLs</w:t>
            </w:r>
          </w:p>
        </w:tc>
      </w:tr>
      <w:tr w:rsidR="00132738" w14:paraId="3C410B5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50CA311" w14:textId="77777777" w:rsidR="00132738" w:rsidRDefault="00000000">
            <w:pPr>
              <w:spacing w:line="264" w:lineRule="auto"/>
            </w:pPr>
            <w:r>
              <w:rPr>
                <w:b/>
                <w:bCs/>
              </w:rPr>
              <w:t>transaction_uid</w:t>
            </w:r>
          </w:p>
        </w:tc>
        <w:tc>
          <w:tcPr>
            <w:tcW w:w="64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0D87D05" w14:textId="77777777" w:rsidR="00132738" w:rsidRDefault="00000000">
            <w:pPr>
              <w:spacing w:line="264" w:lineRule="auto"/>
            </w:pPr>
            <w:r>
              <w:t>PayPlus transaction identifier used for write-back &amp; refunds</w:t>
            </w:r>
          </w:p>
        </w:tc>
      </w:tr>
      <w:tr w:rsidR="00132738" w14:paraId="4AD84A4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65D29C7" w14:textId="77777777" w:rsidR="00132738" w:rsidRDefault="00000000">
            <w:pPr>
              <w:spacing w:line="264" w:lineRule="auto"/>
            </w:pPr>
            <w:r>
              <w:rPr>
                <w:b/>
                <w:bCs/>
              </w:rPr>
              <w:t>token</w:t>
            </w:r>
          </w:p>
        </w:tc>
        <w:tc>
          <w:tcPr>
            <w:tcW w:w="64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5F1885F7" w14:textId="77777777" w:rsidR="00132738" w:rsidRDefault="00000000">
            <w:pPr>
              <w:spacing w:line="264" w:lineRule="auto"/>
            </w:pPr>
            <w:r>
              <w:t>Reusable card-on-file reference for recurring charging</w:t>
            </w:r>
          </w:p>
        </w:tc>
      </w:tr>
    </w:tbl>
    <w:p w14:paraId="66A6F8DC" w14:textId="77777777" w:rsidR="00132738" w:rsidRDefault="00000000">
      <w:pPr>
        <w:pStyle w:val="Heading2"/>
      </w:pPr>
      <w:bookmarkStart w:id="62" w:name="_Toc234412362"/>
      <w:r>
        <w:t>Appendix C — Glossary</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32738" w14:paraId="1546586D"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EA5F30E" w14:textId="77777777" w:rsidR="00132738" w:rsidRDefault="00000000">
            <w:pPr>
              <w:spacing w:line="264" w:lineRule="auto"/>
            </w:pPr>
            <w:r>
              <w:rPr>
                <w:b/>
                <w:bCs/>
                <w:color w:val="FFFFFF"/>
              </w:rPr>
              <w:t>Term</w:t>
            </w:r>
          </w:p>
        </w:tc>
        <w:tc>
          <w:tcPr>
            <w:tcW w:w="6626"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F6A1F7A" w14:textId="77777777" w:rsidR="00132738" w:rsidRDefault="00000000">
            <w:pPr>
              <w:spacing w:line="264" w:lineRule="auto"/>
            </w:pPr>
            <w:r>
              <w:rPr>
                <w:b/>
                <w:bCs/>
                <w:color w:val="FFFFFF"/>
              </w:rPr>
              <w:t>Definition</w:t>
            </w:r>
          </w:p>
        </w:tc>
      </w:tr>
      <w:tr w:rsidR="00132738" w14:paraId="5BB2FAE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46BAFD8D" w14:textId="77777777" w:rsidR="00132738" w:rsidRDefault="00000000">
            <w:pPr>
              <w:spacing w:line="264" w:lineRule="auto"/>
            </w:pPr>
            <w:r>
              <w:rPr>
                <w:b/>
                <w:bCs/>
              </w:rPr>
              <w:t>IPN</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0E9DEDA8" w14:textId="77777777" w:rsidR="00132738" w:rsidRDefault="00000000">
            <w:pPr>
              <w:spacing w:line="264" w:lineRule="auto"/>
            </w:pPr>
            <w:r>
              <w:t>Instant Payment Notification — PayPlus’ server-to-server callback</w:t>
            </w:r>
          </w:p>
        </w:tc>
      </w:tr>
      <w:tr w:rsidR="00132738" w14:paraId="70699EF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7C515F70" w14:textId="77777777" w:rsidR="00132738" w:rsidRDefault="00000000">
            <w:pPr>
              <w:spacing w:line="264" w:lineRule="auto"/>
            </w:pPr>
            <w:r>
              <w:rPr>
                <w:b/>
                <w:bCs/>
              </w:rPr>
              <w:t>HMAC-SHA256</w:t>
            </w:r>
          </w:p>
        </w:tc>
        <w:tc>
          <w:tcPr>
            <w:tcW w:w="6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58C749DE" w14:textId="77777777" w:rsidR="00132738" w:rsidRDefault="00000000">
            <w:pPr>
              <w:spacing w:line="264" w:lineRule="auto"/>
            </w:pPr>
            <w:r>
              <w:t>Keyed hash used to verify a callback truly came from PayPlus</w:t>
            </w:r>
          </w:p>
        </w:tc>
      </w:tr>
      <w:tr w:rsidR="00132738" w14:paraId="6621089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1F054BD8" w14:textId="77777777" w:rsidR="00132738" w:rsidRDefault="00000000">
            <w:pPr>
              <w:spacing w:line="264" w:lineRule="auto"/>
            </w:pPr>
            <w:r>
              <w:rPr>
                <w:b/>
                <w:bCs/>
              </w:rPr>
              <w:t>Tokenization</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293B61BB" w14:textId="77777777" w:rsidR="00132738" w:rsidRDefault="00000000">
            <w:pPr>
              <w:spacing w:line="264" w:lineRule="auto"/>
            </w:pPr>
            <w:r>
              <w:t>Replacing card details with a reusable token to minimise PCI scope</w:t>
            </w:r>
          </w:p>
        </w:tc>
      </w:tr>
      <w:tr w:rsidR="00132738" w14:paraId="3B4F34E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1C546C65" w14:textId="77777777" w:rsidR="00132738" w:rsidRDefault="00000000">
            <w:pPr>
              <w:spacing w:line="264" w:lineRule="auto"/>
            </w:pPr>
            <w:r>
              <w:rPr>
                <w:b/>
                <w:bCs/>
              </w:rPr>
              <w:t>Dunning</w:t>
            </w:r>
          </w:p>
        </w:tc>
        <w:tc>
          <w:tcPr>
            <w:tcW w:w="6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6DCF0DBE" w14:textId="77777777" w:rsidR="00132738" w:rsidRDefault="00000000">
            <w:pPr>
              <w:spacing w:line="264" w:lineRule="auto"/>
            </w:pPr>
            <w:r>
              <w:t>Structured retry/escalation process for failed recurring charges</w:t>
            </w:r>
          </w:p>
        </w:tc>
      </w:tr>
      <w:tr w:rsidR="00132738" w14:paraId="60C637E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68AE2829" w14:textId="77777777" w:rsidR="00132738" w:rsidRDefault="00000000">
            <w:pPr>
              <w:spacing w:line="264" w:lineRule="auto"/>
            </w:pPr>
            <w:r>
              <w:rPr>
                <w:b/>
                <w:bCs/>
              </w:rPr>
              <w:t>System of record</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vAlign w:val="center"/>
          </w:tcPr>
          <w:p w14:paraId="7C479258" w14:textId="77777777" w:rsidR="00132738" w:rsidRDefault="00000000">
            <w:pPr>
              <w:spacing w:line="264" w:lineRule="auto"/>
            </w:pPr>
            <w:r>
              <w:t>The authoritative source for a data domain (here, Dynamics 365)</w:t>
            </w:r>
          </w:p>
        </w:tc>
      </w:tr>
      <w:tr w:rsidR="00132738" w14:paraId="2517C24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2F5C3F9D" w14:textId="77777777" w:rsidR="00132738" w:rsidRDefault="00000000">
            <w:pPr>
              <w:spacing w:line="264" w:lineRule="auto"/>
            </w:pPr>
            <w:r>
              <w:rPr>
                <w:b/>
                <w:bCs/>
              </w:rPr>
              <w:t>J2 / J4 / J5</w:t>
            </w:r>
          </w:p>
        </w:tc>
        <w:tc>
          <w:tcPr>
            <w:tcW w:w="6626" w:type="dxa"/>
            <w:tcBorders>
              <w:top w:val="single" w:sz="1" w:space="0" w:color="BBBBBB"/>
              <w:left w:val="single" w:sz="1" w:space="0" w:color="BBBBBB"/>
              <w:bottom w:val="single" w:sz="1" w:space="0" w:color="BBBBBB"/>
              <w:right w:val="single" w:sz="1" w:space="0" w:color="BBBBBB"/>
            </w:tcBorders>
            <w:shd w:val="clear" w:color="auto" w:fill="EEF3FA"/>
            <w:tcMar>
              <w:top w:w="70" w:type="dxa"/>
              <w:left w:w="110" w:type="dxa"/>
              <w:bottom w:w="70" w:type="dxa"/>
              <w:right w:w="110" w:type="dxa"/>
            </w:tcMar>
            <w:vAlign w:val="center"/>
          </w:tcPr>
          <w:p w14:paraId="01012C93" w14:textId="77777777" w:rsidR="00132738" w:rsidRDefault="00000000">
            <w:pPr>
              <w:spacing w:line="264" w:lineRule="auto"/>
            </w:pPr>
            <w:r>
              <w:t>Acquirer transaction types: validate / charge / authorize</w:t>
            </w:r>
          </w:p>
        </w:tc>
      </w:tr>
    </w:tbl>
    <w:p w14:paraId="1B8493C2" w14:textId="77777777" w:rsidR="00132738" w:rsidRDefault="00000000">
      <w:pPr>
        <w:pStyle w:val="Heading2"/>
      </w:pPr>
      <w:bookmarkStart w:id="63" w:name="_Toc234412363"/>
      <w:r>
        <w:t>Appendix D — References</w:t>
      </w:r>
      <w:bookmarkEnd w:id="63"/>
    </w:p>
    <w:p w14:paraId="48252B6B" w14:textId="77777777" w:rsidR="00132738" w:rsidRDefault="00000000">
      <w:pPr>
        <w:spacing w:after="80"/>
      </w:pPr>
      <w:r>
        <w:t xml:space="preserve">PayPlus API reference — </w:t>
      </w:r>
      <w:hyperlink r:id="rId12" w:history="1">
        <w:r>
          <w:rPr>
            <w:rStyle w:val="Hyperlink"/>
          </w:rPr>
          <w:t>https://docs.payplus.co.il/reference/introduction</w:t>
        </w:r>
      </w:hyperlink>
    </w:p>
    <w:p w14:paraId="54FF70F6" w14:textId="77777777" w:rsidR="00132738" w:rsidRDefault="00000000">
      <w:pPr>
        <w:pStyle w:val="ListParagraph"/>
        <w:numPr>
          <w:ilvl w:val="0"/>
          <w:numId w:val="3"/>
        </w:numPr>
        <w:spacing w:after="60" w:line="272" w:lineRule="auto"/>
      </w:pPr>
      <w:r>
        <w:t>PayPlus environments — staging restapidev.payplus.co.il · production restapi.payplus.co.il</w:t>
      </w:r>
    </w:p>
    <w:p w14:paraId="669D81A7" w14:textId="77777777" w:rsidR="00132738" w:rsidRDefault="00000000">
      <w:pPr>
        <w:pStyle w:val="ListParagraph"/>
        <w:numPr>
          <w:ilvl w:val="0"/>
          <w:numId w:val="3"/>
        </w:numPr>
        <w:spacing w:after="60" w:line="272" w:lineRule="auto"/>
      </w:pPr>
      <w:r>
        <w:t>Microsoft Power Platform — Power Automate, custom connectors, Dataverse, environment variables &amp; pipelines</w:t>
      </w:r>
    </w:p>
    <w:p w14:paraId="4383E046" w14:textId="77777777" w:rsidR="00132738" w:rsidRDefault="00000000">
      <w:pPr>
        <w:pStyle w:val="ListParagraph"/>
        <w:numPr>
          <w:ilvl w:val="0"/>
          <w:numId w:val="3"/>
        </w:numPr>
        <w:spacing w:after="60" w:line="272" w:lineRule="auto"/>
      </w:pPr>
      <w:r>
        <w:t>Microsoft Dynamics 365 — Sales / Customer Engagement, Finance &amp; Operations, or Business Central (as applicable)</w:t>
      </w:r>
    </w:p>
    <w:p w14:paraId="353FB9E4" w14:textId="77777777" w:rsidR="00132738" w:rsidRDefault="00132738">
      <w:pPr>
        <w:spacing w:after="40"/>
      </w:pPr>
    </w:p>
    <w:p w14:paraId="68CB3F36" w14:textId="77777777" w:rsidR="00132738" w:rsidRDefault="00000000">
      <w:pPr>
        <w:pBdr>
          <w:top w:val="single" w:sz="6" w:space="6" w:color="2E75B6"/>
        </w:pBdr>
        <w:spacing w:before="200"/>
        <w:jc w:val="center"/>
      </w:pPr>
      <w:r>
        <w:rPr>
          <w:i/>
          <w:iCs/>
          <w:color w:val="777777"/>
          <w:sz w:val="18"/>
          <w:szCs w:val="18"/>
        </w:rPr>
        <w:t>End of document · Version 1.0 (Draft for review)</w:t>
      </w:r>
    </w:p>
    <w:sectPr w:rsidR="00132738">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FFDA8" w14:textId="77777777" w:rsidR="00EC4E88" w:rsidRDefault="00EC4E88">
      <w:r>
        <w:separator/>
      </w:r>
    </w:p>
  </w:endnote>
  <w:endnote w:type="continuationSeparator" w:id="0">
    <w:p w14:paraId="613E12BB" w14:textId="77777777" w:rsidR="00EC4E88" w:rsidRDefault="00EC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6E34" w14:textId="77777777" w:rsidR="00132738" w:rsidRDefault="00000000">
    <w:pPr>
      <w:pBdr>
        <w:top w:val="single" w:sz="4" w:space="4" w:color="CCCCCC"/>
      </w:pBdr>
      <w:tabs>
        <w:tab w:val="center" w:pos="4513"/>
        <w:tab w:val="right" w:pos="9026"/>
      </w:tabs>
    </w:pPr>
    <w:r>
      <w:rPr>
        <w:color w:val="888888"/>
        <w:sz w:val="16"/>
        <w:szCs w:val="16"/>
      </w:rPr>
      <w:t>v1.0 · Draft</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1097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1097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79163" w14:textId="77777777" w:rsidR="00EC4E88" w:rsidRDefault="00EC4E88">
      <w:r>
        <w:separator/>
      </w:r>
    </w:p>
  </w:footnote>
  <w:footnote w:type="continuationSeparator" w:id="0">
    <w:p w14:paraId="3E5494F4" w14:textId="77777777" w:rsidR="00EC4E88" w:rsidRDefault="00EC4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93B3" w14:textId="77777777" w:rsidR="00132738" w:rsidRDefault="00000000">
    <w:pPr>
      <w:pBdr>
        <w:bottom w:val="single" w:sz="4" w:space="4" w:color="CCCCCC"/>
      </w:pBdr>
      <w:tabs>
        <w:tab w:val="right" w:pos="9026"/>
      </w:tabs>
    </w:pPr>
    <w:r>
      <w:rPr>
        <w:color w:val="888888"/>
        <w:sz w:val="16"/>
        <w:szCs w:val="16"/>
      </w:rPr>
      <w:t>Dynamics 365 × PayPlus — Integration Specification</w:t>
    </w:r>
    <w:r>
      <w:rPr>
        <w:color w:val="88888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903"/>
    <w:multiLevelType w:val="hybridMultilevel"/>
    <w:tmpl w:val="20F00AAA"/>
    <w:lvl w:ilvl="0" w:tplc="87BCAF1C">
      <w:start w:val="1"/>
      <w:numFmt w:val="decimal"/>
      <w:lvlText w:val="%1."/>
      <w:lvlJc w:val="left"/>
      <w:pPr>
        <w:ind w:left="620" w:hanging="340"/>
      </w:pPr>
    </w:lvl>
    <w:lvl w:ilvl="1" w:tplc="7B74948C">
      <w:numFmt w:val="decimal"/>
      <w:lvlText w:val=""/>
      <w:lvlJc w:val="left"/>
    </w:lvl>
    <w:lvl w:ilvl="2" w:tplc="52726E98">
      <w:numFmt w:val="decimal"/>
      <w:lvlText w:val=""/>
      <w:lvlJc w:val="left"/>
    </w:lvl>
    <w:lvl w:ilvl="3" w:tplc="3474A09A">
      <w:numFmt w:val="decimal"/>
      <w:lvlText w:val=""/>
      <w:lvlJc w:val="left"/>
    </w:lvl>
    <w:lvl w:ilvl="4" w:tplc="D7207CC2">
      <w:numFmt w:val="decimal"/>
      <w:lvlText w:val=""/>
      <w:lvlJc w:val="left"/>
    </w:lvl>
    <w:lvl w:ilvl="5" w:tplc="A96AE8AA">
      <w:numFmt w:val="decimal"/>
      <w:lvlText w:val=""/>
      <w:lvlJc w:val="left"/>
    </w:lvl>
    <w:lvl w:ilvl="6" w:tplc="4DE47F6A">
      <w:numFmt w:val="decimal"/>
      <w:lvlText w:val=""/>
      <w:lvlJc w:val="left"/>
    </w:lvl>
    <w:lvl w:ilvl="7" w:tplc="A3E619B0">
      <w:numFmt w:val="decimal"/>
      <w:lvlText w:val=""/>
      <w:lvlJc w:val="left"/>
    </w:lvl>
    <w:lvl w:ilvl="8" w:tplc="D01EA2C8">
      <w:numFmt w:val="decimal"/>
      <w:lvlText w:val=""/>
      <w:lvlJc w:val="left"/>
    </w:lvl>
  </w:abstractNum>
  <w:abstractNum w:abstractNumId="1" w15:restartNumberingAfterBreak="0">
    <w:nsid w:val="04CE0AA5"/>
    <w:multiLevelType w:val="hybridMultilevel"/>
    <w:tmpl w:val="0532CD3C"/>
    <w:lvl w:ilvl="0" w:tplc="EB2A642C">
      <w:start w:val="1"/>
      <w:numFmt w:val="decimal"/>
      <w:lvlText w:val="%1."/>
      <w:lvlJc w:val="left"/>
      <w:pPr>
        <w:ind w:left="620" w:hanging="340"/>
      </w:pPr>
    </w:lvl>
    <w:lvl w:ilvl="1" w:tplc="73027400">
      <w:numFmt w:val="decimal"/>
      <w:lvlText w:val=""/>
      <w:lvlJc w:val="left"/>
    </w:lvl>
    <w:lvl w:ilvl="2" w:tplc="AB02DAFC">
      <w:numFmt w:val="decimal"/>
      <w:lvlText w:val=""/>
      <w:lvlJc w:val="left"/>
    </w:lvl>
    <w:lvl w:ilvl="3" w:tplc="723032E8">
      <w:numFmt w:val="decimal"/>
      <w:lvlText w:val=""/>
      <w:lvlJc w:val="left"/>
    </w:lvl>
    <w:lvl w:ilvl="4" w:tplc="7D743D0A">
      <w:numFmt w:val="decimal"/>
      <w:lvlText w:val=""/>
      <w:lvlJc w:val="left"/>
    </w:lvl>
    <w:lvl w:ilvl="5" w:tplc="30D26AF6">
      <w:numFmt w:val="decimal"/>
      <w:lvlText w:val=""/>
      <w:lvlJc w:val="left"/>
    </w:lvl>
    <w:lvl w:ilvl="6" w:tplc="BA7CADB2">
      <w:numFmt w:val="decimal"/>
      <w:lvlText w:val=""/>
      <w:lvlJc w:val="left"/>
    </w:lvl>
    <w:lvl w:ilvl="7" w:tplc="27F08B82">
      <w:numFmt w:val="decimal"/>
      <w:lvlText w:val=""/>
      <w:lvlJc w:val="left"/>
    </w:lvl>
    <w:lvl w:ilvl="8" w:tplc="9FE8F530">
      <w:numFmt w:val="decimal"/>
      <w:lvlText w:val=""/>
      <w:lvlJc w:val="left"/>
    </w:lvl>
  </w:abstractNum>
  <w:abstractNum w:abstractNumId="2" w15:restartNumberingAfterBreak="0">
    <w:nsid w:val="070E6267"/>
    <w:multiLevelType w:val="hybridMultilevel"/>
    <w:tmpl w:val="C4580778"/>
    <w:lvl w:ilvl="0" w:tplc="D5FE1EC4">
      <w:start w:val="1"/>
      <w:numFmt w:val="bullet"/>
      <w:lvlText w:val="•"/>
      <w:lvlJc w:val="left"/>
      <w:pPr>
        <w:ind w:left="620" w:hanging="320"/>
      </w:pPr>
    </w:lvl>
    <w:lvl w:ilvl="1" w:tplc="C0ACF76A">
      <w:start w:val="1"/>
      <w:numFmt w:val="bullet"/>
      <w:lvlText w:val="◦"/>
      <w:lvlJc w:val="left"/>
      <w:pPr>
        <w:ind w:left="1160" w:hanging="320"/>
      </w:pPr>
    </w:lvl>
    <w:lvl w:ilvl="2" w:tplc="5442F264">
      <w:numFmt w:val="decimal"/>
      <w:lvlText w:val=""/>
      <w:lvlJc w:val="left"/>
    </w:lvl>
    <w:lvl w:ilvl="3" w:tplc="6944C0F4">
      <w:numFmt w:val="decimal"/>
      <w:lvlText w:val=""/>
      <w:lvlJc w:val="left"/>
    </w:lvl>
    <w:lvl w:ilvl="4" w:tplc="03A8957E">
      <w:numFmt w:val="decimal"/>
      <w:lvlText w:val=""/>
      <w:lvlJc w:val="left"/>
    </w:lvl>
    <w:lvl w:ilvl="5" w:tplc="93A49AF4">
      <w:numFmt w:val="decimal"/>
      <w:lvlText w:val=""/>
      <w:lvlJc w:val="left"/>
    </w:lvl>
    <w:lvl w:ilvl="6" w:tplc="31725686">
      <w:numFmt w:val="decimal"/>
      <w:lvlText w:val=""/>
      <w:lvlJc w:val="left"/>
    </w:lvl>
    <w:lvl w:ilvl="7" w:tplc="A2E24868">
      <w:numFmt w:val="decimal"/>
      <w:lvlText w:val=""/>
      <w:lvlJc w:val="left"/>
    </w:lvl>
    <w:lvl w:ilvl="8" w:tplc="1CCC18B0">
      <w:numFmt w:val="decimal"/>
      <w:lvlText w:val=""/>
      <w:lvlJc w:val="left"/>
    </w:lvl>
  </w:abstractNum>
  <w:abstractNum w:abstractNumId="3" w15:restartNumberingAfterBreak="0">
    <w:nsid w:val="0C5A7D10"/>
    <w:multiLevelType w:val="hybridMultilevel"/>
    <w:tmpl w:val="320AFBEA"/>
    <w:lvl w:ilvl="0" w:tplc="D70CA504">
      <w:start w:val="1"/>
      <w:numFmt w:val="decimal"/>
      <w:lvlText w:val="%1."/>
      <w:lvlJc w:val="left"/>
      <w:pPr>
        <w:ind w:left="620" w:hanging="340"/>
      </w:pPr>
    </w:lvl>
    <w:lvl w:ilvl="1" w:tplc="1046AFA4">
      <w:numFmt w:val="decimal"/>
      <w:lvlText w:val=""/>
      <w:lvlJc w:val="left"/>
    </w:lvl>
    <w:lvl w:ilvl="2" w:tplc="D4AEC5A8">
      <w:numFmt w:val="decimal"/>
      <w:lvlText w:val=""/>
      <w:lvlJc w:val="left"/>
    </w:lvl>
    <w:lvl w:ilvl="3" w:tplc="5D0CE9D4">
      <w:numFmt w:val="decimal"/>
      <w:lvlText w:val=""/>
      <w:lvlJc w:val="left"/>
    </w:lvl>
    <w:lvl w:ilvl="4" w:tplc="EFCA9B54">
      <w:numFmt w:val="decimal"/>
      <w:lvlText w:val=""/>
      <w:lvlJc w:val="left"/>
    </w:lvl>
    <w:lvl w:ilvl="5" w:tplc="89A4DB40">
      <w:numFmt w:val="decimal"/>
      <w:lvlText w:val=""/>
      <w:lvlJc w:val="left"/>
    </w:lvl>
    <w:lvl w:ilvl="6" w:tplc="A5182906">
      <w:numFmt w:val="decimal"/>
      <w:lvlText w:val=""/>
      <w:lvlJc w:val="left"/>
    </w:lvl>
    <w:lvl w:ilvl="7" w:tplc="27F43DB0">
      <w:numFmt w:val="decimal"/>
      <w:lvlText w:val=""/>
      <w:lvlJc w:val="left"/>
    </w:lvl>
    <w:lvl w:ilvl="8" w:tplc="DA16F598">
      <w:numFmt w:val="decimal"/>
      <w:lvlText w:val=""/>
      <w:lvlJc w:val="left"/>
    </w:lvl>
  </w:abstractNum>
  <w:abstractNum w:abstractNumId="4" w15:restartNumberingAfterBreak="0">
    <w:nsid w:val="0EDF3AEA"/>
    <w:multiLevelType w:val="hybridMultilevel"/>
    <w:tmpl w:val="D19AAC52"/>
    <w:lvl w:ilvl="0" w:tplc="6FA696E8">
      <w:start w:val="1"/>
      <w:numFmt w:val="decimal"/>
      <w:lvlText w:val="%1."/>
      <w:lvlJc w:val="left"/>
      <w:pPr>
        <w:ind w:left="620" w:hanging="340"/>
      </w:pPr>
    </w:lvl>
    <w:lvl w:ilvl="1" w:tplc="A99A26A2">
      <w:numFmt w:val="decimal"/>
      <w:lvlText w:val=""/>
      <w:lvlJc w:val="left"/>
    </w:lvl>
    <w:lvl w:ilvl="2" w:tplc="99C0DFDC">
      <w:numFmt w:val="decimal"/>
      <w:lvlText w:val=""/>
      <w:lvlJc w:val="left"/>
    </w:lvl>
    <w:lvl w:ilvl="3" w:tplc="833E3FB8">
      <w:numFmt w:val="decimal"/>
      <w:lvlText w:val=""/>
      <w:lvlJc w:val="left"/>
    </w:lvl>
    <w:lvl w:ilvl="4" w:tplc="E280D144">
      <w:numFmt w:val="decimal"/>
      <w:lvlText w:val=""/>
      <w:lvlJc w:val="left"/>
    </w:lvl>
    <w:lvl w:ilvl="5" w:tplc="B3ECE348">
      <w:numFmt w:val="decimal"/>
      <w:lvlText w:val=""/>
      <w:lvlJc w:val="left"/>
    </w:lvl>
    <w:lvl w:ilvl="6" w:tplc="02526FF8">
      <w:numFmt w:val="decimal"/>
      <w:lvlText w:val=""/>
      <w:lvlJc w:val="left"/>
    </w:lvl>
    <w:lvl w:ilvl="7" w:tplc="0DB8941E">
      <w:numFmt w:val="decimal"/>
      <w:lvlText w:val=""/>
      <w:lvlJc w:val="left"/>
    </w:lvl>
    <w:lvl w:ilvl="8" w:tplc="B3C4FC40">
      <w:numFmt w:val="decimal"/>
      <w:lvlText w:val=""/>
      <w:lvlJc w:val="left"/>
    </w:lvl>
  </w:abstractNum>
  <w:abstractNum w:abstractNumId="5" w15:restartNumberingAfterBreak="0">
    <w:nsid w:val="126E401E"/>
    <w:multiLevelType w:val="hybridMultilevel"/>
    <w:tmpl w:val="09E86BAC"/>
    <w:lvl w:ilvl="0" w:tplc="15D26CF4">
      <w:start w:val="1"/>
      <w:numFmt w:val="decimal"/>
      <w:lvlText w:val="%1."/>
      <w:lvlJc w:val="left"/>
      <w:pPr>
        <w:ind w:left="620" w:hanging="340"/>
      </w:pPr>
    </w:lvl>
    <w:lvl w:ilvl="1" w:tplc="3C90C7F4">
      <w:numFmt w:val="decimal"/>
      <w:lvlText w:val=""/>
      <w:lvlJc w:val="left"/>
    </w:lvl>
    <w:lvl w:ilvl="2" w:tplc="8746F2E4">
      <w:numFmt w:val="decimal"/>
      <w:lvlText w:val=""/>
      <w:lvlJc w:val="left"/>
    </w:lvl>
    <w:lvl w:ilvl="3" w:tplc="B91E5E1A">
      <w:numFmt w:val="decimal"/>
      <w:lvlText w:val=""/>
      <w:lvlJc w:val="left"/>
    </w:lvl>
    <w:lvl w:ilvl="4" w:tplc="9CBC5E92">
      <w:numFmt w:val="decimal"/>
      <w:lvlText w:val=""/>
      <w:lvlJc w:val="left"/>
    </w:lvl>
    <w:lvl w:ilvl="5" w:tplc="92D4404A">
      <w:numFmt w:val="decimal"/>
      <w:lvlText w:val=""/>
      <w:lvlJc w:val="left"/>
    </w:lvl>
    <w:lvl w:ilvl="6" w:tplc="AEBE3E7C">
      <w:numFmt w:val="decimal"/>
      <w:lvlText w:val=""/>
      <w:lvlJc w:val="left"/>
    </w:lvl>
    <w:lvl w:ilvl="7" w:tplc="AD58A6F8">
      <w:numFmt w:val="decimal"/>
      <w:lvlText w:val=""/>
      <w:lvlJc w:val="left"/>
    </w:lvl>
    <w:lvl w:ilvl="8" w:tplc="08B66932">
      <w:numFmt w:val="decimal"/>
      <w:lvlText w:val=""/>
      <w:lvlJc w:val="left"/>
    </w:lvl>
  </w:abstractNum>
  <w:abstractNum w:abstractNumId="6" w15:restartNumberingAfterBreak="0">
    <w:nsid w:val="127B3692"/>
    <w:multiLevelType w:val="hybridMultilevel"/>
    <w:tmpl w:val="82CAFBEC"/>
    <w:lvl w:ilvl="0" w:tplc="1E027B18">
      <w:start w:val="1"/>
      <w:numFmt w:val="decimal"/>
      <w:lvlText w:val="%1."/>
      <w:lvlJc w:val="left"/>
      <w:pPr>
        <w:ind w:left="620" w:hanging="340"/>
      </w:pPr>
    </w:lvl>
    <w:lvl w:ilvl="1" w:tplc="B4687D32">
      <w:numFmt w:val="decimal"/>
      <w:lvlText w:val=""/>
      <w:lvlJc w:val="left"/>
    </w:lvl>
    <w:lvl w:ilvl="2" w:tplc="67A0FA60">
      <w:numFmt w:val="decimal"/>
      <w:lvlText w:val=""/>
      <w:lvlJc w:val="left"/>
    </w:lvl>
    <w:lvl w:ilvl="3" w:tplc="F6E65D9A">
      <w:numFmt w:val="decimal"/>
      <w:lvlText w:val=""/>
      <w:lvlJc w:val="left"/>
    </w:lvl>
    <w:lvl w:ilvl="4" w:tplc="78389BB8">
      <w:numFmt w:val="decimal"/>
      <w:lvlText w:val=""/>
      <w:lvlJc w:val="left"/>
    </w:lvl>
    <w:lvl w:ilvl="5" w:tplc="6CBCEE72">
      <w:numFmt w:val="decimal"/>
      <w:lvlText w:val=""/>
      <w:lvlJc w:val="left"/>
    </w:lvl>
    <w:lvl w:ilvl="6" w:tplc="4E489192">
      <w:numFmt w:val="decimal"/>
      <w:lvlText w:val=""/>
      <w:lvlJc w:val="left"/>
    </w:lvl>
    <w:lvl w:ilvl="7" w:tplc="2780E59C">
      <w:numFmt w:val="decimal"/>
      <w:lvlText w:val=""/>
      <w:lvlJc w:val="left"/>
    </w:lvl>
    <w:lvl w:ilvl="8" w:tplc="421A45C4">
      <w:numFmt w:val="decimal"/>
      <w:lvlText w:val=""/>
      <w:lvlJc w:val="left"/>
    </w:lvl>
  </w:abstractNum>
  <w:abstractNum w:abstractNumId="7" w15:restartNumberingAfterBreak="0">
    <w:nsid w:val="1877473F"/>
    <w:multiLevelType w:val="hybridMultilevel"/>
    <w:tmpl w:val="FD10F756"/>
    <w:lvl w:ilvl="0" w:tplc="28C2DCF6">
      <w:start w:val="1"/>
      <w:numFmt w:val="decimal"/>
      <w:lvlText w:val="%1."/>
      <w:lvlJc w:val="left"/>
      <w:pPr>
        <w:ind w:left="620" w:hanging="340"/>
      </w:pPr>
    </w:lvl>
    <w:lvl w:ilvl="1" w:tplc="6F188D28">
      <w:numFmt w:val="decimal"/>
      <w:lvlText w:val=""/>
      <w:lvlJc w:val="left"/>
    </w:lvl>
    <w:lvl w:ilvl="2" w:tplc="AB36CEC0">
      <w:numFmt w:val="decimal"/>
      <w:lvlText w:val=""/>
      <w:lvlJc w:val="left"/>
    </w:lvl>
    <w:lvl w:ilvl="3" w:tplc="30C8E6B8">
      <w:numFmt w:val="decimal"/>
      <w:lvlText w:val=""/>
      <w:lvlJc w:val="left"/>
    </w:lvl>
    <w:lvl w:ilvl="4" w:tplc="BAAA9FF6">
      <w:numFmt w:val="decimal"/>
      <w:lvlText w:val=""/>
      <w:lvlJc w:val="left"/>
    </w:lvl>
    <w:lvl w:ilvl="5" w:tplc="4ADEA050">
      <w:numFmt w:val="decimal"/>
      <w:lvlText w:val=""/>
      <w:lvlJc w:val="left"/>
    </w:lvl>
    <w:lvl w:ilvl="6" w:tplc="CEF41CE8">
      <w:numFmt w:val="decimal"/>
      <w:lvlText w:val=""/>
      <w:lvlJc w:val="left"/>
    </w:lvl>
    <w:lvl w:ilvl="7" w:tplc="366ACD8C">
      <w:numFmt w:val="decimal"/>
      <w:lvlText w:val=""/>
      <w:lvlJc w:val="left"/>
    </w:lvl>
    <w:lvl w:ilvl="8" w:tplc="F5182812">
      <w:numFmt w:val="decimal"/>
      <w:lvlText w:val=""/>
      <w:lvlJc w:val="left"/>
    </w:lvl>
  </w:abstractNum>
  <w:abstractNum w:abstractNumId="8" w15:restartNumberingAfterBreak="0">
    <w:nsid w:val="21060D7A"/>
    <w:multiLevelType w:val="hybridMultilevel"/>
    <w:tmpl w:val="5DCCF85A"/>
    <w:lvl w:ilvl="0" w:tplc="22C68280">
      <w:start w:val="1"/>
      <w:numFmt w:val="decimal"/>
      <w:lvlText w:val="%1."/>
      <w:lvlJc w:val="left"/>
      <w:pPr>
        <w:ind w:left="620" w:hanging="340"/>
      </w:pPr>
    </w:lvl>
    <w:lvl w:ilvl="1" w:tplc="CC36E526">
      <w:numFmt w:val="decimal"/>
      <w:lvlText w:val=""/>
      <w:lvlJc w:val="left"/>
    </w:lvl>
    <w:lvl w:ilvl="2" w:tplc="93B0517C">
      <w:numFmt w:val="decimal"/>
      <w:lvlText w:val=""/>
      <w:lvlJc w:val="left"/>
    </w:lvl>
    <w:lvl w:ilvl="3" w:tplc="7908A0BC">
      <w:numFmt w:val="decimal"/>
      <w:lvlText w:val=""/>
      <w:lvlJc w:val="left"/>
    </w:lvl>
    <w:lvl w:ilvl="4" w:tplc="E9A03A14">
      <w:numFmt w:val="decimal"/>
      <w:lvlText w:val=""/>
      <w:lvlJc w:val="left"/>
    </w:lvl>
    <w:lvl w:ilvl="5" w:tplc="9F0C26AC">
      <w:numFmt w:val="decimal"/>
      <w:lvlText w:val=""/>
      <w:lvlJc w:val="left"/>
    </w:lvl>
    <w:lvl w:ilvl="6" w:tplc="F71EF098">
      <w:numFmt w:val="decimal"/>
      <w:lvlText w:val=""/>
      <w:lvlJc w:val="left"/>
    </w:lvl>
    <w:lvl w:ilvl="7" w:tplc="90CC5ABC">
      <w:numFmt w:val="decimal"/>
      <w:lvlText w:val=""/>
      <w:lvlJc w:val="left"/>
    </w:lvl>
    <w:lvl w:ilvl="8" w:tplc="3C28433E">
      <w:numFmt w:val="decimal"/>
      <w:lvlText w:val=""/>
      <w:lvlJc w:val="left"/>
    </w:lvl>
  </w:abstractNum>
  <w:abstractNum w:abstractNumId="9" w15:restartNumberingAfterBreak="0">
    <w:nsid w:val="21491AE5"/>
    <w:multiLevelType w:val="hybridMultilevel"/>
    <w:tmpl w:val="03ECF688"/>
    <w:lvl w:ilvl="0" w:tplc="4E6860BE">
      <w:start w:val="1"/>
      <w:numFmt w:val="decimal"/>
      <w:lvlText w:val="%1."/>
      <w:lvlJc w:val="left"/>
      <w:pPr>
        <w:ind w:left="620" w:hanging="340"/>
      </w:pPr>
    </w:lvl>
    <w:lvl w:ilvl="1" w:tplc="C3E6C35A">
      <w:numFmt w:val="decimal"/>
      <w:lvlText w:val=""/>
      <w:lvlJc w:val="left"/>
    </w:lvl>
    <w:lvl w:ilvl="2" w:tplc="FB42B828">
      <w:numFmt w:val="decimal"/>
      <w:lvlText w:val=""/>
      <w:lvlJc w:val="left"/>
    </w:lvl>
    <w:lvl w:ilvl="3" w:tplc="88129486">
      <w:numFmt w:val="decimal"/>
      <w:lvlText w:val=""/>
      <w:lvlJc w:val="left"/>
    </w:lvl>
    <w:lvl w:ilvl="4" w:tplc="63EA831A">
      <w:numFmt w:val="decimal"/>
      <w:lvlText w:val=""/>
      <w:lvlJc w:val="left"/>
    </w:lvl>
    <w:lvl w:ilvl="5" w:tplc="1D2A5CCE">
      <w:numFmt w:val="decimal"/>
      <w:lvlText w:val=""/>
      <w:lvlJc w:val="left"/>
    </w:lvl>
    <w:lvl w:ilvl="6" w:tplc="E8803148">
      <w:numFmt w:val="decimal"/>
      <w:lvlText w:val=""/>
      <w:lvlJc w:val="left"/>
    </w:lvl>
    <w:lvl w:ilvl="7" w:tplc="0D42E3F8">
      <w:numFmt w:val="decimal"/>
      <w:lvlText w:val=""/>
      <w:lvlJc w:val="left"/>
    </w:lvl>
    <w:lvl w:ilvl="8" w:tplc="41000D16">
      <w:numFmt w:val="decimal"/>
      <w:lvlText w:val=""/>
      <w:lvlJc w:val="left"/>
    </w:lvl>
  </w:abstractNum>
  <w:abstractNum w:abstractNumId="10" w15:restartNumberingAfterBreak="0">
    <w:nsid w:val="2893405E"/>
    <w:multiLevelType w:val="hybridMultilevel"/>
    <w:tmpl w:val="4DD2DFF8"/>
    <w:lvl w:ilvl="0" w:tplc="CEEE359E">
      <w:start w:val="1"/>
      <w:numFmt w:val="decimal"/>
      <w:lvlText w:val="%1."/>
      <w:lvlJc w:val="left"/>
      <w:pPr>
        <w:ind w:left="620" w:hanging="340"/>
      </w:pPr>
    </w:lvl>
    <w:lvl w:ilvl="1" w:tplc="4D2027C4">
      <w:numFmt w:val="decimal"/>
      <w:lvlText w:val=""/>
      <w:lvlJc w:val="left"/>
    </w:lvl>
    <w:lvl w:ilvl="2" w:tplc="FD984F80">
      <w:numFmt w:val="decimal"/>
      <w:lvlText w:val=""/>
      <w:lvlJc w:val="left"/>
    </w:lvl>
    <w:lvl w:ilvl="3" w:tplc="5F98D9F8">
      <w:numFmt w:val="decimal"/>
      <w:lvlText w:val=""/>
      <w:lvlJc w:val="left"/>
    </w:lvl>
    <w:lvl w:ilvl="4" w:tplc="98DEFB94">
      <w:numFmt w:val="decimal"/>
      <w:lvlText w:val=""/>
      <w:lvlJc w:val="left"/>
    </w:lvl>
    <w:lvl w:ilvl="5" w:tplc="F0F47E5E">
      <w:numFmt w:val="decimal"/>
      <w:lvlText w:val=""/>
      <w:lvlJc w:val="left"/>
    </w:lvl>
    <w:lvl w:ilvl="6" w:tplc="60F2ABA6">
      <w:numFmt w:val="decimal"/>
      <w:lvlText w:val=""/>
      <w:lvlJc w:val="left"/>
    </w:lvl>
    <w:lvl w:ilvl="7" w:tplc="74BE1740">
      <w:numFmt w:val="decimal"/>
      <w:lvlText w:val=""/>
      <w:lvlJc w:val="left"/>
    </w:lvl>
    <w:lvl w:ilvl="8" w:tplc="36A4B368">
      <w:numFmt w:val="decimal"/>
      <w:lvlText w:val=""/>
      <w:lvlJc w:val="left"/>
    </w:lvl>
  </w:abstractNum>
  <w:abstractNum w:abstractNumId="11" w15:restartNumberingAfterBreak="0">
    <w:nsid w:val="28E937D5"/>
    <w:multiLevelType w:val="hybridMultilevel"/>
    <w:tmpl w:val="48F65646"/>
    <w:lvl w:ilvl="0" w:tplc="1084ECCE">
      <w:start w:val="1"/>
      <w:numFmt w:val="decimal"/>
      <w:lvlText w:val="%1."/>
      <w:lvlJc w:val="left"/>
      <w:pPr>
        <w:ind w:left="620" w:hanging="340"/>
      </w:pPr>
    </w:lvl>
    <w:lvl w:ilvl="1" w:tplc="2724DBBC">
      <w:numFmt w:val="decimal"/>
      <w:lvlText w:val=""/>
      <w:lvlJc w:val="left"/>
    </w:lvl>
    <w:lvl w:ilvl="2" w:tplc="77546D90">
      <w:numFmt w:val="decimal"/>
      <w:lvlText w:val=""/>
      <w:lvlJc w:val="left"/>
    </w:lvl>
    <w:lvl w:ilvl="3" w:tplc="ACD02674">
      <w:numFmt w:val="decimal"/>
      <w:lvlText w:val=""/>
      <w:lvlJc w:val="left"/>
    </w:lvl>
    <w:lvl w:ilvl="4" w:tplc="82F6A344">
      <w:numFmt w:val="decimal"/>
      <w:lvlText w:val=""/>
      <w:lvlJc w:val="left"/>
    </w:lvl>
    <w:lvl w:ilvl="5" w:tplc="DB18C5A6">
      <w:numFmt w:val="decimal"/>
      <w:lvlText w:val=""/>
      <w:lvlJc w:val="left"/>
    </w:lvl>
    <w:lvl w:ilvl="6" w:tplc="1818A1B2">
      <w:numFmt w:val="decimal"/>
      <w:lvlText w:val=""/>
      <w:lvlJc w:val="left"/>
    </w:lvl>
    <w:lvl w:ilvl="7" w:tplc="D2F81B26">
      <w:numFmt w:val="decimal"/>
      <w:lvlText w:val=""/>
      <w:lvlJc w:val="left"/>
    </w:lvl>
    <w:lvl w:ilvl="8" w:tplc="E0B41DF8">
      <w:numFmt w:val="decimal"/>
      <w:lvlText w:val=""/>
      <w:lvlJc w:val="left"/>
    </w:lvl>
  </w:abstractNum>
  <w:abstractNum w:abstractNumId="12" w15:restartNumberingAfterBreak="0">
    <w:nsid w:val="29683E10"/>
    <w:multiLevelType w:val="hybridMultilevel"/>
    <w:tmpl w:val="58E6EA64"/>
    <w:lvl w:ilvl="0" w:tplc="8DC66B4A">
      <w:start w:val="1"/>
      <w:numFmt w:val="decimal"/>
      <w:lvlText w:val="%1."/>
      <w:lvlJc w:val="left"/>
      <w:pPr>
        <w:ind w:left="620" w:hanging="340"/>
      </w:pPr>
    </w:lvl>
    <w:lvl w:ilvl="1" w:tplc="61AEC03A">
      <w:numFmt w:val="decimal"/>
      <w:lvlText w:val=""/>
      <w:lvlJc w:val="left"/>
    </w:lvl>
    <w:lvl w:ilvl="2" w:tplc="273A1FE6">
      <w:numFmt w:val="decimal"/>
      <w:lvlText w:val=""/>
      <w:lvlJc w:val="left"/>
    </w:lvl>
    <w:lvl w:ilvl="3" w:tplc="0E90FC82">
      <w:numFmt w:val="decimal"/>
      <w:lvlText w:val=""/>
      <w:lvlJc w:val="left"/>
    </w:lvl>
    <w:lvl w:ilvl="4" w:tplc="B0122D38">
      <w:numFmt w:val="decimal"/>
      <w:lvlText w:val=""/>
      <w:lvlJc w:val="left"/>
    </w:lvl>
    <w:lvl w:ilvl="5" w:tplc="11846946">
      <w:numFmt w:val="decimal"/>
      <w:lvlText w:val=""/>
      <w:lvlJc w:val="left"/>
    </w:lvl>
    <w:lvl w:ilvl="6" w:tplc="23E2E55C">
      <w:numFmt w:val="decimal"/>
      <w:lvlText w:val=""/>
      <w:lvlJc w:val="left"/>
    </w:lvl>
    <w:lvl w:ilvl="7" w:tplc="B0FC3D52">
      <w:numFmt w:val="decimal"/>
      <w:lvlText w:val=""/>
      <w:lvlJc w:val="left"/>
    </w:lvl>
    <w:lvl w:ilvl="8" w:tplc="E76CB3C6">
      <w:numFmt w:val="decimal"/>
      <w:lvlText w:val=""/>
      <w:lvlJc w:val="left"/>
    </w:lvl>
  </w:abstractNum>
  <w:abstractNum w:abstractNumId="13" w15:restartNumberingAfterBreak="0">
    <w:nsid w:val="2E8968A1"/>
    <w:multiLevelType w:val="hybridMultilevel"/>
    <w:tmpl w:val="6930CA1E"/>
    <w:lvl w:ilvl="0" w:tplc="7AFCB0CC">
      <w:start w:val="1"/>
      <w:numFmt w:val="decimal"/>
      <w:lvlText w:val="%1."/>
      <w:lvlJc w:val="left"/>
      <w:pPr>
        <w:ind w:left="620" w:hanging="340"/>
      </w:pPr>
    </w:lvl>
    <w:lvl w:ilvl="1" w:tplc="FF1ECF64">
      <w:numFmt w:val="decimal"/>
      <w:lvlText w:val=""/>
      <w:lvlJc w:val="left"/>
    </w:lvl>
    <w:lvl w:ilvl="2" w:tplc="D240779A">
      <w:numFmt w:val="decimal"/>
      <w:lvlText w:val=""/>
      <w:lvlJc w:val="left"/>
    </w:lvl>
    <w:lvl w:ilvl="3" w:tplc="E9748768">
      <w:numFmt w:val="decimal"/>
      <w:lvlText w:val=""/>
      <w:lvlJc w:val="left"/>
    </w:lvl>
    <w:lvl w:ilvl="4" w:tplc="46522FB6">
      <w:numFmt w:val="decimal"/>
      <w:lvlText w:val=""/>
      <w:lvlJc w:val="left"/>
    </w:lvl>
    <w:lvl w:ilvl="5" w:tplc="DE9CAB58">
      <w:numFmt w:val="decimal"/>
      <w:lvlText w:val=""/>
      <w:lvlJc w:val="left"/>
    </w:lvl>
    <w:lvl w:ilvl="6" w:tplc="C34A7690">
      <w:numFmt w:val="decimal"/>
      <w:lvlText w:val=""/>
      <w:lvlJc w:val="left"/>
    </w:lvl>
    <w:lvl w:ilvl="7" w:tplc="EFA2DF0A">
      <w:numFmt w:val="decimal"/>
      <w:lvlText w:val=""/>
      <w:lvlJc w:val="left"/>
    </w:lvl>
    <w:lvl w:ilvl="8" w:tplc="03344E56">
      <w:numFmt w:val="decimal"/>
      <w:lvlText w:val=""/>
      <w:lvlJc w:val="left"/>
    </w:lvl>
  </w:abstractNum>
  <w:abstractNum w:abstractNumId="14" w15:restartNumberingAfterBreak="0">
    <w:nsid w:val="380E3EC0"/>
    <w:multiLevelType w:val="hybridMultilevel"/>
    <w:tmpl w:val="10F2707E"/>
    <w:lvl w:ilvl="0" w:tplc="0E46E678">
      <w:start w:val="1"/>
      <w:numFmt w:val="decimal"/>
      <w:lvlText w:val="%1."/>
      <w:lvlJc w:val="left"/>
      <w:pPr>
        <w:ind w:left="620" w:hanging="340"/>
      </w:pPr>
    </w:lvl>
    <w:lvl w:ilvl="1" w:tplc="0DCC9F74">
      <w:numFmt w:val="decimal"/>
      <w:lvlText w:val=""/>
      <w:lvlJc w:val="left"/>
    </w:lvl>
    <w:lvl w:ilvl="2" w:tplc="A0DEE50E">
      <w:numFmt w:val="decimal"/>
      <w:lvlText w:val=""/>
      <w:lvlJc w:val="left"/>
    </w:lvl>
    <w:lvl w:ilvl="3" w:tplc="0622AEF2">
      <w:numFmt w:val="decimal"/>
      <w:lvlText w:val=""/>
      <w:lvlJc w:val="left"/>
    </w:lvl>
    <w:lvl w:ilvl="4" w:tplc="F60A816C">
      <w:numFmt w:val="decimal"/>
      <w:lvlText w:val=""/>
      <w:lvlJc w:val="left"/>
    </w:lvl>
    <w:lvl w:ilvl="5" w:tplc="A350D058">
      <w:numFmt w:val="decimal"/>
      <w:lvlText w:val=""/>
      <w:lvlJc w:val="left"/>
    </w:lvl>
    <w:lvl w:ilvl="6" w:tplc="6BC6248E">
      <w:numFmt w:val="decimal"/>
      <w:lvlText w:val=""/>
      <w:lvlJc w:val="left"/>
    </w:lvl>
    <w:lvl w:ilvl="7" w:tplc="A70E4AF4">
      <w:numFmt w:val="decimal"/>
      <w:lvlText w:val=""/>
      <w:lvlJc w:val="left"/>
    </w:lvl>
    <w:lvl w:ilvl="8" w:tplc="DE58678C">
      <w:numFmt w:val="decimal"/>
      <w:lvlText w:val=""/>
      <w:lvlJc w:val="left"/>
    </w:lvl>
  </w:abstractNum>
  <w:abstractNum w:abstractNumId="15" w15:restartNumberingAfterBreak="0">
    <w:nsid w:val="39CC7E60"/>
    <w:multiLevelType w:val="hybridMultilevel"/>
    <w:tmpl w:val="1B82BDDA"/>
    <w:lvl w:ilvl="0" w:tplc="F70A0698">
      <w:start w:val="1"/>
      <w:numFmt w:val="decimal"/>
      <w:lvlText w:val="%1."/>
      <w:lvlJc w:val="left"/>
      <w:pPr>
        <w:ind w:left="620" w:hanging="340"/>
      </w:pPr>
    </w:lvl>
    <w:lvl w:ilvl="1" w:tplc="63ECDB34">
      <w:numFmt w:val="decimal"/>
      <w:lvlText w:val=""/>
      <w:lvlJc w:val="left"/>
    </w:lvl>
    <w:lvl w:ilvl="2" w:tplc="ED7E89E6">
      <w:numFmt w:val="decimal"/>
      <w:lvlText w:val=""/>
      <w:lvlJc w:val="left"/>
    </w:lvl>
    <w:lvl w:ilvl="3" w:tplc="E78CA382">
      <w:numFmt w:val="decimal"/>
      <w:lvlText w:val=""/>
      <w:lvlJc w:val="left"/>
    </w:lvl>
    <w:lvl w:ilvl="4" w:tplc="460CC5B8">
      <w:numFmt w:val="decimal"/>
      <w:lvlText w:val=""/>
      <w:lvlJc w:val="left"/>
    </w:lvl>
    <w:lvl w:ilvl="5" w:tplc="B28E7126">
      <w:numFmt w:val="decimal"/>
      <w:lvlText w:val=""/>
      <w:lvlJc w:val="left"/>
    </w:lvl>
    <w:lvl w:ilvl="6" w:tplc="3F6EAA58">
      <w:numFmt w:val="decimal"/>
      <w:lvlText w:val=""/>
      <w:lvlJc w:val="left"/>
    </w:lvl>
    <w:lvl w:ilvl="7" w:tplc="6A68A4E6">
      <w:numFmt w:val="decimal"/>
      <w:lvlText w:val=""/>
      <w:lvlJc w:val="left"/>
    </w:lvl>
    <w:lvl w:ilvl="8" w:tplc="8CC4CA78">
      <w:numFmt w:val="decimal"/>
      <w:lvlText w:val=""/>
      <w:lvlJc w:val="left"/>
    </w:lvl>
  </w:abstractNum>
  <w:abstractNum w:abstractNumId="16" w15:restartNumberingAfterBreak="0">
    <w:nsid w:val="430E365A"/>
    <w:multiLevelType w:val="hybridMultilevel"/>
    <w:tmpl w:val="9A4E41CE"/>
    <w:lvl w:ilvl="0" w:tplc="0E46DF88">
      <w:start w:val="1"/>
      <w:numFmt w:val="decimal"/>
      <w:lvlText w:val="%1."/>
      <w:lvlJc w:val="left"/>
      <w:pPr>
        <w:ind w:left="620" w:hanging="340"/>
      </w:pPr>
    </w:lvl>
    <w:lvl w:ilvl="1" w:tplc="0A12C05E">
      <w:numFmt w:val="decimal"/>
      <w:lvlText w:val=""/>
      <w:lvlJc w:val="left"/>
    </w:lvl>
    <w:lvl w:ilvl="2" w:tplc="4AE6DEF4">
      <w:numFmt w:val="decimal"/>
      <w:lvlText w:val=""/>
      <w:lvlJc w:val="left"/>
    </w:lvl>
    <w:lvl w:ilvl="3" w:tplc="C89C872C">
      <w:numFmt w:val="decimal"/>
      <w:lvlText w:val=""/>
      <w:lvlJc w:val="left"/>
    </w:lvl>
    <w:lvl w:ilvl="4" w:tplc="1C9E2624">
      <w:numFmt w:val="decimal"/>
      <w:lvlText w:val=""/>
      <w:lvlJc w:val="left"/>
    </w:lvl>
    <w:lvl w:ilvl="5" w:tplc="7A70A094">
      <w:numFmt w:val="decimal"/>
      <w:lvlText w:val=""/>
      <w:lvlJc w:val="left"/>
    </w:lvl>
    <w:lvl w:ilvl="6" w:tplc="F4945398">
      <w:numFmt w:val="decimal"/>
      <w:lvlText w:val=""/>
      <w:lvlJc w:val="left"/>
    </w:lvl>
    <w:lvl w:ilvl="7" w:tplc="78B2BF3A">
      <w:numFmt w:val="decimal"/>
      <w:lvlText w:val=""/>
      <w:lvlJc w:val="left"/>
    </w:lvl>
    <w:lvl w:ilvl="8" w:tplc="9C82BC58">
      <w:numFmt w:val="decimal"/>
      <w:lvlText w:val=""/>
      <w:lvlJc w:val="left"/>
    </w:lvl>
  </w:abstractNum>
  <w:abstractNum w:abstractNumId="17" w15:restartNumberingAfterBreak="0">
    <w:nsid w:val="43597740"/>
    <w:multiLevelType w:val="hybridMultilevel"/>
    <w:tmpl w:val="60529880"/>
    <w:lvl w:ilvl="0" w:tplc="E5C44542">
      <w:start w:val="1"/>
      <w:numFmt w:val="decimal"/>
      <w:lvlText w:val="%1."/>
      <w:lvlJc w:val="left"/>
      <w:pPr>
        <w:ind w:left="620" w:hanging="340"/>
      </w:pPr>
    </w:lvl>
    <w:lvl w:ilvl="1" w:tplc="5FB06632">
      <w:numFmt w:val="decimal"/>
      <w:lvlText w:val=""/>
      <w:lvlJc w:val="left"/>
    </w:lvl>
    <w:lvl w:ilvl="2" w:tplc="EA82454C">
      <w:numFmt w:val="decimal"/>
      <w:lvlText w:val=""/>
      <w:lvlJc w:val="left"/>
    </w:lvl>
    <w:lvl w:ilvl="3" w:tplc="F5AEAE6A">
      <w:numFmt w:val="decimal"/>
      <w:lvlText w:val=""/>
      <w:lvlJc w:val="left"/>
    </w:lvl>
    <w:lvl w:ilvl="4" w:tplc="851279B8">
      <w:numFmt w:val="decimal"/>
      <w:lvlText w:val=""/>
      <w:lvlJc w:val="left"/>
    </w:lvl>
    <w:lvl w:ilvl="5" w:tplc="F816256E">
      <w:numFmt w:val="decimal"/>
      <w:lvlText w:val=""/>
      <w:lvlJc w:val="left"/>
    </w:lvl>
    <w:lvl w:ilvl="6" w:tplc="65E6A076">
      <w:numFmt w:val="decimal"/>
      <w:lvlText w:val=""/>
      <w:lvlJc w:val="left"/>
    </w:lvl>
    <w:lvl w:ilvl="7" w:tplc="644AF060">
      <w:numFmt w:val="decimal"/>
      <w:lvlText w:val=""/>
      <w:lvlJc w:val="left"/>
    </w:lvl>
    <w:lvl w:ilvl="8" w:tplc="4C024354">
      <w:numFmt w:val="decimal"/>
      <w:lvlText w:val=""/>
      <w:lvlJc w:val="left"/>
    </w:lvl>
  </w:abstractNum>
  <w:abstractNum w:abstractNumId="18" w15:restartNumberingAfterBreak="0">
    <w:nsid w:val="44302348"/>
    <w:multiLevelType w:val="hybridMultilevel"/>
    <w:tmpl w:val="52FCEFBE"/>
    <w:lvl w:ilvl="0" w:tplc="D94232FC">
      <w:start w:val="1"/>
      <w:numFmt w:val="decimal"/>
      <w:lvlText w:val="%1."/>
      <w:lvlJc w:val="left"/>
      <w:pPr>
        <w:ind w:left="620" w:hanging="340"/>
      </w:pPr>
    </w:lvl>
    <w:lvl w:ilvl="1" w:tplc="44FAAE90">
      <w:numFmt w:val="decimal"/>
      <w:lvlText w:val=""/>
      <w:lvlJc w:val="left"/>
    </w:lvl>
    <w:lvl w:ilvl="2" w:tplc="3B801DCC">
      <w:numFmt w:val="decimal"/>
      <w:lvlText w:val=""/>
      <w:lvlJc w:val="left"/>
    </w:lvl>
    <w:lvl w:ilvl="3" w:tplc="9D3EFCB0">
      <w:numFmt w:val="decimal"/>
      <w:lvlText w:val=""/>
      <w:lvlJc w:val="left"/>
    </w:lvl>
    <w:lvl w:ilvl="4" w:tplc="79567338">
      <w:numFmt w:val="decimal"/>
      <w:lvlText w:val=""/>
      <w:lvlJc w:val="left"/>
    </w:lvl>
    <w:lvl w:ilvl="5" w:tplc="C6E00476">
      <w:numFmt w:val="decimal"/>
      <w:lvlText w:val=""/>
      <w:lvlJc w:val="left"/>
    </w:lvl>
    <w:lvl w:ilvl="6" w:tplc="880E1662">
      <w:numFmt w:val="decimal"/>
      <w:lvlText w:val=""/>
      <w:lvlJc w:val="left"/>
    </w:lvl>
    <w:lvl w:ilvl="7" w:tplc="322659A4">
      <w:numFmt w:val="decimal"/>
      <w:lvlText w:val=""/>
      <w:lvlJc w:val="left"/>
    </w:lvl>
    <w:lvl w:ilvl="8" w:tplc="5A8660B6">
      <w:numFmt w:val="decimal"/>
      <w:lvlText w:val=""/>
      <w:lvlJc w:val="left"/>
    </w:lvl>
  </w:abstractNum>
  <w:abstractNum w:abstractNumId="19" w15:restartNumberingAfterBreak="0">
    <w:nsid w:val="451B58C7"/>
    <w:multiLevelType w:val="hybridMultilevel"/>
    <w:tmpl w:val="429EF69C"/>
    <w:lvl w:ilvl="0" w:tplc="7E620EEA">
      <w:start w:val="1"/>
      <w:numFmt w:val="decimal"/>
      <w:lvlText w:val="%1."/>
      <w:lvlJc w:val="left"/>
      <w:pPr>
        <w:ind w:left="620" w:hanging="340"/>
      </w:pPr>
    </w:lvl>
    <w:lvl w:ilvl="1" w:tplc="A5F8B5A2">
      <w:numFmt w:val="decimal"/>
      <w:lvlText w:val=""/>
      <w:lvlJc w:val="left"/>
    </w:lvl>
    <w:lvl w:ilvl="2" w:tplc="920AFF0E">
      <w:numFmt w:val="decimal"/>
      <w:lvlText w:val=""/>
      <w:lvlJc w:val="left"/>
    </w:lvl>
    <w:lvl w:ilvl="3" w:tplc="5F90AA42">
      <w:numFmt w:val="decimal"/>
      <w:lvlText w:val=""/>
      <w:lvlJc w:val="left"/>
    </w:lvl>
    <w:lvl w:ilvl="4" w:tplc="4C744F98">
      <w:numFmt w:val="decimal"/>
      <w:lvlText w:val=""/>
      <w:lvlJc w:val="left"/>
    </w:lvl>
    <w:lvl w:ilvl="5" w:tplc="F5D0B646">
      <w:numFmt w:val="decimal"/>
      <w:lvlText w:val=""/>
      <w:lvlJc w:val="left"/>
    </w:lvl>
    <w:lvl w:ilvl="6" w:tplc="3B4A12D6">
      <w:numFmt w:val="decimal"/>
      <w:lvlText w:val=""/>
      <w:lvlJc w:val="left"/>
    </w:lvl>
    <w:lvl w:ilvl="7" w:tplc="13DA0A80">
      <w:numFmt w:val="decimal"/>
      <w:lvlText w:val=""/>
      <w:lvlJc w:val="left"/>
    </w:lvl>
    <w:lvl w:ilvl="8" w:tplc="4EA48218">
      <w:numFmt w:val="decimal"/>
      <w:lvlText w:val=""/>
      <w:lvlJc w:val="left"/>
    </w:lvl>
  </w:abstractNum>
  <w:abstractNum w:abstractNumId="20" w15:restartNumberingAfterBreak="0">
    <w:nsid w:val="47F30525"/>
    <w:multiLevelType w:val="hybridMultilevel"/>
    <w:tmpl w:val="09C88CDE"/>
    <w:lvl w:ilvl="0" w:tplc="A42803E6">
      <w:start w:val="1"/>
      <w:numFmt w:val="decimal"/>
      <w:lvlText w:val="%1."/>
      <w:lvlJc w:val="left"/>
      <w:pPr>
        <w:ind w:left="620" w:hanging="340"/>
      </w:pPr>
    </w:lvl>
    <w:lvl w:ilvl="1" w:tplc="10D63E18">
      <w:numFmt w:val="decimal"/>
      <w:lvlText w:val=""/>
      <w:lvlJc w:val="left"/>
    </w:lvl>
    <w:lvl w:ilvl="2" w:tplc="B0A64C84">
      <w:numFmt w:val="decimal"/>
      <w:lvlText w:val=""/>
      <w:lvlJc w:val="left"/>
    </w:lvl>
    <w:lvl w:ilvl="3" w:tplc="B32AFDA0">
      <w:numFmt w:val="decimal"/>
      <w:lvlText w:val=""/>
      <w:lvlJc w:val="left"/>
    </w:lvl>
    <w:lvl w:ilvl="4" w:tplc="6602EC90">
      <w:numFmt w:val="decimal"/>
      <w:lvlText w:val=""/>
      <w:lvlJc w:val="left"/>
    </w:lvl>
    <w:lvl w:ilvl="5" w:tplc="009CA82E">
      <w:numFmt w:val="decimal"/>
      <w:lvlText w:val=""/>
      <w:lvlJc w:val="left"/>
    </w:lvl>
    <w:lvl w:ilvl="6" w:tplc="9A08A112">
      <w:numFmt w:val="decimal"/>
      <w:lvlText w:val=""/>
      <w:lvlJc w:val="left"/>
    </w:lvl>
    <w:lvl w:ilvl="7" w:tplc="DAF6B85A">
      <w:numFmt w:val="decimal"/>
      <w:lvlText w:val=""/>
      <w:lvlJc w:val="left"/>
    </w:lvl>
    <w:lvl w:ilvl="8" w:tplc="07FC8766">
      <w:numFmt w:val="decimal"/>
      <w:lvlText w:val=""/>
      <w:lvlJc w:val="left"/>
    </w:lvl>
  </w:abstractNum>
  <w:abstractNum w:abstractNumId="21" w15:restartNumberingAfterBreak="0">
    <w:nsid w:val="48C03BDC"/>
    <w:multiLevelType w:val="hybridMultilevel"/>
    <w:tmpl w:val="6C16E728"/>
    <w:lvl w:ilvl="0" w:tplc="96466086">
      <w:start w:val="1"/>
      <w:numFmt w:val="decimal"/>
      <w:lvlText w:val="%1."/>
      <w:lvlJc w:val="left"/>
      <w:pPr>
        <w:ind w:left="620" w:hanging="340"/>
      </w:pPr>
    </w:lvl>
    <w:lvl w:ilvl="1" w:tplc="61BE139A">
      <w:numFmt w:val="decimal"/>
      <w:lvlText w:val=""/>
      <w:lvlJc w:val="left"/>
    </w:lvl>
    <w:lvl w:ilvl="2" w:tplc="7BAABD36">
      <w:numFmt w:val="decimal"/>
      <w:lvlText w:val=""/>
      <w:lvlJc w:val="left"/>
    </w:lvl>
    <w:lvl w:ilvl="3" w:tplc="3A8A2F22">
      <w:numFmt w:val="decimal"/>
      <w:lvlText w:val=""/>
      <w:lvlJc w:val="left"/>
    </w:lvl>
    <w:lvl w:ilvl="4" w:tplc="B5425244">
      <w:numFmt w:val="decimal"/>
      <w:lvlText w:val=""/>
      <w:lvlJc w:val="left"/>
    </w:lvl>
    <w:lvl w:ilvl="5" w:tplc="81BA3FFE">
      <w:numFmt w:val="decimal"/>
      <w:lvlText w:val=""/>
      <w:lvlJc w:val="left"/>
    </w:lvl>
    <w:lvl w:ilvl="6" w:tplc="5A6437A2">
      <w:numFmt w:val="decimal"/>
      <w:lvlText w:val=""/>
      <w:lvlJc w:val="left"/>
    </w:lvl>
    <w:lvl w:ilvl="7" w:tplc="88F22590">
      <w:numFmt w:val="decimal"/>
      <w:lvlText w:val=""/>
      <w:lvlJc w:val="left"/>
    </w:lvl>
    <w:lvl w:ilvl="8" w:tplc="491C1B3E">
      <w:numFmt w:val="decimal"/>
      <w:lvlText w:val=""/>
      <w:lvlJc w:val="left"/>
    </w:lvl>
  </w:abstractNum>
  <w:abstractNum w:abstractNumId="22" w15:restartNumberingAfterBreak="0">
    <w:nsid w:val="567D3B21"/>
    <w:multiLevelType w:val="hybridMultilevel"/>
    <w:tmpl w:val="35508604"/>
    <w:lvl w:ilvl="0" w:tplc="AC58318C">
      <w:start w:val="1"/>
      <w:numFmt w:val="decimal"/>
      <w:lvlText w:val="%1."/>
      <w:lvlJc w:val="left"/>
      <w:pPr>
        <w:ind w:left="620" w:hanging="340"/>
      </w:pPr>
    </w:lvl>
    <w:lvl w:ilvl="1" w:tplc="17F8E968">
      <w:numFmt w:val="decimal"/>
      <w:lvlText w:val=""/>
      <w:lvlJc w:val="left"/>
    </w:lvl>
    <w:lvl w:ilvl="2" w:tplc="BC6E7322">
      <w:numFmt w:val="decimal"/>
      <w:lvlText w:val=""/>
      <w:lvlJc w:val="left"/>
    </w:lvl>
    <w:lvl w:ilvl="3" w:tplc="43DA8740">
      <w:numFmt w:val="decimal"/>
      <w:lvlText w:val=""/>
      <w:lvlJc w:val="left"/>
    </w:lvl>
    <w:lvl w:ilvl="4" w:tplc="3A344CC0">
      <w:numFmt w:val="decimal"/>
      <w:lvlText w:val=""/>
      <w:lvlJc w:val="left"/>
    </w:lvl>
    <w:lvl w:ilvl="5" w:tplc="EC04F9B8">
      <w:numFmt w:val="decimal"/>
      <w:lvlText w:val=""/>
      <w:lvlJc w:val="left"/>
    </w:lvl>
    <w:lvl w:ilvl="6" w:tplc="B99C3122">
      <w:numFmt w:val="decimal"/>
      <w:lvlText w:val=""/>
      <w:lvlJc w:val="left"/>
    </w:lvl>
    <w:lvl w:ilvl="7" w:tplc="59103700">
      <w:numFmt w:val="decimal"/>
      <w:lvlText w:val=""/>
      <w:lvlJc w:val="left"/>
    </w:lvl>
    <w:lvl w:ilvl="8" w:tplc="8E166DCA">
      <w:numFmt w:val="decimal"/>
      <w:lvlText w:val=""/>
      <w:lvlJc w:val="left"/>
    </w:lvl>
  </w:abstractNum>
  <w:abstractNum w:abstractNumId="23" w15:restartNumberingAfterBreak="0">
    <w:nsid w:val="5AAD63E8"/>
    <w:multiLevelType w:val="hybridMultilevel"/>
    <w:tmpl w:val="106C8334"/>
    <w:lvl w:ilvl="0" w:tplc="F808DD9A">
      <w:start w:val="1"/>
      <w:numFmt w:val="decimal"/>
      <w:lvlText w:val="%1."/>
      <w:lvlJc w:val="left"/>
      <w:pPr>
        <w:ind w:left="620" w:hanging="340"/>
      </w:pPr>
    </w:lvl>
    <w:lvl w:ilvl="1" w:tplc="F2820C0A">
      <w:numFmt w:val="decimal"/>
      <w:lvlText w:val=""/>
      <w:lvlJc w:val="left"/>
    </w:lvl>
    <w:lvl w:ilvl="2" w:tplc="1C8A5802">
      <w:numFmt w:val="decimal"/>
      <w:lvlText w:val=""/>
      <w:lvlJc w:val="left"/>
    </w:lvl>
    <w:lvl w:ilvl="3" w:tplc="C374B324">
      <w:numFmt w:val="decimal"/>
      <w:lvlText w:val=""/>
      <w:lvlJc w:val="left"/>
    </w:lvl>
    <w:lvl w:ilvl="4" w:tplc="ED94FCB2">
      <w:numFmt w:val="decimal"/>
      <w:lvlText w:val=""/>
      <w:lvlJc w:val="left"/>
    </w:lvl>
    <w:lvl w:ilvl="5" w:tplc="EDD6B8A4">
      <w:numFmt w:val="decimal"/>
      <w:lvlText w:val=""/>
      <w:lvlJc w:val="left"/>
    </w:lvl>
    <w:lvl w:ilvl="6" w:tplc="0746459E">
      <w:numFmt w:val="decimal"/>
      <w:lvlText w:val=""/>
      <w:lvlJc w:val="left"/>
    </w:lvl>
    <w:lvl w:ilvl="7" w:tplc="23526D1C">
      <w:numFmt w:val="decimal"/>
      <w:lvlText w:val=""/>
      <w:lvlJc w:val="left"/>
    </w:lvl>
    <w:lvl w:ilvl="8" w:tplc="616A75A4">
      <w:numFmt w:val="decimal"/>
      <w:lvlText w:val=""/>
      <w:lvlJc w:val="left"/>
    </w:lvl>
  </w:abstractNum>
  <w:abstractNum w:abstractNumId="24" w15:restartNumberingAfterBreak="0">
    <w:nsid w:val="5FA756D9"/>
    <w:multiLevelType w:val="hybridMultilevel"/>
    <w:tmpl w:val="1E60D12E"/>
    <w:lvl w:ilvl="0" w:tplc="8E1E87E6">
      <w:start w:val="1"/>
      <w:numFmt w:val="decimal"/>
      <w:lvlText w:val="%1."/>
      <w:lvlJc w:val="left"/>
      <w:pPr>
        <w:ind w:left="620" w:hanging="340"/>
      </w:pPr>
    </w:lvl>
    <w:lvl w:ilvl="1" w:tplc="FE42E948">
      <w:numFmt w:val="decimal"/>
      <w:lvlText w:val=""/>
      <w:lvlJc w:val="left"/>
    </w:lvl>
    <w:lvl w:ilvl="2" w:tplc="229E62FC">
      <w:numFmt w:val="decimal"/>
      <w:lvlText w:val=""/>
      <w:lvlJc w:val="left"/>
    </w:lvl>
    <w:lvl w:ilvl="3" w:tplc="DC72B610">
      <w:numFmt w:val="decimal"/>
      <w:lvlText w:val=""/>
      <w:lvlJc w:val="left"/>
    </w:lvl>
    <w:lvl w:ilvl="4" w:tplc="321A9148">
      <w:numFmt w:val="decimal"/>
      <w:lvlText w:val=""/>
      <w:lvlJc w:val="left"/>
    </w:lvl>
    <w:lvl w:ilvl="5" w:tplc="1C483AF6">
      <w:numFmt w:val="decimal"/>
      <w:lvlText w:val=""/>
      <w:lvlJc w:val="left"/>
    </w:lvl>
    <w:lvl w:ilvl="6" w:tplc="7EA86ED0">
      <w:numFmt w:val="decimal"/>
      <w:lvlText w:val=""/>
      <w:lvlJc w:val="left"/>
    </w:lvl>
    <w:lvl w:ilvl="7" w:tplc="978C773E">
      <w:numFmt w:val="decimal"/>
      <w:lvlText w:val=""/>
      <w:lvlJc w:val="left"/>
    </w:lvl>
    <w:lvl w:ilvl="8" w:tplc="1A6E3648">
      <w:numFmt w:val="decimal"/>
      <w:lvlText w:val=""/>
      <w:lvlJc w:val="left"/>
    </w:lvl>
  </w:abstractNum>
  <w:abstractNum w:abstractNumId="25" w15:restartNumberingAfterBreak="0">
    <w:nsid w:val="68334961"/>
    <w:multiLevelType w:val="hybridMultilevel"/>
    <w:tmpl w:val="AD228BEC"/>
    <w:lvl w:ilvl="0" w:tplc="402C67B4">
      <w:start w:val="1"/>
      <w:numFmt w:val="decimal"/>
      <w:lvlText w:val="%1."/>
      <w:lvlJc w:val="left"/>
      <w:pPr>
        <w:ind w:left="620" w:hanging="340"/>
      </w:pPr>
    </w:lvl>
    <w:lvl w:ilvl="1" w:tplc="CC0C7CE0">
      <w:numFmt w:val="decimal"/>
      <w:lvlText w:val=""/>
      <w:lvlJc w:val="left"/>
    </w:lvl>
    <w:lvl w:ilvl="2" w:tplc="336AF9D6">
      <w:numFmt w:val="decimal"/>
      <w:lvlText w:val=""/>
      <w:lvlJc w:val="left"/>
    </w:lvl>
    <w:lvl w:ilvl="3" w:tplc="4B94F01E">
      <w:numFmt w:val="decimal"/>
      <w:lvlText w:val=""/>
      <w:lvlJc w:val="left"/>
    </w:lvl>
    <w:lvl w:ilvl="4" w:tplc="405C729C">
      <w:numFmt w:val="decimal"/>
      <w:lvlText w:val=""/>
      <w:lvlJc w:val="left"/>
    </w:lvl>
    <w:lvl w:ilvl="5" w:tplc="51466EAA">
      <w:numFmt w:val="decimal"/>
      <w:lvlText w:val=""/>
      <w:lvlJc w:val="left"/>
    </w:lvl>
    <w:lvl w:ilvl="6" w:tplc="0B7628DE">
      <w:numFmt w:val="decimal"/>
      <w:lvlText w:val=""/>
      <w:lvlJc w:val="left"/>
    </w:lvl>
    <w:lvl w:ilvl="7" w:tplc="1F0C65F4">
      <w:numFmt w:val="decimal"/>
      <w:lvlText w:val=""/>
      <w:lvlJc w:val="left"/>
    </w:lvl>
    <w:lvl w:ilvl="8" w:tplc="C0C26CC0">
      <w:numFmt w:val="decimal"/>
      <w:lvlText w:val=""/>
      <w:lvlJc w:val="left"/>
    </w:lvl>
  </w:abstractNum>
  <w:abstractNum w:abstractNumId="26" w15:restartNumberingAfterBreak="0">
    <w:nsid w:val="68DE5B18"/>
    <w:multiLevelType w:val="hybridMultilevel"/>
    <w:tmpl w:val="E7E4971A"/>
    <w:lvl w:ilvl="0" w:tplc="68FCFC16">
      <w:start w:val="1"/>
      <w:numFmt w:val="decimal"/>
      <w:lvlText w:val="%1."/>
      <w:lvlJc w:val="left"/>
      <w:pPr>
        <w:ind w:left="620" w:hanging="340"/>
      </w:pPr>
    </w:lvl>
    <w:lvl w:ilvl="1" w:tplc="8E1E7DDA">
      <w:numFmt w:val="decimal"/>
      <w:lvlText w:val=""/>
      <w:lvlJc w:val="left"/>
    </w:lvl>
    <w:lvl w:ilvl="2" w:tplc="9D72B38C">
      <w:numFmt w:val="decimal"/>
      <w:lvlText w:val=""/>
      <w:lvlJc w:val="left"/>
    </w:lvl>
    <w:lvl w:ilvl="3" w:tplc="9E220592">
      <w:numFmt w:val="decimal"/>
      <w:lvlText w:val=""/>
      <w:lvlJc w:val="left"/>
    </w:lvl>
    <w:lvl w:ilvl="4" w:tplc="15E207A2">
      <w:numFmt w:val="decimal"/>
      <w:lvlText w:val=""/>
      <w:lvlJc w:val="left"/>
    </w:lvl>
    <w:lvl w:ilvl="5" w:tplc="15D61BC4">
      <w:numFmt w:val="decimal"/>
      <w:lvlText w:val=""/>
      <w:lvlJc w:val="left"/>
    </w:lvl>
    <w:lvl w:ilvl="6" w:tplc="8BC0E590">
      <w:numFmt w:val="decimal"/>
      <w:lvlText w:val=""/>
      <w:lvlJc w:val="left"/>
    </w:lvl>
    <w:lvl w:ilvl="7" w:tplc="7C1CB080">
      <w:numFmt w:val="decimal"/>
      <w:lvlText w:val=""/>
      <w:lvlJc w:val="left"/>
    </w:lvl>
    <w:lvl w:ilvl="8" w:tplc="92E62BC4">
      <w:numFmt w:val="decimal"/>
      <w:lvlText w:val=""/>
      <w:lvlJc w:val="left"/>
    </w:lvl>
  </w:abstractNum>
  <w:abstractNum w:abstractNumId="27" w15:restartNumberingAfterBreak="0">
    <w:nsid w:val="72EA589C"/>
    <w:multiLevelType w:val="hybridMultilevel"/>
    <w:tmpl w:val="2CCC1286"/>
    <w:lvl w:ilvl="0" w:tplc="F696762E">
      <w:start w:val="1"/>
      <w:numFmt w:val="decimal"/>
      <w:lvlText w:val="%1."/>
      <w:lvlJc w:val="left"/>
      <w:pPr>
        <w:ind w:left="620" w:hanging="340"/>
      </w:pPr>
    </w:lvl>
    <w:lvl w:ilvl="1" w:tplc="3DECF370">
      <w:numFmt w:val="decimal"/>
      <w:lvlText w:val=""/>
      <w:lvlJc w:val="left"/>
    </w:lvl>
    <w:lvl w:ilvl="2" w:tplc="CA7E01C4">
      <w:numFmt w:val="decimal"/>
      <w:lvlText w:val=""/>
      <w:lvlJc w:val="left"/>
    </w:lvl>
    <w:lvl w:ilvl="3" w:tplc="F61E77D6">
      <w:numFmt w:val="decimal"/>
      <w:lvlText w:val=""/>
      <w:lvlJc w:val="left"/>
    </w:lvl>
    <w:lvl w:ilvl="4" w:tplc="F0D48BF8">
      <w:numFmt w:val="decimal"/>
      <w:lvlText w:val=""/>
      <w:lvlJc w:val="left"/>
    </w:lvl>
    <w:lvl w:ilvl="5" w:tplc="0EEA96AC">
      <w:numFmt w:val="decimal"/>
      <w:lvlText w:val=""/>
      <w:lvlJc w:val="left"/>
    </w:lvl>
    <w:lvl w:ilvl="6" w:tplc="E8F0CB5A">
      <w:numFmt w:val="decimal"/>
      <w:lvlText w:val=""/>
      <w:lvlJc w:val="left"/>
    </w:lvl>
    <w:lvl w:ilvl="7" w:tplc="D12410A0">
      <w:numFmt w:val="decimal"/>
      <w:lvlText w:val=""/>
      <w:lvlJc w:val="left"/>
    </w:lvl>
    <w:lvl w:ilvl="8" w:tplc="265290D6">
      <w:numFmt w:val="decimal"/>
      <w:lvlText w:val=""/>
      <w:lvlJc w:val="left"/>
    </w:lvl>
  </w:abstractNum>
  <w:abstractNum w:abstractNumId="28" w15:restartNumberingAfterBreak="0">
    <w:nsid w:val="73B94C65"/>
    <w:multiLevelType w:val="hybridMultilevel"/>
    <w:tmpl w:val="E5E8B628"/>
    <w:lvl w:ilvl="0" w:tplc="BF5A841A">
      <w:start w:val="1"/>
      <w:numFmt w:val="decimal"/>
      <w:lvlText w:val="%1."/>
      <w:lvlJc w:val="left"/>
      <w:pPr>
        <w:ind w:left="620" w:hanging="340"/>
      </w:pPr>
    </w:lvl>
    <w:lvl w:ilvl="1" w:tplc="6A1E79EE">
      <w:numFmt w:val="decimal"/>
      <w:lvlText w:val=""/>
      <w:lvlJc w:val="left"/>
    </w:lvl>
    <w:lvl w:ilvl="2" w:tplc="4076703E">
      <w:numFmt w:val="decimal"/>
      <w:lvlText w:val=""/>
      <w:lvlJc w:val="left"/>
    </w:lvl>
    <w:lvl w:ilvl="3" w:tplc="609EF8AE">
      <w:numFmt w:val="decimal"/>
      <w:lvlText w:val=""/>
      <w:lvlJc w:val="left"/>
    </w:lvl>
    <w:lvl w:ilvl="4" w:tplc="F1527826">
      <w:numFmt w:val="decimal"/>
      <w:lvlText w:val=""/>
      <w:lvlJc w:val="left"/>
    </w:lvl>
    <w:lvl w:ilvl="5" w:tplc="C7244B84">
      <w:numFmt w:val="decimal"/>
      <w:lvlText w:val=""/>
      <w:lvlJc w:val="left"/>
    </w:lvl>
    <w:lvl w:ilvl="6" w:tplc="735C1D48">
      <w:numFmt w:val="decimal"/>
      <w:lvlText w:val=""/>
      <w:lvlJc w:val="left"/>
    </w:lvl>
    <w:lvl w:ilvl="7" w:tplc="D7543872">
      <w:numFmt w:val="decimal"/>
      <w:lvlText w:val=""/>
      <w:lvlJc w:val="left"/>
    </w:lvl>
    <w:lvl w:ilvl="8" w:tplc="C3FE5F5E">
      <w:numFmt w:val="decimal"/>
      <w:lvlText w:val=""/>
      <w:lvlJc w:val="left"/>
    </w:lvl>
  </w:abstractNum>
  <w:abstractNum w:abstractNumId="29" w15:restartNumberingAfterBreak="0">
    <w:nsid w:val="781B68BD"/>
    <w:multiLevelType w:val="hybridMultilevel"/>
    <w:tmpl w:val="23B2A7E4"/>
    <w:lvl w:ilvl="0" w:tplc="491ADB04">
      <w:start w:val="1"/>
      <w:numFmt w:val="bullet"/>
      <w:lvlText w:val="●"/>
      <w:lvlJc w:val="left"/>
      <w:pPr>
        <w:ind w:left="720" w:hanging="360"/>
      </w:pPr>
    </w:lvl>
    <w:lvl w:ilvl="1" w:tplc="AB963B74">
      <w:start w:val="1"/>
      <w:numFmt w:val="bullet"/>
      <w:lvlText w:val="○"/>
      <w:lvlJc w:val="left"/>
      <w:pPr>
        <w:ind w:left="1440" w:hanging="360"/>
      </w:pPr>
    </w:lvl>
    <w:lvl w:ilvl="2" w:tplc="4A36573A">
      <w:start w:val="1"/>
      <w:numFmt w:val="bullet"/>
      <w:lvlText w:val="■"/>
      <w:lvlJc w:val="left"/>
      <w:pPr>
        <w:ind w:left="2160" w:hanging="360"/>
      </w:pPr>
    </w:lvl>
    <w:lvl w:ilvl="3" w:tplc="B184B97A">
      <w:start w:val="1"/>
      <w:numFmt w:val="bullet"/>
      <w:lvlText w:val="●"/>
      <w:lvlJc w:val="left"/>
      <w:pPr>
        <w:ind w:left="2880" w:hanging="360"/>
      </w:pPr>
    </w:lvl>
    <w:lvl w:ilvl="4" w:tplc="245C5512">
      <w:start w:val="1"/>
      <w:numFmt w:val="bullet"/>
      <w:lvlText w:val="○"/>
      <w:lvlJc w:val="left"/>
      <w:pPr>
        <w:ind w:left="3600" w:hanging="360"/>
      </w:pPr>
    </w:lvl>
    <w:lvl w:ilvl="5" w:tplc="0518E6C0">
      <w:start w:val="1"/>
      <w:numFmt w:val="bullet"/>
      <w:lvlText w:val="■"/>
      <w:lvlJc w:val="left"/>
      <w:pPr>
        <w:ind w:left="4320" w:hanging="360"/>
      </w:pPr>
    </w:lvl>
    <w:lvl w:ilvl="6" w:tplc="02220FCA">
      <w:start w:val="1"/>
      <w:numFmt w:val="bullet"/>
      <w:lvlText w:val="●"/>
      <w:lvlJc w:val="left"/>
      <w:pPr>
        <w:ind w:left="5040" w:hanging="360"/>
      </w:pPr>
    </w:lvl>
    <w:lvl w:ilvl="7" w:tplc="00D40D92">
      <w:start w:val="1"/>
      <w:numFmt w:val="bullet"/>
      <w:lvlText w:val="●"/>
      <w:lvlJc w:val="left"/>
      <w:pPr>
        <w:ind w:left="5760" w:hanging="360"/>
      </w:pPr>
    </w:lvl>
    <w:lvl w:ilvl="8" w:tplc="1B5E62C2">
      <w:start w:val="1"/>
      <w:numFmt w:val="bullet"/>
      <w:lvlText w:val="●"/>
      <w:lvlJc w:val="left"/>
      <w:pPr>
        <w:ind w:left="6480" w:hanging="360"/>
      </w:pPr>
    </w:lvl>
  </w:abstractNum>
  <w:abstractNum w:abstractNumId="30" w15:restartNumberingAfterBreak="0">
    <w:nsid w:val="79D07DCE"/>
    <w:multiLevelType w:val="hybridMultilevel"/>
    <w:tmpl w:val="2FBCCAD2"/>
    <w:lvl w:ilvl="0" w:tplc="5E685788">
      <w:start w:val="1"/>
      <w:numFmt w:val="decimal"/>
      <w:lvlText w:val="%1."/>
      <w:lvlJc w:val="left"/>
      <w:pPr>
        <w:ind w:left="620" w:hanging="340"/>
      </w:pPr>
    </w:lvl>
    <w:lvl w:ilvl="1" w:tplc="654A3B00">
      <w:numFmt w:val="decimal"/>
      <w:lvlText w:val=""/>
      <w:lvlJc w:val="left"/>
    </w:lvl>
    <w:lvl w:ilvl="2" w:tplc="FCFC0158">
      <w:numFmt w:val="decimal"/>
      <w:lvlText w:val=""/>
      <w:lvlJc w:val="left"/>
    </w:lvl>
    <w:lvl w:ilvl="3" w:tplc="FB5EE7A0">
      <w:numFmt w:val="decimal"/>
      <w:lvlText w:val=""/>
      <w:lvlJc w:val="left"/>
    </w:lvl>
    <w:lvl w:ilvl="4" w:tplc="AD2E5322">
      <w:numFmt w:val="decimal"/>
      <w:lvlText w:val=""/>
      <w:lvlJc w:val="left"/>
    </w:lvl>
    <w:lvl w:ilvl="5" w:tplc="CF8A6172">
      <w:numFmt w:val="decimal"/>
      <w:lvlText w:val=""/>
      <w:lvlJc w:val="left"/>
    </w:lvl>
    <w:lvl w:ilvl="6" w:tplc="F156F4FE">
      <w:numFmt w:val="decimal"/>
      <w:lvlText w:val=""/>
      <w:lvlJc w:val="left"/>
    </w:lvl>
    <w:lvl w:ilvl="7" w:tplc="73A61198">
      <w:numFmt w:val="decimal"/>
      <w:lvlText w:val=""/>
      <w:lvlJc w:val="left"/>
    </w:lvl>
    <w:lvl w:ilvl="8" w:tplc="3B9E6B6E">
      <w:numFmt w:val="decimal"/>
      <w:lvlText w:val=""/>
      <w:lvlJc w:val="left"/>
    </w:lvl>
  </w:abstractNum>
  <w:abstractNum w:abstractNumId="31" w15:restartNumberingAfterBreak="0">
    <w:nsid w:val="7AFF591E"/>
    <w:multiLevelType w:val="hybridMultilevel"/>
    <w:tmpl w:val="1DE6675A"/>
    <w:lvl w:ilvl="0" w:tplc="50B8FC80">
      <w:start w:val="1"/>
      <w:numFmt w:val="decimal"/>
      <w:lvlText w:val="%1."/>
      <w:lvlJc w:val="left"/>
      <w:pPr>
        <w:ind w:left="620" w:hanging="340"/>
      </w:pPr>
    </w:lvl>
    <w:lvl w:ilvl="1" w:tplc="3F46CD40">
      <w:numFmt w:val="decimal"/>
      <w:lvlText w:val=""/>
      <w:lvlJc w:val="left"/>
    </w:lvl>
    <w:lvl w:ilvl="2" w:tplc="C1CEA248">
      <w:numFmt w:val="decimal"/>
      <w:lvlText w:val=""/>
      <w:lvlJc w:val="left"/>
    </w:lvl>
    <w:lvl w:ilvl="3" w:tplc="297A77FC">
      <w:numFmt w:val="decimal"/>
      <w:lvlText w:val=""/>
      <w:lvlJc w:val="left"/>
    </w:lvl>
    <w:lvl w:ilvl="4" w:tplc="A28EBD00">
      <w:numFmt w:val="decimal"/>
      <w:lvlText w:val=""/>
      <w:lvlJc w:val="left"/>
    </w:lvl>
    <w:lvl w:ilvl="5" w:tplc="5E30CAA8">
      <w:numFmt w:val="decimal"/>
      <w:lvlText w:val=""/>
      <w:lvlJc w:val="left"/>
    </w:lvl>
    <w:lvl w:ilvl="6" w:tplc="06203E42">
      <w:numFmt w:val="decimal"/>
      <w:lvlText w:val=""/>
      <w:lvlJc w:val="left"/>
    </w:lvl>
    <w:lvl w:ilvl="7" w:tplc="E1BC6EC4">
      <w:numFmt w:val="decimal"/>
      <w:lvlText w:val=""/>
      <w:lvlJc w:val="left"/>
    </w:lvl>
    <w:lvl w:ilvl="8" w:tplc="B3C87DFA">
      <w:numFmt w:val="decimal"/>
      <w:lvlText w:val=""/>
      <w:lvlJc w:val="left"/>
    </w:lvl>
  </w:abstractNum>
  <w:num w:numId="1" w16cid:durableId="1880044635">
    <w:abstractNumId w:val="29"/>
    <w:lvlOverride w:ilvl="0">
      <w:startOverride w:val="1"/>
    </w:lvlOverride>
  </w:num>
  <w:num w:numId="2" w16cid:durableId="729884069">
    <w:abstractNumId w:val="19"/>
    <w:lvlOverride w:ilvl="0">
      <w:startOverride w:val="1"/>
    </w:lvlOverride>
  </w:num>
  <w:num w:numId="3" w16cid:durableId="1832328253">
    <w:abstractNumId w:val="2"/>
    <w:lvlOverride w:ilvl="0">
      <w:startOverride w:val="1"/>
    </w:lvlOverride>
  </w:num>
  <w:num w:numId="4" w16cid:durableId="1977300531">
    <w:abstractNumId w:val="26"/>
    <w:lvlOverride w:ilvl="0">
      <w:startOverride w:val="1"/>
    </w:lvlOverride>
  </w:num>
  <w:num w:numId="5" w16cid:durableId="987978054">
    <w:abstractNumId w:val="23"/>
    <w:lvlOverride w:ilvl="0">
      <w:startOverride w:val="1"/>
    </w:lvlOverride>
  </w:num>
  <w:num w:numId="6" w16cid:durableId="1979266569">
    <w:abstractNumId w:val="17"/>
    <w:lvlOverride w:ilvl="0">
      <w:startOverride w:val="1"/>
    </w:lvlOverride>
  </w:num>
  <w:num w:numId="7" w16cid:durableId="2075927708">
    <w:abstractNumId w:val="20"/>
    <w:lvlOverride w:ilvl="0">
      <w:startOverride w:val="1"/>
    </w:lvlOverride>
  </w:num>
  <w:num w:numId="8" w16cid:durableId="1956979212">
    <w:abstractNumId w:val="22"/>
    <w:lvlOverride w:ilvl="0">
      <w:startOverride w:val="1"/>
    </w:lvlOverride>
  </w:num>
  <w:num w:numId="9" w16cid:durableId="2006545532">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738"/>
    <w:rsid w:val="00132738"/>
    <w:rsid w:val="007B75F5"/>
    <w:rsid w:val="00C10977"/>
    <w:rsid w:val="00EC4E8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96F9"/>
  <w15:docId w15:val="{D33D1E3D-1D32-41AC-AC13-84EDC4BB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9DB8D6"/>
      </w:pBdr>
      <w:spacing w:before="30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semiHidden/>
    <w:unhideWhenUsed/>
    <w:qFormat/>
    <w:pPr>
      <w:spacing w:before="160" w:after="80"/>
      <w:outlineLvl w:val="2"/>
    </w:pPr>
    <w:rPr>
      <w:b/>
      <w:bCs/>
      <w:color w:val="2030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10977"/>
    <w:pPr>
      <w:spacing w:after="100"/>
    </w:pPr>
  </w:style>
  <w:style w:type="paragraph" w:styleId="TOC2">
    <w:name w:val="toc 2"/>
    <w:basedOn w:val="Normal"/>
    <w:next w:val="Normal"/>
    <w:autoRedefine/>
    <w:uiPriority w:val="39"/>
    <w:unhideWhenUsed/>
    <w:rsid w:val="00C1097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ayplus.co.il/reference/introduc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5699</Words>
  <Characters>32490</Characters>
  <Application>Microsoft Office Word</Application>
  <DocSecurity>0</DocSecurity>
  <Lines>270</Lines>
  <Paragraphs>76</Paragraphs>
  <ScaleCrop>false</ScaleCrop>
  <Company/>
  <LinksUpToDate>false</LinksUpToDate>
  <CharactersWithSpaces>38113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365 × PayPlus — Integration Specification</dc:title>
  <dc:creator>Copilot</dc:creator>
  <cp:lastModifiedBy>Alexander Yurpolsky (Alex)</cp:lastModifiedBy>
  <cp:revision>3</cp:revision>
  <dcterms:created xsi:type="dcterms:W3CDTF">2026-07-08T10:58:00Z</dcterms:created>
  <dcterms:modified xsi:type="dcterms:W3CDTF">2026-07-08T11:11:00Z</dcterms:modified>
</cp:coreProperties>
</file>