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42911"/>
          <w:sz w:val="36"/>
        </w:rPr>
        <w:t>Manual de usuario</w:t>
      </w:r>
    </w:p>
    <w:p>
      <w:pPr>
        <w:jc w:val="center"/>
      </w:pPr>
      <w:r>
        <w:rPr>
          <w:i/>
          <w:sz w:val="22"/>
        </w:rPr>
        <w:t>Guía funcional para operar CacaoTrace</w:t>
      </w:r>
    </w:p>
    <w:p>
      <w:pPr>
        <w:jc w:val="center"/>
      </w:pPr>
      <w:r>
        <w:rPr>
          <w:b/>
        </w:rPr>
        <w:t>Proyecto: CacaoTrace Tumaco | Ingeniería de Software III</w:t>
      </w:r>
    </w:p>
    <w:p>
      <w:pPr>
        <w:jc w:val="center"/>
      </w:pPr>
      <w:r>
        <w:t>Fecha de elaboración: 14/05/2026</w:t>
      </w:r>
    </w:p>
    <w:p/>
    <w:p>
      <w:pPr>
        <w:pStyle w:val="Heading1"/>
      </w:pPr>
      <w:r>
        <w:t>1. Objetivo del manual</w:t>
      </w:r>
    </w:p>
    <w:p>
      <w:r>
        <w:t>Este manual orienta al usuario final en el uso correcto del sistema CacaoTrace, explicando los pasos para iniciar sesión, registrar información, consultar lotes y generar reportes.</w:t>
      </w:r>
    </w:p>
    <w:p>
      <w:pPr/>
      <w:r>
        <w:rPr>
          <w:b/>
        </w:rPr>
        <w:t xml:space="preserve">Nota: </w:t>
      </w:r>
      <w:r>
        <w:t>Insertar capturas reales del sistema en los espacios indicados antes de entregar.</w:t>
      </w:r>
    </w:p>
    <w:p>
      <w:pPr>
        <w:pStyle w:val="Heading1"/>
      </w:pPr>
      <w:r>
        <w:t>2. Inicio de sesión</w:t>
      </w:r>
    </w:p>
    <w:p>
      <w:pPr>
        <w:pStyle w:val="ListNumber"/>
      </w:pPr>
      <w:r>
        <w:t>Abrir el navegador.</w:t>
      </w:r>
    </w:p>
    <w:p>
      <w:pPr>
        <w:pStyle w:val="ListNumber"/>
      </w:pPr>
      <w:r>
        <w:t>Ingresar a http://127.0.0.1:5000.</w:t>
      </w:r>
    </w:p>
    <w:p>
      <w:pPr>
        <w:pStyle w:val="ListNumber"/>
      </w:pPr>
      <w:r>
        <w:t>Escribir usuario y contraseña asignados.</w:t>
      </w:r>
    </w:p>
    <w:p>
      <w:pPr>
        <w:pStyle w:val="ListNumber"/>
      </w:pPr>
      <w:r>
        <w:t>Presionar Entrar al sistema.</w:t>
      </w:r>
    </w:p>
    <w:p>
      <w:pPr>
        <w:pStyle w:val="ListNumber"/>
      </w:pPr>
      <w:r>
        <w:t>Verificar que se cargue el panel principal.</w:t>
      </w:r>
    </w:p>
    <w:p>
      <w:r>
        <w:t>[Insertar captura: pantalla de inicio de sesión]</w:t>
      </w:r>
    </w:p>
    <w:p>
      <w:pPr>
        <w:pStyle w:val="Heading1"/>
      </w:pPr>
      <w:r>
        <w:t>3. Panel principal</w:t>
      </w:r>
    </w:p>
    <w:p>
      <w:r>
        <w:t>El panel muestra un resumen de productores, fincas, lotes e inventario disponible. Desde el menú lateral se accede a los módulos del sistema.</w:t>
      </w:r>
    </w:p>
    <w:p>
      <w:r>
        <w:t>[Insertar captura: panel principal]</w:t>
      </w:r>
    </w:p>
    <w:p>
      <w:pPr>
        <w:pStyle w:val="Heading1"/>
      </w:pPr>
      <w:r>
        <w:t>4. Registro de productores</w:t>
      </w:r>
    </w:p>
    <w:p>
      <w:pPr>
        <w:pStyle w:val="ListNumber"/>
      </w:pPr>
      <w:r>
        <w:t>Entrar al menú Productores.</w:t>
      </w:r>
    </w:p>
    <w:p>
      <w:pPr>
        <w:pStyle w:val="ListNumber"/>
      </w:pPr>
      <w:r>
        <w:t>Completar nombres, documento, teléfono, dirección y municipio.</w:t>
      </w:r>
    </w:p>
    <w:p>
      <w:pPr>
        <w:pStyle w:val="ListNumber"/>
      </w:pPr>
      <w:r>
        <w:t>Presionar Guardar productor.</w:t>
      </w:r>
    </w:p>
    <w:p>
      <w:pPr>
        <w:pStyle w:val="ListNumber"/>
      </w:pPr>
      <w:r>
        <w:t>Confirmar que el productor aparezca en la tabla.</w:t>
      </w:r>
    </w:p>
    <w:p>
      <w:r>
        <w:t>[Insertar captura: módulo Productores]</w:t>
      </w:r>
    </w:p>
    <w:p>
      <w:pPr>
        <w:pStyle w:val="Heading1"/>
      </w:pPr>
      <w:r>
        <w:t>5. Registro de fincas</w:t>
      </w:r>
    </w:p>
    <w:p>
      <w:pPr>
        <w:pStyle w:val="ListNumber"/>
      </w:pPr>
      <w:r>
        <w:t>Entrar al menú Fincas.</w:t>
      </w:r>
    </w:p>
    <w:p>
      <w:pPr>
        <w:pStyle w:val="ListNumber"/>
      </w:pPr>
      <w:r>
        <w:t>Escribir nombre de la finca.</w:t>
      </w:r>
    </w:p>
    <w:p>
      <w:pPr>
        <w:pStyle w:val="ListNumber"/>
      </w:pPr>
      <w:r>
        <w:t>Seleccionar productor asociado.</w:t>
      </w:r>
    </w:p>
    <w:p>
      <w:pPr>
        <w:pStyle w:val="ListNumber"/>
      </w:pPr>
      <w:r>
        <w:t>Completar vereda, municipio y hectáreas.</w:t>
      </w:r>
    </w:p>
    <w:p>
      <w:pPr>
        <w:pStyle w:val="ListNumber"/>
      </w:pPr>
      <w:r>
        <w:t>Presionar Guardar finca.</w:t>
      </w:r>
    </w:p>
    <w:p>
      <w:r>
        <w:t>[Insertar captura: módulo Fincas]</w:t>
      </w:r>
    </w:p>
    <w:p>
      <w:pPr>
        <w:pStyle w:val="Heading1"/>
      </w:pPr>
      <w:r>
        <w:t>6. Recepción de cacao y creación de lote</w:t>
      </w:r>
    </w:p>
    <w:p>
      <w:pPr>
        <w:pStyle w:val="ListNumber"/>
      </w:pPr>
      <w:r>
        <w:t>Entrar al menú Recepción.</w:t>
      </w:r>
    </w:p>
    <w:p>
      <w:pPr>
        <w:pStyle w:val="ListNumber"/>
      </w:pPr>
      <w:r>
        <w:t>Seleccionar productor.</w:t>
      </w:r>
    </w:p>
    <w:p>
      <w:pPr>
        <w:pStyle w:val="ListNumber"/>
      </w:pPr>
      <w:r>
        <w:t>Seleccionar finca.</w:t>
      </w:r>
    </w:p>
    <w:p>
      <w:pPr>
        <w:pStyle w:val="ListNumber"/>
      </w:pPr>
      <w:r>
        <w:t>Elegir tipo de cacao.</w:t>
      </w:r>
    </w:p>
    <w:p>
      <w:pPr>
        <w:pStyle w:val="ListNumber"/>
      </w:pPr>
      <w:r>
        <w:t>Ingresar cantidad en kg, fecha y observaciones.</w:t>
      </w:r>
    </w:p>
    <w:p>
      <w:pPr>
        <w:pStyle w:val="ListNumber"/>
      </w:pPr>
      <w:r>
        <w:t>Presionar Registrar y crear lote.</w:t>
      </w:r>
    </w:p>
    <w:p>
      <w:pPr>
        <w:pStyle w:val="ListNumber"/>
      </w:pPr>
      <w:r>
        <w:t>El sistema crea un lote trazable automáticamente.</w:t>
      </w:r>
    </w:p>
    <w:p>
      <w:r>
        <w:t>[Insertar captura: módulo Recepción y detalle del lote]</w:t>
      </w:r>
    </w:p>
    <w:p>
      <w:pPr>
        <w:pStyle w:val="Heading1"/>
      </w:pPr>
      <w:r>
        <w:t>7. Control de calidad</w:t>
      </w:r>
    </w:p>
    <w:p>
      <w:pPr>
        <w:pStyle w:val="ListNumber"/>
      </w:pPr>
      <w:r>
        <w:t>Abrir el detalle del lote.</w:t>
      </w:r>
    </w:p>
    <w:p>
      <w:pPr>
        <w:pStyle w:val="ListNumber"/>
      </w:pPr>
      <w:r>
        <w:t>Presionar Registrar calidad.</w:t>
      </w:r>
    </w:p>
    <w:p>
      <w:pPr>
        <w:pStyle w:val="ListNumber"/>
      </w:pPr>
      <w:r>
        <w:t>Ingresar humedad, estado del grano, clasificación y observaciones.</w:t>
      </w:r>
    </w:p>
    <w:p>
      <w:pPr>
        <w:pStyle w:val="ListNumber"/>
      </w:pPr>
      <w:r>
        <w:t>Guardar calidad.</w:t>
      </w:r>
    </w:p>
    <w:p>
      <w:pPr>
        <w:pStyle w:val="ListNumber"/>
      </w:pPr>
      <w:r>
        <w:t>Verificar que el registro aparezca asociado al lote.</w:t>
      </w:r>
    </w:p>
    <w:p>
      <w:r>
        <w:t>[Insertar captura: formulario de calidad]</w:t>
      </w:r>
    </w:p>
    <w:p>
      <w:pPr>
        <w:pStyle w:val="Heading1"/>
      </w:pPr>
      <w:r>
        <w:t>8. Poscosecha</w:t>
      </w:r>
    </w:p>
    <w:p>
      <w:pPr>
        <w:pStyle w:val="ListNumber"/>
      </w:pPr>
      <w:r>
        <w:t>Abrir el detalle del lote.</w:t>
      </w:r>
    </w:p>
    <w:p>
      <w:pPr>
        <w:pStyle w:val="ListNumber"/>
      </w:pPr>
      <w:r>
        <w:t>Presionar Registrar poscosecha.</w:t>
      </w:r>
    </w:p>
    <w:p>
      <w:pPr>
        <w:pStyle w:val="ListNumber"/>
      </w:pPr>
      <w:r>
        <w:t>Seleccionar fermentación, secado y estado del lote.</w:t>
      </w:r>
    </w:p>
    <w:p>
      <w:pPr>
        <w:pStyle w:val="ListNumber"/>
      </w:pPr>
      <w:r>
        <w:t>Agregar observaciones.</w:t>
      </w:r>
    </w:p>
    <w:p>
      <w:pPr>
        <w:pStyle w:val="ListNumber"/>
      </w:pPr>
      <w:r>
        <w:t>Guardar poscosecha.</w:t>
      </w:r>
    </w:p>
    <w:p>
      <w:r>
        <w:t>[Insertar captura: formulario de poscosecha]</w:t>
      </w:r>
    </w:p>
    <w:p>
      <w:pPr>
        <w:pStyle w:val="Heading1"/>
      </w:pPr>
      <w:r>
        <w:t>9. Inventario</w:t>
      </w:r>
    </w:p>
    <w:p>
      <w:pPr>
        <w:pStyle w:val="ListNumber"/>
      </w:pPr>
      <w:r>
        <w:t>Entrar al menú Inventario.</w:t>
      </w:r>
    </w:p>
    <w:p>
      <w:pPr>
        <w:pStyle w:val="ListNumber"/>
      </w:pPr>
      <w:r>
        <w:t>Seleccionar lote.</w:t>
      </w:r>
    </w:p>
    <w:p>
      <w:pPr>
        <w:pStyle w:val="ListNumber"/>
      </w:pPr>
      <w:r>
        <w:t>Elegir tipo de movimiento: Entrada, Salida o Ajuste.</w:t>
      </w:r>
    </w:p>
    <w:p>
      <w:pPr>
        <w:pStyle w:val="ListNumber"/>
      </w:pPr>
      <w:r>
        <w:t>Ingresar cantidad y motivo.</w:t>
      </w:r>
    </w:p>
    <w:p>
      <w:pPr>
        <w:pStyle w:val="ListNumber"/>
      </w:pPr>
      <w:r>
        <w:t>Guardar movimiento.</w:t>
      </w:r>
    </w:p>
    <w:p>
      <w:pPr>
        <w:pStyle w:val="ListNumber"/>
      </w:pPr>
      <w:r>
        <w:t>Verificar actualización de cantidad disponible.</w:t>
      </w:r>
    </w:p>
    <w:p>
      <w:pPr>
        <w:pStyle w:val="Heading1"/>
      </w:pPr>
      <w:r>
        <w:t>10. Reportes</w:t>
      </w:r>
    </w:p>
    <w:p>
      <w:r>
        <w:t>El usuario administrador puede filtrar lotes por productor, estado, calidad y fechas. El sistema muestra el total disponible según los filtros seleccionados.</w:t>
      </w:r>
    </w:p>
    <w:p>
      <w:r>
        <w:t>[Insertar captura: módulo Reportes]</w:t>
      </w:r>
    </w:p>
    <w:p>
      <w:pPr>
        <w:pStyle w:val="Heading1"/>
      </w:pPr>
      <w:r>
        <w:t>11. Alertas y recomendaciones de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Situación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Recomendación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Contraseña incorrecta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Verificar usuario y contraseña asignados.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Productor duplicado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Revisar si el documento ya existe.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Cantidad inválida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Ingresar valores mayores a cero.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Eliminación de registros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Usar solo cuando sea necesario, porque puede afectar trazabilidad.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Cierre de sesión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Cerrar sesión al terminar para proteger la información.</w:t>
            </w:r>
          </w:p>
        </w:tc>
      </w:tr>
    </w:tbl>
    <w:p/>
    <w:p>
      <w:pPr>
        <w:pStyle w:val="Heading1"/>
      </w:pPr>
      <w:r>
        <w:t>12.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Productor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Persona o familia que entrega cacao.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Finca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Unidad productiva asociada a un productor.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Recepción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Entrada de cacao al centro de beneficio.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Código trazable generado a partir de una recepción.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 de humedad, estado y clasificación.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Poscosecha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Proceso de fermentación y secado.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Inventario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 de cantidades disponibles del lote.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9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F58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