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9E3BB9" w14:textId="77777777" w:rsidR="006F49A4" w:rsidRPr="008268C3" w:rsidRDefault="006F49A4" w:rsidP="006E35F9">
      <w:pPr>
        <w:pStyle w:val="Ttulo1"/>
        <w:spacing w:before="0" w:line="240" w:lineRule="auto"/>
        <w:jc w:val="center"/>
        <w:rPr>
          <w:b/>
          <w:bCs/>
        </w:rPr>
      </w:pPr>
      <w:r w:rsidRPr="008268C3">
        <w:rPr>
          <w:b/>
          <w:bCs/>
        </w:rPr>
        <w:t>YACHA</w:t>
      </w:r>
    </w:p>
    <w:p w14:paraId="7D65E891" w14:textId="77777777" w:rsidR="006F49A4" w:rsidRPr="008268C3" w:rsidRDefault="006F49A4" w:rsidP="006E35F9">
      <w:pPr>
        <w:pStyle w:val="Ttulo1"/>
        <w:spacing w:before="0" w:line="240" w:lineRule="auto"/>
        <w:jc w:val="center"/>
        <w:rPr>
          <w:b/>
          <w:bCs/>
        </w:rPr>
      </w:pPr>
      <w:r w:rsidRPr="008268C3">
        <w:rPr>
          <w:b/>
          <w:bCs/>
        </w:rPr>
        <w:t>ESPECIFICACIÓN PARA DESARROLLO WEB</w:t>
      </w:r>
    </w:p>
    <w:p w14:paraId="49980400" w14:textId="7775395A" w:rsidR="006F49A4" w:rsidRPr="008268C3" w:rsidRDefault="006F49A4" w:rsidP="006E35F9">
      <w:pPr>
        <w:pStyle w:val="Ttulo1"/>
        <w:spacing w:before="0" w:line="240" w:lineRule="auto"/>
        <w:jc w:val="center"/>
        <w:rPr>
          <w:b/>
          <w:bCs/>
        </w:rPr>
      </w:pPr>
      <w:r w:rsidRPr="008268C3">
        <w:rPr>
          <w:b/>
          <w:bCs/>
        </w:rPr>
        <w:t>Sistemas Contra Incendios</w:t>
      </w:r>
    </w:p>
    <w:p w14:paraId="67DE619E" w14:textId="77777777" w:rsidR="006F49A4" w:rsidRPr="005D6191" w:rsidRDefault="006F49A4" w:rsidP="006F49A4">
      <w:pPr>
        <w:pStyle w:val="Ttulo1"/>
      </w:pPr>
      <w:r w:rsidRPr="005D6191">
        <w:t>1. Datos generales de la página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42"/>
        <w:gridCol w:w="8516"/>
      </w:tblGrid>
      <w:tr w:rsidR="006F49A4" w14:paraId="2D3C6E55" w14:textId="77777777" w:rsidTr="00A812BE">
        <w:trPr>
          <w:jc w:val="center"/>
        </w:trPr>
        <w:tc>
          <w:tcPr>
            <w:tcW w:w="1843" w:type="dxa"/>
            <w:shd w:val="clear" w:color="auto" w:fill="EEF3F7"/>
            <w:tcMar>
              <w:top w:w="55" w:type="dxa"/>
              <w:left w:w="75" w:type="dxa"/>
              <w:bottom w:w="55" w:type="dxa"/>
              <w:right w:w="75" w:type="dxa"/>
            </w:tcMar>
          </w:tcPr>
          <w:p w14:paraId="5953E0A2" w14:textId="77777777" w:rsidR="006F49A4" w:rsidRDefault="006F49A4" w:rsidP="00A812BE">
            <w:pPr>
              <w:spacing w:after="0"/>
            </w:pPr>
            <w:r>
              <w:rPr>
                <w:b/>
                <w:sz w:val="16"/>
              </w:rPr>
              <w:t>URL</w:t>
            </w:r>
          </w:p>
        </w:tc>
        <w:tc>
          <w:tcPr>
            <w:tcW w:w="8525" w:type="dxa"/>
            <w:tcMar>
              <w:top w:w="55" w:type="dxa"/>
              <w:left w:w="75" w:type="dxa"/>
              <w:bottom w:w="55" w:type="dxa"/>
              <w:right w:w="75" w:type="dxa"/>
            </w:tcMar>
          </w:tcPr>
          <w:p w14:paraId="01DD98D2" w14:textId="77777777" w:rsidR="006F49A4" w:rsidRDefault="006F49A4" w:rsidP="00A812BE">
            <w:pPr>
              <w:spacing w:after="0"/>
            </w:pPr>
            <w:r>
              <w:rPr>
                <w:sz w:val="16"/>
              </w:rPr>
              <w:t>/</w:t>
            </w:r>
            <w:proofErr w:type="spellStart"/>
            <w:proofErr w:type="gramStart"/>
            <w:r>
              <w:rPr>
                <w:sz w:val="16"/>
              </w:rPr>
              <w:t>sistemas</w:t>
            </w:r>
            <w:proofErr w:type="spellEnd"/>
            <w:proofErr w:type="gramEnd"/>
            <w:r>
              <w:rPr>
                <w:sz w:val="16"/>
              </w:rPr>
              <w:t>-contra-</w:t>
            </w:r>
            <w:proofErr w:type="spellStart"/>
            <w:r>
              <w:rPr>
                <w:sz w:val="16"/>
              </w:rPr>
              <w:t>incendios</w:t>
            </w:r>
            <w:proofErr w:type="spellEnd"/>
            <w:r>
              <w:rPr>
                <w:sz w:val="16"/>
              </w:rPr>
              <w:t>/</w:t>
            </w:r>
          </w:p>
        </w:tc>
      </w:tr>
      <w:tr w:rsidR="006F49A4" w14:paraId="2552F352" w14:textId="77777777" w:rsidTr="00A812BE">
        <w:trPr>
          <w:jc w:val="center"/>
        </w:trPr>
        <w:tc>
          <w:tcPr>
            <w:tcW w:w="1843" w:type="dxa"/>
            <w:shd w:val="clear" w:color="auto" w:fill="EEF3F7"/>
            <w:tcMar>
              <w:top w:w="55" w:type="dxa"/>
              <w:left w:w="75" w:type="dxa"/>
              <w:bottom w:w="55" w:type="dxa"/>
              <w:right w:w="75" w:type="dxa"/>
            </w:tcMar>
          </w:tcPr>
          <w:p w14:paraId="026175A5" w14:textId="77777777" w:rsidR="006F49A4" w:rsidRDefault="006F49A4" w:rsidP="00A812BE">
            <w:pPr>
              <w:spacing w:after="0"/>
            </w:pPr>
            <w:r>
              <w:rPr>
                <w:b/>
                <w:sz w:val="16"/>
              </w:rPr>
              <w:t>H1</w:t>
            </w:r>
          </w:p>
        </w:tc>
        <w:tc>
          <w:tcPr>
            <w:tcW w:w="8525" w:type="dxa"/>
            <w:tcMar>
              <w:top w:w="55" w:type="dxa"/>
              <w:left w:w="75" w:type="dxa"/>
              <w:bottom w:w="55" w:type="dxa"/>
              <w:right w:w="75" w:type="dxa"/>
            </w:tcMar>
          </w:tcPr>
          <w:p w14:paraId="6FEAFF59" w14:textId="77777777" w:rsidR="006F49A4" w:rsidRDefault="006F49A4" w:rsidP="00A812BE">
            <w:pPr>
              <w:spacing w:after="0"/>
            </w:pPr>
            <w:r>
              <w:rPr>
                <w:sz w:val="16"/>
              </w:rPr>
              <w:t xml:space="preserve">Sistemas Contra </w:t>
            </w:r>
            <w:proofErr w:type="spellStart"/>
            <w:r>
              <w:rPr>
                <w:sz w:val="16"/>
              </w:rPr>
              <w:t>Incendios</w:t>
            </w:r>
            <w:proofErr w:type="spellEnd"/>
          </w:p>
        </w:tc>
      </w:tr>
      <w:tr w:rsidR="006F49A4" w:rsidRPr="006E35F9" w14:paraId="16A388EC" w14:textId="77777777" w:rsidTr="00A812BE">
        <w:trPr>
          <w:jc w:val="center"/>
        </w:trPr>
        <w:tc>
          <w:tcPr>
            <w:tcW w:w="1843" w:type="dxa"/>
            <w:shd w:val="clear" w:color="auto" w:fill="EEF3F7"/>
            <w:tcMar>
              <w:top w:w="55" w:type="dxa"/>
              <w:left w:w="75" w:type="dxa"/>
              <w:bottom w:w="55" w:type="dxa"/>
              <w:right w:w="75" w:type="dxa"/>
            </w:tcMar>
          </w:tcPr>
          <w:p w14:paraId="7A4D5040" w14:textId="77777777" w:rsidR="006F49A4" w:rsidRDefault="006F49A4" w:rsidP="00A812BE">
            <w:pPr>
              <w:spacing w:after="0"/>
            </w:pPr>
            <w:r>
              <w:rPr>
                <w:b/>
                <w:sz w:val="16"/>
              </w:rPr>
              <w:t>Title SEO</w:t>
            </w:r>
          </w:p>
        </w:tc>
        <w:tc>
          <w:tcPr>
            <w:tcW w:w="8525" w:type="dxa"/>
            <w:tcMar>
              <w:top w:w="55" w:type="dxa"/>
              <w:left w:w="75" w:type="dxa"/>
              <w:bottom w:w="55" w:type="dxa"/>
              <w:right w:w="75" w:type="dxa"/>
            </w:tcMar>
          </w:tcPr>
          <w:p w14:paraId="030CA1B0" w14:textId="77777777" w:rsidR="006F49A4" w:rsidRPr="005D6191" w:rsidRDefault="006F49A4" w:rsidP="00A812BE">
            <w:pPr>
              <w:spacing w:after="0"/>
              <w:rPr>
                <w:lang w:val="es-PE"/>
              </w:rPr>
            </w:pPr>
            <w:r w:rsidRPr="005D6191">
              <w:rPr>
                <w:sz w:val="16"/>
                <w:lang w:val="es-PE"/>
              </w:rPr>
              <w:t>Sistemas Contra Incendios en Perú | YACHA</w:t>
            </w:r>
          </w:p>
        </w:tc>
      </w:tr>
      <w:tr w:rsidR="006F49A4" w:rsidRPr="006E35F9" w14:paraId="493301B1" w14:textId="77777777" w:rsidTr="00A812BE">
        <w:trPr>
          <w:jc w:val="center"/>
        </w:trPr>
        <w:tc>
          <w:tcPr>
            <w:tcW w:w="1843" w:type="dxa"/>
            <w:shd w:val="clear" w:color="auto" w:fill="EEF3F7"/>
            <w:tcMar>
              <w:top w:w="55" w:type="dxa"/>
              <w:left w:w="75" w:type="dxa"/>
              <w:bottom w:w="55" w:type="dxa"/>
              <w:right w:w="75" w:type="dxa"/>
            </w:tcMar>
          </w:tcPr>
          <w:p w14:paraId="1AC8911E" w14:textId="77777777" w:rsidR="006F49A4" w:rsidRDefault="006F49A4" w:rsidP="00A812BE">
            <w:pPr>
              <w:spacing w:after="0"/>
            </w:pPr>
            <w:r>
              <w:rPr>
                <w:b/>
                <w:sz w:val="16"/>
              </w:rPr>
              <w:t>Meta description</w:t>
            </w:r>
          </w:p>
        </w:tc>
        <w:tc>
          <w:tcPr>
            <w:tcW w:w="8525" w:type="dxa"/>
            <w:tcMar>
              <w:top w:w="55" w:type="dxa"/>
              <w:left w:w="75" w:type="dxa"/>
              <w:bottom w:w="55" w:type="dxa"/>
              <w:right w:w="75" w:type="dxa"/>
            </w:tcMar>
          </w:tcPr>
          <w:p w14:paraId="1B73EC0A" w14:textId="77777777" w:rsidR="006F49A4" w:rsidRPr="005D6191" w:rsidRDefault="006F49A4" w:rsidP="00A812BE">
            <w:pPr>
              <w:spacing w:after="0"/>
              <w:rPr>
                <w:lang w:val="es-PE"/>
              </w:rPr>
            </w:pPr>
            <w:r w:rsidRPr="005D6191">
              <w:rPr>
                <w:sz w:val="16"/>
                <w:lang w:val="es-PE"/>
              </w:rPr>
              <w:t>YACHA desarrolla proyectos de sistemas contra incendios en Lima y otras regiones del Perú: evaluación, ingeniería, suministro, instalación, pruebas y mantenimiento.</w:t>
            </w:r>
          </w:p>
        </w:tc>
      </w:tr>
      <w:tr w:rsidR="006F49A4" w14:paraId="24FB796F" w14:textId="77777777" w:rsidTr="00A812BE">
        <w:trPr>
          <w:jc w:val="center"/>
        </w:trPr>
        <w:tc>
          <w:tcPr>
            <w:tcW w:w="1843" w:type="dxa"/>
            <w:shd w:val="clear" w:color="auto" w:fill="EEF3F7"/>
            <w:tcMar>
              <w:top w:w="55" w:type="dxa"/>
              <w:left w:w="75" w:type="dxa"/>
              <w:bottom w:w="55" w:type="dxa"/>
              <w:right w:w="75" w:type="dxa"/>
            </w:tcMar>
          </w:tcPr>
          <w:p w14:paraId="44D4B6C5" w14:textId="77777777" w:rsidR="006F49A4" w:rsidRDefault="006F49A4" w:rsidP="00A812BE">
            <w:pPr>
              <w:spacing w:after="0"/>
            </w:pPr>
            <w:r>
              <w:rPr>
                <w:b/>
                <w:sz w:val="16"/>
              </w:rPr>
              <w:t>Keyword principal</w:t>
            </w:r>
          </w:p>
        </w:tc>
        <w:tc>
          <w:tcPr>
            <w:tcW w:w="8525" w:type="dxa"/>
            <w:tcMar>
              <w:top w:w="55" w:type="dxa"/>
              <w:left w:w="75" w:type="dxa"/>
              <w:bottom w:w="55" w:type="dxa"/>
              <w:right w:w="75" w:type="dxa"/>
            </w:tcMar>
          </w:tcPr>
          <w:p w14:paraId="2F748ABE" w14:textId="77777777" w:rsidR="006F49A4" w:rsidRDefault="006F49A4" w:rsidP="00A812BE">
            <w:pPr>
              <w:spacing w:after="0"/>
            </w:pPr>
            <w:proofErr w:type="spellStart"/>
            <w:r>
              <w:rPr>
                <w:sz w:val="16"/>
              </w:rPr>
              <w:t>sistemas</w:t>
            </w:r>
            <w:proofErr w:type="spellEnd"/>
            <w:r>
              <w:rPr>
                <w:sz w:val="16"/>
              </w:rPr>
              <w:t xml:space="preserve"> contra </w:t>
            </w:r>
            <w:proofErr w:type="spellStart"/>
            <w:r>
              <w:rPr>
                <w:sz w:val="16"/>
              </w:rPr>
              <w:t>incendios</w:t>
            </w:r>
            <w:proofErr w:type="spellEnd"/>
          </w:p>
        </w:tc>
      </w:tr>
      <w:tr w:rsidR="006F49A4" w:rsidRPr="006E35F9" w14:paraId="79B94848" w14:textId="77777777" w:rsidTr="00A812BE">
        <w:trPr>
          <w:jc w:val="center"/>
        </w:trPr>
        <w:tc>
          <w:tcPr>
            <w:tcW w:w="1843" w:type="dxa"/>
            <w:shd w:val="clear" w:color="auto" w:fill="EEF3F7"/>
            <w:tcMar>
              <w:top w:w="55" w:type="dxa"/>
              <w:left w:w="75" w:type="dxa"/>
              <w:bottom w:w="55" w:type="dxa"/>
              <w:right w:w="75" w:type="dxa"/>
            </w:tcMar>
          </w:tcPr>
          <w:p w14:paraId="5E6E6C11" w14:textId="77777777" w:rsidR="006F49A4" w:rsidRDefault="006F49A4" w:rsidP="00A812BE">
            <w:pPr>
              <w:spacing w:after="0"/>
            </w:pPr>
            <w:proofErr w:type="spellStart"/>
            <w:r>
              <w:rPr>
                <w:b/>
                <w:sz w:val="16"/>
              </w:rPr>
              <w:t>Objetivo</w:t>
            </w:r>
            <w:proofErr w:type="spellEnd"/>
          </w:p>
        </w:tc>
        <w:tc>
          <w:tcPr>
            <w:tcW w:w="8525" w:type="dxa"/>
            <w:tcMar>
              <w:top w:w="55" w:type="dxa"/>
              <w:left w:w="75" w:type="dxa"/>
              <w:bottom w:w="55" w:type="dxa"/>
              <w:right w:w="75" w:type="dxa"/>
            </w:tcMar>
          </w:tcPr>
          <w:p w14:paraId="4D34B2B9" w14:textId="77777777" w:rsidR="006F49A4" w:rsidRPr="005D6191" w:rsidRDefault="006F49A4" w:rsidP="00A812BE">
            <w:pPr>
              <w:spacing w:after="0"/>
              <w:rPr>
                <w:lang w:val="es-PE"/>
              </w:rPr>
            </w:pPr>
            <w:r w:rsidRPr="005D6191">
              <w:rPr>
                <w:sz w:val="16"/>
                <w:lang w:val="es-PE"/>
              </w:rPr>
              <w:t>Presentar la línea integral de Protección Contra Incendios y derivar a los cuatro servicios especializados y a cotización.</w:t>
            </w:r>
          </w:p>
        </w:tc>
      </w:tr>
      <w:tr w:rsidR="006F49A4" w:rsidRPr="006E35F9" w14:paraId="3E17CB40" w14:textId="77777777" w:rsidTr="00A812BE">
        <w:trPr>
          <w:jc w:val="center"/>
        </w:trPr>
        <w:tc>
          <w:tcPr>
            <w:tcW w:w="1843" w:type="dxa"/>
            <w:shd w:val="clear" w:color="auto" w:fill="EEF3F7"/>
            <w:tcMar>
              <w:top w:w="55" w:type="dxa"/>
              <w:left w:w="75" w:type="dxa"/>
              <w:bottom w:w="55" w:type="dxa"/>
              <w:right w:w="75" w:type="dxa"/>
            </w:tcMar>
          </w:tcPr>
          <w:p w14:paraId="5416F3A2" w14:textId="77777777" w:rsidR="006F49A4" w:rsidRDefault="006F49A4" w:rsidP="00A812BE">
            <w:pPr>
              <w:spacing w:after="0"/>
            </w:pPr>
            <w:r>
              <w:rPr>
                <w:b/>
                <w:sz w:val="16"/>
              </w:rPr>
              <w:t>Estilo</w:t>
            </w:r>
          </w:p>
        </w:tc>
        <w:tc>
          <w:tcPr>
            <w:tcW w:w="8525" w:type="dxa"/>
            <w:tcMar>
              <w:top w:w="55" w:type="dxa"/>
              <w:left w:w="75" w:type="dxa"/>
              <w:bottom w:w="55" w:type="dxa"/>
              <w:right w:w="75" w:type="dxa"/>
            </w:tcMar>
          </w:tcPr>
          <w:p w14:paraId="0F8D62E6" w14:textId="77777777" w:rsidR="006F49A4" w:rsidRPr="005D6191" w:rsidRDefault="006F49A4" w:rsidP="00A812BE">
            <w:pPr>
              <w:spacing w:after="0"/>
              <w:rPr>
                <w:lang w:val="es-PE"/>
              </w:rPr>
            </w:pPr>
            <w:r w:rsidRPr="005D6191">
              <w:rPr>
                <w:sz w:val="16"/>
                <w:lang w:val="es-PE"/>
              </w:rPr>
              <w:t>Minimalista, técnico, corporativo; mucho espacio en blanco, textos breves, azul YACHA dominante en puntos estratégicos.</w:t>
            </w:r>
          </w:p>
        </w:tc>
      </w:tr>
    </w:tbl>
    <w:p w14:paraId="31DD2AD8" w14:textId="77777777" w:rsidR="006F49A4" w:rsidRPr="005D6191" w:rsidRDefault="006F49A4" w:rsidP="006F49A4">
      <w:pPr>
        <w:pStyle w:val="Ttulo1"/>
      </w:pPr>
      <w:r w:rsidRPr="005D6191">
        <w:t>2. Reglas generales de diseño</w:t>
      </w:r>
    </w:p>
    <w:p w14:paraId="0CC17D15" w14:textId="77777777" w:rsidR="006F49A4" w:rsidRPr="005D6191" w:rsidRDefault="006F49A4" w:rsidP="006F49A4">
      <w:pPr>
        <w:spacing w:after="40"/>
        <w:ind w:left="230" w:hanging="173"/>
        <w:rPr>
          <w:lang w:val="es-PE"/>
        </w:rPr>
      </w:pPr>
      <w:r w:rsidRPr="005D6191">
        <w:rPr>
          <w:b/>
          <w:lang w:val="es-PE"/>
        </w:rPr>
        <w:t xml:space="preserve">• </w:t>
      </w:r>
      <w:r w:rsidRPr="005D6191">
        <w:rPr>
          <w:lang w:val="es-PE"/>
        </w:rPr>
        <w:t>Usar la imagen/mockup adjunta como referencia visual, no como pieza para copiar literalmente. El contenido de este documento prevalece.</w:t>
      </w:r>
    </w:p>
    <w:p w14:paraId="75E85595" w14:textId="77777777" w:rsidR="006F49A4" w:rsidRPr="005D6191" w:rsidRDefault="006F49A4" w:rsidP="006F49A4">
      <w:pPr>
        <w:spacing w:after="40"/>
        <w:ind w:left="230" w:hanging="173"/>
        <w:rPr>
          <w:lang w:val="es-PE"/>
        </w:rPr>
      </w:pPr>
      <w:r w:rsidRPr="005D6191">
        <w:rPr>
          <w:b/>
          <w:lang w:val="es-PE"/>
        </w:rPr>
        <w:t xml:space="preserve">• </w:t>
      </w:r>
      <w:r w:rsidRPr="005D6191">
        <w:rPr>
          <w:lang w:val="es-PE"/>
        </w:rPr>
        <w:t>No recargar la página: máximo un párrafo breve por bloque y conceptos en iconos/módulos cuando corresponda.</w:t>
      </w:r>
    </w:p>
    <w:p w14:paraId="6D2835DA" w14:textId="77777777" w:rsidR="006F49A4" w:rsidRPr="005D6191" w:rsidRDefault="006F49A4" w:rsidP="006F49A4">
      <w:pPr>
        <w:spacing w:after="40"/>
        <w:ind w:left="230" w:hanging="173"/>
        <w:rPr>
          <w:lang w:val="es-PE"/>
        </w:rPr>
      </w:pPr>
      <w:r w:rsidRPr="005D6191">
        <w:rPr>
          <w:b/>
          <w:lang w:val="es-PE"/>
        </w:rPr>
        <w:t xml:space="preserve">• </w:t>
      </w:r>
      <w:r w:rsidRPr="005D6191">
        <w:rPr>
          <w:lang w:val="es-PE"/>
        </w:rPr>
        <w:t>Evitar bordes gruesos, sombras pesadas, carruseles y exceso de tarjetas. Priorizar espacio en blanco.</w:t>
      </w:r>
    </w:p>
    <w:p w14:paraId="3AA6EECC" w14:textId="77777777" w:rsidR="006F49A4" w:rsidRPr="005D6191" w:rsidRDefault="006F49A4" w:rsidP="006F49A4">
      <w:pPr>
        <w:spacing w:after="40"/>
        <w:ind w:left="230" w:hanging="173"/>
        <w:rPr>
          <w:lang w:val="es-PE"/>
        </w:rPr>
      </w:pPr>
      <w:r w:rsidRPr="005D6191">
        <w:rPr>
          <w:b/>
          <w:lang w:val="es-PE"/>
        </w:rPr>
        <w:t xml:space="preserve">• </w:t>
      </w:r>
      <w:r w:rsidRPr="005D6191">
        <w:rPr>
          <w:lang w:val="es-PE"/>
        </w:rPr>
        <w:t>Usar fotografías técnicas reales de sistemas/instalaciones PCI; evitar imágenes genéricas de fuego, bomberos o extintores.</w:t>
      </w:r>
    </w:p>
    <w:p w14:paraId="3123D2AA" w14:textId="77777777" w:rsidR="006F49A4" w:rsidRPr="005D6191" w:rsidRDefault="006F49A4" w:rsidP="006F49A4">
      <w:pPr>
        <w:spacing w:after="40"/>
        <w:ind w:left="230" w:hanging="173"/>
        <w:rPr>
          <w:lang w:val="es-PE"/>
        </w:rPr>
      </w:pPr>
      <w:r w:rsidRPr="005D6191">
        <w:rPr>
          <w:b/>
          <w:lang w:val="es-PE"/>
        </w:rPr>
        <w:t xml:space="preserve">• </w:t>
      </w:r>
      <w:r w:rsidRPr="005D6191">
        <w:rPr>
          <w:lang w:val="es-PE"/>
        </w:rPr>
        <w:t xml:space="preserve">Hero con una sola imagen horizontal y </w:t>
      </w:r>
      <w:proofErr w:type="gramStart"/>
      <w:r w:rsidRPr="005D6191">
        <w:rPr>
          <w:lang w:val="es-PE"/>
        </w:rPr>
        <w:t>zoom</w:t>
      </w:r>
      <w:proofErr w:type="gramEnd"/>
      <w:r w:rsidRPr="005D6191">
        <w:rPr>
          <w:lang w:val="es-PE"/>
        </w:rPr>
        <w:t>/movimiento sutil de 6–10 segundos.</w:t>
      </w:r>
    </w:p>
    <w:p w14:paraId="46559355" w14:textId="77777777" w:rsidR="006F49A4" w:rsidRPr="005D6191" w:rsidRDefault="006F49A4" w:rsidP="006F49A4">
      <w:pPr>
        <w:spacing w:after="40"/>
        <w:ind w:left="230" w:hanging="173"/>
        <w:rPr>
          <w:lang w:val="es-PE"/>
        </w:rPr>
      </w:pPr>
      <w:r w:rsidRPr="005D6191">
        <w:rPr>
          <w:b/>
          <w:lang w:val="es-PE"/>
        </w:rPr>
        <w:t xml:space="preserve">• </w:t>
      </w:r>
      <w:r w:rsidRPr="005D6191">
        <w:rPr>
          <w:lang w:val="es-PE"/>
        </w:rPr>
        <w:t>Desktop: alternar imagen/contenido en bloques técnicos. Mobile: una columna, manteniendo jerarquía y legibilidad.</w:t>
      </w:r>
    </w:p>
    <w:p w14:paraId="5C01F9F8" w14:textId="77777777" w:rsidR="006F49A4" w:rsidRPr="005D6191" w:rsidRDefault="006F49A4" w:rsidP="006F49A4">
      <w:pPr>
        <w:spacing w:after="40"/>
        <w:ind w:left="230" w:hanging="173"/>
        <w:rPr>
          <w:lang w:val="es-PE"/>
        </w:rPr>
      </w:pPr>
      <w:r w:rsidRPr="005D6191">
        <w:rPr>
          <w:b/>
          <w:lang w:val="es-PE"/>
        </w:rPr>
        <w:t xml:space="preserve">• </w:t>
      </w:r>
      <w:r w:rsidRPr="005D6191">
        <w:rPr>
          <w:lang w:val="es-PE"/>
        </w:rPr>
        <w:t>No usar logos institucionales de RNE, NTP, CNE, NFPA, UL, FM o ISO para sugerir certificación o afiliación.</w:t>
      </w:r>
    </w:p>
    <w:p w14:paraId="52DF93FB" w14:textId="77777777" w:rsidR="006F49A4" w:rsidRDefault="006F49A4" w:rsidP="006F49A4">
      <w:pPr>
        <w:pStyle w:val="Ttulo1"/>
      </w:pPr>
      <w:r>
        <w:t>3. Contenido exacto y estructura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91"/>
        <w:gridCol w:w="9576"/>
      </w:tblGrid>
      <w:tr w:rsidR="006F49A4" w14:paraId="129F6978" w14:textId="77777777" w:rsidTr="00A812BE">
        <w:trPr>
          <w:jc w:val="center"/>
        </w:trPr>
        <w:tc>
          <w:tcPr>
            <w:tcW w:w="691" w:type="dxa"/>
            <w:shd w:val="clear" w:color="auto" w:fill="123A63"/>
            <w:tcMar>
              <w:top w:w="55" w:type="dxa"/>
              <w:left w:w="75" w:type="dxa"/>
              <w:bottom w:w="55" w:type="dxa"/>
              <w:right w:w="75" w:type="dxa"/>
            </w:tcMar>
          </w:tcPr>
          <w:p w14:paraId="663CEBCF" w14:textId="77777777" w:rsidR="006F49A4" w:rsidRDefault="006F49A4" w:rsidP="00A812BE">
            <w:pPr>
              <w:spacing w:after="0"/>
            </w:pPr>
            <w:r>
              <w:rPr>
                <w:b/>
                <w:color w:val="FFFFFF"/>
              </w:rPr>
              <w:t>01</w:t>
            </w:r>
          </w:p>
        </w:tc>
        <w:tc>
          <w:tcPr>
            <w:tcW w:w="9576" w:type="dxa"/>
            <w:shd w:val="clear" w:color="auto" w:fill="EEF3F7"/>
            <w:tcMar>
              <w:top w:w="55" w:type="dxa"/>
              <w:left w:w="75" w:type="dxa"/>
              <w:bottom w:w="55" w:type="dxa"/>
              <w:right w:w="75" w:type="dxa"/>
            </w:tcMar>
          </w:tcPr>
          <w:p w14:paraId="4A2F460E" w14:textId="77777777" w:rsidR="006F49A4" w:rsidRDefault="006F49A4" w:rsidP="00A812BE">
            <w:pPr>
              <w:spacing w:after="0"/>
            </w:pPr>
            <w:r>
              <w:rPr>
                <w:b/>
                <w:color w:val="123A63"/>
              </w:rPr>
              <w:t>Hero</w:t>
            </w:r>
          </w:p>
        </w:tc>
      </w:tr>
    </w:tbl>
    <w:p w14:paraId="089DE708" w14:textId="77777777" w:rsidR="006F49A4" w:rsidRDefault="006F49A4" w:rsidP="006F49A4">
      <w:pPr>
        <w:spacing w:after="20"/>
      </w:pPr>
      <w:r>
        <w:rPr>
          <w:b/>
          <w:sz w:val="21"/>
        </w:rPr>
        <w:t xml:space="preserve">Sistemas Contra </w:t>
      </w:r>
      <w:proofErr w:type="spellStart"/>
      <w:r>
        <w:rPr>
          <w:b/>
          <w:sz w:val="21"/>
        </w:rPr>
        <w:t>Incendios</w:t>
      </w:r>
      <w:proofErr w:type="spellEnd"/>
    </w:p>
    <w:p w14:paraId="2CB4C77E" w14:textId="77777777" w:rsidR="006F49A4" w:rsidRPr="005D6191" w:rsidRDefault="006F49A4" w:rsidP="006F49A4">
      <w:pPr>
        <w:spacing w:after="40"/>
        <w:rPr>
          <w:lang w:val="es-PE"/>
        </w:rPr>
      </w:pPr>
      <w:proofErr w:type="spellStart"/>
      <w:r w:rsidRPr="005D6191">
        <w:rPr>
          <w:lang w:val="es-PE"/>
        </w:rPr>
        <w:t>Subheadline</w:t>
      </w:r>
      <w:proofErr w:type="spellEnd"/>
      <w:r w:rsidRPr="005D6191">
        <w:rPr>
          <w:lang w:val="es-PE"/>
        </w:rPr>
        <w:t>: “Soluciones integrales de ingeniería para proteger personas, infraestructura y operaciones.”</w:t>
      </w:r>
      <w:r w:rsidRPr="005D6191">
        <w:rPr>
          <w:lang w:val="es-PE"/>
        </w:rPr>
        <w:br/>
      </w:r>
      <w:r w:rsidRPr="005D6191">
        <w:rPr>
          <w:lang w:val="es-PE"/>
        </w:rPr>
        <w:br/>
        <w:t>Texto: “Desarrollamos proyectos de sistemas contra incendios en Lima y otras regiones del Perú, desde la evaluación y el diseño hasta la implementación, pruebas y mantenimiento.”</w:t>
      </w:r>
      <w:r w:rsidRPr="005D6191">
        <w:rPr>
          <w:lang w:val="es-PE"/>
        </w:rPr>
        <w:br/>
      </w:r>
      <w:r w:rsidRPr="005D6191">
        <w:rPr>
          <w:lang w:val="es-PE"/>
        </w:rPr>
        <w:br/>
        <w:t>Botón: “Cotiza tu proyecto”.</w:t>
      </w:r>
    </w:p>
    <w:p w14:paraId="2E55FF59" w14:textId="77777777" w:rsidR="006F49A4" w:rsidRPr="005D6191" w:rsidRDefault="006F49A4" w:rsidP="006F49A4">
      <w:pPr>
        <w:spacing w:after="20"/>
        <w:rPr>
          <w:lang w:val="es-PE"/>
        </w:rPr>
      </w:pPr>
      <w:r w:rsidRPr="005D6191">
        <w:rPr>
          <w:b/>
          <w:color w:val="123A63"/>
          <w:lang w:val="es-PE"/>
        </w:rPr>
        <w:t xml:space="preserve">Diseño/visual: </w:t>
      </w:r>
      <w:r w:rsidRPr="005D6191">
        <w:rPr>
          <w:lang w:val="es-PE"/>
        </w:rPr>
        <w:t>Una fotografía horizontal real de instalación PCI. Sin carrusel.</w:t>
      </w:r>
    </w:p>
    <w:p w14:paraId="3431B341" w14:textId="77777777" w:rsidR="006F49A4" w:rsidRPr="005D6191" w:rsidRDefault="006F49A4" w:rsidP="006F49A4">
      <w:pPr>
        <w:spacing w:after="80"/>
        <w:rPr>
          <w:lang w:val="es-PE"/>
        </w:rPr>
      </w:pPr>
      <w:r w:rsidRPr="005D6191">
        <w:rPr>
          <w:b/>
          <w:color w:val="123A63"/>
          <w:lang w:val="es-PE"/>
        </w:rPr>
        <w:t xml:space="preserve">Funcional: </w:t>
      </w:r>
      <w:r w:rsidRPr="005D6191">
        <w:rPr>
          <w:lang w:val="es-PE"/>
        </w:rPr>
        <w:t>Botón → /cotiza-tu-proyecto/. Si es posible, abrir formulario con “Protección Contra Incendios” preseleccionado.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91"/>
        <w:gridCol w:w="9576"/>
      </w:tblGrid>
      <w:tr w:rsidR="006F49A4" w14:paraId="68674527" w14:textId="77777777" w:rsidTr="00A812BE">
        <w:trPr>
          <w:jc w:val="center"/>
        </w:trPr>
        <w:tc>
          <w:tcPr>
            <w:tcW w:w="691" w:type="dxa"/>
            <w:shd w:val="clear" w:color="auto" w:fill="123A63"/>
            <w:tcMar>
              <w:top w:w="55" w:type="dxa"/>
              <w:left w:w="75" w:type="dxa"/>
              <w:bottom w:w="55" w:type="dxa"/>
              <w:right w:w="75" w:type="dxa"/>
            </w:tcMar>
          </w:tcPr>
          <w:p w14:paraId="71B687BF" w14:textId="77777777" w:rsidR="006F49A4" w:rsidRDefault="006F49A4" w:rsidP="00A812BE">
            <w:pPr>
              <w:spacing w:after="0"/>
            </w:pPr>
            <w:r>
              <w:rPr>
                <w:b/>
                <w:color w:val="FFFFFF"/>
              </w:rPr>
              <w:t>02</w:t>
            </w:r>
          </w:p>
        </w:tc>
        <w:tc>
          <w:tcPr>
            <w:tcW w:w="9576" w:type="dxa"/>
            <w:shd w:val="clear" w:color="auto" w:fill="EEF3F7"/>
            <w:tcMar>
              <w:top w:w="55" w:type="dxa"/>
              <w:left w:w="75" w:type="dxa"/>
              <w:bottom w:w="55" w:type="dxa"/>
              <w:right w:w="75" w:type="dxa"/>
            </w:tcMar>
          </w:tcPr>
          <w:p w14:paraId="0282A101" w14:textId="77777777" w:rsidR="006F49A4" w:rsidRDefault="006F49A4" w:rsidP="00A812BE">
            <w:pPr>
              <w:spacing w:after="0"/>
            </w:pPr>
            <w:r>
              <w:rPr>
                <w:b/>
                <w:color w:val="123A63"/>
              </w:rPr>
              <w:t xml:space="preserve">Soluciones </w:t>
            </w:r>
            <w:proofErr w:type="spellStart"/>
            <w:r>
              <w:rPr>
                <w:b/>
                <w:color w:val="123A63"/>
              </w:rPr>
              <w:t>integrales</w:t>
            </w:r>
            <w:proofErr w:type="spellEnd"/>
          </w:p>
        </w:tc>
      </w:tr>
    </w:tbl>
    <w:p w14:paraId="5CD4E64D" w14:textId="77777777" w:rsidR="006F49A4" w:rsidRPr="005D6191" w:rsidRDefault="006F49A4" w:rsidP="006F49A4">
      <w:pPr>
        <w:spacing w:after="20"/>
        <w:rPr>
          <w:lang w:val="es-PE"/>
        </w:rPr>
      </w:pPr>
      <w:r w:rsidRPr="005D6191">
        <w:rPr>
          <w:b/>
          <w:sz w:val="21"/>
          <w:lang w:val="es-PE"/>
        </w:rPr>
        <w:t>Soluciones integrales de protección contra incendios</w:t>
      </w:r>
    </w:p>
    <w:p w14:paraId="6E93EF7D" w14:textId="77777777" w:rsidR="006F49A4" w:rsidRPr="005D6191" w:rsidRDefault="006F49A4" w:rsidP="006F49A4">
      <w:pPr>
        <w:spacing w:after="40"/>
        <w:rPr>
          <w:lang w:val="es-PE"/>
        </w:rPr>
      </w:pPr>
      <w:r w:rsidRPr="005D6191">
        <w:rPr>
          <w:lang w:val="es-PE"/>
        </w:rPr>
        <w:t>“Integramos las diferentes etapas de cada proyecto para desarrollar soluciones coherentes con sus necesidades, características y requerimientos técnicos.”</w:t>
      </w:r>
      <w:r w:rsidRPr="005D6191">
        <w:rPr>
          <w:lang w:val="es-PE"/>
        </w:rPr>
        <w:br/>
      </w:r>
      <w:r w:rsidRPr="005D6191">
        <w:rPr>
          <w:lang w:val="es-PE"/>
        </w:rPr>
        <w:br/>
      </w:r>
      <w:r w:rsidRPr="005D6191">
        <w:rPr>
          <w:lang w:val="es-PE"/>
        </w:rPr>
        <w:lastRenderedPageBreak/>
        <w:t>Proceso: Evaluamos (visita técnica) → Diseñamos → Desarrollamos la ingeniería → Suministramos → Instalamos → Probamos → Ponemos en funcionamiento → Mantenemos.</w:t>
      </w:r>
    </w:p>
    <w:p w14:paraId="3C576E3E" w14:textId="77777777" w:rsidR="006F49A4" w:rsidRDefault="006F49A4" w:rsidP="006F49A4">
      <w:pPr>
        <w:spacing w:after="20"/>
      </w:pPr>
      <w:r w:rsidRPr="005D6191">
        <w:rPr>
          <w:b/>
          <w:color w:val="123A63"/>
          <w:lang w:val="es-PE"/>
        </w:rPr>
        <w:t xml:space="preserve">Diseño/visual: </w:t>
      </w:r>
      <w:r w:rsidRPr="005D6191">
        <w:rPr>
          <w:lang w:val="es-PE"/>
        </w:rPr>
        <w:t xml:space="preserve">Proceso horizontal ligero con iconos; adaptar a vertical/2 filas en </w:t>
      </w:r>
      <w:proofErr w:type="spellStart"/>
      <w:r w:rsidRPr="005D6191">
        <w:rPr>
          <w:lang w:val="es-PE"/>
        </w:rPr>
        <w:t>mobile</w:t>
      </w:r>
      <w:proofErr w:type="spellEnd"/>
      <w:r w:rsidRPr="005D6191">
        <w:rPr>
          <w:lang w:val="es-PE"/>
        </w:rPr>
        <w:t xml:space="preserve">. </w:t>
      </w:r>
      <w:r>
        <w:t xml:space="preserve">Sin </w:t>
      </w:r>
      <w:proofErr w:type="spellStart"/>
      <w:r>
        <w:t>fotografía</w:t>
      </w:r>
      <w:proofErr w:type="spellEnd"/>
      <w:r>
        <w:t>.</w:t>
      </w:r>
    </w:p>
    <w:p w14:paraId="012D26A8" w14:textId="77777777" w:rsidR="006F49A4" w:rsidRDefault="006F49A4" w:rsidP="006F49A4">
      <w:pPr>
        <w:spacing w:after="80"/>
      </w:pPr>
      <w:proofErr w:type="spellStart"/>
      <w:r>
        <w:rPr>
          <w:b/>
          <w:color w:val="123A63"/>
        </w:rPr>
        <w:t>Funcional</w:t>
      </w:r>
      <w:proofErr w:type="spellEnd"/>
      <w:r>
        <w:rPr>
          <w:b/>
          <w:color w:val="123A63"/>
        </w:rPr>
        <w:t xml:space="preserve">: </w:t>
      </w:r>
      <w:r>
        <w:t>Sin CTA.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91"/>
        <w:gridCol w:w="9576"/>
      </w:tblGrid>
      <w:tr w:rsidR="006F49A4" w14:paraId="4C31D422" w14:textId="77777777" w:rsidTr="00A812BE">
        <w:trPr>
          <w:jc w:val="center"/>
        </w:trPr>
        <w:tc>
          <w:tcPr>
            <w:tcW w:w="691" w:type="dxa"/>
            <w:shd w:val="clear" w:color="auto" w:fill="123A63"/>
            <w:tcMar>
              <w:top w:w="55" w:type="dxa"/>
              <w:left w:w="75" w:type="dxa"/>
              <w:bottom w:w="55" w:type="dxa"/>
              <w:right w:w="75" w:type="dxa"/>
            </w:tcMar>
          </w:tcPr>
          <w:p w14:paraId="3C309E40" w14:textId="77777777" w:rsidR="006F49A4" w:rsidRDefault="006F49A4" w:rsidP="00A812BE">
            <w:pPr>
              <w:spacing w:after="0"/>
            </w:pPr>
            <w:r>
              <w:rPr>
                <w:b/>
                <w:color w:val="FFFFFF"/>
              </w:rPr>
              <w:t>03</w:t>
            </w:r>
          </w:p>
        </w:tc>
        <w:tc>
          <w:tcPr>
            <w:tcW w:w="9576" w:type="dxa"/>
            <w:shd w:val="clear" w:color="auto" w:fill="EEF3F7"/>
            <w:tcMar>
              <w:top w:w="55" w:type="dxa"/>
              <w:left w:w="75" w:type="dxa"/>
              <w:bottom w:w="55" w:type="dxa"/>
              <w:right w:w="75" w:type="dxa"/>
            </w:tcMar>
          </w:tcPr>
          <w:p w14:paraId="3033BEF7" w14:textId="77777777" w:rsidR="006F49A4" w:rsidRDefault="006F49A4" w:rsidP="00A812BE">
            <w:pPr>
              <w:spacing w:after="0"/>
            </w:pPr>
            <w:proofErr w:type="spellStart"/>
            <w:r>
              <w:rPr>
                <w:b/>
                <w:color w:val="123A63"/>
              </w:rPr>
              <w:t>Servicios</w:t>
            </w:r>
            <w:proofErr w:type="spellEnd"/>
            <w:r>
              <w:rPr>
                <w:b/>
                <w:color w:val="123A63"/>
              </w:rPr>
              <w:t xml:space="preserve"> </w:t>
            </w:r>
            <w:proofErr w:type="spellStart"/>
            <w:r>
              <w:rPr>
                <w:b/>
                <w:color w:val="123A63"/>
              </w:rPr>
              <w:t>especializados</w:t>
            </w:r>
            <w:proofErr w:type="spellEnd"/>
          </w:p>
        </w:tc>
      </w:tr>
    </w:tbl>
    <w:p w14:paraId="2EA4045A" w14:textId="77777777" w:rsidR="006F49A4" w:rsidRPr="005D6191" w:rsidRDefault="006F49A4" w:rsidP="006F49A4">
      <w:pPr>
        <w:spacing w:after="20"/>
        <w:rPr>
          <w:lang w:val="es-PE"/>
        </w:rPr>
      </w:pPr>
      <w:r w:rsidRPr="005D6191">
        <w:rPr>
          <w:b/>
          <w:sz w:val="21"/>
          <w:lang w:val="es-PE"/>
        </w:rPr>
        <w:t>Soluciones especializadas de sistemas contra incendios</w:t>
      </w:r>
    </w:p>
    <w:p w14:paraId="6547CF07" w14:textId="77777777" w:rsidR="006F49A4" w:rsidRPr="005D6191" w:rsidRDefault="006F49A4" w:rsidP="006F49A4">
      <w:pPr>
        <w:spacing w:after="40"/>
        <w:rPr>
          <w:lang w:val="es-PE"/>
        </w:rPr>
      </w:pPr>
      <w:proofErr w:type="spellStart"/>
      <w:r w:rsidRPr="005D6191">
        <w:rPr>
          <w:lang w:val="es-PE"/>
        </w:rPr>
        <w:t>Intro</w:t>
      </w:r>
      <w:proofErr w:type="spellEnd"/>
      <w:r w:rsidRPr="005D6191">
        <w:rPr>
          <w:lang w:val="es-PE"/>
        </w:rPr>
        <w:t>: “Desarrollamos soluciones de acuerdo con las necesidades, características y requerimientos técnicos de cada proyecto.”</w:t>
      </w:r>
      <w:r w:rsidRPr="005D6191">
        <w:rPr>
          <w:lang w:val="es-PE"/>
        </w:rPr>
        <w:br/>
      </w:r>
      <w:r w:rsidRPr="005D6191">
        <w:rPr>
          <w:lang w:val="es-PE"/>
        </w:rPr>
        <w:br/>
        <w:t>1. Sistemas de Detección y Alarma Contra Incendios — “Soluciones para la detección temprana, alarma y notificación ante eventos de incendio.”</w:t>
      </w:r>
      <w:r w:rsidRPr="005D6191">
        <w:rPr>
          <w:lang w:val="es-PE"/>
        </w:rPr>
        <w:br/>
        <w:t>2. Bombas Contra Incendio — “Sistemas de bombeo para proporcionar el caudal y la presión requeridos por la instalación.”</w:t>
      </w:r>
      <w:r w:rsidRPr="005D6191">
        <w:rPr>
          <w:lang w:val="es-PE"/>
        </w:rPr>
        <w:br/>
        <w:t>3. Sistemas de Agua Contra Incendios — “Soluciones hidráulicas que integran redes y componentes para la protección contra incendios.”</w:t>
      </w:r>
      <w:r w:rsidRPr="005D6191">
        <w:rPr>
          <w:lang w:val="es-PE"/>
        </w:rPr>
        <w:br/>
        <w:t>4. Mantenimiento de Sistemas Contra Incendios — “Inspección, pruebas y mantenimiento para conservar la operatividad y confiabilidad de los sistemas.”</w:t>
      </w:r>
      <w:r w:rsidRPr="005D6191">
        <w:rPr>
          <w:lang w:val="es-PE"/>
        </w:rPr>
        <w:br/>
      </w:r>
      <w:r w:rsidRPr="005D6191">
        <w:rPr>
          <w:lang w:val="es-PE"/>
        </w:rPr>
        <w:br/>
        <w:t>En cada tarjeta: “Conocer el servicio →”.</w:t>
      </w:r>
    </w:p>
    <w:p w14:paraId="0EDE33AF" w14:textId="77777777" w:rsidR="006F49A4" w:rsidRPr="005D6191" w:rsidRDefault="006F49A4" w:rsidP="006F49A4">
      <w:pPr>
        <w:spacing w:after="20"/>
        <w:rPr>
          <w:lang w:val="es-PE"/>
        </w:rPr>
      </w:pPr>
      <w:r w:rsidRPr="005D6191">
        <w:rPr>
          <w:b/>
          <w:color w:val="123A63"/>
          <w:lang w:val="es-PE"/>
        </w:rPr>
        <w:t xml:space="preserve">Diseño/visual: </w:t>
      </w:r>
      <w:r w:rsidRPr="005D6191">
        <w:rPr>
          <w:lang w:val="es-PE"/>
        </w:rPr>
        <w:t xml:space="preserve">4 tarjetas limpias: 2×2 desktop / 1 columna </w:t>
      </w:r>
      <w:proofErr w:type="spellStart"/>
      <w:r w:rsidRPr="005D6191">
        <w:rPr>
          <w:lang w:val="es-PE"/>
        </w:rPr>
        <w:t>mobile</w:t>
      </w:r>
      <w:proofErr w:type="spellEnd"/>
      <w:r w:rsidRPr="005D6191">
        <w:rPr>
          <w:lang w:val="es-PE"/>
        </w:rPr>
        <w:t>. Una fotografía real por servicio.</w:t>
      </w:r>
    </w:p>
    <w:p w14:paraId="7D7188E0" w14:textId="77777777" w:rsidR="006F49A4" w:rsidRPr="005D6191" w:rsidRDefault="006F49A4" w:rsidP="006F49A4">
      <w:pPr>
        <w:spacing w:after="80"/>
        <w:rPr>
          <w:lang w:val="es-PE"/>
        </w:rPr>
      </w:pPr>
      <w:r w:rsidRPr="005D6191">
        <w:rPr>
          <w:b/>
          <w:color w:val="123A63"/>
          <w:lang w:val="es-PE"/>
        </w:rPr>
        <w:t xml:space="preserve">Funcional: </w:t>
      </w:r>
      <w:r w:rsidRPr="005D6191">
        <w:rPr>
          <w:lang w:val="es-PE"/>
        </w:rPr>
        <w:t xml:space="preserve">Toda la tarjeta </w:t>
      </w:r>
      <w:proofErr w:type="spellStart"/>
      <w:r w:rsidRPr="005D6191">
        <w:rPr>
          <w:lang w:val="es-PE"/>
        </w:rPr>
        <w:t>clicable</w:t>
      </w:r>
      <w:proofErr w:type="spellEnd"/>
      <w:r w:rsidRPr="005D6191">
        <w:rPr>
          <w:lang w:val="es-PE"/>
        </w:rPr>
        <w:t>.</w:t>
      </w:r>
      <w:r w:rsidRPr="005D6191">
        <w:rPr>
          <w:lang w:val="es-PE"/>
        </w:rPr>
        <w:br/>
        <w:t>Detección → /sistemas-</w:t>
      </w:r>
      <w:proofErr w:type="spellStart"/>
      <w:r w:rsidRPr="005D6191">
        <w:rPr>
          <w:lang w:val="es-PE"/>
        </w:rPr>
        <w:t>deteccion</w:t>
      </w:r>
      <w:proofErr w:type="spellEnd"/>
      <w:r w:rsidRPr="005D6191">
        <w:rPr>
          <w:lang w:val="es-PE"/>
        </w:rPr>
        <w:t>-alarma-contra-incendios/</w:t>
      </w:r>
      <w:r w:rsidRPr="005D6191">
        <w:rPr>
          <w:lang w:val="es-PE"/>
        </w:rPr>
        <w:br/>
        <w:t>Bombas → /bombas-contra-incendio/</w:t>
      </w:r>
      <w:r w:rsidRPr="005D6191">
        <w:rPr>
          <w:lang w:val="es-PE"/>
        </w:rPr>
        <w:br/>
        <w:t>Agua → /sistemas-agua-contra-incendios/</w:t>
      </w:r>
      <w:r w:rsidRPr="005D6191">
        <w:rPr>
          <w:lang w:val="es-PE"/>
        </w:rPr>
        <w:br/>
        <w:t>Mantenimiento → /mantenimiento-sistemas-contra-incendios/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91"/>
        <w:gridCol w:w="9576"/>
      </w:tblGrid>
      <w:tr w:rsidR="006F49A4" w14:paraId="43A4C039" w14:textId="77777777" w:rsidTr="00A812BE">
        <w:trPr>
          <w:jc w:val="center"/>
        </w:trPr>
        <w:tc>
          <w:tcPr>
            <w:tcW w:w="691" w:type="dxa"/>
            <w:shd w:val="clear" w:color="auto" w:fill="123A63"/>
            <w:tcMar>
              <w:top w:w="55" w:type="dxa"/>
              <w:left w:w="75" w:type="dxa"/>
              <w:bottom w:w="55" w:type="dxa"/>
              <w:right w:w="75" w:type="dxa"/>
            </w:tcMar>
          </w:tcPr>
          <w:p w14:paraId="079D0472" w14:textId="77777777" w:rsidR="006F49A4" w:rsidRDefault="006F49A4" w:rsidP="00A812BE">
            <w:pPr>
              <w:spacing w:after="0"/>
            </w:pPr>
            <w:r>
              <w:rPr>
                <w:b/>
                <w:color w:val="FFFFFF"/>
              </w:rPr>
              <w:t>04</w:t>
            </w:r>
          </w:p>
        </w:tc>
        <w:tc>
          <w:tcPr>
            <w:tcW w:w="9576" w:type="dxa"/>
            <w:shd w:val="clear" w:color="auto" w:fill="EEF3F7"/>
            <w:tcMar>
              <w:top w:w="55" w:type="dxa"/>
              <w:left w:w="75" w:type="dxa"/>
              <w:bottom w:w="55" w:type="dxa"/>
              <w:right w:w="75" w:type="dxa"/>
            </w:tcMar>
          </w:tcPr>
          <w:p w14:paraId="2DC041B0" w14:textId="77777777" w:rsidR="006F49A4" w:rsidRDefault="006F49A4" w:rsidP="00A812BE">
            <w:pPr>
              <w:spacing w:after="0"/>
            </w:pPr>
            <w:proofErr w:type="spellStart"/>
            <w:r>
              <w:rPr>
                <w:b/>
                <w:color w:val="123A63"/>
              </w:rPr>
              <w:t>Evaluación</w:t>
            </w:r>
            <w:proofErr w:type="spellEnd"/>
          </w:p>
        </w:tc>
      </w:tr>
    </w:tbl>
    <w:p w14:paraId="226F28E5" w14:textId="77777777" w:rsidR="006F49A4" w:rsidRPr="005D6191" w:rsidRDefault="006F49A4" w:rsidP="006F49A4">
      <w:pPr>
        <w:spacing w:after="20"/>
        <w:rPr>
          <w:lang w:val="es-PE"/>
        </w:rPr>
      </w:pPr>
      <w:r w:rsidRPr="005D6191">
        <w:rPr>
          <w:b/>
          <w:sz w:val="21"/>
          <w:lang w:val="es-PE"/>
        </w:rPr>
        <w:t>Cada proyecto requiere una solución específica</w:t>
      </w:r>
    </w:p>
    <w:p w14:paraId="1D809908" w14:textId="77777777" w:rsidR="006F49A4" w:rsidRPr="005D6191" w:rsidRDefault="006F49A4" w:rsidP="006F49A4">
      <w:pPr>
        <w:spacing w:after="40"/>
        <w:rPr>
          <w:lang w:val="es-PE"/>
        </w:rPr>
      </w:pPr>
      <w:r w:rsidRPr="005D6191">
        <w:rPr>
          <w:lang w:val="es-PE"/>
        </w:rPr>
        <w:t>“Todo proyecto comienza con una evaluación y visita técnica para conocer las condiciones de la instalación, identificar sus necesidades y definir correctamente el alcance.”</w:t>
      </w:r>
      <w:r w:rsidRPr="005D6191">
        <w:rPr>
          <w:lang w:val="es-PE"/>
        </w:rPr>
        <w:br/>
      </w:r>
      <w:r w:rsidRPr="005D6191">
        <w:rPr>
          <w:lang w:val="es-PE"/>
        </w:rPr>
        <w:br/>
        <w:t>Analizamos: Edificación · Infraestructura · Sistemas existentes · Necesidades · Requerimientos · Normativa.</w:t>
      </w:r>
    </w:p>
    <w:p w14:paraId="697B9874" w14:textId="77777777" w:rsidR="006F49A4" w:rsidRPr="005D6191" w:rsidRDefault="006F49A4" w:rsidP="006F49A4">
      <w:pPr>
        <w:spacing w:after="20"/>
        <w:rPr>
          <w:lang w:val="es-PE"/>
        </w:rPr>
      </w:pPr>
      <w:r w:rsidRPr="005D6191">
        <w:rPr>
          <w:b/>
          <w:color w:val="123A63"/>
          <w:lang w:val="es-PE"/>
        </w:rPr>
        <w:t xml:space="preserve">Diseño/visual: </w:t>
      </w:r>
      <w:r w:rsidRPr="005D6191">
        <w:rPr>
          <w:lang w:val="es-PE"/>
        </w:rPr>
        <w:t>Imagen real de visita técnica + 6 conceptos con iconografía ligera.</w:t>
      </w:r>
    </w:p>
    <w:p w14:paraId="45947E18" w14:textId="77777777" w:rsidR="006F49A4" w:rsidRDefault="006F49A4" w:rsidP="006F49A4">
      <w:pPr>
        <w:spacing w:after="80"/>
      </w:pPr>
      <w:proofErr w:type="spellStart"/>
      <w:r>
        <w:rPr>
          <w:b/>
          <w:color w:val="123A63"/>
        </w:rPr>
        <w:t>Funcional</w:t>
      </w:r>
      <w:proofErr w:type="spellEnd"/>
      <w:r>
        <w:rPr>
          <w:b/>
          <w:color w:val="123A63"/>
        </w:rPr>
        <w:t xml:space="preserve">: </w:t>
      </w:r>
      <w:r>
        <w:t>Sin CTA.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91"/>
        <w:gridCol w:w="9576"/>
      </w:tblGrid>
      <w:tr w:rsidR="006F49A4" w14:paraId="45CEE2E0" w14:textId="77777777" w:rsidTr="00A812BE">
        <w:trPr>
          <w:jc w:val="center"/>
        </w:trPr>
        <w:tc>
          <w:tcPr>
            <w:tcW w:w="691" w:type="dxa"/>
            <w:shd w:val="clear" w:color="auto" w:fill="123A63"/>
            <w:tcMar>
              <w:top w:w="55" w:type="dxa"/>
              <w:left w:w="75" w:type="dxa"/>
              <w:bottom w:w="55" w:type="dxa"/>
              <w:right w:w="75" w:type="dxa"/>
            </w:tcMar>
          </w:tcPr>
          <w:p w14:paraId="6CB64465" w14:textId="77777777" w:rsidR="006F49A4" w:rsidRDefault="006F49A4" w:rsidP="00A812BE">
            <w:pPr>
              <w:spacing w:after="0"/>
            </w:pPr>
            <w:r>
              <w:rPr>
                <w:b/>
                <w:color w:val="FFFFFF"/>
              </w:rPr>
              <w:t>05</w:t>
            </w:r>
          </w:p>
        </w:tc>
        <w:tc>
          <w:tcPr>
            <w:tcW w:w="9576" w:type="dxa"/>
            <w:shd w:val="clear" w:color="auto" w:fill="EEF3F7"/>
            <w:tcMar>
              <w:top w:w="55" w:type="dxa"/>
              <w:left w:w="75" w:type="dxa"/>
              <w:bottom w:w="55" w:type="dxa"/>
              <w:right w:w="75" w:type="dxa"/>
            </w:tcMar>
          </w:tcPr>
          <w:p w14:paraId="276AC330" w14:textId="77777777" w:rsidR="006F49A4" w:rsidRDefault="006F49A4" w:rsidP="00A812BE">
            <w:pPr>
              <w:spacing w:after="0"/>
            </w:pPr>
            <w:r>
              <w:rPr>
                <w:b/>
                <w:color w:val="123A63"/>
              </w:rPr>
              <w:t xml:space="preserve">Ingeniería y </w:t>
            </w:r>
            <w:proofErr w:type="spellStart"/>
            <w:r>
              <w:rPr>
                <w:b/>
                <w:color w:val="123A63"/>
              </w:rPr>
              <w:t>diseño</w:t>
            </w:r>
            <w:proofErr w:type="spellEnd"/>
          </w:p>
        </w:tc>
      </w:tr>
    </w:tbl>
    <w:p w14:paraId="2CE28E6F" w14:textId="77777777" w:rsidR="006F49A4" w:rsidRPr="005D6191" w:rsidRDefault="006F49A4" w:rsidP="006F49A4">
      <w:pPr>
        <w:spacing w:after="20"/>
        <w:rPr>
          <w:lang w:val="es-PE"/>
        </w:rPr>
      </w:pPr>
      <w:r w:rsidRPr="005D6191">
        <w:rPr>
          <w:b/>
          <w:sz w:val="21"/>
          <w:lang w:val="es-PE"/>
        </w:rPr>
        <w:t>Ingeniería y diseño de sistemas contra incendios</w:t>
      </w:r>
    </w:p>
    <w:p w14:paraId="0A7EF0C0" w14:textId="77777777" w:rsidR="006F49A4" w:rsidRPr="005D6191" w:rsidRDefault="006F49A4" w:rsidP="006F49A4">
      <w:pPr>
        <w:spacing w:after="40"/>
        <w:rPr>
          <w:lang w:val="es-PE"/>
        </w:rPr>
      </w:pPr>
      <w:r w:rsidRPr="005D6191">
        <w:rPr>
          <w:lang w:val="es-PE"/>
        </w:rPr>
        <w:t>“A partir de la evaluación técnica, desarrollamos la ingeniería necesaria para definir una solución adecuada a las características y requerimientos de cada proyecto.”</w:t>
      </w:r>
      <w:r w:rsidRPr="005D6191">
        <w:rPr>
          <w:lang w:val="es-PE"/>
        </w:rPr>
        <w:br/>
      </w:r>
      <w:r w:rsidRPr="005D6191">
        <w:rPr>
          <w:lang w:val="es-PE"/>
        </w:rPr>
        <w:br/>
        <w:t>Definimos: Criterios de diseño · Cálculos de ingeniería · Equipos y componentes · Planos · Especificaciones técnicas · Coordinación de especialidades.</w:t>
      </w:r>
    </w:p>
    <w:p w14:paraId="42E6A09C" w14:textId="77777777" w:rsidR="006F49A4" w:rsidRPr="005D6191" w:rsidRDefault="006F49A4" w:rsidP="006F49A4">
      <w:pPr>
        <w:spacing w:after="20"/>
        <w:rPr>
          <w:lang w:val="es-PE"/>
        </w:rPr>
      </w:pPr>
      <w:r w:rsidRPr="005D6191">
        <w:rPr>
          <w:b/>
          <w:color w:val="123A63"/>
          <w:lang w:val="es-PE"/>
        </w:rPr>
        <w:t xml:space="preserve">Diseño/visual: </w:t>
      </w:r>
      <w:r w:rsidRPr="005D6191">
        <w:rPr>
          <w:lang w:val="es-PE"/>
        </w:rPr>
        <w:t>Imagen/recurso de planos, CAD o BIM. Alternar posición respecto al Bloque 4.</w:t>
      </w:r>
    </w:p>
    <w:p w14:paraId="24AC569E" w14:textId="77777777" w:rsidR="006F49A4" w:rsidRDefault="006F49A4" w:rsidP="006F49A4">
      <w:pPr>
        <w:spacing w:after="80"/>
      </w:pPr>
      <w:proofErr w:type="spellStart"/>
      <w:r>
        <w:rPr>
          <w:b/>
          <w:color w:val="123A63"/>
        </w:rPr>
        <w:t>Funcional</w:t>
      </w:r>
      <w:proofErr w:type="spellEnd"/>
      <w:r>
        <w:rPr>
          <w:b/>
          <w:color w:val="123A63"/>
        </w:rPr>
        <w:t xml:space="preserve">: </w:t>
      </w:r>
      <w:r>
        <w:t>Sin CTA.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91"/>
        <w:gridCol w:w="9576"/>
      </w:tblGrid>
      <w:tr w:rsidR="006F49A4" w14:paraId="46BA0D9E" w14:textId="77777777" w:rsidTr="00A812BE">
        <w:trPr>
          <w:jc w:val="center"/>
        </w:trPr>
        <w:tc>
          <w:tcPr>
            <w:tcW w:w="691" w:type="dxa"/>
            <w:shd w:val="clear" w:color="auto" w:fill="123A63"/>
            <w:tcMar>
              <w:top w:w="55" w:type="dxa"/>
              <w:left w:w="75" w:type="dxa"/>
              <w:bottom w:w="55" w:type="dxa"/>
              <w:right w:w="75" w:type="dxa"/>
            </w:tcMar>
          </w:tcPr>
          <w:p w14:paraId="0283ABFE" w14:textId="77777777" w:rsidR="006F49A4" w:rsidRDefault="006F49A4" w:rsidP="00A812BE">
            <w:pPr>
              <w:spacing w:after="0"/>
            </w:pPr>
            <w:r>
              <w:rPr>
                <w:b/>
                <w:color w:val="FFFFFF"/>
              </w:rPr>
              <w:t>06</w:t>
            </w:r>
          </w:p>
        </w:tc>
        <w:tc>
          <w:tcPr>
            <w:tcW w:w="9576" w:type="dxa"/>
            <w:shd w:val="clear" w:color="auto" w:fill="EEF3F7"/>
            <w:tcMar>
              <w:top w:w="55" w:type="dxa"/>
              <w:left w:w="75" w:type="dxa"/>
              <w:bottom w:w="55" w:type="dxa"/>
              <w:right w:w="75" w:type="dxa"/>
            </w:tcMar>
          </w:tcPr>
          <w:p w14:paraId="1069D26B" w14:textId="77777777" w:rsidR="006F49A4" w:rsidRDefault="006F49A4" w:rsidP="00A812BE">
            <w:pPr>
              <w:spacing w:after="0"/>
            </w:pPr>
            <w:proofErr w:type="spellStart"/>
            <w:r>
              <w:rPr>
                <w:b/>
                <w:color w:val="123A63"/>
              </w:rPr>
              <w:t>Suministro</w:t>
            </w:r>
            <w:proofErr w:type="spellEnd"/>
            <w:r>
              <w:rPr>
                <w:b/>
                <w:color w:val="123A63"/>
              </w:rPr>
              <w:t xml:space="preserve"> e </w:t>
            </w:r>
            <w:proofErr w:type="spellStart"/>
            <w:r>
              <w:rPr>
                <w:b/>
                <w:color w:val="123A63"/>
              </w:rPr>
              <w:t>instalación</w:t>
            </w:r>
            <w:proofErr w:type="spellEnd"/>
          </w:p>
        </w:tc>
      </w:tr>
    </w:tbl>
    <w:p w14:paraId="6AA94076" w14:textId="77777777" w:rsidR="006F49A4" w:rsidRPr="005D6191" w:rsidRDefault="006F49A4" w:rsidP="006F49A4">
      <w:pPr>
        <w:spacing w:after="20"/>
        <w:rPr>
          <w:lang w:val="es-PE"/>
        </w:rPr>
      </w:pPr>
      <w:r w:rsidRPr="005D6191">
        <w:rPr>
          <w:b/>
          <w:sz w:val="21"/>
          <w:lang w:val="es-PE"/>
        </w:rPr>
        <w:t>Suministro e instalación de sistemas contra incendios</w:t>
      </w:r>
    </w:p>
    <w:p w14:paraId="7A1AD571" w14:textId="77777777" w:rsidR="006F49A4" w:rsidRPr="005D6191" w:rsidRDefault="006F49A4" w:rsidP="006F49A4">
      <w:pPr>
        <w:spacing w:after="40"/>
        <w:rPr>
          <w:lang w:val="es-PE"/>
        </w:rPr>
      </w:pPr>
      <w:r w:rsidRPr="005D6191">
        <w:rPr>
          <w:lang w:val="es-PE"/>
        </w:rPr>
        <w:t>“Integramos el suministro y la instalación de los equipos, materiales y componentes definidos para cada proyecto, manteniendo coherencia entre la ingeniería desarrollada y su ejecución en campo.”</w:t>
      </w:r>
      <w:r w:rsidRPr="005D6191">
        <w:rPr>
          <w:lang w:val="es-PE"/>
        </w:rPr>
        <w:br/>
      </w:r>
      <w:r w:rsidRPr="005D6191">
        <w:rPr>
          <w:lang w:val="es-PE"/>
        </w:rPr>
        <w:br/>
        <w:t>Implementamos: Selección técnica · Suministro · Instalación · Integración · Control de ejecución y calidad.</w:t>
      </w:r>
      <w:r w:rsidRPr="005D6191">
        <w:rPr>
          <w:lang w:val="es-PE"/>
        </w:rPr>
        <w:br/>
      </w:r>
      <w:r w:rsidRPr="005D6191">
        <w:rPr>
          <w:lang w:val="es-PE"/>
        </w:rPr>
        <w:br/>
        <w:t>Nota secundaria: “Los equipos y componentes se seleccionan considerando las especificaciones, certificaciones, listados o aprobaciones aplicables a cada proyecto.”</w:t>
      </w:r>
    </w:p>
    <w:p w14:paraId="727B4370" w14:textId="77777777" w:rsidR="006F49A4" w:rsidRPr="005D6191" w:rsidRDefault="006F49A4" w:rsidP="006F49A4">
      <w:pPr>
        <w:spacing w:after="20"/>
        <w:rPr>
          <w:lang w:val="es-PE"/>
        </w:rPr>
      </w:pPr>
      <w:r w:rsidRPr="005D6191">
        <w:rPr>
          <w:b/>
          <w:color w:val="123A63"/>
          <w:lang w:val="es-PE"/>
        </w:rPr>
        <w:t xml:space="preserve">Diseño/visual: </w:t>
      </w:r>
      <w:r w:rsidRPr="005D6191">
        <w:rPr>
          <w:lang w:val="es-PE"/>
        </w:rPr>
        <w:t>Fotografía real de ejecución/instalación en campo.</w:t>
      </w:r>
    </w:p>
    <w:p w14:paraId="7DD71565" w14:textId="77777777" w:rsidR="006F49A4" w:rsidRPr="005D6191" w:rsidRDefault="006F49A4" w:rsidP="006F49A4">
      <w:pPr>
        <w:spacing w:after="80"/>
        <w:rPr>
          <w:lang w:val="es-PE"/>
        </w:rPr>
      </w:pPr>
      <w:r w:rsidRPr="005D6191">
        <w:rPr>
          <w:b/>
          <w:color w:val="123A63"/>
          <w:lang w:val="es-PE"/>
        </w:rPr>
        <w:lastRenderedPageBreak/>
        <w:t xml:space="preserve">Funcional: </w:t>
      </w:r>
      <w:r w:rsidRPr="005D6191">
        <w:rPr>
          <w:lang w:val="es-PE"/>
        </w:rPr>
        <w:t>Sin CTA. No mostrar UL/FM como afirmación general.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91"/>
        <w:gridCol w:w="9576"/>
      </w:tblGrid>
      <w:tr w:rsidR="006F49A4" w14:paraId="75C4686D" w14:textId="77777777" w:rsidTr="00A812BE">
        <w:trPr>
          <w:jc w:val="center"/>
        </w:trPr>
        <w:tc>
          <w:tcPr>
            <w:tcW w:w="691" w:type="dxa"/>
            <w:shd w:val="clear" w:color="auto" w:fill="123A63"/>
            <w:tcMar>
              <w:top w:w="55" w:type="dxa"/>
              <w:left w:w="75" w:type="dxa"/>
              <w:bottom w:w="55" w:type="dxa"/>
              <w:right w:w="75" w:type="dxa"/>
            </w:tcMar>
          </w:tcPr>
          <w:p w14:paraId="3F5CD1AE" w14:textId="77777777" w:rsidR="006F49A4" w:rsidRDefault="006F49A4" w:rsidP="00A812BE">
            <w:pPr>
              <w:spacing w:after="0"/>
            </w:pPr>
            <w:r>
              <w:rPr>
                <w:b/>
                <w:color w:val="FFFFFF"/>
              </w:rPr>
              <w:t>07</w:t>
            </w:r>
          </w:p>
        </w:tc>
        <w:tc>
          <w:tcPr>
            <w:tcW w:w="9576" w:type="dxa"/>
            <w:shd w:val="clear" w:color="auto" w:fill="EEF3F7"/>
            <w:tcMar>
              <w:top w:w="55" w:type="dxa"/>
              <w:left w:w="75" w:type="dxa"/>
              <w:bottom w:w="55" w:type="dxa"/>
              <w:right w:w="75" w:type="dxa"/>
            </w:tcMar>
          </w:tcPr>
          <w:p w14:paraId="66E4E224" w14:textId="77777777" w:rsidR="006F49A4" w:rsidRDefault="006F49A4" w:rsidP="00A812BE">
            <w:pPr>
              <w:spacing w:after="0"/>
            </w:pPr>
            <w:proofErr w:type="spellStart"/>
            <w:r>
              <w:rPr>
                <w:b/>
                <w:color w:val="123A63"/>
              </w:rPr>
              <w:t>Pruebas</w:t>
            </w:r>
            <w:proofErr w:type="spellEnd"/>
          </w:p>
        </w:tc>
      </w:tr>
    </w:tbl>
    <w:p w14:paraId="0AE70647" w14:textId="77777777" w:rsidR="006F49A4" w:rsidRDefault="006F49A4" w:rsidP="006F49A4">
      <w:pPr>
        <w:spacing w:after="20"/>
      </w:pPr>
      <w:proofErr w:type="spellStart"/>
      <w:r>
        <w:rPr>
          <w:b/>
          <w:sz w:val="21"/>
        </w:rPr>
        <w:t>Pruebas</w:t>
      </w:r>
      <w:proofErr w:type="spellEnd"/>
      <w:r>
        <w:rPr>
          <w:b/>
          <w:sz w:val="21"/>
        </w:rPr>
        <w:t xml:space="preserve"> y </w:t>
      </w:r>
      <w:proofErr w:type="spellStart"/>
      <w:r>
        <w:rPr>
          <w:b/>
          <w:sz w:val="21"/>
        </w:rPr>
        <w:t>puesta</w:t>
      </w:r>
      <w:proofErr w:type="spellEnd"/>
      <w:r>
        <w:rPr>
          <w:b/>
          <w:sz w:val="21"/>
        </w:rPr>
        <w:t xml:space="preserve"> </w:t>
      </w:r>
      <w:proofErr w:type="spellStart"/>
      <w:r>
        <w:rPr>
          <w:b/>
          <w:sz w:val="21"/>
        </w:rPr>
        <w:t>en</w:t>
      </w:r>
      <w:proofErr w:type="spellEnd"/>
      <w:r>
        <w:rPr>
          <w:b/>
          <w:sz w:val="21"/>
        </w:rPr>
        <w:t xml:space="preserve"> </w:t>
      </w:r>
      <w:proofErr w:type="spellStart"/>
      <w:r>
        <w:rPr>
          <w:b/>
          <w:sz w:val="21"/>
        </w:rPr>
        <w:t>funcionamiento</w:t>
      </w:r>
      <w:proofErr w:type="spellEnd"/>
    </w:p>
    <w:p w14:paraId="5BE87BD4" w14:textId="77777777" w:rsidR="006F49A4" w:rsidRPr="005D6191" w:rsidRDefault="006F49A4" w:rsidP="006F49A4">
      <w:pPr>
        <w:spacing w:after="40"/>
        <w:rPr>
          <w:lang w:val="es-PE"/>
        </w:rPr>
      </w:pPr>
      <w:r w:rsidRPr="005D6191">
        <w:rPr>
          <w:lang w:val="es-PE"/>
        </w:rPr>
        <w:t>Frase: “Una instalación correctamente ejecutada debe demostrar su funcionamiento.”</w:t>
      </w:r>
      <w:r w:rsidRPr="005D6191">
        <w:rPr>
          <w:lang w:val="es-PE"/>
        </w:rPr>
        <w:br/>
      </w:r>
      <w:r w:rsidRPr="005D6191">
        <w:rPr>
          <w:lang w:val="es-PE"/>
        </w:rPr>
        <w:br/>
        <w:t>“Realizamos las verificaciones y pruebas correspondientes para comprobar la operación del sistema antes de su puesta en funcionamiento.”</w:t>
      </w:r>
      <w:r w:rsidRPr="005D6191">
        <w:rPr>
          <w:lang w:val="es-PE"/>
        </w:rPr>
        <w:br/>
      </w:r>
      <w:r w:rsidRPr="005D6191">
        <w:rPr>
          <w:lang w:val="es-PE"/>
        </w:rPr>
        <w:br/>
        <w:t>Verificamos: Pruebas · Observaciones · Puesta en funcionamiento · Documentación.</w:t>
      </w:r>
    </w:p>
    <w:p w14:paraId="00E34A0A" w14:textId="77777777" w:rsidR="006F49A4" w:rsidRPr="005D6191" w:rsidRDefault="006F49A4" w:rsidP="006F49A4">
      <w:pPr>
        <w:spacing w:after="20"/>
        <w:rPr>
          <w:lang w:val="es-PE"/>
        </w:rPr>
      </w:pPr>
      <w:r w:rsidRPr="005D6191">
        <w:rPr>
          <w:b/>
          <w:color w:val="123A63"/>
          <w:lang w:val="es-PE"/>
        </w:rPr>
        <w:t xml:space="preserve">Diseño/visual: </w:t>
      </w:r>
      <w:r w:rsidRPr="005D6191">
        <w:rPr>
          <w:lang w:val="es-PE"/>
        </w:rPr>
        <w:t>Fotografía de pruebas, medición o verificación del sistema.</w:t>
      </w:r>
    </w:p>
    <w:p w14:paraId="2A9C02D4" w14:textId="77777777" w:rsidR="006F49A4" w:rsidRPr="005D6191" w:rsidRDefault="006F49A4" w:rsidP="006F49A4">
      <w:pPr>
        <w:spacing w:after="80"/>
        <w:rPr>
          <w:lang w:val="es-PE"/>
        </w:rPr>
      </w:pPr>
      <w:r w:rsidRPr="005D6191">
        <w:rPr>
          <w:b/>
          <w:color w:val="123A63"/>
          <w:lang w:val="es-PE"/>
        </w:rPr>
        <w:t xml:space="preserve">Funcional: </w:t>
      </w:r>
      <w:r w:rsidRPr="005D6191">
        <w:rPr>
          <w:lang w:val="es-PE"/>
        </w:rPr>
        <w:t>Sin CTA. No listar pruebas ni normas específicas.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91"/>
        <w:gridCol w:w="9576"/>
      </w:tblGrid>
      <w:tr w:rsidR="006F49A4" w14:paraId="2EC84FDC" w14:textId="77777777" w:rsidTr="00A812BE">
        <w:trPr>
          <w:jc w:val="center"/>
        </w:trPr>
        <w:tc>
          <w:tcPr>
            <w:tcW w:w="691" w:type="dxa"/>
            <w:shd w:val="clear" w:color="auto" w:fill="123A63"/>
            <w:tcMar>
              <w:top w:w="55" w:type="dxa"/>
              <w:left w:w="75" w:type="dxa"/>
              <w:bottom w:w="55" w:type="dxa"/>
              <w:right w:w="75" w:type="dxa"/>
            </w:tcMar>
          </w:tcPr>
          <w:p w14:paraId="3E254467" w14:textId="77777777" w:rsidR="006F49A4" w:rsidRDefault="006F49A4" w:rsidP="00A812BE">
            <w:pPr>
              <w:spacing w:after="0"/>
            </w:pPr>
            <w:r>
              <w:rPr>
                <w:b/>
                <w:color w:val="FFFFFF"/>
              </w:rPr>
              <w:t>08</w:t>
            </w:r>
          </w:p>
        </w:tc>
        <w:tc>
          <w:tcPr>
            <w:tcW w:w="9576" w:type="dxa"/>
            <w:shd w:val="clear" w:color="auto" w:fill="EEF3F7"/>
            <w:tcMar>
              <w:top w:w="55" w:type="dxa"/>
              <w:left w:w="75" w:type="dxa"/>
              <w:bottom w:w="55" w:type="dxa"/>
              <w:right w:w="75" w:type="dxa"/>
            </w:tcMar>
          </w:tcPr>
          <w:p w14:paraId="36BDEA0A" w14:textId="77777777" w:rsidR="006F49A4" w:rsidRDefault="006F49A4" w:rsidP="00A812BE">
            <w:pPr>
              <w:spacing w:after="0"/>
            </w:pPr>
            <w:proofErr w:type="spellStart"/>
            <w:r>
              <w:rPr>
                <w:b/>
                <w:color w:val="123A63"/>
              </w:rPr>
              <w:t>Mantenimiento</w:t>
            </w:r>
            <w:proofErr w:type="spellEnd"/>
          </w:p>
        </w:tc>
      </w:tr>
    </w:tbl>
    <w:p w14:paraId="55AC76AC" w14:textId="77777777" w:rsidR="006F49A4" w:rsidRDefault="006F49A4" w:rsidP="006F49A4">
      <w:pPr>
        <w:spacing w:after="20"/>
      </w:pPr>
      <w:proofErr w:type="spellStart"/>
      <w:r>
        <w:rPr>
          <w:b/>
          <w:sz w:val="21"/>
        </w:rPr>
        <w:t>Mantenimiento</w:t>
      </w:r>
      <w:proofErr w:type="spellEnd"/>
      <w:r>
        <w:rPr>
          <w:b/>
          <w:sz w:val="21"/>
        </w:rPr>
        <w:t xml:space="preserve"> y </w:t>
      </w:r>
      <w:proofErr w:type="spellStart"/>
      <w:r>
        <w:rPr>
          <w:b/>
          <w:sz w:val="21"/>
        </w:rPr>
        <w:t>continuidad</w:t>
      </w:r>
      <w:proofErr w:type="spellEnd"/>
      <w:r>
        <w:rPr>
          <w:b/>
          <w:sz w:val="21"/>
        </w:rPr>
        <w:t xml:space="preserve"> </w:t>
      </w:r>
      <w:proofErr w:type="spellStart"/>
      <w:r>
        <w:rPr>
          <w:b/>
          <w:sz w:val="21"/>
        </w:rPr>
        <w:t>operativa</w:t>
      </w:r>
      <w:proofErr w:type="spellEnd"/>
    </w:p>
    <w:p w14:paraId="545196D3" w14:textId="77777777" w:rsidR="006F49A4" w:rsidRPr="005D6191" w:rsidRDefault="006F49A4" w:rsidP="006F49A4">
      <w:pPr>
        <w:spacing w:after="40"/>
        <w:rPr>
          <w:lang w:val="es-PE"/>
        </w:rPr>
      </w:pPr>
      <w:r w:rsidRPr="005D6191">
        <w:rPr>
          <w:lang w:val="es-PE"/>
        </w:rPr>
        <w:t>“La puesta en funcionamiento no representa el final del ciclo. Los sistemas requieren inspecciones, pruebas y mantenimiento para conservar su operatividad y confiabilidad en el tiempo.”</w:t>
      </w:r>
      <w:r w:rsidRPr="005D6191">
        <w:rPr>
          <w:lang w:val="es-PE"/>
        </w:rPr>
        <w:br/>
      </w:r>
      <w:r w:rsidRPr="005D6191">
        <w:rPr>
          <w:lang w:val="es-PE"/>
        </w:rPr>
        <w:br/>
        <w:t>Mantenemos: Inspeccionamos · Probamos · Mantenemos · Documentamos · Recomendamos.</w:t>
      </w:r>
      <w:r w:rsidRPr="005D6191">
        <w:rPr>
          <w:lang w:val="es-PE"/>
        </w:rPr>
        <w:br/>
      </w:r>
      <w:r w:rsidRPr="005D6191">
        <w:rPr>
          <w:lang w:val="es-PE"/>
        </w:rPr>
        <w:br/>
        <w:t>Enlace: “Conoce nuestro servicio de Mantenimiento de Sistemas Contra Incendios →”</w:t>
      </w:r>
    </w:p>
    <w:p w14:paraId="5913FD89" w14:textId="77777777" w:rsidR="006F49A4" w:rsidRPr="005D6191" w:rsidRDefault="006F49A4" w:rsidP="006F49A4">
      <w:pPr>
        <w:spacing w:after="20"/>
        <w:rPr>
          <w:lang w:val="es-PE"/>
        </w:rPr>
      </w:pPr>
      <w:r w:rsidRPr="005D6191">
        <w:rPr>
          <w:b/>
          <w:color w:val="123A63"/>
          <w:lang w:val="es-PE"/>
        </w:rPr>
        <w:t xml:space="preserve">Diseño/visual: </w:t>
      </w:r>
      <w:r w:rsidRPr="005D6191">
        <w:rPr>
          <w:lang w:val="es-PE"/>
        </w:rPr>
        <w:t>Fotografía real de mantenimiento/inspección.</w:t>
      </w:r>
    </w:p>
    <w:p w14:paraId="6EF24549" w14:textId="77777777" w:rsidR="006F49A4" w:rsidRPr="005D6191" w:rsidRDefault="006F49A4" w:rsidP="006F49A4">
      <w:pPr>
        <w:spacing w:after="80"/>
        <w:rPr>
          <w:lang w:val="es-PE"/>
        </w:rPr>
      </w:pPr>
      <w:r w:rsidRPr="005D6191">
        <w:rPr>
          <w:b/>
          <w:color w:val="123A63"/>
          <w:lang w:val="es-PE"/>
        </w:rPr>
        <w:t xml:space="preserve">Funcional: </w:t>
      </w:r>
      <w:r w:rsidRPr="005D6191">
        <w:rPr>
          <w:lang w:val="es-PE"/>
        </w:rPr>
        <w:t>Enlace → /mantenimiento-sistemas-contra-incendios/.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91"/>
        <w:gridCol w:w="9576"/>
      </w:tblGrid>
      <w:tr w:rsidR="006F49A4" w14:paraId="2F9F321F" w14:textId="77777777" w:rsidTr="00A812BE">
        <w:trPr>
          <w:jc w:val="center"/>
        </w:trPr>
        <w:tc>
          <w:tcPr>
            <w:tcW w:w="691" w:type="dxa"/>
            <w:shd w:val="clear" w:color="auto" w:fill="123A63"/>
            <w:tcMar>
              <w:top w:w="55" w:type="dxa"/>
              <w:left w:w="75" w:type="dxa"/>
              <w:bottom w:w="55" w:type="dxa"/>
              <w:right w:w="75" w:type="dxa"/>
            </w:tcMar>
          </w:tcPr>
          <w:p w14:paraId="5F58FD86" w14:textId="77777777" w:rsidR="006F49A4" w:rsidRDefault="006F49A4" w:rsidP="00A812BE">
            <w:pPr>
              <w:spacing w:after="0"/>
            </w:pPr>
            <w:r>
              <w:rPr>
                <w:b/>
                <w:color w:val="FFFFFF"/>
              </w:rPr>
              <w:t>09</w:t>
            </w:r>
          </w:p>
        </w:tc>
        <w:tc>
          <w:tcPr>
            <w:tcW w:w="9576" w:type="dxa"/>
            <w:shd w:val="clear" w:color="auto" w:fill="EEF3F7"/>
            <w:tcMar>
              <w:top w:w="55" w:type="dxa"/>
              <w:left w:w="75" w:type="dxa"/>
              <w:bottom w:w="55" w:type="dxa"/>
              <w:right w:w="75" w:type="dxa"/>
            </w:tcMar>
          </w:tcPr>
          <w:p w14:paraId="7402EF31" w14:textId="77777777" w:rsidR="006F49A4" w:rsidRDefault="006F49A4" w:rsidP="00A812BE">
            <w:pPr>
              <w:spacing w:after="0"/>
            </w:pPr>
            <w:proofErr w:type="spellStart"/>
            <w:r>
              <w:rPr>
                <w:b/>
                <w:color w:val="123A63"/>
              </w:rPr>
              <w:t>Normativa</w:t>
            </w:r>
            <w:proofErr w:type="spellEnd"/>
          </w:p>
        </w:tc>
      </w:tr>
    </w:tbl>
    <w:p w14:paraId="0952AAE7" w14:textId="77777777" w:rsidR="006F49A4" w:rsidRDefault="006F49A4" w:rsidP="006F49A4">
      <w:pPr>
        <w:spacing w:after="20"/>
      </w:pPr>
      <w:proofErr w:type="spellStart"/>
      <w:r>
        <w:rPr>
          <w:b/>
          <w:sz w:val="21"/>
        </w:rPr>
        <w:t>Normativa</w:t>
      </w:r>
      <w:proofErr w:type="spellEnd"/>
      <w:r>
        <w:rPr>
          <w:b/>
          <w:sz w:val="21"/>
        </w:rPr>
        <w:t xml:space="preserve"> y </w:t>
      </w:r>
      <w:proofErr w:type="spellStart"/>
      <w:r>
        <w:rPr>
          <w:b/>
          <w:sz w:val="21"/>
        </w:rPr>
        <w:t>estándares</w:t>
      </w:r>
      <w:proofErr w:type="spellEnd"/>
      <w:r>
        <w:rPr>
          <w:b/>
          <w:sz w:val="21"/>
        </w:rPr>
        <w:t xml:space="preserve"> </w:t>
      </w:r>
      <w:proofErr w:type="spellStart"/>
      <w:r>
        <w:rPr>
          <w:b/>
          <w:sz w:val="21"/>
        </w:rPr>
        <w:t>técnicos</w:t>
      </w:r>
      <w:proofErr w:type="spellEnd"/>
      <w:r>
        <w:rPr>
          <w:b/>
          <w:sz w:val="21"/>
        </w:rPr>
        <w:t xml:space="preserve"> </w:t>
      </w:r>
      <w:proofErr w:type="spellStart"/>
      <w:r>
        <w:rPr>
          <w:b/>
          <w:sz w:val="21"/>
        </w:rPr>
        <w:t>aplicables</w:t>
      </w:r>
      <w:proofErr w:type="spellEnd"/>
    </w:p>
    <w:p w14:paraId="43731903" w14:textId="77777777" w:rsidR="006F49A4" w:rsidRPr="005D6191" w:rsidRDefault="006F49A4" w:rsidP="006F49A4">
      <w:pPr>
        <w:spacing w:after="40"/>
        <w:rPr>
          <w:lang w:val="es-PE"/>
        </w:rPr>
      </w:pPr>
      <w:r w:rsidRPr="005D6191">
        <w:rPr>
          <w:lang w:val="es-PE"/>
        </w:rPr>
        <w:t>“Desarrollamos cada solución considerando el marco normativo nacional y los estándares técnicos aplicables según las características, alcance y sistemas involucrados en cada proyecto.”</w:t>
      </w:r>
      <w:r w:rsidRPr="005D6191">
        <w:rPr>
          <w:lang w:val="es-PE"/>
        </w:rPr>
        <w:br/>
      </w:r>
      <w:r w:rsidRPr="005D6191">
        <w:rPr>
          <w:lang w:val="es-PE"/>
        </w:rPr>
        <w:br/>
        <w:t>RNE — Reglamento Nacional de Edificaciones</w:t>
      </w:r>
      <w:r w:rsidRPr="005D6191">
        <w:rPr>
          <w:lang w:val="es-PE"/>
        </w:rPr>
        <w:br/>
        <w:t>NTP — Normas Técnicas Peruanas</w:t>
      </w:r>
      <w:r w:rsidRPr="005D6191">
        <w:rPr>
          <w:lang w:val="es-PE"/>
        </w:rPr>
        <w:br/>
        <w:t>CNE — Código Nacional de Electricidad</w:t>
      </w:r>
      <w:r w:rsidRPr="005D6191">
        <w:rPr>
          <w:lang w:val="es-PE"/>
        </w:rPr>
        <w:br/>
        <w:t>NFPA — Estándares especializados de protección contra incendios</w:t>
      </w:r>
    </w:p>
    <w:p w14:paraId="319371AA" w14:textId="77777777" w:rsidR="006F49A4" w:rsidRPr="005D6191" w:rsidRDefault="006F49A4" w:rsidP="006F49A4">
      <w:pPr>
        <w:spacing w:after="20"/>
        <w:rPr>
          <w:lang w:val="es-PE"/>
        </w:rPr>
      </w:pPr>
      <w:r w:rsidRPr="005D6191">
        <w:rPr>
          <w:b/>
          <w:color w:val="123A63"/>
          <w:lang w:val="es-PE"/>
        </w:rPr>
        <w:t xml:space="preserve">Diseño/visual: </w:t>
      </w:r>
      <w:r w:rsidRPr="005D6191">
        <w:rPr>
          <w:lang w:val="es-PE"/>
        </w:rPr>
        <w:t>4 módulos tipográficos muy limpios. Sin fotografía ni logos oficiales.</w:t>
      </w:r>
    </w:p>
    <w:p w14:paraId="007C5DFB" w14:textId="77777777" w:rsidR="006F49A4" w:rsidRPr="005D6191" w:rsidRDefault="006F49A4" w:rsidP="006F49A4">
      <w:pPr>
        <w:spacing w:after="80"/>
        <w:rPr>
          <w:lang w:val="es-PE"/>
        </w:rPr>
      </w:pPr>
      <w:r w:rsidRPr="005D6191">
        <w:rPr>
          <w:b/>
          <w:color w:val="123A63"/>
          <w:lang w:val="es-PE"/>
        </w:rPr>
        <w:t xml:space="preserve">Funcional: </w:t>
      </w:r>
      <w:r w:rsidRPr="005D6191">
        <w:rPr>
          <w:lang w:val="es-PE"/>
        </w:rPr>
        <w:t>Sin CTA. No listar números de normas.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91"/>
        <w:gridCol w:w="9576"/>
      </w:tblGrid>
      <w:tr w:rsidR="006F49A4" w14:paraId="5ABEBAF4" w14:textId="77777777" w:rsidTr="00A812BE">
        <w:trPr>
          <w:jc w:val="center"/>
        </w:trPr>
        <w:tc>
          <w:tcPr>
            <w:tcW w:w="691" w:type="dxa"/>
            <w:shd w:val="clear" w:color="auto" w:fill="123A63"/>
            <w:tcMar>
              <w:top w:w="55" w:type="dxa"/>
              <w:left w:w="75" w:type="dxa"/>
              <w:bottom w:w="55" w:type="dxa"/>
              <w:right w:w="75" w:type="dxa"/>
            </w:tcMar>
          </w:tcPr>
          <w:p w14:paraId="3E2E03C8" w14:textId="77777777" w:rsidR="006F49A4" w:rsidRDefault="006F49A4" w:rsidP="00A812BE">
            <w:pPr>
              <w:spacing w:after="0"/>
            </w:pPr>
            <w:r>
              <w:rPr>
                <w:b/>
                <w:color w:val="FFFFFF"/>
              </w:rPr>
              <w:t>10</w:t>
            </w:r>
          </w:p>
        </w:tc>
        <w:tc>
          <w:tcPr>
            <w:tcW w:w="9576" w:type="dxa"/>
            <w:shd w:val="clear" w:color="auto" w:fill="EEF3F7"/>
            <w:tcMar>
              <w:top w:w="55" w:type="dxa"/>
              <w:left w:w="75" w:type="dxa"/>
              <w:bottom w:w="55" w:type="dxa"/>
              <w:right w:w="75" w:type="dxa"/>
            </w:tcMar>
          </w:tcPr>
          <w:p w14:paraId="0653DFD6" w14:textId="77777777" w:rsidR="006F49A4" w:rsidRDefault="006F49A4" w:rsidP="00A812BE">
            <w:pPr>
              <w:spacing w:after="0"/>
            </w:pPr>
            <w:proofErr w:type="spellStart"/>
            <w:r>
              <w:rPr>
                <w:b/>
                <w:color w:val="123A63"/>
              </w:rPr>
              <w:t>Capacidad</w:t>
            </w:r>
            <w:proofErr w:type="spellEnd"/>
            <w:r>
              <w:rPr>
                <w:b/>
                <w:color w:val="123A63"/>
              </w:rPr>
              <w:t xml:space="preserve"> </w:t>
            </w:r>
            <w:proofErr w:type="spellStart"/>
            <w:r>
              <w:rPr>
                <w:b/>
                <w:color w:val="123A63"/>
              </w:rPr>
              <w:t>profesional</w:t>
            </w:r>
            <w:proofErr w:type="spellEnd"/>
          </w:p>
        </w:tc>
      </w:tr>
    </w:tbl>
    <w:p w14:paraId="621714E8" w14:textId="77777777" w:rsidR="006F49A4" w:rsidRDefault="006F49A4" w:rsidP="006F49A4">
      <w:pPr>
        <w:spacing w:after="20"/>
      </w:pPr>
      <w:proofErr w:type="spellStart"/>
      <w:r>
        <w:rPr>
          <w:b/>
          <w:sz w:val="21"/>
        </w:rPr>
        <w:t>Capacidad</w:t>
      </w:r>
      <w:proofErr w:type="spellEnd"/>
      <w:r>
        <w:rPr>
          <w:b/>
          <w:sz w:val="21"/>
        </w:rPr>
        <w:t xml:space="preserve"> </w:t>
      </w:r>
      <w:proofErr w:type="spellStart"/>
      <w:r>
        <w:rPr>
          <w:b/>
          <w:sz w:val="21"/>
        </w:rPr>
        <w:t>profesional</w:t>
      </w:r>
      <w:proofErr w:type="spellEnd"/>
      <w:r>
        <w:rPr>
          <w:b/>
          <w:sz w:val="21"/>
        </w:rPr>
        <w:t xml:space="preserve"> </w:t>
      </w:r>
      <w:proofErr w:type="spellStart"/>
      <w:r>
        <w:rPr>
          <w:b/>
          <w:sz w:val="21"/>
        </w:rPr>
        <w:t>multidisciplinaria</w:t>
      </w:r>
      <w:proofErr w:type="spellEnd"/>
    </w:p>
    <w:p w14:paraId="2A89E232" w14:textId="77777777" w:rsidR="006F49A4" w:rsidRPr="005D6191" w:rsidRDefault="006F49A4" w:rsidP="006F49A4">
      <w:pPr>
        <w:spacing w:after="40"/>
        <w:rPr>
          <w:lang w:val="es-PE"/>
        </w:rPr>
      </w:pPr>
      <w:r w:rsidRPr="005D6191">
        <w:rPr>
          <w:lang w:val="es-PE"/>
        </w:rPr>
        <w:t>“Integramos las especialidades profesionales y técnicas necesarias de acuerdo con las características, alcance y requerimientos de cada proyecto.”</w:t>
      </w:r>
      <w:r w:rsidRPr="005D6191">
        <w:rPr>
          <w:lang w:val="es-PE"/>
        </w:rPr>
        <w:br/>
      </w:r>
      <w:r w:rsidRPr="005D6191">
        <w:rPr>
          <w:lang w:val="es-PE"/>
        </w:rPr>
        <w:br/>
        <w:t>Protección Contra Incendios · Ingeniería Mecánica e Hidráulica · Ingeniería Eléctrica y Electromecánica · Ingeniería Civil y Arquitectura · Seguridad y Salud en el Trabajo · Personal Técnico Especializado.</w:t>
      </w:r>
      <w:r w:rsidRPr="005D6191">
        <w:rPr>
          <w:lang w:val="es-PE"/>
        </w:rPr>
        <w:br/>
      </w:r>
      <w:r w:rsidRPr="005D6191">
        <w:rPr>
          <w:lang w:val="es-PE"/>
        </w:rPr>
        <w:br/>
        <w:t>“Los proyectos que lo requieren cuentan con la participación de profesionales colegiados y habilitados de las especialidades correspondientes.”</w:t>
      </w:r>
    </w:p>
    <w:p w14:paraId="06B770CF" w14:textId="77777777" w:rsidR="006F49A4" w:rsidRDefault="006F49A4" w:rsidP="006F49A4">
      <w:pPr>
        <w:spacing w:after="20"/>
      </w:pPr>
      <w:r w:rsidRPr="005D6191">
        <w:rPr>
          <w:b/>
          <w:color w:val="123A63"/>
          <w:lang w:val="es-PE"/>
        </w:rPr>
        <w:t xml:space="preserve">Diseño/visual: </w:t>
      </w:r>
      <w:r w:rsidRPr="005D6191">
        <w:rPr>
          <w:lang w:val="es-PE"/>
        </w:rPr>
        <w:t xml:space="preserve">Infografía de nodos: Protección Contra Incendios al centro y especialidades alrededor. </w:t>
      </w:r>
      <w:r>
        <w:t xml:space="preserve">Sin </w:t>
      </w:r>
      <w:proofErr w:type="spellStart"/>
      <w:r>
        <w:t>fotografía</w:t>
      </w:r>
      <w:proofErr w:type="spellEnd"/>
      <w:r>
        <w:t xml:space="preserve"> de </w:t>
      </w:r>
      <w:proofErr w:type="spellStart"/>
      <w:r>
        <w:t>equipo</w:t>
      </w:r>
      <w:proofErr w:type="spellEnd"/>
      <w:r>
        <w:t>.</w:t>
      </w:r>
    </w:p>
    <w:p w14:paraId="466F641B" w14:textId="77777777" w:rsidR="006F49A4" w:rsidRDefault="006F49A4" w:rsidP="006F49A4">
      <w:pPr>
        <w:spacing w:after="80"/>
      </w:pPr>
      <w:proofErr w:type="spellStart"/>
      <w:r>
        <w:rPr>
          <w:b/>
          <w:color w:val="123A63"/>
        </w:rPr>
        <w:t>Funcional</w:t>
      </w:r>
      <w:proofErr w:type="spellEnd"/>
      <w:r>
        <w:rPr>
          <w:b/>
          <w:color w:val="123A63"/>
        </w:rPr>
        <w:t xml:space="preserve">: </w:t>
      </w:r>
      <w:r>
        <w:t>Sin CTA.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91"/>
        <w:gridCol w:w="9576"/>
      </w:tblGrid>
      <w:tr w:rsidR="006F49A4" w14:paraId="5989529C" w14:textId="77777777" w:rsidTr="00A812BE">
        <w:trPr>
          <w:jc w:val="center"/>
        </w:trPr>
        <w:tc>
          <w:tcPr>
            <w:tcW w:w="691" w:type="dxa"/>
            <w:shd w:val="clear" w:color="auto" w:fill="123A63"/>
            <w:tcMar>
              <w:top w:w="55" w:type="dxa"/>
              <w:left w:w="75" w:type="dxa"/>
              <w:bottom w:w="55" w:type="dxa"/>
              <w:right w:w="75" w:type="dxa"/>
            </w:tcMar>
          </w:tcPr>
          <w:p w14:paraId="3A602E69" w14:textId="77777777" w:rsidR="006F49A4" w:rsidRDefault="006F49A4" w:rsidP="00A812BE">
            <w:pPr>
              <w:spacing w:after="0"/>
            </w:pPr>
            <w:r>
              <w:rPr>
                <w:b/>
                <w:color w:val="FFFFFF"/>
              </w:rPr>
              <w:t>11</w:t>
            </w:r>
          </w:p>
        </w:tc>
        <w:tc>
          <w:tcPr>
            <w:tcW w:w="9576" w:type="dxa"/>
            <w:shd w:val="clear" w:color="auto" w:fill="EEF3F7"/>
            <w:tcMar>
              <w:top w:w="55" w:type="dxa"/>
              <w:left w:w="75" w:type="dxa"/>
              <w:bottom w:w="55" w:type="dxa"/>
              <w:right w:w="75" w:type="dxa"/>
            </w:tcMar>
          </w:tcPr>
          <w:p w14:paraId="16E13A61" w14:textId="77777777" w:rsidR="006F49A4" w:rsidRDefault="006F49A4" w:rsidP="00A812BE">
            <w:pPr>
              <w:spacing w:after="0"/>
            </w:pPr>
            <w:proofErr w:type="spellStart"/>
            <w:r>
              <w:rPr>
                <w:b/>
                <w:color w:val="123A63"/>
              </w:rPr>
              <w:t>Metodología</w:t>
            </w:r>
            <w:proofErr w:type="spellEnd"/>
          </w:p>
        </w:tc>
      </w:tr>
    </w:tbl>
    <w:p w14:paraId="04330D6E" w14:textId="77777777" w:rsidR="006F49A4" w:rsidRPr="005D6191" w:rsidRDefault="006F49A4" w:rsidP="006F49A4">
      <w:pPr>
        <w:spacing w:after="20"/>
        <w:rPr>
          <w:lang w:val="es-PE"/>
        </w:rPr>
      </w:pPr>
      <w:r w:rsidRPr="005D6191">
        <w:rPr>
          <w:b/>
          <w:sz w:val="21"/>
          <w:lang w:val="es-PE"/>
        </w:rPr>
        <w:t>Una metodología orientada al control de cada proyecto</w:t>
      </w:r>
    </w:p>
    <w:p w14:paraId="3596F7DF" w14:textId="77777777" w:rsidR="006F49A4" w:rsidRPr="005D6191" w:rsidRDefault="006F49A4" w:rsidP="006F49A4">
      <w:pPr>
        <w:spacing w:after="40"/>
        <w:rPr>
          <w:lang w:val="es-PE"/>
        </w:rPr>
      </w:pPr>
      <w:r w:rsidRPr="005D6191">
        <w:rPr>
          <w:lang w:val="es-PE"/>
        </w:rPr>
        <w:t>“Gestionamos cada proyecto buscando mantener continuidad y trazabilidad entre lo definido técnicamente y su ejecución.”</w:t>
      </w:r>
      <w:r w:rsidRPr="005D6191">
        <w:rPr>
          <w:lang w:val="es-PE"/>
        </w:rPr>
        <w:br/>
      </w:r>
      <w:r w:rsidRPr="005D6191">
        <w:rPr>
          <w:lang w:val="es-PE"/>
        </w:rPr>
        <w:br/>
        <w:t>Planificamos → Coordinamos → Controlamos → Verificamos → Documentamos</w:t>
      </w:r>
      <w:r w:rsidRPr="005D6191">
        <w:rPr>
          <w:lang w:val="es-PE"/>
        </w:rPr>
        <w:br/>
      </w:r>
      <w:r w:rsidRPr="005D6191">
        <w:rPr>
          <w:lang w:val="es-PE"/>
        </w:rPr>
        <w:br/>
      </w:r>
      <w:r w:rsidRPr="005D6191">
        <w:rPr>
          <w:lang w:val="es-PE"/>
        </w:rPr>
        <w:lastRenderedPageBreak/>
        <w:t>Nota: “Los cambios técnicos identificados durante la ejecución son evaluados y documentados de acuerdo con el alcance y las condiciones del proyecto.”</w:t>
      </w:r>
    </w:p>
    <w:p w14:paraId="7BB007B7" w14:textId="77777777" w:rsidR="006F49A4" w:rsidRPr="005D6191" w:rsidRDefault="006F49A4" w:rsidP="006F49A4">
      <w:pPr>
        <w:spacing w:after="20"/>
        <w:rPr>
          <w:lang w:val="es-PE"/>
        </w:rPr>
      </w:pPr>
      <w:r w:rsidRPr="005D6191">
        <w:rPr>
          <w:b/>
          <w:color w:val="123A63"/>
          <w:lang w:val="es-PE"/>
        </w:rPr>
        <w:t xml:space="preserve">Diseño/visual: </w:t>
      </w:r>
      <w:r w:rsidRPr="005D6191">
        <w:rPr>
          <w:lang w:val="es-PE"/>
        </w:rPr>
        <w:t>Línea horizontal tipográfica, diferente visualmente al proceso del Bloque 2.</w:t>
      </w:r>
    </w:p>
    <w:p w14:paraId="2B24F24A" w14:textId="77777777" w:rsidR="006F49A4" w:rsidRDefault="006F49A4" w:rsidP="006F49A4">
      <w:pPr>
        <w:spacing w:after="80"/>
      </w:pPr>
      <w:proofErr w:type="spellStart"/>
      <w:r>
        <w:rPr>
          <w:b/>
          <w:color w:val="123A63"/>
        </w:rPr>
        <w:t>Funcional</w:t>
      </w:r>
      <w:proofErr w:type="spellEnd"/>
      <w:r>
        <w:rPr>
          <w:b/>
          <w:color w:val="123A63"/>
        </w:rPr>
        <w:t xml:space="preserve">: </w:t>
      </w:r>
      <w:r>
        <w:t>Sin CTA.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91"/>
        <w:gridCol w:w="9576"/>
      </w:tblGrid>
      <w:tr w:rsidR="006F49A4" w14:paraId="6973A54F" w14:textId="77777777" w:rsidTr="00A812BE">
        <w:trPr>
          <w:jc w:val="center"/>
        </w:trPr>
        <w:tc>
          <w:tcPr>
            <w:tcW w:w="691" w:type="dxa"/>
            <w:shd w:val="clear" w:color="auto" w:fill="123A63"/>
            <w:tcMar>
              <w:top w:w="55" w:type="dxa"/>
              <w:left w:w="75" w:type="dxa"/>
              <w:bottom w:w="55" w:type="dxa"/>
              <w:right w:w="75" w:type="dxa"/>
            </w:tcMar>
          </w:tcPr>
          <w:p w14:paraId="436FCFA2" w14:textId="77777777" w:rsidR="006F49A4" w:rsidRDefault="006F49A4" w:rsidP="00A812BE">
            <w:pPr>
              <w:spacing w:after="0"/>
            </w:pPr>
            <w:r>
              <w:rPr>
                <w:b/>
                <w:color w:val="FFFFFF"/>
              </w:rPr>
              <w:t>12</w:t>
            </w:r>
          </w:p>
        </w:tc>
        <w:tc>
          <w:tcPr>
            <w:tcW w:w="9576" w:type="dxa"/>
            <w:shd w:val="clear" w:color="auto" w:fill="EEF3F7"/>
            <w:tcMar>
              <w:top w:w="55" w:type="dxa"/>
              <w:left w:w="75" w:type="dxa"/>
              <w:bottom w:w="55" w:type="dxa"/>
              <w:right w:w="75" w:type="dxa"/>
            </w:tcMar>
          </w:tcPr>
          <w:p w14:paraId="337D5005" w14:textId="77777777" w:rsidR="006F49A4" w:rsidRDefault="006F49A4" w:rsidP="00A812BE">
            <w:pPr>
              <w:spacing w:after="0"/>
            </w:pPr>
            <w:proofErr w:type="spellStart"/>
            <w:r>
              <w:rPr>
                <w:b/>
                <w:color w:val="123A63"/>
              </w:rPr>
              <w:t>Diferenciadores</w:t>
            </w:r>
            <w:proofErr w:type="spellEnd"/>
          </w:p>
        </w:tc>
      </w:tr>
    </w:tbl>
    <w:p w14:paraId="1499AB35" w14:textId="77777777" w:rsidR="006F49A4" w:rsidRPr="005D6191" w:rsidRDefault="006F49A4" w:rsidP="006F49A4">
      <w:pPr>
        <w:spacing w:after="20"/>
        <w:rPr>
          <w:lang w:val="es-PE"/>
        </w:rPr>
      </w:pPr>
      <w:r w:rsidRPr="005D6191">
        <w:rPr>
          <w:b/>
          <w:sz w:val="21"/>
          <w:lang w:val="es-PE"/>
        </w:rPr>
        <w:t>Ingeniería, capacidad técnica y acompañamiento integral</w:t>
      </w:r>
    </w:p>
    <w:p w14:paraId="6649CC1F" w14:textId="77777777" w:rsidR="006F49A4" w:rsidRPr="005D6191" w:rsidRDefault="006F49A4" w:rsidP="006F49A4">
      <w:pPr>
        <w:spacing w:after="40"/>
        <w:rPr>
          <w:lang w:val="es-PE"/>
        </w:rPr>
      </w:pPr>
      <w:r w:rsidRPr="005D6191">
        <w:rPr>
          <w:lang w:val="es-PE"/>
        </w:rPr>
        <w:t>“Desarrollamos proyectos de protección contra incendios en Lima y otras regiones del Perú, integrando ingeniería, capacidad profesional y control técnico de acuerdo con las necesidades de cada proyecto.”</w:t>
      </w:r>
      <w:r w:rsidRPr="005D6191">
        <w:rPr>
          <w:lang w:val="es-PE"/>
        </w:rPr>
        <w:br/>
      </w:r>
      <w:r w:rsidRPr="005D6191">
        <w:rPr>
          <w:lang w:val="es-PE"/>
        </w:rPr>
        <w:br/>
        <w:t>Solución integral — Del análisis inicial al mantenimiento.</w:t>
      </w:r>
      <w:r w:rsidRPr="005D6191">
        <w:rPr>
          <w:lang w:val="es-PE"/>
        </w:rPr>
        <w:br/>
        <w:t>Ingeniería especializada — Soluciones desarrolladas para cada proyecto.</w:t>
      </w:r>
      <w:r w:rsidRPr="005D6191">
        <w:rPr>
          <w:lang w:val="es-PE"/>
        </w:rPr>
        <w:br/>
        <w:t>Capacidad multidisciplinaria — Integración de las especialidades necesarias.</w:t>
      </w:r>
      <w:r w:rsidRPr="005D6191">
        <w:rPr>
          <w:lang w:val="es-PE"/>
        </w:rPr>
        <w:br/>
        <w:t>Normativa y estándares — Criterios técnicos aplicables a cada proyecto.</w:t>
      </w:r>
      <w:r w:rsidRPr="005D6191">
        <w:rPr>
          <w:lang w:val="es-PE"/>
        </w:rPr>
        <w:br/>
        <w:t>Control y documentación — Seguimiento técnico y trazabilidad.</w:t>
      </w:r>
      <w:r w:rsidRPr="005D6191">
        <w:rPr>
          <w:lang w:val="es-PE"/>
        </w:rPr>
        <w:br/>
        <w:t>Continuidad y mantenimiento — Acompañamiento durante la operación.</w:t>
      </w:r>
    </w:p>
    <w:p w14:paraId="3828A01F" w14:textId="77777777" w:rsidR="006F49A4" w:rsidRPr="005D6191" w:rsidRDefault="006F49A4" w:rsidP="006F49A4">
      <w:pPr>
        <w:spacing w:after="20"/>
        <w:rPr>
          <w:lang w:val="es-PE"/>
        </w:rPr>
      </w:pPr>
      <w:r w:rsidRPr="005D6191">
        <w:rPr>
          <w:b/>
          <w:color w:val="123A63"/>
          <w:lang w:val="es-PE"/>
        </w:rPr>
        <w:t xml:space="preserve">Diseño/visual: </w:t>
      </w:r>
      <w:r w:rsidRPr="005D6191">
        <w:rPr>
          <w:lang w:val="es-PE"/>
        </w:rPr>
        <w:t>6 módulos ligeros, 3×2 desktop. Sin fotografía.</w:t>
      </w:r>
    </w:p>
    <w:p w14:paraId="09939D75" w14:textId="77777777" w:rsidR="006F49A4" w:rsidRPr="005D6191" w:rsidRDefault="006F49A4" w:rsidP="006F49A4">
      <w:pPr>
        <w:spacing w:after="80"/>
        <w:rPr>
          <w:lang w:val="es-PE"/>
        </w:rPr>
      </w:pPr>
      <w:r w:rsidRPr="005D6191">
        <w:rPr>
          <w:b/>
          <w:color w:val="123A63"/>
          <w:lang w:val="es-PE"/>
        </w:rPr>
        <w:t xml:space="preserve">Funcional: </w:t>
      </w:r>
      <w:r w:rsidRPr="005D6191">
        <w:rPr>
          <w:lang w:val="es-PE"/>
        </w:rPr>
        <w:t>Sin CTA.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91"/>
        <w:gridCol w:w="9576"/>
      </w:tblGrid>
      <w:tr w:rsidR="006F49A4" w14:paraId="6C3AC2B8" w14:textId="77777777" w:rsidTr="00A812BE">
        <w:trPr>
          <w:jc w:val="center"/>
        </w:trPr>
        <w:tc>
          <w:tcPr>
            <w:tcW w:w="691" w:type="dxa"/>
            <w:shd w:val="clear" w:color="auto" w:fill="123A63"/>
            <w:tcMar>
              <w:top w:w="55" w:type="dxa"/>
              <w:left w:w="75" w:type="dxa"/>
              <w:bottom w:w="55" w:type="dxa"/>
              <w:right w:w="75" w:type="dxa"/>
            </w:tcMar>
          </w:tcPr>
          <w:p w14:paraId="7F0C3CF5" w14:textId="77777777" w:rsidR="006F49A4" w:rsidRDefault="006F49A4" w:rsidP="00A812BE">
            <w:pPr>
              <w:spacing w:after="0"/>
            </w:pPr>
            <w:r>
              <w:rPr>
                <w:b/>
                <w:color w:val="FFFFFF"/>
              </w:rPr>
              <w:t>13</w:t>
            </w:r>
          </w:p>
        </w:tc>
        <w:tc>
          <w:tcPr>
            <w:tcW w:w="9576" w:type="dxa"/>
            <w:shd w:val="clear" w:color="auto" w:fill="EEF3F7"/>
            <w:tcMar>
              <w:top w:w="55" w:type="dxa"/>
              <w:left w:w="75" w:type="dxa"/>
              <w:bottom w:w="55" w:type="dxa"/>
              <w:right w:w="75" w:type="dxa"/>
            </w:tcMar>
          </w:tcPr>
          <w:p w14:paraId="138B90B2" w14:textId="77777777" w:rsidR="006F49A4" w:rsidRDefault="006F49A4" w:rsidP="00A812BE">
            <w:pPr>
              <w:spacing w:after="0"/>
            </w:pPr>
            <w:r>
              <w:rPr>
                <w:b/>
                <w:color w:val="123A63"/>
              </w:rPr>
              <w:t>CTA final</w:t>
            </w:r>
          </w:p>
        </w:tc>
      </w:tr>
    </w:tbl>
    <w:p w14:paraId="254D06AE" w14:textId="77777777" w:rsidR="006F49A4" w:rsidRPr="005D6191" w:rsidRDefault="006F49A4" w:rsidP="006F49A4">
      <w:pPr>
        <w:spacing w:after="20"/>
        <w:rPr>
          <w:lang w:val="es-PE"/>
        </w:rPr>
      </w:pPr>
      <w:r w:rsidRPr="005D6191">
        <w:rPr>
          <w:b/>
          <w:sz w:val="21"/>
          <w:lang w:val="es-PE"/>
        </w:rPr>
        <w:t>¿Necesitas una solución contra incendios para tu proyecto?</w:t>
      </w:r>
    </w:p>
    <w:p w14:paraId="1706022D" w14:textId="77777777" w:rsidR="006F49A4" w:rsidRPr="005D6191" w:rsidRDefault="006F49A4" w:rsidP="006F49A4">
      <w:pPr>
        <w:spacing w:after="40"/>
        <w:rPr>
          <w:lang w:val="es-PE"/>
        </w:rPr>
      </w:pPr>
      <w:r w:rsidRPr="005D6191">
        <w:rPr>
          <w:lang w:val="es-PE"/>
        </w:rPr>
        <w:t>“Cuéntanos sobre tu necesidad. Nuestro equipo revisará la información inicial y se pondrá en contacto contigo para conocer las características del proyecto y coordinar la visita técnica.”</w:t>
      </w:r>
      <w:r w:rsidRPr="005D6191">
        <w:rPr>
          <w:lang w:val="es-PE"/>
        </w:rPr>
        <w:br/>
      </w:r>
      <w:r w:rsidRPr="005D6191">
        <w:rPr>
          <w:lang w:val="es-PE"/>
        </w:rPr>
        <w:br/>
        <w:t>Botón principal: “Cotiza tu proyecto”</w:t>
      </w:r>
      <w:r w:rsidRPr="005D6191">
        <w:rPr>
          <w:lang w:val="es-PE"/>
        </w:rPr>
        <w:br/>
      </w:r>
      <w:r w:rsidRPr="005D6191">
        <w:rPr>
          <w:lang w:val="es-PE"/>
        </w:rPr>
        <w:br/>
        <w:t>Proceso: 01 Revisamos tu solicitud → 02 Nos comunicamos contigo → 03 Coordinamos la visita técnica.</w:t>
      </w:r>
      <w:r w:rsidRPr="005D6191">
        <w:rPr>
          <w:lang w:val="es-PE"/>
        </w:rPr>
        <w:br/>
      </w:r>
      <w:r w:rsidRPr="005D6191">
        <w:rPr>
          <w:lang w:val="es-PE"/>
        </w:rPr>
        <w:br/>
        <w:t>Canal secundario: WhatsApp.</w:t>
      </w:r>
    </w:p>
    <w:p w14:paraId="5C8E3E54" w14:textId="77777777" w:rsidR="006F49A4" w:rsidRPr="005D6191" w:rsidRDefault="006F49A4" w:rsidP="006F49A4">
      <w:pPr>
        <w:spacing w:after="20"/>
        <w:rPr>
          <w:lang w:val="es-PE"/>
        </w:rPr>
      </w:pPr>
      <w:r w:rsidRPr="005D6191">
        <w:rPr>
          <w:b/>
          <w:color w:val="123A63"/>
          <w:lang w:val="es-PE"/>
        </w:rPr>
        <w:t xml:space="preserve">Diseño/visual: </w:t>
      </w:r>
      <w:r w:rsidRPr="005D6191">
        <w:rPr>
          <w:lang w:val="es-PE"/>
        </w:rPr>
        <w:t>Bloque de cierre en azul YACHA + fotografía de visita/conversación técnica.</w:t>
      </w:r>
    </w:p>
    <w:p w14:paraId="57FA0F61" w14:textId="77777777" w:rsidR="006F49A4" w:rsidRPr="005D6191" w:rsidRDefault="006F49A4" w:rsidP="006F49A4">
      <w:pPr>
        <w:spacing w:after="80"/>
        <w:rPr>
          <w:lang w:val="es-PE"/>
        </w:rPr>
      </w:pPr>
      <w:r w:rsidRPr="005D6191">
        <w:rPr>
          <w:b/>
          <w:color w:val="123A63"/>
          <w:lang w:val="es-PE"/>
        </w:rPr>
        <w:t xml:space="preserve">Funcional: </w:t>
      </w:r>
      <w:r w:rsidRPr="005D6191">
        <w:rPr>
          <w:lang w:val="es-PE"/>
        </w:rPr>
        <w:t>CTA → /cotiza-tu-proyecto/. No insertar el formulario completo en esta página. WhatsApp con menor jerarquía visual.</w:t>
      </w:r>
    </w:p>
    <w:p w14:paraId="2F2CE789" w14:textId="77777777" w:rsidR="006F49A4" w:rsidRPr="005D6191" w:rsidRDefault="006F49A4" w:rsidP="006F49A4">
      <w:pPr>
        <w:pStyle w:val="Ttulo1"/>
      </w:pPr>
      <w:r w:rsidRPr="005D6191">
        <w:t>4. Reglas SEO y técnicas</w:t>
      </w:r>
    </w:p>
    <w:p w14:paraId="68BB50CD" w14:textId="77777777" w:rsidR="006F49A4" w:rsidRPr="005D6191" w:rsidRDefault="006F49A4" w:rsidP="006F49A4">
      <w:pPr>
        <w:spacing w:after="40"/>
        <w:ind w:left="230" w:hanging="173"/>
        <w:rPr>
          <w:lang w:val="es-PE"/>
        </w:rPr>
      </w:pPr>
      <w:r w:rsidRPr="005D6191">
        <w:rPr>
          <w:b/>
          <w:lang w:val="es-PE"/>
        </w:rPr>
        <w:t xml:space="preserve">• </w:t>
      </w:r>
      <w:r w:rsidRPr="005D6191">
        <w:rPr>
          <w:lang w:val="es-PE"/>
        </w:rPr>
        <w:t>Solo un H1: “Sistemas Contra Incendios”. Los títulos de los bloques 2–13 deben implementarse como H2.</w:t>
      </w:r>
    </w:p>
    <w:p w14:paraId="7517C719" w14:textId="77777777" w:rsidR="006F49A4" w:rsidRPr="005D6191" w:rsidRDefault="006F49A4" w:rsidP="006F49A4">
      <w:pPr>
        <w:spacing w:after="40"/>
        <w:ind w:left="230" w:hanging="173"/>
        <w:rPr>
          <w:lang w:val="es-PE"/>
        </w:rPr>
      </w:pPr>
      <w:r w:rsidRPr="005D6191">
        <w:rPr>
          <w:b/>
          <w:lang w:val="es-PE"/>
        </w:rPr>
        <w:t xml:space="preserve">• </w:t>
      </w:r>
      <w:r w:rsidRPr="005D6191">
        <w:rPr>
          <w:lang w:val="es-PE"/>
        </w:rPr>
        <w:t>Mantener los nombres exactos de las cuatro páginas hijas del Bloque 3.</w:t>
      </w:r>
    </w:p>
    <w:p w14:paraId="2C3E093D" w14:textId="77777777" w:rsidR="006F49A4" w:rsidRPr="005D6191" w:rsidRDefault="006F49A4" w:rsidP="006F49A4">
      <w:pPr>
        <w:spacing w:after="40"/>
        <w:ind w:left="230" w:hanging="173"/>
        <w:rPr>
          <w:lang w:val="es-PE"/>
        </w:rPr>
      </w:pPr>
      <w:r w:rsidRPr="005D6191">
        <w:rPr>
          <w:b/>
          <w:lang w:val="es-PE"/>
        </w:rPr>
        <w:t xml:space="preserve">• </w:t>
      </w:r>
      <w:r w:rsidRPr="005D6191">
        <w:rPr>
          <w:lang w:val="es-PE"/>
        </w:rPr>
        <w:t>No desarrollar en esta página contenido profundo de alarmas/detectores, bombas/jockey, rociadores/gabinetes/hidrantes o mantenimiento específico; esos temas corresponden a las páginas hijas.</w:t>
      </w:r>
    </w:p>
    <w:p w14:paraId="62F52613" w14:textId="77777777" w:rsidR="006F49A4" w:rsidRPr="005D6191" w:rsidRDefault="006F49A4" w:rsidP="006F49A4">
      <w:pPr>
        <w:spacing w:after="40"/>
        <w:ind w:left="230" w:hanging="173"/>
        <w:rPr>
          <w:lang w:val="es-PE"/>
        </w:rPr>
      </w:pPr>
      <w:r w:rsidRPr="005D6191">
        <w:rPr>
          <w:b/>
          <w:lang w:val="es-PE"/>
        </w:rPr>
        <w:t xml:space="preserve">• </w:t>
      </w:r>
      <w:r w:rsidRPr="005D6191">
        <w:rPr>
          <w:lang w:val="es-PE"/>
        </w:rPr>
        <w:t>No repetir artificialmente “Lima” o “Perú”. La cobertura aparece en Hero y Bloque 12.</w:t>
      </w:r>
    </w:p>
    <w:p w14:paraId="71C29A97" w14:textId="77777777" w:rsidR="006F49A4" w:rsidRPr="005D6191" w:rsidRDefault="006F49A4" w:rsidP="006F49A4">
      <w:pPr>
        <w:spacing w:after="40"/>
        <w:ind w:left="230" w:hanging="173"/>
        <w:rPr>
          <w:lang w:val="es-PE"/>
        </w:rPr>
      </w:pPr>
      <w:r w:rsidRPr="005D6191">
        <w:rPr>
          <w:b/>
          <w:lang w:val="es-PE"/>
        </w:rPr>
        <w:t xml:space="preserve">• </w:t>
      </w:r>
      <w:r w:rsidRPr="005D6191">
        <w:rPr>
          <w:lang w:val="es-PE"/>
        </w:rPr>
        <w:t xml:space="preserve">Imágenes con ALT descriptivo y contextual, sin </w:t>
      </w:r>
      <w:proofErr w:type="spellStart"/>
      <w:r w:rsidRPr="005D6191">
        <w:rPr>
          <w:lang w:val="es-PE"/>
        </w:rPr>
        <w:t>keyword</w:t>
      </w:r>
      <w:proofErr w:type="spellEnd"/>
      <w:r w:rsidRPr="005D6191">
        <w:rPr>
          <w:lang w:val="es-PE"/>
        </w:rPr>
        <w:t xml:space="preserve"> </w:t>
      </w:r>
      <w:proofErr w:type="spellStart"/>
      <w:r w:rsidRPr="005D6191">
        <w:rPr>
          <w:lang w:val="es-PE"/>
        </w:rPr>
        <w:t>stuffing</w:t>
      </w:r>
      <w:proofErr w:type="spellEnd"/>
      <w:r w:rsidRPr="005D6191">
        <w:rPr>
          <w:lang w:val="es-PE"/>
        </w:rPr>
        <w:t>.</w:t>
      </w:r>
    </w:p>
    <w:p w14:paraId="51B17E14" w14:textId="77777777" w:rsidR="006F49A4" w:rsidRPr="005D6191" w:rsidRDefault="006F49A4" w:rsidP="006F49A4">
      <w:pPr>
        <w:spacing w:after="40"/>
        <w:ind w:left="230" w:hanging="173"/>
        <w:rPr>
          <w:lang w:val="es-PE"/>
        </w:rPr>
      </w:pPr>
      <w:r w:rsidRPr="005D6191">
        <w:rPr>
          <w:b/>
          <w:lang w:val="es-PE"/>
        </w:rPr>
        <w:t xml:space="preserve">• </w:t>
      </w:r>
      <w:r w:rsidRPr="005D6191">
        <w:rPr>
          <w:lang w:val="es-PE"/>
        </w:rPr>
        <w:t>Enlaces internos del Bloque 3 y Bloque 8 deben ser rastreables y no depender únicamente de JavaScript.</w:t>
      </w:r>
    </w:p>
    <w:p w14:paraId="213E9C69" w14:textId="77777777" w:rsidR="006F49A4" w:rsidRPr="005D6191" w:rsidRDefault="006F49A4" w:rsidP="006F49A4">
      <w:pPr>
        <w:spacing w:after="40"/>
        <w:ind w:left="230" w:hanging="173"/>
        <w:rPr>
          <w:lang w:val="es-PE"/>
        </w:rPr>
      </w:pPr>
      <w:r w:rsidRPr="005D6191">
        <w:rPr>
          <w:b/>
          <w:lang w:val="es-PE"/>
        </w:rPr>
        <w:t xml:space="preserve">• </w:t>
      </w:r>
      <w:r w:rsidRPr="005D6191">
        <w:rPr>
          <w:lang w:val="es-PE"/>
        </w:rPr>
        <w:t>Mantener URL canónica /sistemas-contra-incendios/ y metadatos indicados en la sección 1.</w:t>
      </w:r>
    </w:p>
    <w:p w14:paraId="7A032522" w14:textId="77777777" w:rsidR="006F49A4" w:rsidRPr="005D6191" w:rsidRDefault="006F49A4" w:rsidP="006F49A4">
      <w:pPr>
        <w:spacing w:after="40"/>
        <w:ind w:left="230" w:hanging="173"/>
        <w:rPr>
          <w:lang w:val="es-PE"/>
        </w:rPr>
      </w:pPr>
      <w:r w:rsidRPr="005D6191">
        <w:rPr>
          <w:b/>
          <w:lang w:val="es-PE"/>
        </w:rPr>
        <w:t xml:space="preserve">• </w:t>
      </w:r>
      <w:r w:rsidRPr="005D6191">
        <w:rPr>
          <w:lang w:val="es-PE"/>
        </w:rPr>
        <w:t>Diseño responsive obligatorio: títulos, procesos, módulos y tarjetas deben conservar lectura clara en móvil.</w:t>
      </w:r>
    </w:p>
    <w:p w14:paraId="65B48402" w14:textId="77777777" w:rsidR="006F49A4" w:rsidRPr="005D6191" w:rsidRDefault="006F49A4" w:rsidP="006F49A4">
      <w:pPr>
        <w:pStyle w:val="Ttulo1"/>
      </w:pPr>
      <w:r w:rsidRPr="005D6191">
        <w:t>5. Prioridad para desarrollo</w:t>
      </w:r>
    </w:p>
    <w:p w14:paraId="4A5F917F" w14:textId="34B38EF0" w:rsidR="000A6EF3" w:rsidRPr="006F49A4" w:rsidRDefault="006F49A4">
      <w:pPr>
        <w:rPr>
          <w:lang w:val="es-PE"/>
        </w:rPr>
      </w:pPr>
      <w:r w:rsidRPr="005D6191">
        <w:rPr>
          <w:b/>
          <w:lang w:val="es-PE"/>
        </w:rPr>
        <w:t>La imagen/</w:t>
      </w:r>
      <w:proofErr w:type="gramStart"/>
      <w:r w:rsidRPr="005D6191">
        <w:rPr>
          <w:b/>
          <w:lang w:val="es-PE"/>
        </w:rPr>
        <w:t>mockup adjunta</w:t>
      </w:r>
      <w:proofErr w:type="gramEnd"/>
      <w:r w:rsidRPr="005D6191">
        <w:rPr>
          <w:b/>
          <w:lang w:val="es-PE"/>
        </w:rPr>
        <w:t xml:space="preserve"> sirve como referencia de composición. </w:t>
      </w:r>
      <w:r w:rsidRPr="005D6191">
        <w:rPr>
          <w:lang w:val="es-PE"/>
        </w:rPr>
        <w:t>Para textos, títulos, enlaces, estructura y reglas funcionales debe utilizarse este documento como fuente definitiva.</w:t>
      </w:r>
    </w:p>
    <w:sectPr w:rsidR="000A6EF3" w:rsidRPr="006F49A4" w:rsidSect="006F49A4">
      <w:footerReference w:type="default" r:id="rId6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526E6C" w14:textId="77777777" w:rsidR="000B154E" w:rsidRDefault="000B154E">
      <w:pPr>
        <w:spacing w:after="0" w:line="240" w:lineRule="auto"/>
      </w:pPr>
      <w:r>
        <w:separator/>
      </w:r>
    </w:p>
  </w:endnote>
  <w:endnote w:type="continuationSeparator" w:id="0">
    <w:p w14:paraId="0E3F294F" w14:textId="77777777" w:rsidR="000B154E" w:rsidRDefault="000B15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BCA755" w14:textId="77777777" w:rsidR="006F49A4" w:rsidRPr="005D6191" w:rsidRDefault="006F49A4" w:rsidP="005D6191">
    <w:pPr>
      <w:pStyle w:val="Piedepgina"/>
      <w:jc w:val="center"/>
      <w:rPr>
        <w:color w:val="657587"/>
        <w:sz w:val="14"/>
      </w:rPr>
    </w:pPr>
    <w:r>
      <w:rPr>
        <w:color w:val="657587"/>
        <w:sz w:val="14"/>
      </w:rPr>
      <w:t>YACHA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F3231C" w14:textId="77777777" w:rsidR="000B154E" w:rsidRDefault="000B154E">
      <w:pPr>
        <w:spacing w:after="0" w:line="240" w:lineRule="auto"/>
      </w:pPr>
      <w:r>
        <w:separator/>
      </w:r>
    </w:p>
  </w:footnote>
  <w:footnote w:type="continuationSeparator" w:id="0">
    <w:p w14:paraId="22C08E01" w14:textId="77777777" w:rsidR="000B154E" w:rsidRDefault="000B154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49A4"/>
    <w:rsid w:val="000A6EF3"/>
    <w:rsid w:val="000B154E"/>
    <w:rsid w:val="000F3BA9"/>
    <w:rsid w:val="00101A1C"/>
    <w:rsid w:val="0017080E"/>
    <w:rsid w:val="002644F1"/>
    <w:rsid w:val="004B62BC"/>
    <w:rsid w:val="00522AA8"/>
    <w:rsid w:val="006E18EC"/>
    <w:rsid w:val="006E35F9"/>
    <w:rsid w:val="006F49A4"/>
    <w:rsid w:val="00767BEA"/>
    <w:rsid w:val="007C41E9"/>
    <w:rsid w:val="008268C3"/>
    <w:rsid w:val="008677F6"/>
    <w:rsid w:val="009D6C03"/>
    <w:rsid w:val="00BE28BD"/>
    <w:rsid w:val="00DB51E4"/>
    <w:rsid w:val="00E711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07C16A"/>
  <w15:chartTrackingRefBased/>
  <w15:docId w15:val="{49DE3D8B-77B1-46B8-82E6-00F9A98276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49A4"/>
    <w:pPr>
      <w:spacing w:after="60" w:line="276" w:lineRule="auto"/>
    </w:pPr>
    <w:rPr>
      <w:rFonts w:ascii="Aptos" w:eastAsiaTheme="minorEastAsia" w:hAnsi="Aptos"/>
      <w:color w:val="1C2733"/>
      <w:kern w:val="0"/>
      <w:sz w:val="18"/>
      <w:szCs w:val="22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6F49A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s-PE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F49A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s-PE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F49A4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s-PE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F49A4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s-PE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F49A4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s-PE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F49A4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s-PE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F49A4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s-PE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F49A4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s-PE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F49A4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s-PE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F49A4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PE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F49A4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PE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F49A4"/>
    <w:rPr>
      <w:rFonts w:eastAsiaTheme="majorEastAsia" w:cstheme="majorBidi"/>
      <w:color w:val="0F4761" w:themeColor="accent1" w:themeShade="BF"/>
      <w:sz w:val="28"/>
      <w:szCs w:val="28"/>
      <w:lang w:val="es-PE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F49A4"/>
    <w:rPr>
      <w:rFonts w:eastAsiaTheme="majorEastAsia" w:cstheme="majorBidi"/>
      <w:i/>
      <w:iCs/>
      <w:color w:val="0F4761" w:themeColor="accent1" w:themeShade="BF"/>
      <w:lang w:val="es-PE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F49A4"/>
    <w:rPr>
      <w:rFonts w:eastAsiaTheme="majorEastAsia" w:cstheme="majorBidi"/>
      <w:color w:val="0F4761" w:themeColor="accent1" w:themeShade="BF"/>
      <w:lang w:val="es-PE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F49A4"/>
    <w:rPr>
      <w:rFonts w:eastAsiaTheme="majorEastAsia" w:cstheme="majorBidi"/>
      <w:i/>
      <w:iCs/>
      <w:color w:val="595959" w:themeColor="text1" w:themeTint="A6"/>
      <w:lang w:val="es-PE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F49A4"/>
    <w:rPr>
      <w:rFonts w:eastAsiaTheme="majorEastAsia" w:cstheme="majorBidi"/>
      <w:color w:val="595959" w:themeColor="text1" w:themeTint="A6"/>
      <w:lang w:val="es-PE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F49A4"/>
    <w:rPr>
      <w:rFonts w:eastAsiaTheme="majorEastAsia" w:cstheme="majorBidi"/>
      <w:i/>
      <w:iCs/>
      <w:color w:val="272727" w:themeColor="text1" w:themeTint="D8"/>
      <w:lang w:val="es-PE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F49A4"/>
    <w:rPr>
      <w:rFonts w:eastAsiaTheme="majorEastAsia" w:cstheme="majorBidi"/>
      <w:color w:val="272727" w:themeColor="text1" w:themeTint="D8"/>
      <w:lang w:val="es-PE"/>
    </w:rPr>
  </w:style>
  <w:style w:type="paragraph" w:styleId="Ttulo">
    <w:name w:val="Title"/>
    <w:basedOn w:val="Normal"/>
    <w:next w:val="Normal"/>
    <w:link w:val="TtuloCar"/>
    <w:uiPriority w:val="10"/>
    <w:qFormat/>
    <w:rsid w:val="006F49A4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val="es-PE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6F49A4"/>
    <w:rPr>
      <w:rFonts w:asciiTheme="majorHAnsi" w:eastAsiaTheme="majorEastAsia" w:hAnsiTheme="majorHAnsi" w:cstheme="majorBidi"/>
      <w:spacing w:val="-10"/>
      <w:kern w:val="28"/>
      <w:sz w:val="56"/>
      <w:szCs w:val="56"/>
      <w:lang w:val="es-PE"/>
    </w:rPr>
  </w:style>
  <w:style w:type="paragraph" w:styleId="Subttulo">
    <w:name w:val="Subtitle"/>
    <w:basedOn w:val="Normal"/>
    <w:next w:val="Normal"/>
    <w:link w:val="SubttuloCar"/>
    <w:uiPriority w:val="11"/>
    <w:qFormat/>
    <w:rsid w:val="006F49A4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s-PE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6F49A4"/>
    <w:rPr>
      <w:rFonts w:eastAsiaTheme="majorEastAsia" w:cstheme="majorBidi"/>
      <w:color w:val="595959" w:themeColor="text1" w:themeTint="A6"/>
      <w:spacing w:val="15"/>
      <w:sz w:val="28"/>
      <w:szCs w:val="28"/>
      <w:lang w:val="es-PE"/>
    </w:rPr>
  </w:style>
  <w:style w:type="paragraph" w:styleId="Cita">
    <w:name w:val="Quote"/>
    <w:basedOn w:val="Normal"/>
    <w:next w:val="Normal"/>
    <w:link w:val="CitaCar"/>
    <w:uiPriority w:val="29"/>
    <w:qFormat/>
    <w:rsid w:val="006F49A4"/>
    <w:pPr>
      <w:spacing w:before="160" w:after="160" w:line="278" w:lineRule="auto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:sz w:val="24"/>
      <w:szCs w:val="24"/>
      <w:lang w:val="es-PE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6F49A4"/>
    <w:rPr>
      <w:i/>
      <w:iCs/>
      <w:color w:val="404040" w:themeColor="text1" w:themeTint="BF"/>
      <w:lang w:val="es-PE"/>
    </w:rPr>
  </w:style>
  <w:style w:type="paragraph" w:styleId="Prrafodelista">
    <w:name w:val="List Paragraph"/>
    <w:basedOn w:val="Normal"/>
    <w:uiPriority w:val="34"/>
    <w:qFormat/>
    <w:rsid w:val="006F49A4"/>
    <w:pPr>
      <w:spacing w:after="160" w:line="278" w:lineRule="auto"/>
      <w:ind w:left="720"/>
      <w:contextualSpacing/>
    </w:pPr>
    <w:rPr>
      <w:rFonts w:asciiTheme="minorHAnsi" w:eastAsiaTheme="minorHAnsi" w:hAnsiTheme="minorHAnsi"/>
      <w:color w:val="auto"/>
      <w:kern w:val="2"/>
      <w:sz w:val="24"/>
      <w:szCs w:val="24"/>
      <w:lang w:val="es-PE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6F49A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F49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/>
      <w:i/>
      <w:iCs/>
      <w:color w:val="0F4761" w:themeColor="accent1" w:themeShade="BF"/>
      <w:kern w:val="2"/>
      <w:sz w:val="24"/>
      <w:szCs w:val="24"/>
      <w:lang w:val="es-PE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F49A4"/>
    <w:rPr>
      <w:i/>
      <w:iCs/>
      <w:color w:val="0F4761" w:themeColor="accent1" w:themeShade="BF"/>
      <w:lang w:val="es-PE"/>
    </w:rPr>
  </w:style>
  <w:style w:type="character" w:styleId="Referenciaintensa">
    <w:name w:val="Intense Reference"/>
    <w:basedOn w:val="Fuentedeprrafopredeter"/>
    <w:uiPriority w:val="32"/>
    <w:qFormat/>
    <w:rsid w:val="006F49A4"/>
    <w:rPr>
      <w:b/>
      <w:bCs/>
      <w:smallCaps/>
      <w:color w:val="0F4761" w:themeColor="accent1" w:themeShade="BF"/>
      <w:spacing w:val="5"/>
    </w:rPr>
  </w:style>
  <w:style w:type="paragraph" w:styleId="Piedepgina">
    <w:name w:val="footer"/>
    <w:basedOn w:val="Normal"/>
    <w:link w:val="PiedepginaCar"/>
    <w:uiPriority w:val="99"/>
    <w:unhideWhenUsed/>
    <w:rsid w:val="006F49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F49A4"/>
    <w:rPr>
      <w:rFonts w:ascii="Aptos" w:eastAsiaTheme="minorEastAsia" w:hAnsi="Aptos"/>
      <w:color w:val="1C2733"/>
      <w:kern w:val="0"/>
      <w:sz w:val="18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1643</Words>
  <Characters>9042</Characters>
  <Application>Microsoft Office Word</Application>
  <DocSecurity>0</DocSecurity>
  <Lines>75</Lines>
  <Paragraphs>21</Paragraphs>
  <ScaleCrop>false</ScaleCrop>
  <Company/>
  <LinksUpToDate>false</LinksUpToDate>
  <CharactersWithSpaces>10664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Galvez</dc:creator>
  <cp:keywords/>
  <dc:description/>
  <cp:lastModifiedBy>Luis Galvez</cp:lastModifiedBy>
  <cp:revision>3</cp:revision>
  <dcterms:created xsi:type="dcterms:W3CDTF">2026-09-09T19:11:00Z</dcterms:created>
  <dcterms:modified xsi:type="dcterms:W3CDTF">2026-09-09T19:29:00Z</dcterms:modified>
</cp:coreProperties>
</file>