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B10C7" w14:textId="77777777" w:rsidR="00066D68" w:rsidRDefault="00066D68" w:rsidP="00066D68">
      <w:pPr>
        <w:pStyle w:val="Ttulo1"/>
        <w:spacing w:before="0" w:after="0"/>
        <w:jc w:val="center"/>
        <w:rPr>
          <w:sz w:val="60"/>
          <w:szCs w:val="60"/>
        </w:rPr>
      </w:pPr>
      <w:r w:rsidRPr="00945BF4">
        <w:rPr>
          <w:b/>
          <w:sz w:val="60"/>
          <w:szCs w:val="60"/>
        </w:rPr>
        <w:t>YACHA</w:t>
      </w:r>
    </w:p>
    <w:p w14:paraId="415F8858" w14:textId="77777777" w:rsidR="00066D68" w:rsidRPr="00945BF4" w:rsidRDefault="00066D68" w:rsidP="00066D68">
      <w:pPr>
        <w:pStyle w:val="Ttulo1"/>
        <w:spacing w:before="0" w:after="0"/>
        <w:jc w:val="center"/>
        <w:rPr>
          <w:rFonts w:hint="eastAsia"/>
        </w:rPr>
      </w:pPr>
      <w:r w:rsidRPr="00945BF4">
        <w:rPr>
          <w:b/>
          <w:color w:val="123B5D"/>
          <w:sz w:val="60"/>
          <w:szCs w:val="60"/>
        </w:rPr>
        <w:t>SERVICIOS GENERALES</w:t>
      </w:r>
    </w:p>
    <w:p w14:paraId="08FE8119" w14:textId="77777777" w:rsidR="00066D68" w:rsidRPr="00945BF4" w:rsidRDefault="00066D68" w:rsidP="00066D68">
      <w:pPr>
        <w:pStyle w:val="Ttulo1"/>
      </w:pPr>
      <w:r w:rsidRPr="00945BF4">
        <w:t>1. Objetivo y alcance</w:t>
      </w:r>
    </w:p>
    <w:p w14:paraId="26AB497E" w14:textId="77777777" w:rsidR="00066D68" w:rsidRPr="00945BF4" w:rsidRDefault="00066D68" w:rsidP="00066D68">
      <w:pPr>
        <w:rPr>
          <w:rFonts w:hint="eastAsia"/>
          <w:lang w:val="es-PE"/>
        </w:rPr>
      </w:pPr>
      <w:r w:rsidRPr="00945BF4">
        <w:rPr>
          <w:lang w:val="es-PE"/>
        </w:rPr>
        <w:t>Este documento traduce las decisiones aprobadas para la página de Servicios Generales a instrucciones concretas de implementación. La página debe presentar esta línea como complementaria a la especialización principal de YACHA en Protección Contra Incendios.</w:t>
      </w:r>
    </w:p>
    <w:p w14:paraId="142F1D19" w14:textId="77777777" w:rsidR="00066D68" w:rsidRPr="00945BF4" w:rsidRDefault="00066D68" w:rsidP="00066D68">
      <w:pPr>
        <w:spacing w:after="60"/>
        <w:rPr>
          <w:rFonts w:hint="eastAsia"/>
          <w:lang w:val="es-PE"/>
        </w:rPr>
      </w:pPr>
      <w:r w:rsidRPr="00945BF4">
        <w:rPr>
          <w:b/>
          <w:color w:val="123B5D"/>
          <w:lang w:val="es-PE"/>
        </w:rPr>
        <w:t xml:space="preserve">Regla maestra: </w:t>
      </w:r>
      <w:r w:rsidRPr="00945BF4">
        <w:rPr>
          <w:lang w:val="es-PE"/>
        </w:rPr>
        <w:t>Profundidad técnica detrás de la web; simplicidad y claridad delante del usuario.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7890"/>
      </w:tblGrid>
      <w:tr w:rsidR="00066D68" w14:paraId="27AEA6A2" w14:textId="77777777" w:rsidTr="007D2AE4">
        <w:trPr>
          <w:jc w:val="center"/>
        </w:trPr>
        <w:tc>
          <w:tcPr>
            <w:tcW w:w="2268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C1601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898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520F9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14:paraId="55616EA4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B54D6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URL </w:t>
            </w:r>
            <w:proofErr w:type="spellStart"/>
            <w:r>
              <w:rPr>
                <w:b/>
                <w:sz w:val="16"/>
              </w:rPr>
              <w:t>definitiva</w:t>
            </w:r>
            <w:proofErr w:type="spellEnd"/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329A96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/</w:t>
            </w:r>
            <w:proofErr w:type="spellStart"/>
            <w:proofErr w:type="gramStart"/>
            <w:r>
              <w:rPr>
                <w:sz w:val="16"/>
              </w:rPr>
              <w:t>servicios</w:t>
            </w:r>
            <w:proofErr w:type="gramEnd"/>
            <w:r>
              <w:rPr>
                <w:sz w:val="16"/>
              </w:rPr>
              <w:t>-generales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66D68" w:rsidRPr="00945BF4" w14:paraId="62759059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E76FA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Rol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70FCB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Página única de la línea complementaria Servicios Generales. No crear seis páginas hijas en esta etapa.</w:t>
            </w:r>
          </w:p>
        </w:tc>
      </w:tr>
      <w:tr w:rsidR="00066D68" w14:paraId="7B3CC9A4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F899C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H1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F195C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Servicios</w:t>
            </w:r>
            <w:proofErr w:type="spellEnd"/>
            <w:r>
              <w:rPr>
                <w:sz w:val="16"/>
              </w:rPr>
              <w:t xml:space="preserve"> Generales</w:t>
            </w:r>
          </w:p>
        </w:tc>
      </w:tr>
      <w:tr w:rsidR="00066D68" w14:paraId="2EB89BB1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09602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 principal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7A744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Cotiza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proyecto</w:t>
            </w:r>
            <w:proofErr w:type="spellEnd"/>
          </w:p>
        </w:tc>
      </w:tr>
      <w:tr w:rsidR="00066D68" w14:paraId="4156495C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9B3C8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Destino CTA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301BB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/</w:t>
            </w:r>
            <w:proofErr w:type="spellStart"/>
            <w:proofErr w:type="gramStart"/>
            <w:r>
              <w:rPr>
                <w:sz w:val="16"/>
              </w:rPr>
              <w:t>cotiza</w:t>
            </w:r>
            <w:proofErr w:type="gramEnd"/>
            <w:r>
              <w:rPr>
                <w:sz w:val="16"/>
              </w:rPr>
              <w:t>-tu-proyecto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66D68" w:rsidRPr="00945BF4" w14:paraId="73E4276B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933F4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Cobertura</w:t>
            </w:r>
            <w:proofErr w:type="spellEnd"/>
            <w:r>
              <w:rPr>
                <w:b/>
                <w:sz w:val="16"/>
              </w:rPr>
              <w:t xml:space="preserve"> visible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ACFD6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Lima y otras regiones del Perú</w:t>
            </w:r>
          </w:p>
        </w:tc>
      </w:tr>
      <w:tr w:rsidR="00066D68" w:rsidRPr="00945BF4" w14:paraId="07823471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3C8B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Estilo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45FF6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Minimalista: párrafos cortos, alto espacio en blanco, iconografía lineal, fotografías grandes y no decorativas, sin sobrecarga de </w:t>
            </w:r>
            <w:proofErr w:type="spellStart"/>
            <w:r w:rsidRPr="00945BF4">
              <w:rPr>
                <w:sz w:val="16"/>
                <w:lang w:val="es-PE"/>
              </w:rPr>
              <w:t>cards</w:t>
            </w:r>
            <w:proofErr w:type="spellEnd"/>
            <w:r w:rsidRPr="00945BF4">
              <w:rPr>
                <w:sz w:val="16"/>
                <w:lang w:val="es-PE"/>
              </w:rPr>
              <w:t>.</w:t>
            </w:r>
          </w:p>
        </w:tc>
      </w:tr>
      <w:tr w:rsidR="00066D68" w:rsidRPr="00945BF4" w14:paraId="30ECA706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27EE3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Jerarquía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corporativa</w:t>
            </w:r>
            <w:proofErr w:type="spellEnd"/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A87E8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Protección Contra Incendios mantiene mayor profundidad de arquitectura, contenido técnico y SEO.</w:t>
            </w:r>
          </w:p>
        </w:tc>
      </w:tr>
    </w:tbl>
    <w:p w14:paraId="01D05F8F" w14:textId="77777777" w:rsidR="00066D68" w:rsidRPr="00945BF4" w:rsidRDefault="00066D68" w:rsidP="00066D68">
      <w:pPr>
        <w:pStyle w:val="Ttulo1"/>
      </w:pPr>
      <w:r w:rsidRPr="00945BF4">
        <w:t>2. Arquitectura final de la página</w:t>
      </w:r>
    </w:p>
    <w:p w14:paraId="31EEA447" w14:textId="77777777" w:rsidR="00066D68" w:rsidRPr="00945BF4" w:rsidRDefault="00066D68" w:rsidP="00066D68">
      <w:pPr>
        <w:spacing w:after="40"/>
        <w:rPr>
          <w:rFonts w:hint="eastAsia"/>
          <w:lang w:val="es-PE"/>
        </w:rPr>
      </w:pPr>
      <w:r w:rsidRPr="00945BF4">
        <w:rPr>
          <w:b/>
          <w:color w:val="E77728"/>
          <w:lang w:val="es-PE"/>
        </w:rPr>
        <w:t xml:space="preserve">01. </w:t>
      </w:r>
      <w:r w:rsidRPr="00945BF4">
        <w:rPr>
          <w:lang w:val="es-PE"/>
        </w:rPr>
        <w:t>Hero</w:t>
      </w:r>
    </w:p>
    <w:p w14:paraId="2B20FB88" w14:textId="77777777" w:rsidR="00066D68" w:rsidRPr="00945BF4" w:rsidRDefault="00066D68" w:rsidP="00066D68">
      <w:pPr>
        <w:spacing w:after="40"/>
        <w:rPr>
          <w:rFonts w:hint="eastAsia"/>
          <w:lang w:val="es-PE"/>
        </w:rPr>
      </w:pPr>
      <w:r w:rsidRPr="00945BF4">
        <w:rPr>
          <w:b/>
          <w:color w:val="E77728"/>
          <w:lang w:val="es-PE"/>
        </w:rPr>
        <w:t xml:space="preserve">02. </w:t>
      </w:r>
      <w:r w:rsidRPr="00945BF4">
        <w:rPr>
          <w:lang w:val="es-PE"/>
        </w:rPr>
        <w:t>Soluciones para el mantenimiento y adecuación de infraestructura</w:t>
      </w:r>
    </w:p>
    <w:p w14:paraId="2B5E62AE" w14:textId="77777777" w:rsidR="00066D68" w:rsidRPr="00945BF4" w:rsidRDefault="00066D68" w:rsidP="00066D68">
      <w:pPr>
        <w:spacing w:after="40"/>
        <w:rPr>
          <w:rFonts w:hint="eastAsia"/>
          <w:lang w:val="es-PE"/>
        </w:rPr>
      </w:pPr>
      <w:r w:rsidRPr="00945BF4">
        <w:rPr>
          <w:b/>
          <w:color w:val="E77728"/>
          <w:lang w:val="es-PE"/>
        </w:rPr>
        <w:t xml:space="preserve">03. </w:t>
      </w:r>
      <w:r w:rsidRPr="00945BF4">
        <w:rPr>
          <w:lang w:val="es-PE"/>
        </w:rPr>
        <w:t>Servicios para tu infraestructura</w:t>
      </w:r>
    </w:p>
    <w:p w14:paraId="5EFC719E" w14:textId="77777777" w:rsidR="00066D68" w:rsidRPr="00945BF4" w:rsidRDefault="00066D68" w:rsidP="00066D68">
      <w:pPr>
        <w:spacing w:after="40"/>
        <w:rPr>
          <w:rFonts w:hint="eastAsia"/>
          <w:lang w:val="es-PE"/>
        </w:rPr>
      </w:pPr>
      <w:r w:rsidRPr="00945BF4">
        <w:rPr>
          <w:b/>
          <w:color w:val="E77728"/>
          <w:lang w:val="es-PE"/>
        </w:rPr>
        <w:t xml:space="preserve">04. </w:t>
      </w:r>
      <w:r w:rsidRPr="00945BF4">
        <w:rPr>
          <w:lang w:val="es-PE"/>
        </w:rPr>
        <w:t>Evaluamos las necesidades de cada espacio</w:t>
      </w:r>
    </w:p>
    <w:p w14:paraId="159FB462" w14:textId="77777777" w:rsidR="00066D68" w:rsidRPr="00945BF4" w:rsidRDefault="00066D68" w:rsidP="00066D68">
      <w:pPr>
        <w:spacing w:after="40"/>
        <w:rPr>
          <w:rFonts w:hint="eastAsia"/>
          <w:lang w:val="es-PE"/>
        </w:rPr>
      </w:pPr>
      <w:r w:rsidRPr="00945BF4">
        <w:rPr>
          <w:b/>
          <w:color w:val="E77728"/>
          <w:lang w:val="es-PE"/>
        </w:rPr>
        <w:t xml:space="preserve">05. </w:t>
      </w:r>
      <w:r w:rsidRPr="00945BF4">
        <w:rPr>
          <w:lang w:val="es-PE"/>
        </w:rPr>
        <w:t>Planificamos cada intervención</w:t>
      </w:r>
    </w:p>
    <w:p w14:paraId="2AD7E25A" w14:textId="77777777" w:rsidR="00066D68" w:rsidRPr="00945BF4" w:rsidRDefault="00066D68" w:rsidP="00066D68">
      <w:pPr>
        <w:spacing w:after="40"/>
        <w:rPr>
          <w:rFonts w:hint="eastAsia"/>
          <w:lang w:val="es-PE"/>
        </w:rPr>
      </w:pPr>
      <w:r w:rsidRPr="00945BF4">
        <w:rPr>
          <w:b/>
          <w:color w:val="E77728"/>
          <w:lang w:val="es-PE"/>
        </w:rPr>
        <w:t xml:space="preserve">06. </w:t>
      </w:r>
      <w:r w:rsidRPr="00945BF4">
        <w:rPr>
          <w:lang w:val="es-PE"/>
        </w:rPr>
        <w:t>Ejecución de los trabajos</w:t>
      </w:r>
    </w:p>
    <w:p w14:paraId="37136CDD" w14:textId="77777777" w:rsidR="00066D68" w:rsidRPr="00945BF4" w:rsidRDefault="00066D68" w:rsidP="00066D68">
      <w:pPr>
        <w:spacing w:after="40"/>
        <w:rPr>
          <w:rFonts w:hint="eastAsia"/>
          <w:lang w:val="es-PE"/>
        </w:rPr>
      </w:pPr>
      <w:r w:rsidRPr="00945BF4">
        <w:rPr>
          <w:b/>
          <w:color w:val="E77728"/>
          <w:lang w:val="es-PE"/>
        </w:rPr>
        <w:t xml:space="preserve">07. </w:t>
      </w:r>
      <w:r w:rsidRPr="00945BF4">
        <w:rPr>
          <w:lang w:val="es-PE"/>
        </w:rPr>
        <w:t>Coordinamos diferentes especialidades en una misma intervención</w:t>
      </w:r>
    </w:p>
    <w:p w14:paraId="7F442FC6" w14:textId="77777777" w:rsidR="00066D68" w:rsidRPr="00945BF4" w:rsidRDefault="00066D68" w:rsidP="00066D68">
      <w:pPr>
        <w:spacing w:after="40"/>
        <w:rPr>
          <w:rFonts w:hint="eastAsia"/>
          <w:lang w:val="es-PE"/>
        </w:rPr>
      </w:pPr>
      <w:r w:rsidRPr="00945BF4">
        <w:rPr>
          <w:b/>
          <w:color w:val="E77728"/>
          <w:lang w:val="es-PE"/>
        </w:rPr>
        <w:t xml:space="preserve">08. </w:t>
      </w:r>
      <w:r w:rsidRPr="00945BF4">
        <w:rPr>
          <w:lang w:val="es-PE"/>
        </w:rPr>
        <w:t>Criterios de ejecución y seguridad</w:t>
      </w:r>
    </w:p>
    <w:p w14:paraId="75E9C8CB" w14:textId="77777777" w:rsidR="00066D68" w:rsidRPr="00945BF4" w:rsidRDefault="00066D68" w:rsidP="00066D68">
      <w:pPr>
        <w:spacing w:after="40"/>
        <w:rPr>
          <w:rFonts w:hint="eastAsia"/>
          <w:lang w:val="es-PE"/>
        </w:rPr>
      </w:pPr>
      <w:r w:rsidRPr="00945BF4">
        <w:rPr>
          <w:b/>
          <w:color w:val="E77728"/>
          <w:lang w:val="es-PE"/>
        </w:rPr>
        <w:t xml:space="preserve">09. </w:t>
      </w:r>
      <w:r w:rsidRPr="00945BF4">
        <w:rPr>
          <w:lang w:val="es-PE"/>
        </w:rPr>
        <w:t>Proyectos realizados</w:t>
      </w:r>
    </w:p>
    <w:p w14:paraId="24C91C58" w14:textId="77777777" w:rsidR="00066D68" w:rsidRPr="00945BF4" w:rsidRDefault="00066D68" w:rsidP="00066D68">
      <w:pPr>
        <w:spacing w:after="40"/>
        <w:rPr>
          <w:rFonts w:hint="eastAsia"/>
          <w:lang w:val="es-PE"/>
        </w:rPr>
      </w:pPr>
      <w:r w:rsidRPr="00945BF4">
        <w:rPr>
          <w:b/>
          <w:color w:val="E77728"/>
          <w:lang w:val="es-PE"/>
        </w:rPr>
        <w:t xml:space="preserve">10. </w:t>
      </w:r>
      <w:r w:rsidRPr="00945BF4">
        <w:rPr>
          <w:lang w:val="es-PE"/>
        </w:rPr>
        <w:t>CTA final</w:t>
      </w:r>
    </w:p>
    <w:p w14:paraId="5251148A" w14:textId="77777777" w:rsidR="00066D68" w:rsidRPr="00945BF4" w:rsidRDefault="00066D68" w:rsidP="00066D68">
      <w:pPr>
        <w:pStyle w:val="Ttulo1"/>
        <w:tabs>
          <w:tab w:val="left" w:pos="8070"/>
        </w:tabs>
      </w:pPr>
      <w:r w:rsidRPr="00945BF4">
        <w:lastRenderedPageBreak/>
        <w:t>3. Especificación bloque por bloque</w:t>
      </w:r>
      <w:r>
        <w:tab/>
      </w:r>
    </w:p>
    <w:p w14:paraId="0B8DD14C" w14:textId="77777777" w:rsidR="00066D68" w:rsidRPr="00945BF4" w:rsidRDefault="00066D68" w:rsidP="00066D68">
      <w:pPr>
        <w:pStyle w:val="Ttulo2"/>
      </w:pPr>
      <w:r w:rsidRPr="00945BF4">
        <w:t>01 · Hero</w:t>
      </w:r>
    </w:p>
    <w:p w14:paraId="5AA2F7F2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proofErr w:type="spellStart"/>
      <w:r w:rsidRPr="00945BF4">
        <w:rPr>
          <w:lang w:val="es-PE"/>
        </w:rPr>
        <w:t>Breadcrumb</w:t>
      </w:r>
      <w:proofErr w:type="spellEnd"/>
      <w:r w:rsidRPr="00945BF4">
        <w:rPr>
          <w:lang w:val="es-PE"/>
        </w:rPr>
        <w:t>: Inicio / Servicios / Servicios Generales</w:t>
      </w:r>
    </w:p>
    <w:p w14:paraId="390EE69E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H1: Servicios Generales</w:t>
      </w:r>
    </w:p>
    <w:p w14:paraId="0BB1FDDD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proofErr w:type="spellStart"/>
      <w:r w:rsidRPr="00945BF4">
        <w:rPr>
          <w:lang w:val="es-PE"/>
        </w:rPr>
        <w:t>Subheadline</w:t>
      </w:r>
      <w:proofErr w:type="spellEnd"/>
      <w:r w:rsidRPr="00945BF4">
        <w:rPr>
          <w:lang w:val="es-PE"/>
        </w:rPr>
        <w:t>: Soluciones para el mantenimiento, adecuación y mejora de infraestructura.</w:t>
      </w:r>
    </w:p>
    <w:p w14:paraId="4664BF2E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Párrafo: Desarrollamos trabajos de mantenimiento, reparación y adecuación de infraestructura de acuerdo con las necesidades y condiciones de cada proyecto.</w:t>
      </w:r>
    </w:p>
    <w:p w14:paraId="220734E2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CTA: Cotiza tu proyecto</w:t>
      </w:r>
    </w:p>
    <w:p w14:paraId="09848E88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Cobertura: Lima y otras regiones del Perú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8456"/>
      </w:tblGrid>
      <w:tr w:rsidR="00066D68" w14:paraId="24DF7B04" w14:textId="77777777" w:rsidTr="007D2AE4">
        <w:trPr>
          <w:jc w:val="center"/>
        </w:trPr>
        <w:tc>
          <w:tcPr>
            <w:tcW w:w="1701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5CB55F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465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6DFAB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592CB722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EFE67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Layout desktop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286D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Texto a la izquierda + una fotografía horizontal/vertical amplia a la derecha.</w:t>
            </w:r>
          </w:p>
        </w:tc>
      </w:tr>
      <w:tr w:rsidR="00066D68" w:rsidRPr="00945BF4" w14:paraId="4EE09841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7A6DF1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Imagen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8812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Intervención o mantenimiento de infraestructura. No representar exclusivamente electricidad, pintura, </w:t>
            </w:r>
            <w:proofErr w:type="spellStart"/>
            <w:r w:rsidRPr="00945BF4">
              <w:rPr>
                <w:sz w:val="16"/>
                <w:lang w:val="es-PE"/>
              </w:rPr>
              <w:t>drywall</w:t>
            </w:r>
            <w:proofErr w:type="spellEnd"/>
            <w:r w:rsidRPr="00945BF4">
              <w:rPr>
                <w:sz w:val="16"/>
                <w:lang w:val="es-PE"/>
              </w:rPr>
              <w:t xml:space="preserve"> u obras civiles.</w:t>
            </w:r>
          </w:p>
        </w:tc>
      </w:tr>
      <w:tr w:rsidR="00066D68" w14:paraId="1A2FA46F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DC796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E9464" w14:textId="77777777" w:rsidR="00066D68" w:rsidRDefault="00066D68" w:rsidP="007D2AE4">
            <w:pPr>
              <w:spacing w:after="20"/>
              <w:rPr>
                <w:rFonts w:hint="eastAsia"/>
              </w:rPr>
            </w:pPr>
            <w:r w:rsidRPr="00945BF4">
              <w:rPr>
                <w:sz w:val="16"/>
                <w:lang w:val="es-PE"/>
              </w:rPr>
              <w:t xml:space="preserve">Enlace a /cotiza-tu-proyecto/. </w:t>
            </w:r>
            <w:proofErr w:type="spellStart"/>
            <w:r>
              <w:rPr>
                <w:sz w:val="16"/>
              </w:rPr>
              <w:t>Preseleccionar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categoría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Servicios</w:t>
            </w:r>
            <w:proofErr w:type="spellEnd"/>
            <w:r>
              <w:rPr>
                <w:sz w:val="16"/>
              </w:rPr>
              <w:t xml:space="preserve"> Generales.</w:t>
            </w:r>
          </w:p>
        </w:tc>
      </w:tr>
      <w:tr w:rsidR="00066D68" w:rsidRPr="00945BF4" w14:paraId="62D4C238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40394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No </w:t>
            </w:r>
            <w:proofErr w:type="spellStart"/>
            <w:r>
              <w:rPr>
                <w:b/>
                <w:sz w:val="16"/>
              </w:rPr>
              <w:t>incluir</w:t>
            </w:r>
            <w:proofErr w:type="spellEnd"/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A02A7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Carrusel, segundo CTA, </w:t>
            </w:r>
            <w:proofErr w:type="spellStart"/>
            <w:r w:rsidRPr="00945BF4">
              <w:rPr>
                <w:sz w:val="16"/>
                <w:lang w:val="es-PE"/>
              </w:rPr>
              <w:t>cards</w:t>
            </w:r>
            <w:proofErr w:type="spellEnd"/>
            <w:r w:rsidRPr="00945BF4">
              <w:rPr>
                <w:sz w:val="16"/>
                <w:lang w:val="es-PE"/>
              </w:rPr>
              <w:t>, lista de seis servicios, estadísticas, normativa.</w:t>
            </w:r>
          </w:p>
        </w:tc>
      </w:tr>
      <w:tr w:rsidR="00066D68" w14:paraId="10744580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BBA6F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Tracking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BF0DF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cta_quote_click</w:t>
            </w:r>
            <w:proofErr w:type="spellEnd"/>
            <w:r>
              <w:rPr>
                <w:sz w:val="16"/>
              </w:rPr>
              <w:t xml:space="preserve"> · </w:t>
            </w:r>
            <w:proofErr w:type="spellStart"/>
            <w:r>
              <w:rPr>
                <w:sz w:val="16"/>
              </w:rPr>
              <w:t>source_page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servicios_generales</w:t>
            </w:r>
            <w:proofErr w:type="spellEnd"/>
            <w:r>
              <w:rPr>
                <w:sz w:val="16"/>
              </w:rPr>
              <w:t xml:space="preserve"> · </w:t>
            </w:r>
            <w:proofErr w:type="spellStart"/>
            <w:r>
              <w:rPr>
                <w:sz w:val="16"/>
              </w:rPr>
              <w:t>source_position</w:t>
            </w:r>
            <w:proofErr w:type="spellEnd"/>
            <w:r>
              <w:rPr>
                <w:sz w:val="16"/>
              </w:rPr>
              <w:t>=hero</w:t>
            </w:r>
          </w:p>
        </w:tc>
      </w:tr>
    </w:tbl>
    <w:p w14:paraId="579AF29A" w14:textId="77777777" w:rsidR="00066D68" w:rsidRPr="00945BF4" w:rsidRDefault="00066D68" w:rsidP="00066D68">
      <w:pPr>
        <w:pStyle w:val="Ttulo2"/>
      </w:pPr>
      <w:r w:rsidRPr="00945BF4">
        <w:t>02 · Soluciones para el mantenimiento y adecuación de infraestructura</w:t>
      </w:r>
    </w:p>
    <w:p w14:paraId="6E59D323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proofErr w:type="spellStart"/>
      <w:r w:rsidRPr="00945BF4">
        <w:rPr>
          <w:lang w:val="es-PE"/>
        </w:rPr>
        <w:t>Intro</w:t>
      </w:r>
      <w:proofErr w:type="spellEnd"/>
      <w:r w:rsidRPr="00945BF4">
        <w:rPr>
          <w:lang w:val="es-PE"/>
        </w:rPr>
        <w:t>: Atendemos necesidades de mantenimiento, reparación y adecuación de infraestructura, desarrollando soluciones de acuerdo con las condiciones y requerimientos de cada espacio.</w:t>
      </w:r>
    </w:p>
    <w:p w14:paraId="0705D3B7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Mantener — Conservar las condiciones funcionales de la infraestructura.</w:t>
      </w:r>
    </w:p>
    <w:p w14:paraId="0597B979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Reparar — Atender deterioros o elementos que requieren intervención.</w:t>
      </w:r>
    </w:p>
    <w:p w14:paraId="28B30DF5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Adecuar — Adaptar espacios de acuerdo con nuevas necesidades.</w:t>
      </w:r>
    </w:p>
    <w:p w14:paraId="782B2FEA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Mejorar — Realizar intervenciones que optimicen las condiciones del espacio.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8456"/>
      </w:tblGrid>
      <w:tr w:rsidR="00066D68" w14:paraId="089A06AA" w14:textId="77777777" w:rsidTr="007D2AE4">
        <w:trPr>
          <w:jc w:val="center"/>
        </w:trPr>
        <w:tc>
          <w:tcPr>
            <w:tcW w:w="1701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A21E4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465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2E14C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14:paraId="373908E6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FE6A5F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Componente</w:t>
            </w:r>
            <w:proofErr w:type="spellEnd"/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38459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Infografía</w:t>
            </w:r>
            <w:proofErr w:type="spellEnd"/>
            <w:r>
              <w:rPr>
                <w:sz w:val="16"/>
              </w:rPr>
              <w:t xml:space="preserve"> conceptual de 4 </w:t>
            </w:r>
            <w:proofErr w:type="spellStart"/>
            <w:r>
              <w:rPr>
                <w:sz w:val="16"/>
              </w:rPr>
              <w:t>elementos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:rsidRPr="00945BF4" w14:paraId="3E4F46A7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2CBC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Relación</w:t>
            </w:r>
            <w:proofErr w:type="spellEnd"/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1BDF38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Los cuatro conceptos NO son una secuencia. No usar flechas entre ellos.</w:t>
            </w:r>
          </w:p>
        </w:tc>
      </w:tr>
      <w:tr w:rsidR="00066D68" w:rsidRPr="00945BF4" w14:paraId="57261852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6504F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Visual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39FCB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Iconos lineales, sin fotografía principal, sin </w:t>
            </w:r>
            <w:proofErr w:type="spellStart"/>
            <w:r w:rsidRPr="00945BF4">
              <w:rPr>
                <w:sz w:val="16"/>
                <w:lang w:val="es-PE"/>
              </w:rPr>
              <w:t>cards</w:t>
            </w:r>
            <w:proofErr w:type="spellEnd"/>
            <w:r w:rsidRPr="00945BF4">
              <w:rPr>
                <w:sz w:val="16"/>
                <w:lang w:val="es-PE"/>
              </w:rPr>
              <w:t xml:space="preserve"> pesadas.</w:t>
            </w:r>
          </w:p>
        </w:tc>
      </w:tr>
      <w:tr w:rsidR="00066D68" w:rsidRPr="00945BF4" w14:paraId="4F4D5DB2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FF002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SEO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75DFC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Reforzar naturalmente mantenimiento de infraestructura. No introducir </w:t>
            </w:r>
            <w:proofErr w:type="spellStart"/>
            <w:proofErr w:type="gramStart"/>
            <w:r w:rsidRPr="00945BF4">
              <w:rPr>
                <w:sz w:val="16"/>
                <w:lang w:val="es-PE"/>
              </w:rPr>
              <w:t>clusters</w:t>
            </w:r>
            <w:proofErr w:type="spellEnd"/>
            <w:proofErr w:type="gramEnd"/>
            <w:r w:rsidRPr="00945BF4">
              <w:rPr>
                <w:sz w:val="16"/>
                <w:lang w:val="es-PE"/>
              </w:rPr>
              <w:t xml:space="preserve"> específicos de los seis servicios.</w:t>
            </w:r>
          </w:p>
        </w:tc>
      </w:tr>
      <w:tr w:rsidR="00066D68" w14:paraId="63B23C03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1044A3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60C4A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No.</w:t>
            </w:r>
          </w:p>
        </w:tc>
      </w:tr>
    </w:tbl>
    <w:p w14:paraId="47B523B8" w14:textId="77777777" w:rsidR="00066D68" w:rsidRDefault="00066D68" w:rsidP="00066D68">
      <w:pPr>
        <w:pStyle w:val="Ttulo2"/>
      </w:pPr>
      <w:r>
        <w:t>03 · Servicios para tu infraestructura</w:t>
      </w:r>
    </w:p>
    <w:p w14:paraId="0B282183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proofErr w:type="spellStart"/>
      <w:r w:rsidRPr="00945BF4">
        <w:rPr>
          <w:lang w:val="es-PE"/>
        </w:rPr>
        <w:t>Intro</w:t>
      </w:r>
      <w:proofErr w:type="spellEnd"/>
      <w:r w:rsidRPr="00945BF4">
        <w:rPr>
          <w:lang w:val="es-PE"/>
        </w:rPr>
        <w:t>: Soluciones para diferentes necesidades de mantenimiento, reparación y adecuación.</w:t>
      </w:r>
    </w:p>
    <w:p w14:paraId="1D9A6600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lastRenderedPageBreak/>
        <w:t>H3 Mantenimiento de infraestructura — Trabajos de mantenimiento y reparación orientados a conservar las condiciones funcionales de edificios, oficinas e instalaciones.</w:t>
      </w:r>
    </w:p>
    <w:p w14:paraId="4747C572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 xml:space="preserve">H3 Pintura y </w:t>
      </w:r>
      <w:proofErr w:type="spellStart"/>
      <w:r w:rsidRPr="00945BF4">
        <w:rPr>
          <w:lang w:val="es-PE"/>
        </w:rPr>
        <w:t>resanamiento</w:t>
      </w:r>
      <w:proofErr w:type="spellEnd"/>
      <w:r w:rsidRPr="00945BF4">
        <w:rPr>
          <w:lang w:val="es-PE"/>
        </w:rPr>
        <w:t xml:space="preserve"> — Trabajos de pintura y </w:t>
      </w:r>
      <w:proofErr w:type="spellStart"/>
      <w:r w:rsidRPr="00945BF4">
        <w:rPr>
          <w:lang w:val="es-PE"/>
        </w:rPr>
        <w:t>resanamiento</w:t>
      </w:r>
      <w:proofErr w:type="spellEnd"/>
      <w:r w:rsidRPr="00945BF4">
        <w:rPr>
          <w:lang w:val="es-PE"/>
        </w:rPr>
        <w:t xml:space="preserve"> de superficies para conservar y mejorar los acabados de los espacios.</w:t>
      </w:r>
    </w:p>
    <w:p w14:paraId="276E9024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H3 Mantenimiento eléctrico — Mantenimiento y atención de instalaciones eléctricas de acuerdo con las necesidades y condiciones de cada espacio.</w:t>
      </w:r>
    </w:p>
    <w:p w14:paraId="579C73DE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H3 Obras civiles — Trabajos civiles para reparación, modificación y adecuación de elementos de infraestructura según el alcance del proyecto.</w:t>
      </w:r>
    </w:p>
    <w:p w14:paraId="2815EDBB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 xml:space="preserve">H3 </w:t>
      </w:r>
      <w:proofErr w:type="spellStart"/>
      <w:r w:rsidRPr="00945BF4">
        <w:rPr>
          <w:lang w:val="es-PE"/>
        </w:rPr>
        <w:t>Drywall</w:t>
      </w:r>
      <w:proofErr w:type="spellEnd"/>
      <w:r w:rsidRPr="00945BF4">
        <w:rPr>
          <w:lang w:val="es-PE"/>
        </w:rPr>
        <w:t xml:space="preserve"> y acabados — Instalación y adecuación de elementos en </w:t>
      </w:r>
      <w:proofErr w:type="spellStart"/>
      <w:r w:rsidRPr="00945BF4">
        <w:rPr>
          <w:lang w:val="es-PE"/>
        </w:rPr>
        <w:t>drywall</w:t>
      </w:r>
      <w:proofErr w:type="spellEnd"/>
      <w:r w:rsidRPr="00945BF4">
        <w:rPr>
          <w:lang w:val="es-PE"/>
        </w:rPr>
        <w:t xml:space="preserve"> y trabajos de acabado para la configuración y mejora de espacios.</w:t>
      </w:r>
    </w:p>
    <w:p w14:paraId="6C4DEFDB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H3 Adecuación de espacios — Adecuación y mejora de espacios de acuerdo con nuevas necesidades funcionales, operativas o de distribución.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8314"/>
      </w:tblGrid>
      <w:tr w:rsidR="00066D68" w14:paraId="28C95F36" w14:textId="77777777" w:rsidTr="007D2AE4">
        <w:trPr>
          <w:jc w:val="center"/>
        </w:trPr>
        <w:tc>
          <w:tcPr>
            <w:tcW w:w="1843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784FF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323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B5D56C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14:paraId="706AB891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65F53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Desktop</w:t>
            </w:r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3E2A6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6 </w:t>
            </w:r>
            <w:proofErr w:type="spellStart"/>
            <w:r>
              <w:rPr>
                <w:sz w:val="16"/>
              </w:rPr>
              <w:t>módulos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ligeros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grilla</w:t>
            </w:r>
            <w:proofErr w:type="spellEnd"/>
            <w:r>
              <w:rPr>
                <w:sz w:val="16"/>
              </w:rPr>
              <w:t xml:space="preserve"> 3 × 2.</w:t>
            </w:r>
          </w:p>
        </w:tc>
      </w:tr>
      <w:tr w:rsidR="00066D68" w:rsidRPr="00945BF4" w14:paraId="56D1BD72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790B4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Mobile</w:t>
            </w:r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7374F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Una columna / disposición vertical compacta.</w:t>
            </w:r>
          </w:p>
        </w:tc>
      </w:tr>
      <w:tr w:rsidR="00066D68" w:rsidRPr="00945BF4" w14:paraId="21D3198A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DA00C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Cada </w:t>
            </w:r>
            <w:proofErr w:type="spellStart"/>
            <w:r>
              <w:rPr>
                <w:b/>
                <w:sz w:val="16"/>
              </w:rPr>
              <w:t>módulo</w:t>
            </w:r>
            <w:proofErr w:type="spellEnd"/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1B9D5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Icono + H3 + descripción. Sin botón, sin enlace y sin lista interna.</w:t>
            </w:r>
          </w:p>
        </w:tc>
      </w:tr>
      <w:tr w:rsidR="00066D68" w:rsidRPr="00945BF4" w14:paraId="7FD13D56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879208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Navegación</w:t>
            </w:r>
            <w:proofErr w:type="spellEnd"/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A2102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Los seis módulos NO generan </w:t>
            </w:r>
            <w:proofErr w:type="spellStart"/>
            <w:r w:rsidRPr="00945BF4">
              <w:rPr>
                <w:sz w:val="16"/>
                <w:lang w:val="es-PE"/>
              </w:rPr>
              <w:t>URLs</w:t>
            </w:r>
            <w:proofErr w:type="spellEnd"/>
            <w:r w:rsidRPr="00945BF4">
              <w:rPr>
                <w:sz w:val="16"/>
                <w:lang w:val="es-PE"/>
              </w:rPr>
              <w:t xml:space="preserve"> hijas.</w:t>
            </w:r>
          </w:p>
        </w:tc>
      </w:tr>
      <w:tr w:rsidR="00066D68" w:rsidRPr="00945BF4" w14:paraId="326444F2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B16F0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Formulario</w:t>
            </w:r>
            <w:proofErr w:type="spellEnd"/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BB10F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Los seis nombres deben coincidir exactamente con las opciones de Servicios Generales.</w:t>
            </w:r>
          </w:p>
        </w:tc>
      </w:tr>
      <w:tr w:rsidR="00066D68" w:rsidRPr="00945BF4" w14:paraId="4D63A0D0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5D01B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SEO</w:t>
            </w:r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D6DA2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Cada H3 contiene su </w:t>
            </w:r>
            <w:proofErr w:type="spellStart"/>
            <w:proofErr w:type="gramStart"/>
            <w:r w:rsidRPr="00945BF4">
              <w:rPr>
                <w:sz w:val="16"/>
                <w:lang w:val="es-PE"/>
              </w:rPr>
              <w:t>cluster</w:t>
            </w:r>
            <w:proofErr w:type="spellEnd"/>
            <w:proofErr w:type="gramEnd"/>
            <w:r w:rsidRPr="00945BF4">
              <w:rPr>
                <w:sz w:val="16"/>
                <w:lang w:val="es-PE"/>
              </w:rPr>
              <w:t xml:space="preserve">. No sobredimensionar </w:t>
            </w:r>
            <w:proofErr w:type="spellStart"/>
            <w:r w:rsidRPr="00945BF4">
              <w:rPr>
                <w:sz w:val="16"/>
                <w:lang w:val="es-PE"/>
              </w:rPr>
              <w:t>drywall</w:t>
            </w:r>
            <w:proofErr w:type="spellEnd"/>
            <w:r w:rsidRPr="00945BF4">
              <w:rPr>
                <w:sz w:val="16"/>
                <w:lang w:val="es-PE"/>
              </w:rPr>
              <w:t xml:space="preserve"> ni sustituir Mantenimiento eléctrico por Instalaciones eléctricas por volumen.</w:t>
            </w:r>
          </w:p>
        </w:tc>
      </w:tr>
    </w:tbl>
    <w:p w14:paraId="021D37EA" w14:textId="77777777" w:rsidR="00066D68" w:rsidRPr="00945BF4" w:rsidRDefault="00066D68" w:rsidP="00066D68">
      <w:pPr>
        <w:pStyle w:val="Ttulo2"/>
      </w:pPr>
      <w:r w:rsidRPr="00945BF4">
        <w:t>04 · Evaluamos las necesidades de cada espacio</w:t>
      </w:r>
    </w:p>
    <w:p w14:paraId="35F6B226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Párrafo: Revisamos las condiciones del espacio y los trabajos requeridos para definir el alcance de la intervención de acuerdo con las necesidades del proyecto.</w:t>
      </w:r>
    </w:p>
    <w:p w14:paraId="541D20BD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Necesidad — Identificamos los trabajos o mejoras requeridos.</w:t>
      </w:r>
    </w:p>
    <w:p w14:paraId="7C7DE7B2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Evaluación — Revisamos las condiciones del espacio y los elementos involucrados.</w:t>
      </w:r>
    </w:p>
    <w:p w14:paraId="052E8D3B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Alcance — Definimos las actividades necesarias para atender el requerimiento.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8172"/>
      </w:tblGrid>
      <w:tr w:rsidR="00066D68" w14:paraId="04A7900A" w14:textId="77777777" w:rsidTr="007D2AE4">
        <w:trPr>
          <w:jc w:val="center"/>
        </w:trPr>
        <w:tc>
          <w:tcPr>
            <w:tcW w:w="1985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CC3C2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181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ED393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59FDE9E6" w14:textId="77777777" w:rsidTr="007D2AE4">
        <w:trPr>
          <w:jc w:val="center"/>
        </w:trPr>
        <w:tc>
          <w:tcPr>
            <w:tcW w:w="198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D76BF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Proceso</w:t>
            </w:r>
            <w:proofErr w:type="spellEnd"/>
          </w:p>
        </w:tc>
        <w:tc>
          <w:tcPr>
            <w:tcW w:w="8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1502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Necesidad → Evaluación → Alcance. Aquí sí pueden utilizarse flechas.</w:t>
            </w:r>
          </w:p>
        </w:tc>
      </w:tr>
      <w:tr w:rsidR="00066D68" w:rsidRPr="00945BF4" w14:paraId="6F85C683" w14:textId="77777777" w:rsidTr="007D2AE4">
        <w:trPr>
          <w:jc w:val="center"/>
        </w:trPr>
        <w:tc>
          <w:tcPr>
            <w:tcW w:w="198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2F9B0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Evaluación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inicial</w:t>
            </w:r>
            <w:proofErr w:type="spellEnd"/>
          </w:p>
        </w:tc>
        <w:tc>
          <w:tcPr>
            <w:tcW w:w="8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1CCAC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Puede apoyarse en información, fotografías, medidas, planos u otros elementos disponibles.</w:t>
            </w:r>
          </w:p>
        </w:tc>
      </w:tr>
      <w:tr w:rsidR="00066D68" w:rsidRPr="00945BF4" w14:paraId="4A27A6A2" w14:textId="77777777" w:rsidTr="007D2AE4">
        <w:trPr>
          <w:jc w:val="center"/>
        </w:trPr>
        <w:tc>
          <w:tcPr>
            <w:tcW w:w="198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D7C4F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Visita</w:t>
            </w:r>
          </w:p>
        </w:tc>
        <w:tc>
          <w:tcPr>
            <w:tcW w:w="8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6D21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No presentar visita técnica como requisito universal; coordinarla cuando corresponda.</w:t>
            </w:r>
          </w:p>
        </w:tc>
      </w:tr>
      <w:tr w:rsidR="00066D68" w:rsidRPr="00945BF4" w14:paraId="695E5BE8" w14:textId="77777777" w:rsidTr="007D2AE4">
        <w:trPr>
          <w:jc w:val="center"/>
        </w:trPr>
        <w:tc>
          <w:tcPr>
            <w:tcW w:w="198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0779B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Visual</w:t>
            </w:r>
          </w:p>
        </w:tc>
        <w:tc>
          <w:tcPr>
            <w:tcW w:w="8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95E95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Fotografía izquierda + </w:t>
            </w:r>
            <w:proofErr w:type="gramStart"/>
            <w:r w:rsidRPr="00945BF4">
              <w:rPr>
                <w:sz w:val="16"/>
                <w:lang w:val="es-PE"/>
              </w:rPr>
              <w:t>contenido derecha</w:t>
            </w:r>
            <w:proofErr w:type="gramEnd"/>
            <w:r w:rsidRPr="00945BF4">
              <w:rPr>
                <w:sz w:val="16"/>
                <w:lang w:val="es-PE"/>
              </w:rPr>
              <w:t>. Imagen de revisión/medición, no de ejecución.</w:t>
            </w:r>
          </w:p>
        </w:tc>
      </w:tr>
      <w:tr w:rsidR="00066D68" w14:paraId="499FD4F0" w14:textId="77777777" w:rsidTr="007D2AE4">
        <w:trPr>
          <w:jc w:val="center"/>
        </w:trPr>
        <w:tc>
          <w:tcPr>
            <w:tcW w:w="198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8D50E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</w:t>
            </w:r>
          </w:p>
        </w:tc>
        <w:tc>
          <w:tcPr>
            <w:tcW w:w="81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26B00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No.</w:t>
            </w:r>
          </w:p>
        </w:tc>
      </w:tr>
    </w:tbl>
    <w:p w14:paraId="13B8D148" w14:textId="77777777" w:rsidR="00066D68" w:rsidRDefault="00066D68" w:rsidP="00066D68">
      <w:pPr>
        <w:pStyle w:val="Ttulo2"/>
      </w:pPr>
      <w:r>
        <w:t>05 · Planificamos cada intervención</w:t>
      </w:r>
    </w:p>
    <w:p w14:paraId="344185AF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Párrafo: Organizamos las actividades, recursos y condiciones necesarias para desarrollar los trabajos de acuerdo con el alcance definido.</w:t>
      </w:r>
    </w:p>
    <w:p w14:paraId="50B24BD6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lastRenderedPageBreak/>
        <w:t>Actividades — Definimos los trabajos necesarios para la intervención.</w:t>
      </w:r>
    </w:p>
    <w:p w14:paraId="63143299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Recursos — Consideramos los materiales y recursos requeridos según el trabajo.</w:t>
      </w:r>
    </w:p>
    <w:p w14:paraId="18E5F9F7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Coordinación — Organizamos la secuencia y condiciones para desarrollar las actividades y establecer los tiempos correspondientes.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8456"/>
      </w:tblGrid>
      <w:tr w:rsidR="00066D68" w14:paraId="7B4709D2" w14:textId="77777777" w:rsidTr="007D2AE4">
        <w:trPr>
          <w:jc w:val="center"/>
        </w:trPr>
        <w:tc>
          <w:tcPr>
            <w:tcW w:w="1701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33F2A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465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AFE34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1758A121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50C415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Función</w:t>
            </w:r>
            <w:proofErr w:type="spellEnd"/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F5125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Puente entre evaluación y ejecución.</w:t>
            </w:r>
          </w:p>
        </w:tc>
      </w:tr>
      <w:tr w:rsidR="00066D68" w:rsidRPr="00945BF4" w14:paraId="6CFC11FD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A3AAB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Visual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97721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proofErr w:type="gramStart"/>
            <w:r w:rsidRPr="00945BF4">
              <w:rPr>
                <w:sz w:val="16"/>
                <w:lang w:val="es-PE"/>
              </w:rPr>
              <w:t>Contenido izquierda</w:t>
            </w:r>
            <w:proofErr w:type="gramEnd"/>
            <w:r w:rsidRPr="00945BF4">
              <w:rPr>
                <w:sz w:val="16"/>
                <w:lang w:val="es-PE"/>
              </w:rPr>
              <w:t xml:space="preserve"> + fotografía derecha. Imagen de planificación/coordinación.</w:t>
            </w:r>
          </w:p>
        </w:tc>
      </w:tr>
      <w:tr w:rsidR="00066D68" w:rsidRPr="00945BF4" w14:paraId="58988BD3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B116C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No </w:t>
            </w:r>
            <w:proofErr w:type="spellStart"/>
            <w:r>
              <w:rPr>
                <w:b/>
                <w:sz w:val="16"/>
              </w:rPr>
              <w:t>desarrollar</w:t>
            </w:r>
            <w:proofErr w:type="spellEnd"/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80F1C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Propuesta económica ni procesos comerciales internos.</w:t>
            </w:r>
          </w:p>
        </w:tc>
      </w:tr>
      <w:tr w:rsidR="00066D68" w14:paraId="3BD4A155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8F1A5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B3888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No.</w:t>
            </w:r>
          </w:p>
        </w:tc>
      </w:tr>
      <w:tr w:rsidR="00066D68" w14:paraId="3F9BA3D7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3E1151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SEO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2B4FA7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Sin keyword </w:t>
            </w:r>
            <w:proofErr w:type="spellStart"/>
            <w:r>
              <w:rPr>
                <w:sz w:val="16"/>
              </w:rPr>
              <w:t>forzada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50E957B4" w14:textId="77777777" w:rsidR="00066D68" w:rsidRDefault="00066D68" w:rsidP="00066D68">
      <w:pPr>
        <w:pStyle w:val="Ttulo2"/>
      </w:pPr>
      <w:r>
        <w:t>06 · Ejecución de los trabajos</w:t>
      </w:r>
    </w:p>
    <w:p w14:paraId="22D6841C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Párrafo: Ejecutamos los trabajos de acuerdo con el alcance definido, coordinando las actividades, materiales y condiciones necesarias para cada intervención.</w:t>
      </w:r>
    </w:p>
    <w:p w14:paraId="1A96F958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Preparación — Organizamos las condiciones necesarias antes de iniciar los trabajos.</w:t>
      </w:r>
    </w:p>
    <w:p w14:paraId="2CE87046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Ejecución — Desarrollamos las actividades definidas para la intervención.</w:t>
      </w:r>
    </w:p>
    <w:p w14:paraId="6C27F5F5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Supervisión — Realizamos seguimiento al desarrollo de los trabajos.</w:t>
      </w:r>
    </w:p>
    <w:p w14:paraId="5413B19D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Control — Verificamos las condiciones de ejecución y el alcance realizado.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8738"/>
      </w:tblGrid>
      <w:tr w:rsidR="00066D68" w14:paraId="7E3314AE" w14:textId="77777777" w:rsidTr="007D2AE4">
        <w:trPr>
          <w:jc w:val="center"/>
        </w:trPr>
        <w:tc>
          <w:tcPr>
            <w:tcW w:w="1418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1A662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748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8C8FA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3E81947F" w14:textId="77777777" w:rsidTr="007D2AE4">
        <w:trPr>
          <w:jc w:val="center"/>
        </w:trPr>
        <w:tc>
          <w:tcPr>
            <w:tcW w:w="141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D4CC7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Visual</w:t>
            </w:r>
          </w:p>
        </w:tc>
        <w:tc>
          <w:tcPr>
            <w:tcW w:w="8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7219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Fotografía izquierda + </w:t>
            </w:r>
            <w:proofErr w:type="gramStart"/>
            <w:r w:rsidRPr="00945BF4">
              <w:rPr>
                <w:sz w:val="16"/>
                <w:lang w:val="es-PE"/>
              </w:rPr>
              <w:t>contenido derecha</w:t>
            </w:r>
            <w:proofErr w:type="gramEnd"/>
            <w:r w:rsidRPr="00945BF4">
              <w:rPr>
                <w:sz w:val="16"/>
                <w:lang w:val="es-PE"/>
              </w:rPr>
              <w:t>. Trabajo real en ejecución.</w:t>
            </w:r>
          </w:p>
        </w:tc>
      </w:tr>
      <w:tr w:rsidR="00066D68" w:rsidRPr="00945BF4" w14:paraId="63FB74CA" w14:textId="77777777" w:rsidTr="007D2AE4">
        <w:trPr>
          <w:jc w:val="center"/>
        </w:trPr>
        <w:tc>
          <w:tcPr>
            <w:tcW w:w="141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AADC6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Control</w:t>
            </w:r>
          </w:p>
        </w:tc>
        <w:tc>
          <w:tcPr>
            <w:tcW w:w="8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92C0A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No convertir en afirmación sobre un sistema formal de gestión de calidad.</w:t>
            </w:r>
          </w:p>
        </w:tc>
      </w:tr>
      <w:tr w:rsidR="00066D68" w:rsidRPr="00945BF4" w14:paraId="263263B9" w14:textId="77777777" w:rsidTr="007D2AE4">
        <w:trPr>
          <w:jc w:val="center"/>
        </w:trPr>
        <w:tc>
          <w:tcPr>
            <w:tcW w:w="141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C5E92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Evitar</w:t>
            </w:r>
            <w:proofErr w:type="spellEnd"/>
            <w:r>
              <w:rPr>
                <w:b/>
                <w:sz w:val="16"/>
              </w:rPr>
              <w:t xml:space="preserve"> copy</w:t>
            </w:r>
          </w:p>
        </w:tc>
        <w:tc>
          <w:tcPr>
            <w:tcW w:w="8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84E42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calidad garantizada / ejecución certificada / máxima calidad / cumplimiento garantizado.</w:t>
            </w:r>
          </w:p>
        </w:tc>
      </w:tr>
      <w:tr w:rsidR="00066D68" w14:paraId="708F719F" w14:textId="77777777" w:rsidTr="007D2AE4">
        <w:trPr>
          <w:jc w:val="center"/>
        </w:trPr>
        <w:tc>
          <w:tcPr>
            <w:tcW w:w="141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86DB8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</w:t>
            </w:r>
          </w:p>
        </w:tc>
        <w:tc>
          <w:tcPr>
            <w:tcW w:w="8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630EC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No.</w:t>
            </w:r>
          </w:p>
        </w:tc>
      </w:tr>
    </w:tbl>
    <w:p w14:paraId="4A06E130" w14:textId="77777777" w:rsidR="00066D68" w:rsidRPr="00945BF4" w:rsidRDefault="00066D68" w:rsidP="00066D68">
      <w:pPr>
        <w:pStyle w:val="Ttulo2"/>
      </w:pPr>
      <w:r w:rsidRPr="00945BF4">
        <w:t>07 · Coordinamos diferentes especialidades en una misma intervención</w:t>
      </w:r>
    </w:p>
    <w:p w14:paraId="04F9D52B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Párrafo: Cuando un proyecto requiere diferentes tipos de trabajo, coordinamos las actividades necesarias para desarrollar la intervención de manera articulada.</w:t>
      </w:r>
    </w:p>
    <w:p w14:paraId="7F738738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Concepto visual: Diferentes trabajos → Una intervención coordinada</w:t>
      </w:r>
    </w:p>
    <w:p w14:paraId="0E175CD1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 xml:space="preserve">Ejemplo visual: </w:t>
      </w:r>
      <w:proofErr w:type="spellStart"/>
      <w:r w:rsidRPr="00945BF4">
        <w:rPr>
          <w:lang w:val="es-PE"/>
        </w:rPr>
        <w:t>Drywall</w:t>
      </w:r>
      <w:proofErr w:type="spellEnd"/>
      <w:r w:rsidRPr="00945BF4">
        <w:rPr>
          <w:lang w:val="es-PE"/>
        </w:rPr>
        <w:t xml:space="preserve"> + Electricidad + </w:t>
      </w:r>
      <w:proofErr w:type="spellStart"/>
      <w:r w:rsidRPr="00945BF4">
        <w:rPr>
          <w:lang w:val="es-PE"/>
        </w:rPr>
        <w:t>Resanamiento</w:t>
      </w:r>
      <w:proofErr w:type="spellEnd"/>
      <w:r w:rsidRPr="00945BF4">
        <w:rPr>
          <w:lang w:val="es-PE"/>
        </w:rPr>
        <w:t xml:space="preserve"> + Pintura y acabados → Intervención coordinada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8738"/>
      </w:tblGrid>
      <w:tr w:rsidR="00066D68" w14:paraId="21EBE089" w14:textId="77777777" w:rsidTr="007D2AE4">
        <w:trPr>
          <w:jc w:val="center"/>
        </w:trPr>
        <w:tc>
          <w:tcPr>
            <w:tcW w:w="1418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07FF0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748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8F4FF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1EE3B341" w14:textId="77777777" w:rsidTr="007D2AE4">
        <w:trPr>
          <w:jc w:val="center"/>
        </w:trPr>
        <w:tc>
          <w:tcPr>
            <w:tcW w:w="141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11B205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Componente</w:t>
            </w:r>
            <w:proofErr w:type="spellEnd"/>
          </w:p>
        </w:tc>
        <w:tc>
          <w:tcPr>
            <w:tcW w:w="8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76A3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Infografía central ligera; no fotografía principal.</w:t>
            </w:r>
          </w:p>
        </w:tc>
      </w:tr>
      <w:tr w:rsidR="00066D68" w:rsidRPr="00945BF4" w14:paraId="7C85064A" w14:textId="77777777" w:rsidTr="007D2AE4">
        <w:trPr>
          <w:jc w:val="center"/>
        </w:trPr>
        <w:tc>
          <w:tcPr>
            <w:tcW w:w="141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07937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Alcance</w:t>
            </w:r>
            <w:proofErr w:type="spellEnd"/>
          </w:p>
        </w:tc>
        <w:tc>
          <w:tcPr>
            <w:tcW w:w="8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6FA17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No implica que todos los proyectos requieran varias especialidades.</w:t>
            </w:r>
          </w:p>
        </w:tc>
      </w:tr>
      <w:tr w:rsidR="00066D68" w:rsidRPr="00945BF4" w14:paraId="637ED1C3" w14:textId="77777777" w:rsidTr="007D2AE4">
        <w:trPr>
          <w:jc w:val="center"/>
        </w:trPr>
        <w:tc>
          <w:tcPr>
            <w:tcW w:w="141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4F3F18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Evitar</w:t>
            </w:r>
            <w:proofErr w:type="spellEnd"/>
          </w:p>
        </w:tc>
        <w:tc>
          <w:tcPr>
            <w:tcW w:w="8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43915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Solución 360°, todo en un solo lugar, un único proveedor para todo.</w:t>
            </w:r>
          </w:p>
        </w:tc>
      </w:tr>
      <w:tr w:rsidR="00066D68" w14:paraId="09A7D503" w14:textId="77777777" w:rsidTr="007D2AE4">
        <w:trPr>
          <w:jc w:val="center"/>
        </w:trPr>
        <w:tc>
          <w:tcPr>
            <w:tcW w:w="141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21EDA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</w:t>
            </w:r>
          </w:p>
        </w:tc>
        <w:tc>
          <w:tcPr>
            <w:tcW w:w="87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65215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No.</w:t>
            </w:r>
          </w:p>
        </w:tc>
      </w:tr>
    </w:tbl>
    <w:p w14:paraId="06A37E5A" w14:textId="77777777" w:rsidR="00066D68" w:rsidRPr="00945BF4" w:rsidRDefault="00066D68" w:rsidP="00066D68">
      <w:pPr>
        <w:pStyle w:val="Ttulo2"/>
      </w:pPr>
      <w:r w:rsidRPr="00945BF4">
        <w:lastRenderedPageBreak/>
        <w:t>08 · Criterios de ejecución y seguridad</w:t>
      </w:r>
    </w:p>
    <w:p w14:paraId="49330741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Párrafo: Desarrollamos cada intervención considerando las condiciones del proyecto, las especificaciones aplicables y las medidas de seguridad requeridas para los trabajos.</w:t>
      </w:r>
    </w:p>
    <w:p w14:paraId="45AA2A2B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Especificaciones — Consideramos los requerimientos, materiales y condiciones definidos para cada intervención.</w:t>
      </w:r>
    </w:p>
    <w:p w14:paraId="2C20A07E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Ejecución — Desarrollamos los trabajos de acuerdo con el alcance y las condiciones establecidas para el proyecto.</w:t>
      </w:r>
    </w:p>
    <w:p w14:paraId="7AB9D8B0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Seguridad — Aplicamos las medidas de seguridad correspondientes a las actividades y condiciones de trabajo.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455"/>
      </w:tblGrid>
      <w:tr w:rsidR="00066D68" w14:paraId="4D2AD5A1" w14:textId="77777777" w:rsidTr="007D2AE4">
        <w:trPr>
          <w:jc w:val="center"/>
        </w:trPr>
        <w:tc>
          <w:tcPr>
            <w:tcW w:w="1701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ACCC0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465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DC27C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14:paraId="25719BED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25F5F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Visual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1B035" w14:textId="77777777" w:rsidR="00066D68" w:rsidRDefault="00066D68" w:rsidP="007D2AE4">
            <w:pPr>
              <w:spacing w:after="20"/>
              <w:rPr>
                <w:rFonts w:hint="eastAsia"/>
              </w:rPr>
            </w:pPr>
            <w:r w:rsidRPr="00945BF4">
              <w:rPr>
                <w:sz w:val="16"/>
                <w:lang w:val="es-PE"/>
              </w:rPr>
              <w:t xml:space="preserve">Tres conceptos con iconografía lineal. </w:t>
            </w:r>
            <w:r>
              <w:rPr>
                <w:sz w:val="16"/>
              </w:rPr>
              <w:t xml:space="preserve">No gran </w:t>
            </w:r>
            <w:proofErr w:type="spellStart"/>
            <w:r>
              <w:rPr>
                <w:sz w:val="16"/>
              </w:rPr>
              <w:t>fotografía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:rsidRPr="00945BF4" w14:paraId="64564EB7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78F31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Normativa</w:t>
            </w:r>
            <w:proofErr w:type="spellEnd"/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D1834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No mostrar un paquete genérico RNE/CNE/NTP/NFPA ni logos normativos.</w:t>
            </w:r>
          </w:p>
        </w:tc>
      </w:tr>
      <w:tr w:rsidR="00066D68" w:rsidRPr="00945BF4" w14:paraId="0DB18D57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6BBCA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Regla interna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2F1125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Normativa, requisitos técnicos y medidas de seguridad dependen del tipo, alcance y condiciones del proyecto.</w:t>
            </w:r>
          </w:p>
        </w:tc>
      </w:tr>
      <w:tr w:rsidR="00066D68" w:rsidRPr="00945BF4" w14:paraId="6C98A9B2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7EE5C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Certificaciones</w:t>
            </w:r>
            <w:proofErr w:type="spellEnd"/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0429F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No presentar normas como certificaciones de YACHA.</w:t>
            </w:r>
          </w:p>
        </w:tc>
      </w:tr>
      <w:tr w:rsidR="00066D68" w14:paraId="70655706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30CFF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66BE0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No.</w:t>
            </w:r>
          </w:p>
        </w:tc>
      </w:tr>
    </w:tbl>
    <w:p w14:paraId="7AC87BAF" w14:textId="77777777" w:rsidR="00066D68" w:rsidRDefault="00066D68" w:rsidP="00066D68">
      <w:pPr>
        <w:pStyle w:val="Ttulo2"/>
      </w:pPr>
      <w:r>
        <w:t>09 · Proyectos realizados</w:t>
      </w:r>
    </w:p>
    <w:p w14:paraId="783DE82D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proofErr w:type="spellStart"/>
      <w:r w:rsidRPr="00945BF4">
        <w:rPr>
          <w:lang w:val="es-PE"/>
        </w:rPr>
        <w:t>Intro</w:t>
      </w:r>
      <w:proofErr w:type="spellEnd"/>
      <w:r w:rsidRPr="00945BF4">
        <w:rPr>
          <w:lang w:val="es-PE"/>
        </w:rPr>
        <w:t>: Conoce algunos de los trabajos desarrollados por YACHA en mantenimiento, adecuación y mejora de infraestructura.</w:t>
      </w:r>
    </w:p>
    <w:p w14:paraId="7A00ED12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Mostrar 2–3 proyectos reales cuando exista material suficiente.</w:t>
      </w:r>
    </w:p>
    <w:p w14:paraId="1093CCF2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Cada proyecto: fotografía + nombre/tipo + ubicación + intervención.</w:t>
      </w:r>
    </w:p>
    <w:p w14:paraId="112A07B4" w14:textId="77777777" w:rsidR="00066D68" w:rsidRDefault="00066D68" w:rsidP="00066D68">
      <w:pPr>
        <w:spacing w:after="44"/>
        <w:ind w:left="173"/>
        <w:rPr>
          <w:rFonts w:hint="eastAsia"/>
        </w:rPr>
      </w:pPr>
      <w:r>
        <w:t xml:space="preserve">Enlace: Ver </w:t>
      </w:r>
      <w:proofErr w:type="spellStart"/>
      <w:r>
        <w:t>proyectos</w:t>
      </w:r>
      <w:proofErr w:type="spellEnd"/>
      <w:r>
        <w:t xml:space="preserve"> →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8455"/>
      </w:tblGrid>
      <w:tr w:rsidR="00066D68" w14:paraId="3410DCEC" w14:textId="77777777" w:rsidTr="007D2AE4">
        <w:trPr>
          <w:jc w:val="center"/>
        </w:trPr>
        <w:tc>
          <w:tcPr>
            <w:tcW w:w="1701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76492E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465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21373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14:paraId="4AFF14EA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821C7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Destino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4932E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proyectos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66D68" w:rsidRPr="00945BF4" w14:paraId="55889257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2409B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Contenido</w:t>
            </w:r>
            <w:proofErr w:type="spellEnd"/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54DDB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Solo proyectos reales relacionados con Servicios Generales.</w:t>
            </w:r>
          </w:p>
        </w:tc>
      </w:tr>
      <w:tr w:rsidR="00066D68" w:rsidRPr="00945BF4" w14:paraId="6F82A0B9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62EDE4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Stock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D3F50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Puede usarse como apoyo en otras secciones, pero nunca presentarse como proyecto ejecutado.</w:t>
            </w:r>
          </w:p>
        </w:tc>
      </w:tr>
      <w:tr w:rsidR="00066D68" w:rsidRPr="00945BF4" w14:paraId="5E38D0B9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CD00C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Antes/</w:t>
            </w:r>
            <w:proofErr w:type="spellStart"/>
            <w:r>
              <w:rPr>
                <w:b/>
                <w:sz w:val="16"/>
              </w:rPr>
              <w:t>después</w:t>
            </w:r>
            <w:proofErr w:type="spellEnd"/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61321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Permitido cuando aporte evidencia y exista material real.</w:t>
            </w:r>
          </w:p>
        </w:tc>
      </w:tr>
      <w:tr w:rsidR="00066D68" w:rsidRPr="00945BF4" w14:paraId="59C0A3EA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C388D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ALT</w:t>
            </w:r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24FEB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Describir la fotografía y el trabajo real, sin </w:t>
            </w:r>
            <w:proofErr w:type="spellStart"/>
            <w:r w:rsidRPr="00945BF4">
              <w:rPr>
                <w:sz w:val="16"/>
                <w:lang w:val="es-PE"/>
              </w:rPr>
              <w:t>keyword</w:t>
            </w:r>
            <w:proofErr w:type="spellEnd"/>
            <w:r w:rsidRPr="00945BF4">
              <w:rPr>
                <w:sz w:val="16"/>
                <w:lang w:val="es-PE"/>
              </w:rPr>
              <w:t xml:space="preserve"> </w:t>
            </w:r>
            <w:proofErr w:type="spellStart"/>
            <w:r w:rsidRPr="00945BF4">
              <w:rPr>
                <w:sz w:val="16"/>
                <w:lang w:val="es-PE"/>
              </w:rPr>
              <w:t>stuffing</w:t>
            </w:r>
            <w:proofErr w:type="spellEnd"/>
            <w:r w:rsidRPr="00945BF4">
              <w:rPr>
                <w:sz w:val="16"/>
                <w:lang w:val="es-PE"/>
              </w:rPr>
              <w:t>.</w:t>
            </w:r>
          </w:p>
        </w:tc>
      </w:tr>
      <w:tr w:rsidR="00066D68" w:rsidRPr="00945BF4" w14:paraId="63423943" w14:textId="77777777" w:rsidTr="007D2AE4">
        <w:trPr>
          <w:jc w:val="center"/>
        </w:trPr>
        <w:tc>
          <w:tcPr>
            <w:tcW w:w="1701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D3507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CTA </w:t>
            </w:r>
            <w:proofErr w:type="spellStart"/>
            <w:r>
              <w:rPr>
                <w:b/>
                <w:sz w:val="16"/>
              </w:rPr>
              <w:t>cotización</w:t>
            </w:r>
            <w:proofErr w:type="spellEnd"/>
          </w:p>
        </w:tc>
        <w:tc>
          <w:tcPr>
            <w:tcW w:w="8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83265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No; el siguiente bloque cumple esa función.</w:t>
            </w:r>
          </w:p>
        </w:tc>
      </w:tr>
    </w:tbl>
    <w:p w14:paraId="7E9BA0BE" w14:textId="77777777" w:rsidR="00066D68" w:rsidRPr="00945BF4" w:rsidRDefault="00066D68" w:rsidP="00066D68">
      <w:pPr>
        <w:pStyle w:val="Ttulo2"/>
      </w:pPr>
      <w:r w:rsidRPr="00945BF4">
        <w:t>10 · CTA final</w:t>
      </w:r>
    </w:p>
    <w:p w14:paraId="33729E52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H2: ¿Necesitas realizar trabajos en tu infraestructura?</w:t>
      </w:r>
    </w:p>
    <w:p w14:paraId="4F308F06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Párrafo: Cuéntanos qué necesitas realizar. Revisaremos tu solicitud para conocer el requerimiento y definir los siguientes pasos.</w:t>
      </w:r>
    </w:p>
    <w:p w14:paraId="14EBADDA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CTA: Cotiza tu proyecto</w:t>
      </w:r>
    </w:p>
    <w:p w14:paraId="3079416A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lastRenderedPageBreak/>
        <w:t>Revisamos tu solicitud — Conocemos el requerimiento.</w:t>
      </w:r>
    </w:p>
    <w:p w14:paraId="36CF4258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Nos comunicamos contigo — Recopilamos la información necesaria.</w:t>
      </w:r>
    </w:p>
    <w:p w14:paraId="483104B5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Coordinamos la evaluación — Cuando corresponda, coordinamos la revisión de las condiciones del espacio.</w:t>
      </w:r>
    </w:p>
    <w:p w14:paraId="1B8E6C52" w14:textId="77777777" w:rsidR="00066D68" w:rsidRPr="00945BF4" w:rsidRDefault="00066D68" w:rsidP="00066D68">
      <w:pPr>
        <w:spacing w:after="44"/>
        <w:ind w:left="173"/>
        <w:rPr>
          <w:rFonts w:hint="eastAsia"/>
          <w:lang w:val="es-PE"/>
        </w:rPr>
      </w:pPr>
      <w:r w:rsidRPr="00945BF4">
        <w:rPr>
          <w:lang w:val="es-PE"/>
        </w:rPr>
        <w:t>Secundario: ¿Prefieres conversar? Escríbenos por WhatsApp →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5"/>
        <w:gridCol w:w="8031"/>
      </w:tblGrid>
      <w:tr w:rsidR="00066D68" w14:paraId="61CACC1F" w14:textId="77777777" w:rsidTr="007D2AE4">
        <w:trPr>
          <w:jc w:val="center"/>
        </w:trPr>
        <w:tc>
          <w:tcPr>
            <w:tcW w:w="2127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E5417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039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CC914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795E7976" w14:textId="77777777" w:rsidTr="007D2AE4">
        <w:trPr>
          <w:jc w:val="center"/>
        </w:trPr>
        <w:tc>
          <w:tcPr>
            <w:tcW w:w="212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5A285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 principal</w:t>
            </w:r>
          </w:p>
        </w:tc>
        <w:tc>
          <w:tcPr>
            <w:tcW w:w="80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89950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/cotiza-tu-proyecto/ con Servicios Generales preseleccionado.</w:t>
            </w:r>
          </w:p>
        </w:tc>
      </w:tr>
      <w:tr w:rsidR="00066D68" w:rsidRPr="00945BF4" w14:paraId="11AE63B0" w14:textId="77777777" w:rsidTr="007D2AE4">
        <w:trPr>
          <w:jc w:val="center"/>
        </w:trPr>
        <w:tc>
          <w:tcPr>
            <w:tcW w:w="212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6972F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WhatsApp</w:t>
            </w:r>
          </w:p>
        </w:tc>
        <w:tc>
          <w:tcPr>
            <w:tcW w:w="80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2AE87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Acción secundaria; menor peso visual que el CTA principal.</w:t>
            </w:r>
          </w:p>
        </w:tc>
      </w:tr>
      <w:tr w:rsidR="00066D68" w14:paraId="6D06F521" w14:textId="77777777" w:rsidTr="007D2AE4">
        <w:trPr>
          <w:jc w:val="center"/>
        </w:trPr>
        <w:tc>
          <w:tcPr>
            <w:tcW w:w="212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306F7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Formulario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embebido</w:t>
            </w:r>
            <w:proofErr w:type="spellEnd"/>
          </w:p>
        </w:tc>
        <w:tc>
          <w:tcPr>
            <w:tcW w:w="80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F1C21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No.</w:t>
            </w:r>
          </w:p>
        </w:tc>
      </w:tr>
      <w:tr w:rsidR="00066D68" w14:paraId="25F42B2F" w14:textId="77777777" w:rsidTr="007D2AE4">
        <w:trPr>
          <w:jc w:val="center"/>
        </w:trPr>
        <w:tc>
          <w:tcPr>
            <w:tcW w:w="212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F6D658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Tracking</w:t>
            </w:r>
          </w:p>
        </w:tc>
        <w:tc>
          <w:tcPr>
            <w:tcW w:w="80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9C26A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cta_quote_click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source_position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final_cta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whatsapp_click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source_position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final_cta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:rsidRPr="00945BF4" w14:paraId="6A582520" w14:textId="77777777" w:rsidTr="007D2AE4">
        <w:trPr>
          <w:jc w:val="center"/>
        </w:trPr>
        <w:tc>
          <w:tcPr>
            <w:tcW w:w="212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97947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SEO</w:t>
            </w:r>
          </w:p>
        </w:tc>
        <w:tc>
          <w:tcPr>
            <w:tcW w:w="80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E4C0C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No introducir lista de </w:t>
            </w:r>
            <w:proofErr w:type="spellStart"/>
            <w:r w:rsidRPr="00945BF4">
              <w:rPr>
                <w:sz w:val="16"/>
                <w:lang w:val="es-PE"/>
              </w:rPr>
              <w:t>keywords</w:t>
            </w:r>
            <w:proofErr w:type="spellEnd"/>
            <w:r w:rsidRPr="00945BF4">
              <w:rPr>
                <w:sz w:val="16"/>
                <w:lang w:val="es-PE"/>
              </w:rPr>
              <w:t xml:space="preserve"> en el cierre.</w:t>
            </w:r>
          </w:p>
        </w:tc>
      </w:tr>
    </w:tbl>
    <w:p w14:paraId="52952260" w14:textId="77777777" w:rsidR="00066D68" w:rsidRPr="00945BF4" w:rsidRDefault="00066D68" w:rsidP="00066D68">
      <w:pPr>
        <w:pStyle w:val="Ttulo1"/>
      </w:pPr>
      <w:r w:rsidRPr="00945BF4">
        <w:t xml:space="preserve">4. SEO técnico y </w:t>
      </w:r>
      <w:proofErr w:type="spellStart"/>
      <w:r w:rsidRPr="00945BF4">
        <w:t>on</w:t>
      </w:r>
      <w:proofErr w:type="spellEnd"/>
      <w:r w:rsidRPr="00945BF4">
        <w:t>-page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7"/>
        <w:gridCol w:w="7889"/>
      </w:tblGrid>
      <w:tr w:rsidR="00066D68" w14:paraId="111E742B" w14:textId="77777777" w:rsidTr="007D2AE4">
        <w:trPr>
          <w:jc w:val="center"/>
        </w:trPr>
        <w:tc>
          <w:tcPr>
            <w:tcW w:w="2268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54B057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898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DCFEC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14:paraId="5059426D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B4A85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Keyword principal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6B34C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servicios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generales</w:t>
            </w:r>
            <w:proofErr w:type="spellEnd"/>
          </w:p>
        </w:tc>
      </w:tr>
      <w:tr w:rsidR="00066D68" w14:paraId="1B21F460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624F2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Cluster transversal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4071F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mantenimiento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infraestructura</w:t>
            </w:r>
            <w:proofErr w:type="spellEnd"/>
          </w:p>
        </w:tc>
      </w:tr>
      <w:tr w:rsidR="00066D68" w14:paraId="48295B9B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8BEA1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Intención</w:t>
            </w:r>
            <w:proofErr w:type="spellEnd"/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5CFFF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Comercial</w:t>
            </w:r>
            <w:proofErr w:type="spellEnd"/>
            <w:r>
              <w:rPr>
                <w:sz w:val="16"/>
              </w:rPr>
              <w:t xml:space="preserve"> con </w:t>
            </w:r>
            <w:proofErr w:type="spellStart"/>
            <w:r>
              <w:rPr>
                <w:sz w:val="16"/>
              </w:rPr>
              <w:t>orientación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transaccional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:rsidRPr="00945BF4" w14:paraId="5F53078B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C12CF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Title SEO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A96AB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Servicios Generales para Infraestructura | YACHA</w:t>
            </w:r>
          </w:p>
        </w:tc>
      </w:tr>
      <w:tr w:rsidR="00066D68" w:rsidRPr="00945BF4" w14:paraId="1A476D95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54F24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Meta description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9E447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Servicios generales para mantenimiento, reparación y adecuación de infraestructura. YACHA desarrolla trabajos en Lima y otras regiones del Perú.</w:t>
            </w:r>
          </w:p>
        </w:tc>
      </w:tr>
      <w:tr w:rsidR="00066D68" w14:paraId="400F3F65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3B549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H1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8E8849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Servicios</w:t>
            </w:r>
            <w:proofErr w:type="spellEnd"/>
            <w:r>
              <w:rPr>
                <w:sz w:val="16"/>
              </w:rPr>
              <w:t xml:space="preserve"> Generales</w:t>
            </w:r>
          </w:p>
        </w:tc>
      </w:tr>
      <w:tr w:rsidR="00066D68" w:rsidRPr="00945BF4" w14:paraId="05839AAF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EE98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Jerarquía</w:t>
            </w:r>
            <w:proofErr w:type="spellEnd"/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0FC16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1 H1 + 9 H2 + 6 H3 correspondientes a los servicios.</w:t>
            </w:r>
          </w:p>
        </w:tc>
      </w:tr>
      <w:tr w:rsidR="00066D68" w14:paraId="68204E1A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1D204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Canonical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29DE6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https://yacha-ing.com/servicios-generales/</w:t>
            </w:r>
          </w:p>
        </w:tc>
      </w:tr>
      <w:tr w:rsidR="00066D68" w14:paraId="45C98652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13B93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Breadcrumb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37411B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Inicio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Servicios</w:t>
            </w:r>
            <w:proofErr w:type="spellEnd"/>
            <w:r>
              <w:rPr>
                <w:sz w:val="16"/>
              </w:rPr>
              <w:t xml:space="preserve"> → </w:t>
            </w:r>
            <w:proofErr w:type="spellStart"/>
            <w:r>
              <w:rPr>
                <w:sz w:val="16"/>
              </w:rPr>
              <w:t>Servicios</w:t>
            </w:r>
            <w:proofErr w:type="spellEnd"/>
            <w:r>
              <w:rPr>
                <w:sz w:val="16"/>
              </w:rPr>
              <w:t xml:space="preserve"> Generales</w:t>
            </w:r>
          </w:p>
        </w:tc>
      </w:tr>
      <w:tr w:rsidR="00066D68" w:rsidRPr="00945BF4" w14:paraId="399BD2C7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2C5A3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Schema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4F3DA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proofErr w:type="spellStart"/>
            <w:r w:rsidRPr="00945BF4">
              <w:rPr>
                <w:sz w:val="16"/>
                <w:lang w:val="es-PE"/>
              </w:rPr>
              <w:t>BreadcrumbList</w:t>
            </w:r>
            <w:proofErr w:type="spellEnd"/>
            <w:r w:rsidRPr="00945BF4">
              <w:rPr>
                <w:sz w:val="16"/>
                <w:lang w:val="es-PE"/>
              </w:rPr>
              <w:t xml:space="preserve"> + esquema corporativo de YACHA cuando corresponda. No crear seis entidades/servicios independientes solo por existir seis H3.</w:t>
            </w:r>
          </w:p>
        </w:tc>
      </w:tr>
      <w:tr w:rsidR="00066D68" w:rsidRPr="00945BF4" w14:paraId="6DDE7206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1FB4E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Indexación</w:t>
            </w:r>
            <w:proofErr w:type="spellEnd"/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29F1A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Página </w:t>
            </w:r>
            <w:proofErr w:type="spellStart"/>
            <w:r w:rsidRPr="00945BF4">
              <w:rPr>
                <w:sz w:val="16"/>
                <w:lang w:val="es-PE"/>
              </w:rPr>
              <w:t>indexable</w:t>
            </w:r>
            <w:proofErr w:type="spellEnd"/>
            <w:r w:rsidRPr="00945BF4">
              <w:rPr>
                <w:sz w:val="16"/>
                <w:lang w:val="es-PE"/>
              </w:rPr>
              <w:t>. No crear variantes duplicadas para servicio-general, mantenimiento-infraestructura u otras denominaciones.</w:t>
            </w:r>
          </w:p>
        </w:tc>
      </w:tr>
      <w:tr w:rsidR="00066D68" w:rsidRPr="00945BF4" w14:paraId="53CCB2E5" w14:textId="77777777" w:rsidTr="007D2AE4">
        <w:trPr>
          <w:jc w:val="center"/>
        </w:trPr>
        <w:tc>
          <w:tcPr>
            <w:tcW w:w="2268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C93842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Regla SEO</w:t>
            </w:r>
          </w:p>
        </w:tc>
        <w:tc>
          <w:tcPr>
            <w:tcW w:w="789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FFAFF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Una intención de búsqueda principal = una página principal.</w:t>
            </w:r>
          </w:p>
        </w:tc>
      </w:tr>
    </w:tbl>
    <w:p w14:paraId="6EF7E61D" w14:textId="77777777" w:rsidR="00066D68" w:rsidRDefault="00066D68" w:rsidP="00066D68">
      <w:pPr>
        <w:pStyle w:val="Ttulo1"/>
      </w:pPr>
      <w:r>
        <w:t xml:space="preserve">5. </w:t>
      </w:r>
      <w:proofErr w:type="gramStart"/>
      <w:r>
        <w:t>Clusters</w:t>
      </w:r>
      <w:proofErr w:type="gramEnd"/>
      <w:r>
        <w:t xml:space="preserve"> y límites SEO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7182"/>
      </w:tblGrid>
      <w:tr w:rsidR="00066D68" w14:paraId="0507D2BB" w14:textId="77777777" w:rsidTr="007D2AE4">
        <w:trPr>
          <w:jc w:val="center"/>
        </w:trPr>
        <w:tc>
          <w:tcPr>
            <w:tcW w:w="2977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43C818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189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00760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180227FC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C1625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lastRenderedPageBreak/>
              <w:t>Mantenimiento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infraestructura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A447B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mantenimiento de infraestructura; mantenimiento de edificios; mantenimiento de oficinas; mantenimiento de instalaciones.</w:t>
            </w:r>
          </w:p>
        </w:tc>
      </w:tr>
      <w:tr w:rsidR="00066D68" w:rsidRPr="00945BF4" w14:paraId="2D1DF9B7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4A76B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Pintura y </w:t>
            </w:r>
            <w:proofErr w:type="spellStart"/>
            <w:r>
              <w:rPr>
                <w:b/>
                <w:sz w:val="16"/>
              </w:rPr>
              <w:t>resanamiento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7888B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servicio de pintura; </w:t>
            </w:r>
            <w:proofErr w:type="spellStart"/>
            <w:r w:rsidRPr="00945BF4">
              <w:rPr>
                <w:sz w:val="16"/>
                <w:lang w:val="es-PE"/>
              </w:rPr>
              <w:t>resanamiento</w:t>
            </w:r>
            <w:proofErr w:type="spellEnd"/>
            <w:r w:rsidRPr="00945BF4">
              <w:rPr>
                <w:sz w:val="16"/>
                <w:lang w:val="es-PE"/>
              </w:rPr>
              <w:t xml:space="preserve"> de paredes; pintura de oficinas/edificios cuando corresponda.</w:t>
            </w:r>
          </w:p>
        </w:tc>
      </w:tr>
      <w:tr w:rsidR="00066D68" w14:paraId="3E392DE6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1A450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Mantenimiento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eléctrico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9922A" w14:textId="77777777" w:rsidR="00066D68" w:rsidRDefault="00066D68" w:rsidP="007D2AE4">
            <w:pPr>
              <w:spacing w:after="20"/>
              <w:rPr>
                <w:rFonts w:hint="eastAsia"/>
              </w:rPr>
            </w:pPr>
            <w:r w:rsidRPr="00945BF4">
              <w:rPr>
                <w:sz w:val="16"/>
                <w:lang w:val="es-PE"/>
              </w:rPr>
              <w:t xml:space="preserve">mantenimiento eléctrico; mantenimiento de instalaciones eléctricas. </w:t>
            </w: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renombrar</w:t>
            </w:r>
            <w:proofErr w:type="spellEnd"/>
            <w:r>
              <w:rPr>
                <w:sz w:val="16"/>
              </w:rPr>
              <w:t xml:space="preserve"> a </w:t>
            </w:r>
            <w:proofErr w:type="spellStart"/>
            <w:r>
              <w:rPr>
                <w:sz w:val="16"/>
              </w:rPr>
              <w:t>Instalaciones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eléctricas</w:t>
            </w:r>
            <w:proofErr w:type="spellEnd"/>
            <w:r>
              <w:rPr>
                <w:sz w:val="16"/>
              </w:rPr>
              <w:t xml:space="preserve"> solo </w:t>
            </w:r>
            <w:proofErr w:type="spellStart"/>
            <w:r>
              <w:rPr>
                <w:sz w:val="16"/>
              </w:rPr>
              <w:t>por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volumen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14:paraId="02ECABD9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2A5D3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Obras </w:t>
            </w:r>
            <w:proofErr w:type="spellStart"/>
            <w:r>
              <w:rPr>
                <w:b/>
                <w:sz w:val="16"/>
              </w:rPr>
              <w:t>civiles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05E41" w14:textId="77777777" w:rsidR="00066D68" w:rsidRDefault="00066D68" w:rsidP="007D2AE4">
            <w:pPr>
              <w:spacing w:after="20"/>
              <w:rPr>
                <w:rFonts w:hint="eastAsia"/>
              </w:rPr>
            </w:pPr>
            <w:r w:rsidRPr="00945BF4">
              <w:rPr>
                <w:sz w:val="16"/>
                <w:lang w:val="es-PE"/>
              </w:rPr>
              <w:t xml:space="preserve">obras civiles; obra civil; trabajos/servicios civiles. </w:t>
            </w:r>
            <w:proofErr w:type="spellStart"/>
            <w:r>
              <w:rPr>
                <w:sz w:val="16"/>
              </w:rPr>
              <w:t>Excluir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intención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laboral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académica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14:paraId="685E0637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95B34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Drywall y </w:t>
            </w:r>
            <w:proofErr w:type="spellStart"/>
            <w:r>
              <w:rPr>
                <w:b/>
                <w:sz w:val="16"/>
              </w:rPr>
              <w:t>acabados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CBCA6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 w:rsidRPr="00945BF4">
              <w:rPr>
                <w:sz w:val="16"/>
                <w:lang w:val="es-PE"/>
              </w:rPr>
              <w:t>drywall</w:t>
            </w:r>
            <w:proofErr w:type="spellEnd"/>
            <w:r w:rsidRPr="00945BF4">
              <w:rPr>
                <w:sz w:val="16"/>
                <w:lang w:val="es-PE"/>
              </w:rPr>
              <w:t xml:space="preserve">; servicio de </w:t>
            </w:r>
            <w:proofErr w:type="spellStart"/>
            <w:r w:rsidRPr="00945BF4">
              <w:rPr>
                <w:sz w:val="16"/>
                <w:lang w:val="es-PE"/>
              </w:rPr>
              <w:t>drywall</w:t>
            </w:r>
            <w:proofErr w:type="spellEnd"/>
            <w:r w:rsidRPr="00945BF4">
              <w:rPr>
                <w:sz w:val="16"/>
                <w:lang w:val="es-PE"/>
              </w:rPr>
              <w:t xml:space="preserve">; instalación de </w:t>
            </w:r>
            <w:proofErr w:type="spellStart"/>
            <w:r w:rsidRPr="00945BF4">
              <w:rPr>
                <w:sz w:val="16"/>
                <w:lang w:val="es-PE"/>
              </w:rPr>
              <w:t>drywall</w:t>
            </w:r>
            <w:proofErr w:type="spellEnd"/>
            <w:r w:rsidRPr="00945BF4">
              <w:rPr>
                <w:sz w:val="16"/>
                <w:lang w:val="es-PE"/>
              </w:rPr>
              <w:t xml:space="preserve">; paredes/cielo raso cuando corresponda. </w:t>
            </w:r>
            <w:r>
              <w:rPr>
                <w:sz w:val="16"/>
              </w:rPr>
              <w:t xml:space="preserve">No </w:t>
            </w:r>
            <w:proofErr w:type="spellStart"/>
            <w:r>
              <w:rPr>
                <w:sz w:val="16"/>
              </w:rPr>
              <w:t>permitir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que</w:t>
            </w:r>
            <w:proofErr w:type="spellEnd"/>
            <w:r>
              <w:rPr>
                <w:sz w:val="16"/>
              </w:rPr>
              <w:t xml:space="preserve"> el </w:t>
            </w:r>
            <w:proofErr w:type="spellStart"/>
            <w:r>
              <w:rPr>
                <w:sz w:val="16"/>
              </w:rPr>
              <w:t>término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amplio</w:t>
            </w:r>
            <w:proofErr w:type="spellEnd"/>
            <w:r>
              <w:rPr>
                <w:sz w:val="16"/>
              </w:rPr>
              <w:t xml:space="preserve"> domine la </w:t>
            </w:r>
            <w:proofErr w:type="spellStart"/>
            <w:r>
              <w:rPr>
                <w:sz w:val="16"/>
              </w:rPr>
              <w:t>página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:rsidRPr="00945BF4" w14:paraId="249B92AD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16AFB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Adecuación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espacios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21AD0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adecuación de espacios/oficinas; acondicionamiento; remodelación/implementación solo cuando el alcance real lo soporte.</w:t>
            </w:r>
          </w:p>
        </w:tc>
      </w:tr>
      <w:tr w:rsidR="00066D68" w:rsidRPr="00945BF4" w14:paraId="5F2C7C75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6CD16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Frontera PCI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6C7D1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Toda intención específica de detección, bombas, agua, mantenimiento PCI o sistemas contra incendios pertenece al ecosistema Protección Contra Incendios.</w:t>
            </w:r>
          </w:p>
        </w:tc>
      </w:tr>
    </w:tbl>
    <w:p w14:paraId="48AF850C" w14:textId="77777777" w:rsidR="00066D68" w:rsidRDefault="00066D68" w:rsidP="00066D68">
      <w:pPr>
        <w:pStyle w:val="Ttulo1"/>
      </w:pPr>
      <w:r>
        <w:t>6. Formulario y conversión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7182"/>
      </w:tblGrid>
      <w:tr w:rsidR="00066D68" w14:paraId="49AA10C2" w14:textId="77777777" w:rsidTr="007D2AE4">
        <w:trPr>
          <w:jc w:val="center"/>
        </w:trPr>
        <w:tc>
          <w:tcPr>
            <w:tcW w:w="2977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FF075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189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087CD6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14:paraId="5E2A2787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1B56D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Endpoint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9CD00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/</w:t>
            </w:r>
            <w:proofErr w:type="spellStart"/>
            <w:proofErr w:type="gramStart"/>
            <w:r>
              <w:rPr>
                <w:sz w:val="16"/>
              </w:rPr>
              <w:t>cotiza</w:t>
            </w:r>
            <w:proofErr w:type="gramEnd"/>
            <w:r>
              <w:rPr>
                <w:sz w:val="16"/>
              </w:rPr>
              <w:t>-tu-proyecto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66D68" w:rsidRPr="00945BF4" w14:paraId="26A0BC9A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B5E88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Categoría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inicial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63DE2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Servicios Generales, preseleccionada y editable.</w:t>
            </w:r>
          </w:p>
        </w:tc>
      </w:tr>
      <w:tr w:rsidR="00066D68" w:rsidRPr="00945BF4" w14:paraId="3A1CF5F7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02DF1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Pregunta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trabajos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9F7A21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Mostrar las seis opciones aprobadas y Otro. Mantener la lógica de selección múltiple ya prevista.</w:t>
            </w:r>
          </w:p>
        </w:tc>
      </w:tr>
      <w:tr w:rsidR="00066D68" w:rsidRPr="00945BF4" w14:paraId="6331C4DE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4E47E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Opciones</w:t>
            </w:r>
            <w:proofErr w:type="spellEnd"/>
            <w:r>
              <w:rPr>
                <w:b/>
                <w:sz w:val="16"/>
              </w:rPr>
              <w:t xml:space="preserve"> exactas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E6E7F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Mantenimiento de infraestructura; Pintura y </w:t>
            </w:r>
            <w:proofErr w:type="spellStart"/>
            <w:r w:rsidRPr="00945BF4">
              <w:rPr>
                <w:sz w:val="16"/>
                <w:lang w:val="es-PE"/>
              </w:rPr>
              <w:t>resanamiento</w:t>
            </w:r>
            <w:proofErr w:type="spellEnd"/>
            <w:r w:rsidRPr="00945BF4">
              <w:rPr>
                <w:sz w:val="16"/>
                <w:lang w:val="es-PE"/>
              </w:rPr>
              <w:t xml:space="preserve">; Mantenimiento eléctrico; Obras civiles; </w:t>
            </w:r>
            <w:proofErr w:type="spellStart"/>
            <w:r w:rsidRPr="00945BF4">
              <w:rPr>
                <w:sz w:val="16"/>
                <w:lang w:val="es-PE"/>
              </w:rPr>
              <w:t>Drywall</w:t>
            </w:r>
            <w:proofErr w:type="spellEnd"/>
            <w:r w:rsidRPr="00945BF4">
              <w:rPr>
                <w:sz w:val="16"/>
                <w:lang w:val="es-PE"/>
              </w:rPr>
              <w:t xml:space="preserve"> y acabados; Adecuación de espacios; Otro.</w:t>
            </w:r>
          </w:p>
        </w:tc>
      </w:tr>
      <w:tr w:rsidR="00066D68" w:rsidRPr="00945BF4" w14:paraId="28EBDFC7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A6479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Origen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D380C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Preservar </w:t>
            </w:r>
            <w:proofErr w:type="spellStart"/>
            <w:r w:rsidRPr="00945BF4">
              <w:rPr>
                <w:sz w:val="16"/>
                <w:lang w:val="es-PE"/>
              </w:rPr>
              <w:t>source_page</w:t>
            </w:r>
            <w:proofErr w:type="spellEnd"/>
            <w:r w:rsidRPr="00945BF4">
              <w:rPr>
                <w:sz w:val="16"/>
                <w:lang w:val="es-PE"/>
              </w:rPr>
              <w:t>=</w:t>
            </w:r>
            <w:proofErr w:type="spellStart"/>
            <w:r w:rsidRPr="00945BF4">
              <w:rPr>
                <w:sz w:val="16"/>
                <w:lang w:val="es-PE"/>
              </w:rPr>
              <w:t>servicios_generales</w:t>
            </w:r>
            <w:proofErr w:type="spellEnd"/>
            <w:r w:rsidRPr="00945BF4">
              <w:rPr>
                <w:sz w:val="16"/>
                <w:lang w:val="es-PE"/>
              </w:rPr>
              <w:t xml:space="preserve"> y </w:t>
            </w:r>
            <w:proofErr w:type="spellStart"/>
            <w:r w:rsidRPr="00945BF4">
              <w:rPr>
                <w:sz w:val="16"/>
                <w:lang w:val="es-PE"/>
              </w:rPr>
              <w:t>source_position</w:t>
            </w:r>
            <w:proofErr w:type="spellEnd"/>
            <w:r w:rsidRPr="00945BF4">
              <w:rPr>
                <w:sz w:val="16"/>
                <w:lang w:val="es-PE"/>
              </w:rPr>
              <w:t xml:space="preserve"> según CTA.</w:t>
            </w:r>
          </w:p>
        </w:tc>
      </w:tr>
      <w:tr w:rsidR="00066D68" w:rsidRPr="00945BF4" w14:paraId="2E62D859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4B0B4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Adquisición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2BDA4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Mantener fuente/medio/campaña de adquisición separados del origen interno de la conversión.</w:t>
            </w:r>
          </w:p>
        </w:tc>
      </w:tr>
      <w:tr w:rsidR="00066D68" w:rsidRPr="00945BF4" w14:paraId="5C91469C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2AB78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WhatsApp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8EBF7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Alternativa secundaria en CTA final.</w:t>
            </w:r>
          </w:p>
        </w:tc>
      </w:tr>
    </w:tbl>
    <w:p w14:paraId="4C4EAD61" w14:textId="77777777" w:rsidR="00066D68" w:rsidRDefault="00066D68" w:rsidP="00066D68">
      <w:pPr>
        <w:pStyle w:val="Ttulo1"/>
      </w:pPr>
      <w:r>
        <w:t>7. Medición mínima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7182"/>
      </w:tblGrid>
      <w:tr w:rsidR="00066D68" w14:paraId="25B63B57" w14:textId="77777777" w:rsidTr="007D2AE4">
        <w:trPr>
          <w:jc w:val="center"/>
        </w:trPr>
        <w:tc>
          <w:tcPr>
            <w:tcW w:w="2977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E52DC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189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D75A0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57F83555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0F5122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cta_quote_click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86359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Registrar clic. Parámetros mínimos: </w:t>
            </w:r>
            <w:proofErr w:type="spellStart"/>
            <w:r w:rsidRPr="00945BF4">
              <w:rPr>
                <w:sz w:val="16"/>
                <w:lang w:val="es-PE"/>
              </w:rPr>
              <w:t>source_page</w:t>
            </w:r>
            <w:proofErr w:type="spellEnd"/>
            <w:r w:rsidRPr="00945BF4">
              <w:rPr>
                <w:sz w:val="16"/>
                <w:lang w:val="es-PE"/>
              </w:rPr>
              <w:t>=</w:t>
            </w:r>
            <w:proofErr w:type="spellStart"/>
            <w:r w:rsidRPr="00945BF4">
              <w:rPr>
                <w:sz w:val="16"/>
                <w:lang w:val="es-PE"/>
              </w:rPr>
              <w:t>servicios_generales</w:t>
            </w:r>
            <w:proofErr w:type="spellEnd"/>
            <w:r w:rsidRPr="00945BF4">
              <w:rPr>
                <w:sz w:val="16"/>
                <w:lang w:val="es-PE"/>
              </w:rPr>
              <w:t xml:space="preserve">; </w:t>
            </w:r>
            <w:proofErr w:type="spellStart"/>
            <w:r w:rsidRPr="00945BF4">
              <w:rPr>
                <w:sz w:val="16"/>
                <w:lang w:val="es-PE"/>
              </w:rPr>
              <w:t>source_position</w:t>
            </w:r>
            <w:proofErr w:type="spellEnd"/>
            <w:r w:rsidRPr="00945BF4">
              <w:rPr>
                <w:sz w:val="16"/>
                <w:lang w:val="es-PE"/>
              </w:rPr>
              <w:t>=</w:t>
            </w:r>
            <w:proofErr w:type="spellStart"/>
            <w:r w:rsidRPr="00945BF4">
              <w:rPr>
                <w:sz w:val="16"/>
                <w:lang w:val="es-PE"/>
              </w:rPr>
              <w:t>hero</w:t>
            </w:r>
            <w:proofErr w:type="spellEnd"/>
            <w:r w:rsidRPr="00945BF4">
              <w:rPr>
                <w:sz w:val="16"/>
                <w:lang w:val="es-PE"/>
              </w:rPr>
              <w:t xml:space="preserve"> o </w:t>
            </w:r>
            <w:proofErr w:type="spellStart"/>
            <w:r w:rsidRPr="00945BF4">
              <w:rPr>
                <w:sz w:val="16"/>
                <w:lang w:val="es-PE"/>
              </w:rPr>
              <w:t>final_cta</w:t>
            </w:r>
            <w:proofErr w:type="spellEnd"/>
            <w:r w:rsidRPr="00945BF4">
              <w:rPr>
                <w:sz w:val="16"/>
                <w:lang w:val="es-PE"/>
              </w:rPr>
              <w:t>.</w:t>
            </w:r>
          </w:p>
        </w:tc>
      </w:tr>
      <w:tr w:rsidR="00066D68" w14:paraId="353B95C9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2DC36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whatsapp_click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6F7C2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source_page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servicios_generales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source_position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final_cta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:rsidRPr="00945BF4" w14:paraId="2B1078BD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DFE5C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form_start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EE0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Inicio del formulario de cotización.</w:t>
            </w:r>
          </w:p>
        </w:tc>
      </w:tr>
      <w:tr w:rsidR="00066D68" w:rsidRPr="00945BF4" w14:paraId="4EB58B03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4A27C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lastRenderedPageBreak/>
              <w:t>service_selected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A2EE4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Registrar categoría/trabajos seleccionados sin mezclarlo con fuente de adquisición.</w:t>
            </w:r>
          </w:p>
        </w:tc>
      </w:tr>
      <w:tr w:rsidR="00066D68" w14:paraId="06E937FC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2D60C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form_submit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A49AC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Envío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exitoso</w:t>
            </w:r>
            <w:proofErr w:type="spellEnd"/>
            <w:r>
              <w:rPr>
                <w:sz w:val="16"/>
              </w:rPr>
              <w:t xml:space="preserve"> del </w:t>
            </w:r>
            <w:proofErr w:type="spellStart"/>
            <w:r>
              <w:rPr>
                <w:sz w:val="16"/>
              </w:rPr>
              <w:t>formulario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14:paraId="7A86D0B5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5729F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UTM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B20D2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Conservar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utm_source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utm_medium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utm_campaign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utm_content</w:t>
            </w:r>
            <w:proofErr w:type="spellEnd"/>
            <w:r>
              <w:rPr>
                <w:sz w:val="16"/>
              </w:rPr>
              <w:t xml:space="preserve"> y </w:t>
            </w:r>
            <w:proofErr w:type="spellStart"/>
            <w:r>
              <w:rPr>
                <w:sz w:val="16"/>
              </w:rPr>
              <w:t>utm_term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cuando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existan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2101A757" w14:textId="77777777" w:rsidR="00066D68" w:rsidRDefault="00066D68" w:rsidP="00066D68">
      <w:pPr>
        <w:pStyle w:val="Ttulo1"/>
      </w:pPr>
      <w:r>
        <w:t>8. Responsive</w:t>
      </w:r>
    </w:p>
    <w:p w14:paraId="577D8A8C" w14:textId="77777777" w:rsidR="00066D68" w:rsidRDefault="00066D68" w:rsidP="00066D68">
      <w:pPr>
        <w:rPr>
          <w:rFonts w:hint="eastAsia"/>
        </w:rPr>
      </w:pPr>
      <w:r w:rsidRPr="00945BF4">
        <w:rPr>
          <w:lang w:val="es-PE"/>
        </w:rPr>
        <w:t xml:space="preserve">No conservar el zigzag de desktop de forma artificial en </w:t>
      </w:r>
      <w:proofErr w:type="spellStart"/>
      <w:r w:rsidRPr="00945BF4">
        <w:rPr>
          <w:lang w:val="es-PE"/>
        </w:rPr>
        <w:t>mobile</w:t>
      </w:r>
      <w:proofErr w:type="spellEnd"/>
      <w:r w:rsidRPr="00945BF4">
        <w:rPr>
          <w:lang w:val="es-PE"/>
        </w:rPr>
        <w:t xml:space="preserve">.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lectura</w:t>
      </w:r>
      <w:proofErr w:type="spellEnd"/>
      <w:r>
        <w:t xml:space="preserve"> vertical </w:t>
      </w:r>
      <w:proofErr w:type="spellStart"/>
      <w:r>
        <w:t>clara</w:t>
      </w:r>
      <w:proofErr w:type="spellEnd"/>
      <w: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7182"/>
      </w:tblGrid>
      <w:tr w:rsidR="00066D68" w14:paraId="375FC949" w14:textId="77777777" w:rsidTr="007D2AE4">
        <w:trPr>
          <w:jc w:val="center"/>
        </w:trPr>
        <w:tc>
          <w:tcPr>
            <w:tcW w:w="2977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903D1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189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40C11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13D58980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B9B894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Orden mobile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AF569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Título → texto → conceptos → imagen, cuando exista imagen.</w:t>
            </w:r>
          </w:p>
        </w:tc>
      </w:tr>
      <w:tr w:rsidR="00066D68" w:rsidRPr="00945BF4" w14:paraId="0759AA08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8AA80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Bloque 03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81B06B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6 servicios en una columna o formato vertical compacto.</w:t>
            </w:r>
          </w:p>
        </w:tc>
      </w:tr>
      <w:tr w:rsidR="00066D68" w:rsidRPr="00945BF4" w14:paraId="1B21677D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DC9F05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Bloques</w:t>
            </w:r>
            <w:proofErr w:type="spellEnd"/>
            <w:r>
              <w:rPr>
                <w:b/>
                <w:sz w:val="16"/>
              </w:rPr>
              <w:t xml:space="preserve"> 04–06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D3970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Procesos/conceptos verticalizados y legibles sin depender de </w:t>
            </w:r>
            <w:proofErr w:type="spellStart"/>
            <w:r w:rsidRPr="00945BF4">
              <w:rPr>
                <w:sz w:val="16"/>
                <w:lang w:val="es-PE"/>
              </w:rPr>
              <w:t>hover</w:t>
            </w:r>
            <w:proofErr w:type="spellEnd"/>
            <w:r w:rsidRPr="00945BF4">
              <w:rPr>
                <w:sz w:val="16"/>
                <w:lang w:val="es-PE"/>
              </w:rPr>
              <w:t>.</w:t>
            </w:r>
          </w:p>
        </w:tc>
      </w:tr>
      <w:tr w:rsidR="00066D68" w:rsidRPr="00945BF4" w14:paraId="20F92494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BEC2B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Bloques</w:t>
            </w:r>
            <w:proofErr w:type="spellEnd"/>
            <w:r>
              <w:rPr>
                <w:b/>
                <w:sz w:val="16"/>
              </w:rPr>
              <w:t xml:space="preserve"> 02/07/08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00B94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Infografías e iconos deben reordenarse verticalmente sin perder significado.</w:t>
            </w:r>
          </w:p>
        </w:tc>
      </w:tr>
      <w:tr w:rsidR="00066D68" w:rsidRPr="00945BF4" w14:paraId="53782FA0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D0654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Bloque 09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87FB5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Proyectos en flujo vertical. Evitar carrusel complejo como requisito.</w:t>
            </w:r>
          </w:p>
        </w:tc>
      </w:tr>
      <w:tr w:rsidR="00066D68" w:rsidRPr="00945BF4" w14:paraId="44DC1E12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7E40B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44872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Botones táctiles, jerarquía clara; WhatsApp secundario.</w:t>
            </w:r>
          </w:p>
        </w:tc>
      </w:tr>
    </w:tbl>
    <w:p w14:paraId="4B7A7E84" w14:textId="77777777" w:rsidR="00066D68" w:rsidRDefault="00066D68" w:rsidP="00066D68">
      <w:pPr>
        <w:pStyle w:val="Ttulo1"/>
      </w:pPr>
      <w:r>
        <w:t>9. Sistema visual mínimo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75"/>
        <w:gridCol w:w="7181"/>
      </w:tblGrid>
      <w:tr w:rsidR="00066D68" w14:paraId="612B0057" w14:textId="77777777" w:rsidTr="007D2AE4">
        <w:trPr>
          <w:jc w:val="center"/>
        </w:trPr>
        <w:tc>
          <w:tcPr>
            <w:tcW w:w="2977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546FF6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189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7FA53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233D9CBE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900AB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Paleta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5B6BA6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Azul dominante, blanco como superficie de lectura y naranja como acento/CTA.</w:t>
            </w:r>
          </w:p>
        </w:tc>
      </w:tr>
      <w:tr w:rsidR="00066D68" w:rsidRPr="00945BF4" w14:paraId="39D42B0E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B2EBE9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Tipografía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0F6A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Mantener una tipografía consistente con la identidad definida para YACHA.</w:t>
            </w:r>
          </w:p>
        </w:tc>
      </w:tr>
      <w:tr w:rsidR="00066D68" w:rsidRPr="00945BF4" w14:paraId="49621446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849A9F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Cards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C73C4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Evitar </w:t>
            </w:r>
            <w:proofErr w:type="spellStart"/>
            <w:r w:rsidRPr="00945BF4">
              <w:rPr>
                <w:sz w:val="16"/>
                <w:lang w:val="es-PE"/>
              </w:rPr>
              <w:t>cards</w:t>
            </w:r>
            <w:proofErr w:type="spellEnd"/>
            <w:r w:rsidRPr="00945BF4">
              <w:rPr>
                <w:sz w:val="16"/>
                <w:lang w:val="es-PE"/>
              </w:rPr>
              <w:t xml:space="preserve"> pesadas, sombras y bordes gruesos.</w:t>
            </w:r>
          </w:p>
        </w:tc>
      </w:tr>
      <w:tr w:rsidR="00066D68" w14:paraId="5CAD6A8F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094C0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Iconos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762FD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Lineales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consistentes</w:t>
            </w:r>
            <w:proofErr w:type="spellEnd"/>
            <w:r>
              <w:rPr>
                <w:sz w:val="16"/>
              </w:rPr>
              <w:t xml:space="preserve"> y simples.</w:t>
            </w:r>
          </w:p>
        </w:tc>
      </w:tr>
      <w:tr w:rsidR="00066D68" w:rsidRPr="00945BF4" w14:paraId="1007A307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DEA50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Fotografía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2A3ED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Técnica, luminosa, creíble y funcional; no decorativa.</w:t>
            </w:r>
          </w:p>
        </w:tc>
      </w:tr>
      <w:tr w:rsidR="00066D68" w:rsidRPr="00945BF4" w14:paraId="6ECFF44C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5F4A0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Animación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650A0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Sutil. Hero puede utilizar </w:t>
            </w:r>
            <w:proofErr w:type="gramStart"/>
            <w:r w:rsidRPr="00945BF4">
              <w:rPr>
                <w:sz w:val="16"/>
                <w:lang w:val="es-PE"/>
              </w:rPr>
              <w:t>zoom</w:t>
            </w:r>
            <w:proofErr w:type="gramEnd"/>
            <w:r w:rsidRPr="00945BF4">
              <w:rPr>
                <w:sz w:val="16"/>
                <w:lang w:val="es-PE"/>
              </w:rPr>
              <w:t xml:space="preserve"> suave 6–10 s si se mantiene el criterio global del sitio.</w:t>
            </w:r>
          </w:p>
        </w:tc>
      </w:tr>
      <w:tr w:rsidR="00066D68" w14:paraId="31E6F3A1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BF036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Espacio </w:t>
            </w:r>
            <w:proofErr w:type="spellStart"/>
            <w:r>
              <w:rPr>
                <w:b/>
                <w:sz w:val="16"/>
              </w:rPr>
              <w:t>blanco</w:t>
            </w:r>
            <w:proofErr w:type="spellEnd"/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B10F9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Alto. </w:t>
            </w:r>
            <w:proofErr w:type="spellStart"/>
            <w:r>
              <w:rPr>
                <w:sz w:val="16"/>
              </w:rPr>
              <w:t>Evitar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bloques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densos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:rsidRPr="00945BF4" w14:paraId="7A579D09" w14:textId="77777777" w:rsidTr="007D2AE4">
        <w:trPr>
          <w:jc w:val="center"/>
        </w:trPr>
        <w:tc>
          <w:tcPr>
            <w:tcW w:w="2977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D32CC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</w:t>
            </w:r>
          </w:p>
        </w:tc>
        <w:tc>
          <w:tcPr>
            <w:tcW w:w="718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325E46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Hero + cierre. No repetir Cotiza tu proyecto en cada bloque.</w:t>
            </w:r>
          </w:p>
        </w:tc>
      </w:tr>
    </w:tbl>
    <w:p w14:paraId="0E305AFB" w14:textId="77777777" w:rsidR="00066D68" w:rsidRDefault="00066D68" w:rsidP="00066D68">
      <w:pPr>
        <w:pStyle w:val="Ttulo1"/>
      </w:pPr>
      <w:r>
        <w:t xml:space="preserve">10. </w:t>
      </w:r>
      <w:proofErr w:type="spellStart"/>
      <w:r>
        <w:t>Interlinking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8314"/>
      </w:tblGrid>
      <w:tr w:rsidR="00066D68" w14:paraId="643FC5BA" w14:textId="77777777" w:rsidTr="007D2AE4">
        <w:trPr>
          <w:jc w:val="center"/>
        </w:trPr>
        <w:tc>
          <w:tcPr>
            <w:tcW w:w="1843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F1AA2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8323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DB5AE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14:paraId="1C9633F9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15199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Entrada</w:t>
            </w:r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46367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Home/</w:t>
            </w:r>
            <w:proofErr w:type="spellStart"/>
            <w:r>
              <w:rPr>
                <w:sz w:val="16"/>
              </w:rPr>
              <w:t>Servicios</w:t>
            </w:r>
            <w:proofErr w:type="spellEnd"/>
            <w:r>
              <w:rPr>
                <w:sz w:val="16"/>
              </w:rPr>
              <w:t xml:space="preserve"> → /</w:t>
            </w:r>
            <w:proofErr w:type="spellStart"/>
            <w:r>
              <w:rPr>
                <w:sz w:val="16"/>
              </w:rPr>
              <w:t>servicios-generales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66D68" w14:paraId="38D2ABA3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48ADC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lastRenderedPageBreak/>
              <w:t>Hero</w:t>
            </w:r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FE4A0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→ /</w:t>
            </w:r>
            <w:proofErr w:type="spellStart"/>
            <w:r>
              <w:rPr>
                <w:sz w:val="16"/>
              </w:rPr>
              <w:t>cotiza-tu-proyecto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66D68" w14:paraId="2BB3D55D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F5A12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Proyectos</w:t>
            </w:r>
            <w:proofErr w:type="spellEnd"/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0D73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 xml:space="preserve">Ver </w:t>
            </w:r>
            <w:proofErr w:type="spellStart"/>
            <w:r>
              <w:rPr>
                <w:sz w:val="16"/>
              </w:rPr>
              <w:t>proyectos</w:t>
            </w:r>
            <w:proofErr w:type="spellEnd"/>
            <w:r>
              <w:rPr>
                <w:sz w:val="16"/>
              </w:rPr>
              <w:t xml:space="preserve"> → /</w:t>
            </w:r>
            <w:proofErr w:type="spellStart"/>
            <w:r>
              <w:rPr>
                <w:sz w:val="16"/>
              </w:rPr>
              <w:t>proyectos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66D68" w14:paraId="0729E6F0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0D096F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CTA final</w:t>
            </w:r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2FA716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sz w:val="16"/>
              </w:rPr>
              <w:t>→ /</w:t>
            </w:r>
            <w:proofErr w:type="spellStart"/>
            <w:r>
              <w:rPr>
                <w:sz w:val="16"/>
              </w:rPr>
              <w:t>cotiza-tu-proyecto</w:t>
            </w:r>
            <w:proofErr w:type="spellEnd"/>
            <w:r>
              <w:rPr>
                <w:sz w:val="16"/>
              </w:rPr>
              <w:t>/</w:t>
            </w:r>
          </w:p>
        </w:tc>
      </w:tr>
      <w:tr w:rsidR="00066D68" w14:paraId="0DA42394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D46E6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WhatsApp</w:t>
            </w:r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E5CADB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sz w:val="16"/>
              </w:rPr>
              <w:t>Acción</w:t>
            </w:r>
            <w:proofErr w:type="spellEnd"/>
            <w:r>
              <w:rPr>
                <w:sz w:val="16"/>
              </w:rPr>
              <w:t xml:space="preserve"> externa/</w:t>
            </w:r>
            <w:proofErr w:type="spellStart"/>
            <w:r>
              <w:rPr>
                <w:sz w:val="16"/>
              </w:rPr>
              <w:t>secundaria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066D68" w:rsidRPr="00945BF4" w14:paraId="6827EAAF" w14:textId="77777777" w:rsidTr="007D2AE4">
        <w:trPr>
          <w:jc w:val="center"/>
        </w:trPr>
        <w:tc>
          <w:tcPr>
            <w:tcW w:w="1843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5AD72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>PCI</w:t>
            </w:r>
          </w:p>
        </w:tc>
        <w:tc>
          <w:tcPr>
            <w:tcW w:w="83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BCF99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Solo enlazar cuando el contenido haga una referencia real. No insertar enlaces PCI artificialmente.</w:t>
            </w:r>
          </w:p>
        </w:tc>
      </w:tr>
    </w:tbl>
    <w:p w14:paraId="5E632E10" w14:textId="77777777" w:rsidR="00066D68" w:rsidRDefault="00066D68" w:rsidP="00066D68">
      <w:pPr>
        <w:pStyle w:val="Ttulo1"/>
      </w:pPr>
      <w:r>
        <w:t>11. Reglas de alcance técnico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7322"/>
      </w:tblGrid>
      <w:tr w:rsidR="00066D68" w14:paraId="72488961" w14:textId="77777777" w:rsidTr="007D2AE4">
        <w:trPr>
          <w:jc w:val="center"/>
        </w:trPr>
        <w:tc>
          <w:tcPr>
            <w:tcW w:w="2835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B0AA2" w14:textId="77777777" w:rsidR="00066D68" w:rsidRDefault="00066D68" w:rsidP="007D2AE4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7331" w:type="dxa"/>
            <w:shd w:val="clear" w:color="auto" w:fill="123B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3B521" w14:textId="77777777" w:rsidR="00066D68" w:rsidRDefault="00066D68" w:rsidP="007D2AE4">
            <w:pPr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7"/>
              </w:rPr>
              <w:t>Especificación</w:t>
            </w:r>
            <w:proofErr w:type="spellEnd"/>
            <w:r>
              <w:rPr>
                <w:b/>
                <w:color w:val="FFFFFF"/>
                <w:sz w:val="17"/>
              </w:rPr>
              <w:t xml:space="preserve"> para </w:t>
            </w:r>
            <w:proofErr w:type="spellStart"/>
            <w:r>
              <w:rPr>
                <w:b/>
                <w:color w:val="FFFFFF"/>
                <w:sz w:val="17"/>
              </w:rPr>
              <w:t>desarrollo</w:t>
            </w:r>
            <w:proofErr w:type="spellEnd"/>
          </w:p>
        </w:tc>
      </w:tr>
      <w:tr w:rsidR="00066D68" w:rsidRPr="00945BF4" w14:paraId="2AA3326A" w14:textId="77777777" w:rsidTr="007D2AE4">
        <w:trPr>
          <w:jc w:val="center"/>
        </w:trPr>
        <w:tc>
          <w:tcPr>
            <w:tcW w:w="283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B38A2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Mantenimiento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infraestructura</w:t>
            </w:r>
            <w:proofErr w:type="spellEnd"/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89C5C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Conservación y reparación. No asumir mantenimiento especializado de cualquier sistema.</w:t>
            </w:r>
          </w:p>
        </w:tc>
      </w:tr>
      <w:tr w:rsidR="00066D68" w:rsidRPr="00945BF4" w14:paraId="43BE81D8" w14:textId="77777777" w:rsidTr="007D2AE4">
        <w:trPr>
          <w:jc w:val="center"/>
        </w:trPr>
        <w:tc>
          <w:tcPr>
            <w:tcW w:w="283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1E0CD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Pintura y </w:t>
            </w:r>
            <w:proofErr w:type="spellStart"/>
            <w:r>
              <w:rPr>
                <w:b/>
                <w:sz w:val="16"/>
              </w:rPr>
              <w:t>resanamiento</w:t>
            </w:r>
            <w:proofErr w:type="spellEnd"/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9FF92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No prometer pintura industrial, impermeabilización o tratamientos especializados sin alcance confirmado.</w:t>
            </w:r>
          </w:p>
        </w:tc>
      </w:tr>
      <w:tr w:rsidR="00066D68" w:rsidRPr="00945BF4" w14:paraId="6C0CA45C" w14:textId="77777777" w:rsidTr="007D2AE4">
        <w:trPr>
          <w:jc w:val="center"/>
        </w:trPr>
        <w:tc>
          <w:tcPr>
            <w:tcW w:w="283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81468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Mantenimiento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eléctrico</w:t>
            </w:r>
            <w:proofErr w:type="spellEnd"/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3CAEC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Mantener enfoque de mantenimiento/atención. No ampliar a diseño o instalación integral por SEO.</w:t>
            </w:r>
          </w:p>
        </w:tc>
      </w:tr>
      <w:tr w:rsidR="00066D68" w:rsidRPr="00945BF4" w14:paraId="1D82F06A" w14:textId="77777777" w:rsidTr="007D2AE4">
        <w:trPr>
          <w:jc w:val="center"/>
        </w:trPr>
        <w:tc>
          <w:tcPr>
            <w:tcW w:w="283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A5B74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Obras </w:t>
            </w:r>
            <w:proofErr w:type="spellStart"/>
            <w:r>
              <w:rPr>
                <w:b/>
                <w:sz w:val="16"/>
              </w:rPr>
              <w:t>civiles</w:t>
            </w:r>
            <w:proofErr w:type="spellEnd"/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338B2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Reparación, modificación y adecuación según alcance. No presentar YACHA como constructora integral mediante esta página.</w:t>
            </w:r>
          </w:p>
        </w:tc>
      </w:tr>
      <w:tr w:rsidR="00066D68" w:rsidRPr="00945BF4" w14:paraId="08AF105E" w14:textId="77777777" w:rsidTr="007D2AE4">
        <w:trPr>
          <w:jc w:val="center"/>
        </w:trPr>
        <w:tc>
          <w:tcPr>
            <w:tcW w:w="283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DCDC7" w14:textId="77777777" w:rsidR="00066D68" w:rsidRDefault="00066D68" w:rsidP="007D2AE4">
            <w:pPr>
              <w:spacing w:after="20"/>
              <w:rPr>
                <w:rFonts w:hint="eastAsia"/>
              </w:rPr>
            </w:pPr>
            <w:r>
              <w:rPr>
                <w:b/>
                <w:sz w:val="16"/>
              </w:rPr>
              <w:t xml:space="preserve">Drywall y </w:t>
            </w:r>
            <w:proofErr w:type="spellStart"/>
            <w:r>
              <w:rPr>
                <w:b/>
                <w:sz w:val="16"/>
              </w:rPr>
              <w:t>acabados</w:t>
            </w:r>
            <w:proofErr w:type="spellEnd"/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C18C5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 xml:space="preserve">Elementos en </w:t>
            </w:r>
            <w:proofErr w:type="spellStart"/>
            <w:r w:rsidRPr="00945BF4">
              <w:rPr>
                <w:sz w:val="16"/>
                <w:lang w:val="es-PE"/>
              </w:rPr>
              <w:t>drywall</w:t>
            </w:r>
            <w:proofErr w:type="spellEnd"/>
            <w:r w:rsidRPr="00945BF4">
              <w:rPr>
                <w:sz w:val="16"/>
                <w:lang w:val="es-PE"/>
              </w:rPr>
              <w:t xml:space="preserve"> y acabados. No afirmar prestaciones especiales (p. ej., resistencia al fuego) sin solución/proyecto específico.</w:t>
            </w:r>
          </w:p>
        </w:tc>
      </w:tr>
      <w:tr w:rsidR="00066D68" w:rsidRPr="00945BF4" w14:paraId="40947D92" w14:textId="77777777" w:rsidTr="007D2AE4">
        <w:trPr>
          <w:jc w:val="center"/>
        </w:trPr>
        <w:tc>
          <w:tcPr>
            <w:tcW w:w="283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8E9C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Adecuación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espacios</w:t>
            </w:r>
            <w:proofErr w:type="spellEnd"/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52D3CE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No convertir automáticamente en remodelación integral de oficinas/locales.</w:t>
            </w:r>
          </w:p>
        </w:tc>
      </w:tr>
      <w:tr w:rsidR="00066D68" w:rsidRPr="00945BF4" w14:paraId="7BE716A9" w14:textId="77777777" w:rsidTr="007D2AE4">
        <w:trPr>
          <w:jc w:val="center"/>
        </w:trPr>
        <w:tc>
          <w:tcPr>
            <w:tcW w:w="2835" w:type="dxa"/>
            <w:shd w:val="clear" w:color="auto" w:fill="EEF3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22E12" w14:textId="77777777" w:rsidR="00066D68" w:rsidRDefault="00066D68" w:rsidP="007D2AE4">
            <w:pPr>
              <w:spacing w:after="20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Seguridad</w:t>
            </w:r>
            <w:proofErr w:type="spellEnd"/>
            <w:r>
              <w:rPr>
                <w:b/>
                <w:sz w:val="16"/>
              </w:rPr>
              <w:t>/</w:t>
            </w:r>
            <w:proofErr w:type="spellStart"/>
            <w:r>
              <w:rPr>
                <w:b/>
                <w:sz w:val="16"/>
              </w:rPr>
              <w:t>normativa</w:t>
            </w:r>
            <w:proofErr w:type="spellEnd"/>
          </w:p>
        </w:tc>
        <w:tc>
          <w:tcPr>
            <w:tcW w:w="733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E2ED3" w14:textId="77777777" w:rsidR="00066D68" w:rsidRPr="00945BF4" w:rsidRDefault="00066D68" w:rsidP="007D2AE4">
            <w:pPr>
              <w:spacing w:after="20"/>
              <w:rPr>
                <w:rFonts w:hint="eastAsia"/>
                <w:lang w:val="es-PE"/>
              </w:rPr>
            </w:pPr>
            <w:r w:rsidRPr="00945BF4">
              <w:rPr>
                <w:sz w:val="16"/>
                <w:lang w:val="es-PE"/>
              </w:rPr>
              <w:t>Aplicar requisitos que correspondan a cada intervención; no hacer promesas universales ni presentar normativa como certificación.</w:t>
            </w:r>
          </w:p>
        </w:tc>
      </w:tr>
    </w:tbl>
    <w:p w14:paraId="6B5D5292" w14:textId="77777777" w:rsidR="00066D68" w:rsidRPr="00945BF4" w:rsidRDefault="00066D68" w:rsidP="00066D68">
      <w:pPr>
        <w:pStyle w:val="Ttulo1"/>
      </w:pPr>
      <w:r w:rsidRPr="00945BF4">
        <w:t>12. Crecimiento futuro</w:t>
      </w:r>
    </w:p>
    <w:p w14:paraId="76358A92" w14:textId="77777777" w:rsidR="00066D68" w:rsidRPr="00945BF4" w:rsidRDefault="00066D68" w:rsidP="00066D68">
      <w:pPr>
        <w:rPr>
          <w:rFonts w:hint="eastAsia"/>
          <w:lang w:val="es-PE"/>
        </w:rPr>
      </w:pPr>
      <w:r w:rsidRPr="00945BF4">
        <w:rPr>
          <w:lang w:val="es-PE"/>
        </w:rPr>
        <w:t xml:space="preserve">No crear páginas hijas de los seis servicios durante esta etapa. Una </w:t>
      </w:r>
      <w:proofErr w:type="spellStart"/>
      <w:r w:rsidRPr="00945BF4">
        <w:rPr>
          <w:lang w:val="es-PE"/>
        </w:rPr>
        <w:t>landing</w:t>
      </w:r>
      <w:proofErr w:type="spellEnd"/>
      <w:r w:rsidRPr="00945BF4">
        <w:rPr>
          <w:lang w:val="es-PE"/>
        </w:rPr>
        <w:t xml:space="preserve"> especializada solo debe evaluarse si coinciden intención de búsqueda propia, alcance real confirmado, prioridad comercial, proyectos/evidencia y contenido suficiente. Si se crea, migrar el contenido especializado desde esta página y convertir el módulo correspondiente en enlace para evitar canibalización.</w:t>
      </w:r>
    </w:p>
    <w:p w14:paraId="7F11F3A7" w14:textId="77777777" w:rsidR="00066D68" w:rsidRPr="00945BF4" w:rsidRDefault="00066D68" w:rsidP="00066D68">
      <w:pPr>
        <w:pStyle w:val="Ttulo1"/>
      </w:pPr>
      <w:r w:rsidRPr="00945BF4">
        <w:t xml:space="preserve">13. </w:t>
      </w:r>
      <w:proofErr w:type="spellStart"/>
      <w:r w:rsidRPr="00945BF4">
        <w:t>Checklist</w:t>
      </w:r>
      <w:proofErr w:type="spellEnd"/>
      <w:r w:rsidRPr="00945BF4">
        <w:t xml:space="preserve"> de implementación</w:t>
      </w:r>
    </w:p>
    <w:p w14:paraId="6EBD4E2B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 xml:space="preserve">Crear /servicios-generales/ con canonical </w:t>
      </w:r>
      <w:proofErr w:type="spellStart"/>
      <w:r w:rsidRPr="00945BF4">
        <w:rPr>
          <w:lang w:val="es-PE"/>
        </w:rPr>
        <w:t>self-referencing</w:t>
      </w:r>
      <w:proofErr w:type="spellEnd"/>
      <w:r w:rsidRPr="00945BF4">
        <w:rPr>
          <w:lang w:val="es-PE"/>
        </w:rPr>
        <w:t>.</w:t>
      </w:r>
    </w:p>
    <w:p w14:paraId="6F6CB53D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>Implementar exactamente 1 H1 y la jerarquía H2/H3 indicada.</w:t>
      </w:r>
    </w:p>
    <w:p w14:paraId="3871DB79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>Implementar los 10 bloques en el orden aprobado.</w:t>
      </w:r>
    </w:p>
    <w:p w14:paraId="02FD839B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>No crear seis páginas hijas ni enlaces en los seis módulos.</w:t>
      </w:r>
    </w:p>
    <w:p w14:paraId="52AE9232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>Configurar CTA Hero y CTA final hacia /cotiza-tu-proyecto/.</w:t>
      </w:r>
    </w:p>
    <w:p w14:paraId="0E2B6D8C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 xml:space="preserve">Preseleccionar Servicios Generales en el formulario, manteniendo edición y </w:t>
      </w:r>
      <w:proofErr w:type="spellStart"/>
      <w:r w:rsidRPr="00945BF4">
        <w:rPr>
          <w:lang w:val="es-PE"/>
        </w:rPr>
        <w:t>multiselección</w:t>
      </w:r>
      <w:proofErr w:type="spellEnd"/>
      <w:r w:rsidRPr="00945BF4">
        <w:rPr>
          <w:lang w:val="es-PE"/>
        </w:rPr>
        <w:t xml:space="preserve"> previstas.</w:t>
      </w:r>
    </w:p>
    <w:p w14:paraId="3316551F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lastRenderedPageBreak/>
        <w:t xml:space="preserve">☐ </w:t>
      </w:r>
      <w:r w:rsidRPr="00945BF4">
        <w:rPr>
          <w:lang w:val="es-PE"/>
        </w:rPr>
        <w:t>Implementar enlace Ver proyectos hacia /proyectos/.</w:t>
      </w:r>
    </w:p>
    <w:p w14:paraId="7ACC681D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>Usar proyectos reales en el Bloque 09.</w:t>
      </w:r>
    </w:p>
    <w:p w14:paraId="0EC32948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>Configurar ALT descriptivos en imágenes.</w:t>
      </w:r>
    </w:p>
    <w:p w14:paraId="701375A9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 xml:space="preserve">Implementar </w:t>
      </w:r>
      <w:proofErr w:type="spellStart"/>
      <w:r w:rsidRPr="00945BF4">
        <w:rPr>
          <w:lang w:val="es-PE"/>
        </w:rPr>
        <w:t>BreadcrumbList</w:t>
      </w:r>
      <w:proofErr w:type="spellEnd"/>
      <w:r w:rsidRPr="00945BF4">
        <w:rPr>
          <w:lang w:val="es-PE"/>
        </w:rPr>
        <w:t xml:space="preserve"> y </w:t>
      </w:r>
      <w:proofErr w:type="spellStart"/>
      <w:r w:rsidRPr="00945BF4">
        <w:rPr>
          <w:lang w:val="es-PE"/>
        </w:rPr>
        <w:t>breadcrumb</w:t>
      </w:r>
      <w:proofErr w:type="spellEnd"/>
      <w:r w:rsidRPr="00945BF4">
        <w:rPr>
          <w:lang w:val="es-PE"/>
        </w:rPr>
        <w:t xml:space="preserve"> visible.</w:t>
      </w:r>
    </w:p>
    <w:p w14:paraId="3595D1AD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>Configurar eventos de medición indicados.</w:t>
      </w:r>
    </w:p>
    <w:p w14:paraId="4F99A84C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 xml:space="preserve">Preservar </w:t>
      </w:r>
      <w:proofErr w:type="spellStart"/>
      <w:r w:rsidRPr="00945BF4">
        <w:rPr>
          <w:lang w:val="es-PE"/>
        </w:rPr>
        <w:t>UTMs</w:t>
      </w:r>
      <w:proofErr w:type="spellEnd"/>
      <w:r w:rsidRPr="00945BF4">
        <w:rPr>
          <w:lang w:val="es-PE"/>
        </w:rPr>
        <w:t xml:space="preserve"> y separar adquisición de origen interno.</w:t>
      </w:r>
    </w:p>
    <w:p w14:paraId="54DA4C44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 xml:space="preserve">Validar desktop, </w:t>
      </w:r>
      <w:proofErr w:type="spellStart"/>
      <w:r w:rsidRPr="00945BF4">
        <w:rPr>
          <w:lang w:val="es-PE"/>
        </w:rPr>
        <w:t>tablet</w:t>
      </w:r>
      <w:proofErr w:type="spellEnd"/>
      <w:r w:rsidRPr="00945BF4">
        <w:rPr>
          <w:lang w:val="es-PE"/>
        </w:rPr>
        <w:t xml:space="preserve"> y </w:t>
      </w:r>
      <w:proofErr w:type="spellStart"/>
      <w:r w:rsidRPr="00945BF4">
        <w:rPr>
          <w:lang w:val="es-PE"/>
        </w:rPr>
        <w:t>mobile</w:t>
      </w:r>
      <w:proofErr w:type="spellEnd"/>
      <w:r w:rsidRPr="00945BF4">
        <w:rPr>
          <w:lang w:val="es-PE"/>
        </w:rPr>
        <w:t>.</w:t>
      </w:r>
    </w:p>
    <w:p w14:paraId="55ACB2AE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 xml:space="preserve">Evitar sobrecarga de </w:t>
      </w:r>
      <w:proofErr w:type="spellStart"/>
      <w:r w:rsidRPr="00945BF4">
        <w:rPr>
          <w:lang w:val="es-PE"/>
        </w:rPr>
        <w:t>cards</w:t>
      </w:r>
      <w:proofErr w:type="spellEnd"/>
      <w:r w:rsidRPr="00945BF4">
        <w:rPr>
          <w:lang w:val="es-PE"/>
        </w:rPr>
        <w:t xml:space="preserve">, sombras, textos y </w:t>
      </w:r>
      <w:proofErr w:type="spellStart"/>
      <w:r w:rsidRPr="00945BF4">
        <w:rPr>
          <w:lang w:val="es-PE"/>
        </w:rPr>
        <w:t>CTAs</w:t>
      </w:r>
      <w:proofErr w:type="spellEnd"/>
      <w:r w:rsidRPr="00945BF4">
        <w:rPr>
          <w:lang w:val="es-PE"/>
        </w:rPr>
        <w:t>.</w:t>
      </w:r>
    </w:p>
    <w:p w14:paraId="5D4F9F37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>No insertar listados normativos en la interfaz.</w:t>
      </w:r>
    </w:p>
    <w:p w14:paraId="529BF14C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 xml:space="preserve">No introducir </w:t>
      </w:r>
      <w:proofErr w:type="spellStart"/>
      <w:r w:rsidRPr="00945BF4">
        <w:rPr>
          <w:lang w:val="es-PE"/>
        </w:rPr>
        <w:t>copy</w:t>
      </w:r>
      <w:proofErr w:type="spellEnd"/>
      <w:r w:rsidRPr="00945BF4">
        <w:rPr>
          <w:lang w:val="es-PE"/>
        </w:rPr>
        <w:t xml:space="preserve"> no aprobado que amplíe el alcance técnico.</w:t>
      </w:r>
    </w:p>
    <w:p w14:paraId="4384D52A" w14:textId="77777777" w:rsidR="00066D68" w:rsidRPr="00945BF4" w:rsidRDefault="00066D68" w:rsidP="00066D68">
      <w:pPr>
        <w:spacing w:after="50"/>
        <w:rPr>
          <w:rFonts w:hint="eastAsia"/>
          <w:lang w:val="es-PE"/>
        </w:rPr>
      </w:pPr>
      <w:r w:rsidRPr="00945BF4">
        <w:rPr>
          <w:color w:val="E77728"/>
          <w:lang w:val="es-PE"/>
        </w:rPr>
        <w:t xml:space="preserve">☐ </w:t>
      </w:r>
      <w:r w:rsidRPr="00945BF4">
        <w:rPr>
          <w:lang w:val="es-PE"/>
        </w:rPr>
        <w:t>Verificar que Servicios Generales siga visual y arquitectónicamente subordinado a la especialización PCI.</w:t>
      </w:r>
    </w:p>
    <w:p w14:paraId="190090A6" w14:textId="77777777" w:rsidR="000A6EF3" w:rsidRPr="00066D68" w:rsidRDefault="000A6EF3">
      <w:pPr>
        <w:rPr>
          <w:lang w:val="es-PE"/>
        </w:rPr>
      </w:pPr>
    </w:p>
    <w:sectPr w:rsidR="000A6EF3" w:rsidRPr="00066D68" w:rsidSect="00066D68">
      <w:headerReference w:type="default" r:id="rId4"/>
      <w:footerReference w:type="default" r:id="rId5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800000000000000"/>
    <w:charset w:val="00"/>
    <w:family w:val="modern"/>
    <w:notTrueType/>
    <w:pitch w:val="variable"/>
    <w:sig w:usb0="20000007" w:usb1="00000001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8D4D7" w14:textId="77777777" w:rsidR="00066D68" w:rsidRDefault="00066D68">
    <w:pPr>
      <w:pStyle w:val="Piedepgina"/>
      <w:jc w:val="center"/>
      <w:rPr>
        <w:rFonts w:hint="eastAsia"/>
      </w:rPr>
    </w:pPr>
    <w:r>
      <w:rPr>
        <w:color w:val="5C6973"/>
        <w:sz w:val="14"/>
      </w:rPr>
      <w:t>YACHA - SERVICIOS GENERALES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7CF4" w14:textId="77777777" w:rsidR="00066D68" w:rsidRDefault="00066D68">
    <w:pPr>
      <w:pStyle w:val="Encabezado"/>
      <w:jc w:val="right"/>
      <w:rPr>
        <w:rFonts w:hint="eastAsia"/>
      </w:rPr>
    </w:pPr>
    <w:r>
      <w:rPr>
        <w:b/>
        <w:color w:val="123B5D"/>
        <w:sz w:val="15"/>
      </w:rPr>
      <w:t xml:space="preserve">YACHA | </w:t>
    </w:r>
    <w:r w:rsidRPr="00732C5F">
      <w:rPr>
        <w:b/>
        <w:color w:val="123B5D"/>
        <w:sz w:val="15"/>
      </w:rPr>
      <w:t>SERVICIOS GENERALES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68"/>
    <w:rsid w:val="00066D68"/>
    <w:rsid w:val="000A6EF3"/>
    <w:rsid w:val="0017080E"/>
    <w:rsid w:val="002644F1"/>
    <w:rsid w:val="004B62BC"/>
    <w:rsid w:val="00522AA8"/>
    <w:rsid w:val="00565C15"/>
    <w:rsid w:val="006E18EC"/>
    <w:rsid w:val="00767BEA"/>
    <w:rsid w:val="007C41E9"/>
    <w:rsid w:val="008677F6"/>
    <w:rsid w:val="009D6C03"/>
    <w:rsid w:val="00BE28BD"/>
    <w:rsid w:val="00DB51E4"/>
    <w:rsid w:val="00E7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99E5"/>
  <w15:chartTrackingRefBased/>
  <w15:docId w15:val="{75DD89DC-CD6E-4222-BD2D-ACEB6555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D68"/>
    <w:pPr>
      <w:spacing w:after="90" w:line="259" w:lineRule="auto"/>
    </w:pPr>
    <w:rPr>
      <w:rFonts w:ascii="Montserrat" w:eastAsiaTheme="minorEastAsia" w:hAnsi="Montserrat"/>
      <w:color w:val="24323D"/>
      <w:kern w:val="0"/>
      <w:sz w:val="18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66D6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66D6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6D6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6D6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6D6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6D6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6D6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6D6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6D6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PE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6D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PE"/>
    </w:rPr>
  </w:style>
  <w:style w:type="character" w:customStyle="1" w:styleId="Ttulo2Car">
    <w:name w:val="Título 2 Car"/>
    <w:basedOn w:val="Fuentedeprrafopredeter"/>
    <w:link w:val="Ttulo2"/>
    <w:uiPriority w:val="9"/>
    <w:rsid w:val="00066D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P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6D68"/>
    <w:rPr>
      <w:rFonts w:eastAsiaTheme="majorEastAsia" w:cstheme="majorBidi"/>
      <w:color w:val="0F4761" w:themeColor="accent1" w:themeShade="BF"/>
      <w:sz w:val="28"/>
      <w:szCs w:val="28"/>
      <w:lang w:val="es-P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6D68"/>
    <w:rPr>
      <w:rFonts w:eastAsiaTheme="majorEastAsia" w:cstheme="majorBidi"/>
      <w:i/>
      <w:iCs/>
      <w:color w:val="0F4761" w:themeColor="accent1" w:themeShade="BF"/>
      <w:lang w:val="es-P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6D68"/>
    <w:rPr>
      <w:rFonts w:eastAsiaTheme="majorEastAsia" w:cstheme="majorBidi"/>
      <w:color w:val="0F4761" w:themeColor="accent1" w:themeShade="BF"/>
      <w:lang w:val="es-P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6D68"/>
    <w:rPr>
      <w:rFonts w:eastAsiaTheme="majorEastAsia" w:cstheme="majorBidi"/>
      <w:i/>
      <w:iCs/>
      <w:color w:val="595959" w:themeColor="text1" w:themeTint="A6"/>
      <w:lang w:val="es-P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6D68"/>
    <w:rPr>
      <w:rFonts w:eastAsiaTheme="majorEastAsia" w:cstheme="majorBidi"/>
      <w:color w:val="595959" w:themeColor="text1" w:themeTint="A6"/>
      <w:lang w:val="es-P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6D68"/>
    <w:rPr>
      <w:rFonts w:eastAsiaTheme="majorEastAsia" w:cstheme="majorBidi"/>
      <w:i/>
      <w:iCs/>
      <w:color w:val="272727" w:themeColor="text1" w:themeTint="D8"/>
      <w:lang w:val="es-P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6D68"/>
    <w:rPr>
      <w:rFonts w:eastAsiaTheme="majorEastAsia" w:cstheme="majorBidi"/>
      <w:color w:val="272727" w:themeColor="text1" w:themeTint="D8"/>
      <w:lang w:val="es-PE"/>
    </w:rPr>
  </w:style>
  <w:style w:type="paragraph" w:styleId="Ttulo">
    <w:name w:val="Title"/>
    <w:basedOn w:val="Normal"/>
    <w:next w:val="Normal"/>
    <w:link w:val="TtuloCar"/>
    <w:uiPriority w:val="10"/>
    <w:qFormat/>
    <w:rsid w:val="00066D68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66D68"/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</w:rPr>
  </w:style>
  <w:style w:type="paragraph" w:styleId="Subttulo">
    <w:name w:val="Subtitle"/>
    <w:basedOn w:val="Normal"/>
    <w:next w:val="Normal"/>
    <w:link w:val="SubttuloCar"/>
    <w:uiPriority w:val="11"/>
    <w:qFormat/>
    <w:rsid w:val="00066D6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66D68"/>
    <w:rPr>
      <w:rFonts w:eastAsiaTheme="majorEastAsia" w:cstheme="majorBidi"/>
      <w:color w:val="595959" w:themeColor="text1" w:themeTint="A6"/>
      <w:spacing w:val="15"/>
      <w:sz w:val="28"/>
      <w:szCs w:val="28"/>
      <w:lang w:val="es-PE"/>
    </w:rPr>
  </w:style>
  <w:style w:type="paragraph" w:styleId="Cita">
    <w:name w:val="Quote"/>
    <w:basedOn w:val="Normal"/>
    <w:next w:val="Normal"/>
    <w:link w:val="CitaCar"/>
    <w:uiPriority w:val="29"/>
    <w:qFormat/>
    <w:rsid w:val="00066D6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66D68"/>
    <w:rPr>
      <w:i/>
      <w:iCs/>
      <w:color w:val="404040" w:themeColor="text1" w:themeTint="BF"/>
      <w:lang w:val="es-PE"/>
    </w:rPr>
  </w:style>
  <w:style w:type="paragraph" w:styleId="Prrafodelista">
    <w:name w:val="List Paragraph"/>
    <w:basedOn w:val="Normal"/>
    <w:uiPriority w:val="34"/>
    <w:qFormat/>
    <w:rsid w:val="00066D68"/>
    <w:pPr>
      <w:spacing w:after="160" w:line="278" w:lineRule="auto"/>
      <w:ind w:left="720"/>
      <w:contextualSpacing/>
    </w:pPr>
    <w:rPr>
      <w:rFonts w:asciiTheme="minorHAnsi" w:eastAsiaTheme="minorHAnsi" w:hAnsiTheme="minorHAnsi"/>
      <w:color w:val="auto"/>
      <w:kern w:val="2"/>
      <w:sz w:val="24"/>
      <w:szCs w:val="24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66D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6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6D68"/>
    <w:rPr>
      <w:i/>
      <w:iCs/>
      <w:color w:val="0F4761" w:themeColor="accent1" w:themeShade="BF"/>
      <w:lang w:val="es-PE"/>
    </w:rPr>
  </w:style>
  <w:style w:type="character" w:styleId="Referenciaintensa">
    <w:name w:val="Intense Reference"/>
    <w:basedOn w:val="Fuentedeprrafopredeter"/>
    <w:uiPriority w:val="32"/>
    <w:qFormat/>
    <w:rsid w:val="00066D6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66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6D68"/>
    <w:rPr>
      <w:rFonts w:ascii="Montserrat" w:eastAsiaTheme="minorEastAsia" w:hAnsi="Montserrat"/>
      <w:color w:val="24323D"/>
      <w:kern w:val="0"/>
      <w:sz w:val="18"/>
      <w:szCs w:val="22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66D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6D68"/>
    <w:rPr>
      <w:rFonts w:ascii="Montserrat" w:eastAsiaTheme="minorEastAsia" w:hAnsi="Montserrat"/>
      <w:color w:val="24323D"/>
      <w:kern w:val="0"/>
      <w:sz w:val="18"/>
      <w:szCs w:val="22"/>
      <w14:ligatures w14:val="none"/>
    </w:rPr>
  </w:style>
  <w:style w:type="table" w:styleId="Tablaconcuadrcula">
    <w:name w:val="Table Grid"/>
    <w:basedOn w:val="Tablanormal"/>
    <w:uiPriority w:val="59"/>
    <w:rsid w:val="00066D6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2716</Words>
  <Characters>14940</Characters>
  <Application>Microsoft Office Word</Application>
  <DocSecurity>0</DocSecurity>
  <Lines>124</Lines>
  <Paragraphs>35</Paragraphs>
  <ScaleCrop>false</ScaleCrop>
  <Company/>
  <LinksUpToDate>false</LinksUpToDate>
  <CharactersWithSpaces>17621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Galvez</dc:creator>
  <cp:keywords/>
  <dc:description/>
  <cp:lastModifiedBy>Luis Galvez</cp:lastModifiedBy>
  <cp:revision>1</cp:revision>
  <dcterms:created xsi:type="dcterms:W3CDTF">2026-09-09T22:10:00Z</dcterms:created>
  <dcterms:modified xsi:type="dcterms:W3CDTF">2026-09-09T22:11:00Z</dcterms:modified>
</cp:coreProperties>
</file>