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C8" w:rsidRPr="00433E4D" w:rsidRDefault="00D457C8" w:rsidP="00D457C8">
      <w:pPr>
        <w:tabs>
          <w:tab w:val="left" w:pos="4545"/>
        </w:tabs>
        <w:spacing w:before="240"/>
        <w:ind w:firstLine="72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  <w:lang w:val="bg-BG"/>
        </w:rPr>
        <w:t xml:space="preserve">Задача </w:t>
      </w:r>
      <w:r w:rsidR="001A7039">
        <w:rPr>
          <w:rFonts w:ascii="Cambria" w:hAnsi="Cambria"/>
          <w:b/>
          <w:sz w:val="28"/>
        </w:rPr>
        <w:t>?</w:t>
      </w:r>
      <w:r>
        <w:rPr>
          <w:rFonts w:ascii="Cambria" w:hAnsi="Cambria"/>
          <w:b/>
          <w:sz w:val="28"/>
          <w:lang w:val="bg-BG"/>
        </w:rPr>
        <w:t xml:space="preserve">?. </w:t>
      </w:r>
      <w:r w:rsidR="00EB2479">
        <w:rPr>
          <w:rFonts w:ascii="Cambria" w:hAnsi="Cambria"/>
          <w:b/>
          <w:sz w:val="28"/>
          <w:lang w:val="bg-BG"/>
        </w:rPr>
        <w:t>Обиколки</w:t>
      </w:r>
    </w:p>
    <w:p w:rsidR="00D85C92" w:rsidRDefault="00D85C92" w:rsidP="00D85C92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  <w:lang w:val="bg-BG" w:eastAsia="bg-BG"/>
        </w:rPr>
      </w:pP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Както сигурно </w:t>
      </w:r>
      <w:r w:rsidR="00433E4D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вече 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>някои от вас знаят,</w:t>
      </w:r>
      <w:r w:rsidR="00433E4D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Кюшо е успешен бизнес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>мен в областта на екскурзоводството.  Фирмата му разполага с последна мода автобуси, превозващи туристи по всички краища на страната.</w:t>
      </w:r>
    </w:p>
    <w:p w:rsidR="00D85C92" w:rsidRDefault="00D85C92" w:rsidP="00D85C92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  <w:lang w:val="bg-BG" w:eastAsia="bg-BG"/>
        </w:rPr>
      </w:pP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>Пътната мрежа, по която се придвижват</w:t>
      </w:r>
      <w:r w:rsidR="00433E4D">
        <w:rPr>
          <w:rFonts w:ascii="Cambria" w:eastAsia="Times New Roman" w:hAnsi="Cambria" w:cs="Times New Roman"/>
          <w:sz w:val="24"/>
          <w:szCs w:val="24"/>
          <w:lang w:val="bg-BG" w:eastAsia="bg-BG"/>
        </w:rPr>
        <w:t>,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се състои от </w:t>
      </w:r>
      <w:r w:rsidRPr="00D85C92">
        <w:rPr>
          <w:rFonts w:ascii="Cambria" w:eastAsia="Times New Roman" w:hAnsi="Cambria" w:cs="Times New Roman"/>
          <w:b/>
          <w:sz w:val="24"/>
          <w:szCs w:val="24"/>
          <w:lang w:eastAsia="bg-BG"/>
        </w:rPr>
        <w:t>N</w:t>
      </w:r>
      <w:r w:rsidRPr="00D85C92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града и </w:t>
      </w:r>
      <w:r w:rsidRPr="00D85C92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>М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пътни отсеч-ки, някои еднопосочни, други двупосочни. Всяка от тях свързва двойка различни градове. Възможно е между някои двойки да има повече от един директен път.</w:t>
      </w:r>
    </w:p>
    <w:p w:rsidR="000E78D9" w:rsidRDefault="00C615A6" w:rsidP="00D85C92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  <w:lang w:val="bg-BG" w:eastAsia="bg-BG"/>
        </w:rPr>
      </w:pP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>Една</w:t>
      </w:r>
      <w:r w:rsidR="000E78D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обиколка на турист</w:t>
      </w:r>
      <w:bookmarkStart w:id="0" w:name="_GoBack"/>
      <w:bookmarkEnd w:id="0"/>
      <w:r w:rsidR="000E78D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ическа група се състои от начален град </w:t>
      </w:r>
      <w:r w:rsidR="000E78D9" w:rsidRPr="000E78D9">
        <w:rPr>
          <w:rFonts w:ascii="Cambria" w:eastAsia="Times New Roman" w:hAnsi="Cambria" w:cs="Times New Roman"/>
          <w:b/>
          <w:sz w:val="24"/>
          <w:szCs w:val="24"/>
          <w:lang w:eastAsia="bg-BG"/>
        </w:rPr>
        <w:t>X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>, дестина</w:t>
      </w:r>
      <w:r w:rsidR="000E78D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ция </w:t>
      </w:r>
      <w:r w:rsidR="000E78D9" w:rsidRPr="000E78D9">
        <w:rPr>
          <w:rFonts w:ascii="Cambria" w:eastAsia="Times New Roman" w:hAnsi="Cambria" w:cs="Times New Roman"/>
          <w:b/>
          <w:sz w:val="24"/>
          <w:szCs w:val="24"/>
          <w:lang w:eastAsia="bg-BG"/>
        </w:rPr>
        <w:t>Y</w:t>
      </w:r>
      <w:r w:rsidR="000E78D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и два маршрута съответно единия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>т</w:t>
      </w:r>
      <w:r w:rsidR="000E78D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на отиване от </w:t>
      </w:r>
      <w:r w:rsidR="000E78D9" w:rsidRPr="000E78D9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>Х</w:t>
      </w:r>
      <w:r w:rsidR="000E78D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към </w:t>
      </w:r>
      <w:r w:rsidR="000E78D9" w:rsidRPr="000E78D9">
        <w:rPr>
          <w:rFonts w:ascii="Cambria" w:eastAsia="Times New Roman" w:hAnsi="Cambria" w:cs="Times New Roman"/>
          <w:b/>
          <w:sz w:val="24"/>
          <w:szCs w:val="24"/>
          <w:lang w:eastAsia="bg-BG"/>
        </w:rPr>
        <w:t>Y</w:t>
      </w:r>
      <w:r w:rsidR="000E78D9" w:rsidRPr="000E78D9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 xml:space="preserve"> </w:t>
      </w:r>
      <w:r w:rsidR="000E78D9">
        <w:rPr>
          <w:rFonts w:ascii="Cambria" w:eastAsia="Times New Roman" w:hAnsi="Cambria" w:cs="Times New Roman"/>
          <w:sz w:val="24"/>
          <w:szCs w:val="24"/>
          <w:lang w:val="bg-BG" w:eastAsia="bg-BG"/>
        </w:rPr>
        <w:t>и другия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>т</w:t>
      </w:r>
      <w:r w:rsidR="000E78D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на връщане от </w:t>
      </w:r>
      <w:r w:rsidR="000E78D9" w:rsidRPr="000E78D9">
        <w:rPr>
          <w:rFonts w:ascii="Cambria" w:eastAsia="Times New Roman" w:hAnsi="Cambria" w:cs="Times New Roman"/>
          <w:b/>
          <w:sz w:val="24"/>
          <w:szCs w:val="24"/>
          <w:lang w:eastAsia="bg-BG"/>
        </w:rPr>
        <w:t>Y</w:t>
      </w:r>
      <w:r w:rsidR="000E78D9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 xml:space="preserve"> </w:t>
      </w:r>
      <w:r w:rsidR="000E78D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към </w:t>
      </w:r>
      <w:r w:rsidR="000E78D9" w:rsidRPr="000E78D9">
        <w:rPr>
          <w:rFonts w:ascii="Cambria" w:eastAsia="Times New Roman" w:hAnsi="Cambria" w:cs="Times New Roman"/>
          <w:b/>
          <w:sz w:val="24"/>
          <w:szCs w:val="24"/>
          <w:lang w:eastAsia="bg-BG"/>
        </w:rPr>
        <w:t>X</w:t>
      </w:r>
      <w:r w:rsidR="000E78D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. Един маршрут </w:t>
      </w:r>
      <w:r w:rsidR="00433E4D">
        <w:rPr>
          <w:rFonts w:ascii="Cambria" w:eastAsia="Times New Roman" w:hAnsi="Cambria" w:cs="Times New Roman"/>
          <w:sz w:val="24"/>
          <w:szCs w:val="24"/>
          <w:lang w:val="bg-BG" w:eastAsia="bg-BG"/>
        </w:rPr>
        <w:t>представлява</w:t>
      </w:r>
      <w:r w:rsidR="000E78D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последователност от градове, всеки два поредни от които свързани с двупосочна пътна отсечка или еднопосочна в съответната посока</w:t>
      </w:r>
      <w:r w:rsidR="00097E16">
        <w:rPr>
          <w:rFonts w:ascii="Cambria" w:eastAsia="Times New Roman" w:hAnsi="Cambria" w:cs="Times New Roman"/>
          <w:sz w:val="24"/>
          <w:szCs w:val="24"/>
          <w:lang w:val="bg-BG" w:eastAsia="bg-BG"/>
        </w:rPr>
        <w:t>.</w:t>
      </w:r>
    </w:p>
    <w:p w:rsidR="00D85C92" w:rsidRPr="00E62C66" w:rsidRDefault="000E78D9" w:rsidP="00D85C92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  <w:lang w:val="bg-BG" w:eastAsia="bg-BG"/>
        </w:rPr>
      </w:pP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>С големия успех обаче идва и голямата конкуренция. Напоследък все по-често се случват „инциденти“ на пътя като спукани гуми, изтекъл бензин и др.</w:t>
      </w:r>
      <w:r w:rsidR="000462A5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</w:t>
      </w:r>
      <w:r w:rsidR="00890B95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След малко размишления Кюшо осъзнал, че тя разчита само на един факт – когато автобус мине по някой двупосочен път, по някое време ще се върне по него в обратната посока. Затова измислил перфектната стратегия – </w:t>
      </w:r>
      <w:r w:rsidR="00097E16">
        <w:rPr>
          <w:rFonts w:ascii="Cambria" w:eastAsia="Times New Roman" w:hAnsi="Cambria" w:cs="Times New Roman"/>
          <w:sz w:val="24"/>
          <w:szCs w:val="24"/>
          <w:lang w:val="bg-BG" w:eastAsia="bg-BG"/>
        </w:rPr>
        <w:t>двата маршрута</w:t>
      </w:r>
      <w:r w:rsidR="00E62C66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на една обиколка ще минават по двупосочните пътища </w:t>
      </w:r>
      <w:r w:rsidR="00E62C66" w:rsidRPr="00E62C66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>само в едната</w:t>
      </w:r>
      <w:r w:rsidR="007779AD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 xml:space="preserve"> им</w:t>
      </w:r>
      <w:r w:rsidR="00E62C66" w:rsidRPr="00E62C66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 xml:space="preserve"> посока</w:t>
      </w:r>
      <w:r w:rsidR="00E62C66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. Или иначе казано, ако включват двупосочен път между градове </w:t>
      </w:r>
      <w:r w:rsidR="007779AD">
        <w:rPr>
          <w:rFonts w:ascii="Cambria" w:eastAsia="Times New Roman" w:hAnsi="Cambria" w:cs="Times New Roman"/>
          <w:b/>
          <w:sz w:val="24"/>
          <w:szCs w:val="24"/>
          <w:lang w:eastAsia="bg-BG"/>
        </w:rPr>
        <w:t>A</w:t>
      </w:r>
      <w:r w:rsidR="00E62C66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и </w:t>
      </w:r>
      <w:r w:rsidR="007779AD">
        <w:rPr>
          <w:rFonts w:ascii="Cambria" w:eastAsia="Times New Roman" w:hAnsi="Cambria" w:cs="Times New Roman"/>
          <w:b/>
          <w:sz w:val="24"/>
          <w:szCs w:val="24"/>
          <w:lang w:eastAsia="bg-BG"/>
        </w:rPr>
        <w:t>B</w:t>
      </w:r>
      <w:r w:rsidR="00E62C66" w:rsidRPr="00E62C66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 xml:space="preserve"> </w:t>
      </w:r>
      <w:r w:rsidR="00E62C66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то никога не минават по него и в двете посоки. </w:t>
      </w:r>
      <w:r w:rsidR="00097E16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Маршрутите на различните обиколки са </w:t>
      </w:r>
      <w:r w:rsidR="00097E16" w:rsidRPr="00097E16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>независими</w:t>
      </w:r>
      <w:r w:rsidR="00097E16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един от друг.</w:t>
      </w:r>
    </w:p>
    <w:p w:rsidR="00D85C92" w:rsidRPr="004B0D9B" w:rsidRDefault="00C615A6" w:rsidP="00803919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  <w:lang w:val="bg-BG" w:eastAsia="bg-BG"/>
        </w:rPr>
      </w:pP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>Р</w:t>
      </w:r>
      <w:r w:rsidR="00EB247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азбира </w:t>
      </w:r>
      <w:r w:rsidR="00097E16">
        <w:rPr>
          <w:rFonts w:ascii="Cambria" w:eastAsia="Times New Roman" w:hAnsi="Cambria" w:cs="Times New Roman"/>
          <w:sz w:val="24"/>
          <w:szCs w:val="24"/>
          <w:lang w:val="bg-BG" w:eastAsia="bg-BG"/>
        </w:rPr>
        <w:t>се някои от планираните пътувания</w:t>
      </w:r>
      <w:r w:rsidR="00EB247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ще отпаднат понеже</w:t>
      </w:r>
      <w:r w:rsidR="0080391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няма да има два маршрута за тях</w:t>
      </w:r>
      <w:r w:rsidR="005A3D1E">
        <w:rPr>
          <w:rFonts w:ascii="Cambria" w:eastAsia="Times New Roman" w:hAnsi="Cambria" w:cs="Times New Roman"/>
          <w:sz w:val="24"/>
          <w:szCs w:val="24"/>
          <w:lang w:val="bg-BG" w:eastAsia="bg-BG"/>
        </w:rPr>
        <w:t>,</w:t>
      </w:r>
      <w:r w:rsidR="00EB247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изпълняващи горното условие.</w:t>
      </w:r>
      <w:r w:rsidR="005A3D1E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Кюшо </w:t>
      </w:r>
      <w:r w:rsidR="00BE7086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е твърде зает да мисли какви номера да погоди на конкуренцията, но Вие можете да му помогнете </w:t>
      </w:r>
      <w:r w:rsidR="00917BBB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като напишете програма </w:t>
      </w:r>
      <w:r w:rsidR="00BE7086" w:rsidRPr="00BE7086">
        <w:rPr>
          <w:rFonts w:ascii="Cambria" w:eastAsia="Times New Roman" w:hAnsi="Cambria" w:cs="Times New Roman"/>
          <w:b/>
          <w:sz w:val="24"/>
          <w:szCs w:val="24"/>
          <w:lang w:eastAsia="bg-BG"/>
        </w:rPr>
        <w:t>tours</w:t>
      </w:r>
      <w:r w:rsidR="00BE7086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, 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>която да определи кои обиколки ще могат да се състоят и кои не.</w:t>
      </w:r>
    </w:p>
    <w:p w:rsidR="00D457C8" w:rsidRPr="004B0D9B" w:rsidRDefault="00D457C8" w:rsidP="00D457C8">
      <w:pPr>
        <w:autoSpaceDE w:val="0"/>
        <w:autoSpaceDN w:val="0"/>
        <w:adjustRightInd w:val="0"/>
        <w:spacing w:before="120" w:after="0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  <w:lang w:val="bg-BG" w:eastAsia="bg-BG"/>
        </w:rPr>
      </w:pPr>
      <w:r w:rsidRPr="00A44C58">
        <w:rPr>
          <w:rFonts w:ascii="Cambria" w:eastAsiaTheme="minorEastAsia" w:hAnsi="Cambria"/>
          <w:b/>
          <w:sz w:val="24"/>
          <w:lang w:val="bg-BG"/>
        </w:rPr>
        <w:t>Вход:</w:t>
      </w:r>
    </w:p>
    <w:p w:rsidR="00D457C8" w:rsidRPr="00803919" w:rsidRDefault="00803919" w:rsidP="00D457C8">
      <w:pPr>
        <w:autoSpaceDE w:val="0"/>
        <w:autoSpaceDN w:val="0"/>
        <w:adjustRightInd w:val="0"/>
        <w:spacing w:after="200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  <w:lang w:val="bg-BG" w:eastAsia="bg-BG"/>
        </w:rPr>
      </w:pP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>От п</w:t>
      </w:r>
      <w:r w:rsidR="00D457C8" w:rsidRPr="00F83A41">
        <w:rPr>
          <w:rFonts w:ascii="Cambria" w:eastAsia="Times New Roman" w:hAnsi="Cambria" w:cs="Times New Roman"/>
          <w:sz w:val="24"/>
          <w:szCs w:val="24"/>
          <w:lang w:val="bg-BG" w:eastAsia="bg-BG"/>
        </w:rPr>
        <w:t>ървият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ред на стандартния вход се въвеждат </w:t>
      </w:r>
      <w:r w:rsidRPr="00803919">
        <w:rPr>
          <w:rFonts w:ascii="Cambria" w:eastAsia="Times New Roman" w:hAnsi="Cambria" w:cs="Times New Roman"/>
          <w:b/>
          <w:sz w:val="24"/>
          <w:szCs w:val="24"/>
          <w:lang w:eastAsia="bg-BG"/>
        </w:rPr>
        <w:t>N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и</w:t>
      </w:r>
      <w:r w:rsidRPr="0080391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</w:t>
      </w:r>
      <w:r w:rsidRPr="00803919">
        <w:rPr>
          <w:rFonts w:ascii="Cambria" w:eastAsia="Times New Roman" w:hAnsi="Cambria" w:cs="Times New Roman"/>
          <w:b/>
          <w:sz w:val="24"/>
          <w:szCs w:val="24"/>
          <w:lang w:eastAsia="bg-BG"/>
        </w:rPr>
        <w:t>M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– броят на градовете и пътните отсечки между тях. </w:t>
      </w:r>
      <w:r w:rsidRPr="0080391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От следващите </w:t>
      </w:r>
      <w:r w:rsidRPr="00803919">
        <w:rPr>
          <w:rFonts w:ascii="Cambria" w:eastAsia="Times New Roman" w:hAnsi="Cambria" w:cs="Times New Roman"/>
          <w:b/>
          <w:sz w:val="24"/>
          <w:szCs w:val="24"/>
          <w:lang w:eastAsia="bg-BG"/>
        </w:rPr>
        <w:t>M</w:t>
      </w:r>
      <w:r w:rsidRPr="0080391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реда се въвеждат по три естествени числа - </w:t>
      </w:r>
      <w:r w:rsidRPr="00803919">
        <w:rPr>
          <w:rFonts w:ascii="Cambria" w:eastAsia="Times New Roman" w:hAnsi="Cambria" w:cs="Times New Roman"/>
          <w:b/>
          <w:sz w:val="24"/>
          <w:szCs w:val="24"/>
          <w:lang w:eastAsia="bg-BG"/>
        </w:rPr>
        <w:t>T</w:t>
      </w:r>
      <w:r w:rsidRPr="00803919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 xml:space="preserve"> </w:t>
      </w:r>
      <w:r w:rsidRPr="00803919">
        <w:rPr>
          <w:rFonts w:ascii="Cambria" w:eastAsia="Times New Roman" w:hAnsi="Cambria" w:cs="Times New Roman"/>
          <w:b/>
          <w:sz w:val="24"/>
          <w:szCs w:val="24"/>
          <w:lang w:eastAsia="bg-BG"/>
        </w:rPr>
        <w:t>X</w:t>
      </w:r>
      <w:r w:rsidRPr="00803919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 xml:space="preserve"> </w:t>
      </w:r>
      <w:r w:rsidRPr="00803919">
        <w:rPr>
          <w:rFonts w:ascii="Cambria" w:eastAsia="Times New Roman" w:hAnsi="Cambria" w:cs="Times New Roman"/>
          <w:b/>
          <w:sz w:val="24"/>
          <w:szCs w:val="24"/>
          <w:lang w:eastAsia="bg-BG"/>
        </w:rPr>
        <w:t>Y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обозначаващи, че има пътна отсечка между градове </w:t>
      </w:r>
      <w:r w:rsidRPr="00803919">
        <w:rPr>
          <w:rFonts w:ascii="Cambria" w:eastAsia="Times New Roman" w:hAnsi="Cambria" w:cs="Times New Roman"/>
          <w:b/>
          <w:sz w:val="24"/>
          <w:szCs w:val="24"/>
          <w:lang w:eastAsia="bg-BG"/>
        </w:rPr>
        <w:t>X</w:t>
      </w:r>
      <w:r w:rsidRPr="0080391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и </w:t>
      </w:r>
      <w:r w:rsidRPr="00803919">
        <w:rPr>
          <w:rFonts w:ascii="Cambria" w:eastAsia="Times New Roman" w:hAnsi="Cambria" w:cs="Times New Roman"/>
          <w:b/>
          <w:sz w:val="24"/>
          <w:szCs w:val="24"/>
          <w:lang w:eastAsia="bg-BG"/>
        </w:rPr>
        <w:t>Y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. Ако </w:t>
      </w:r>
      <w:r w:rsidRPr="00C615A6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>Т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=1 тя е двупосочна, ако </w:t>
      </w:r>
      <w:r w:rsidRPr="00C615A6">
        <w:rPr>
          <w:rFonts w:ascii="Cambria" w:eastAsia="Times New Roman" w:hAnsi="Cambria" w:cs="Times New Roman"/>
          <w:b/>
          <w:sz w:val="24"/>
          <w:szCs w:val="24"/>
          <w:lang w:val="bg-BG" w:eastAsia="bg-BG"/>
        </w:rPr>
        <w:t>Т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=2 е еднопосочна от </w:t>
      </w:r>
      <w:r w:rsidRPr="00803919">
        <w:rPr>
          <w:rFonts w:ascii="Cambria" w:eastAsia="Times New Roman" w:hAnsi="Cambria" w:cs="Times New Roman"/>
          <w:b/>
          <w:sz w:val="24"/>
          <w:szCs w:val="24"/>
          <w:lang w:eastAsia="bg-BG"/>
        </w:rPr>
        <w:t>X</w:t>
      </w:r>
      <w:r w:rsidRPr="0080391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към </w:t>
      </w:r>
      <w:r w:rsidRPr="00803919">
        <w:rPr>
          <w:rFonts w:ascii="Cambria" w:eastAsia="Times New Roman" w:hAnsi="Cambria" w:cs="Times New Roman"/>
          <w:b/>
          <w:sz w:val="24"/>
          <w:szCs w:val="24"/>
          <w:lang w:eastAsia="bg-BG"/>
        </w:rPr>
        <w:t>Y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. На следващия ред се въвежда естестве-ното число </w:t>
      </w:r>
      <w:r w:rsidRPr="00803919">
        <w:rPr>
          <w:rFonts w:ascii="Cambria" w:eastAsia="Times New Roman" w:hAnsi="Cambria" w:cs="Times New Roman"/>
          <w:b/>
          <w:sz w:val="24"/>
          <w:szCs w:val="24"/>
          <w:lang w:eastAsia="bg-BG"/>
        </w:rPr>
        <w:t>Q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– броят на обиколките. От последните </w:t>
      </w:r>
      <w:r w:rsidRPr="00803919">
        <w:rPr>
          <w:rFonts w:ascii="Cambria" w:eastAsia="Times New Roman" w:hAnsi="Cambria" w:cs="Times New Roman"/>
          <w:b/>
          <w:sz w:val="24"/>
          <w:szCs w:val="24"/>
          <w:lang w:eastAsia="bg-BG"/>
        </w:rPr>
        <w:t>Q</w:t>
      </w:r>
      <w:r w:rsidRPr="0080391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реда се въвеждат началото </w:t>
      </w:r>
      <w:r w:rsidRPr="00803919">
        <w:rPr>
          <w:rFonts w:ascii="Cambria" w:eastAsia="Times New Roman" w:hAnsi="Cambria" w:cs="Times New Roman"/>
          <w:b/>
          <w:sz w:val="24"/>
          <w:szCs w:val="24"/>
          <w:lang w:eastAsia="bg-BG"/>
        </w:rPr>
        <w:t>X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и дестинацията</w:t>
      </w:r>
      <w:r w:rsidRPr="00803919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</w:t>
      </w:r>
      <w:r w:rsidRPr="00803919">
        <w:rPr>
          <w:rFonts w:ascii="Cambria" w:eastAsia="Times New Roman" w:hAnsi="Cambria" w:cs="Times New Roman"/>
          <w:b/>
          <w:sz w:val="24"/>
          <w:szCs w:val="24"/>
          <w:lang w:eastAsia="bg-BG"/>
        </w:rPr>
        <w:t>Y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на</w:t>
      </w:r>
      <w:r w:rsidR="0072044F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поредната обиколка.</w:t>
      </w:r>
    </w:p>
    <w:p w:rsidR="00D457C8" w:rsidRDefault="00D457C8" w:rsidP="00D457C8">
      <w:pPr>
        <w:tabs>
          <w:tab w:val="left" w:pos="4545"/>
        </w:tabs>
        <w:spacing w:after="0"/>
        <w:ind w:firstLine="720"/>
        <w:jc w:val="both"/>
        <w:rPr>
          <w:rFonts w:ascii="Cambria" w:eastAsiaTheme="minorEastAsia" w:hAnsi="Cambria"/>
          <w:b/>
          <w:sz w:val="24"/>
          <w:lang w:val="bg-BG"/>
        </w:rPr>
      </w:pPr>
      <w:r w:rsidRPr="00283AF3">
        <w:rPr>
          <w:rFonts w:ascii="Cambria" w:eastAsiaTheme="minorEastAsia" w:hAnsi="Cambria"/>
          <w:b/>
          <w:sz w:val="24"/>
          <w:lang w:val="bg-BG"/>
        </w:rPr>
        <w:t>Изход:</w:t>
      </w:r>
    </w:p>
    <w:p w:rsidR="00D457C8" w:rsidRPr="0072044F" w:rsidRDefault="0072044F" w:rsidP="00D457C8">
      <w:pPr>
        <w:autoSpaceDE w:val="0"/>
        <w:autoSpaceDN w:val="0"/>
        <w:adjustRightInd w:val="0"/>
        <w:spacing w:after="200" w:line="240" w:lineRule="auto"/>
        <w:ind w:firstLine="720"/>
        <w:jc w:val="both"/>
        <w:rPr>
          <w:rFonts w:ascii="Cambria" w:eastAsia="Times New Roman" w:hAnsi="Cambria" w:cs="Times New Roman"/>
          <w:sz w:val="24"/>
          <w:szCs w:val="24"/>
          <w:lang w:val="bg-BG" w:eastAsia="bg-BG"/>
        </w:rPr>
      </w:pP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>На един ред на стандартния изход за всяка</w:t>
      </w:r>
      <w:r w:rsidR="00BE7086"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от обиколките изведете 1 ако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има два маршрута от търсения вид</w:t>
      </w:r>
      <w:r w:rsidR="007C6445">
        <w:rPr>
          <w:rFonts w:ascii="Cambria" w:eastAsia="Times New Roman" w:hAnsi="Cambria" w:cs="Times New Roman"/>
          <w:sz w:val="24"/>
          <w:szCs w:val="24"/>
          <w:lang w:val="bg-BG" w:eastAsia="bg-BG"/>
        </w:rPr>
        <w:t>,</w:t>
      </w:r>
      <w:r>
        <w:rPr>
          <w:rFonts w:ascii="Cambria" w:eastAsia="Times New Roman" w:hAnsi="Cambria" w:cs="Times New Roman"/>
          <w:sz w:val="24"/>
          <w:szCs w:val="24"/>
          <w:lang w:val="bg-BG" w:eastAsia="bg-BG"/>
        </w:rPr>
        <w:t xml:space="preserve"> и 0 в противен случай.</w:t>
      </w:r>
    </w:p>
    <w:p w:rsidR="0072044F" w:rsidRDefault="00D457C8" w:rsidP="0072044F">
      <w:pPr>
        <w:tabs>
          <w:tab w:val="left" w:pos="4545"/>
        </w:tabs>
        <w:spacing w:after="0"/>
        <w:ind w:firstLine="720"/>
        <w:jc w:val="both"/>
        <w:rPr>
          <w:rFonts w:ascii="Cambria" w:eastAsiaTheme="minorEastAsia" w:hAnsi="Cambria"/>
          <w:b/>
          <w:sz w:val="24"/>
          <w:lang w:val="bg-BG"/>
        </w:rPr>
      </w:pPr>
      <w:r w:rsidRPr="0026791E">
        <w:rPr>
          <w:rFonts w:ascii="Cambria" w:eastAsiaTheme="minorEastAsia" w:hAnsi="Cambria"/>
          <w:b/>
          <w:sz w:val="24"/>
          <w:lang w:val="bg-BG"/>
        </w:rPr>
        <w:t>Ограничения:</w:t>
      </w:r>
    </w:p>
    <w:p w:rsidR="0072044F" w:rsidRPr="0072044F" w:rsidRDefault="0072044F" w:rsidP="0072044F">
      <w:pPr>
        <w:pStyle w:val="ListParagraph"/>
        <w:numPr>
          <w:ilvl w:val="0"/>
          <w:numId w:val="5"/>
        </w:numPr>
        <w:tabs>
          <w:tab w:val="left" w:pos="4545"/>
        </w:tabs>
        <w:spacing w:after="0"/>
        <w:jc w:val="both"/>
        <w:rPr>
          <w:rFonts w:ascii="Cambria" w:eastAsiaTheme="minorEastAsia" w:hAnsi="Cambria"/>
          <w:b/>
          <w:sz w:val="24"/>
          <w:lang w:val="bg-BG"/>
        </w:rPr>
      </w:pPr>
      <m:oMath>
        <m:r>
          <w:rPr>
            <w:rFonts w:ascii="Cambria Math" w:eastAsiaTheme="minorEastAsia" w:hAnsi="Cambria Math"/>
            <w:sz w:val="24"/>
            <w:lang w:val="bg-BG"/>
          </w:rPr>
          <m:t>2≤N≤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lang w:val="bg-BG"/>
              </w:rPr>
              <m:t>5</m:t>
            </m:r>
          </m:sup>
        </m:sSup>
      </m:oMath>
    </w:p>
    <w:p w:rsidR="0072044F" w:rsidRPr="0072044F" w:rsidRDefault="0072044F" w:rsidP="0072044F">
      <w:pPr>
        <w:pStyle w:val="ListParagraph"/>
        <w:numPr>
          <w:ilvl w:val="0"/>
          <w:numId w:val="5"/>
        </w:numPr>
        <w:tabs>
          <w:tab w:val="left" w:pos="4545"/>
        </w:tabs>
        <w:spacing w:after="0"/>
        <w:jc w:val="both"/>
        <w:rPr>
          <w:rFonts w:ascii="Cambria" w:eastAsiaTheme="minorEastAsia" w:hAnsi="Cambria"/>
          <w:b/>
          <w:sz w:val="24"/>
          <w:lang w:val="bg-BG"/>
        </w:rPr>
      </w:pPr>
      <m:oMath>
        <m:r>
          <w:rPr>
            <w:rFonts w:ascii="Cambria Math" w:eastAsiaTheme="minorEastAsia" w:hAnsi="Cambria Math"/>
            <w:sz w:val="24"/>
            <w:lang w:val="bg-BG"/>
          </w:rPr>
          <m:t xml:space="preserve">1≤M, </m:t>
        </m:r>
        <m:r>
          <w:rPr>
            <w:rFonts w:ascii="Cambria Math" w:eastAsiaTheme="minorEastAsia" w:hAnsi="Cambria Math"/>
            <w:sz w:val="24"/>
          </w:rPr>
          <m:t>Q</m:t>
        </m:r>
        <m:r>
          <w:rPr>
            <w:rFonts w:ascii="Cambria Math" w:eastAsiaTheme="minorEastAsia" w:hAnsi="Cambria Math"/>
            <w:sz w:val="24"/>
            <w:lang w:val="bg-BG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bg-BG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bg-BG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lang w:val="bg-BG"/>
              </w:rPr>
              <m:t>6</m:t>
            </m:r>
          </m:sup>
        </m:sSup>
      </m:oMath>
    </w:p>
    <w:p w:rsidR="0072044F" w:rsidRPr="0072044F" w:rsidRDefault="0072044F" w:rsidP="0072044F">
      <w:pPr>
        <w:pStyle w:val="ListParagraph"/>
        <w:numPr>
          <w:ilvl w:val="0"/>
          <w:numId w:val="5"/>
        </w:numPr>
        <w:tabs>
          <w:tab w:val="left" w:pos="4545"/>
        </w:tabs>
        <w:spacing w:after="0"/>
        <w:jc w:val="both"/>
        <w:rPr>
          <w:rFonts w:ascii="Cambria" w:eastAsiaTheme="minorEastAsia" w:hAnsi="Cambria"/>
          <w:b/>
          <w:sz w:val="24"/>
          <w:lang w:val="bg-BG"/>
        </w:rPr>
      </w:pPr>
      <m:oMath>
        <m:r>
          <w:rPr>
            <w:rFonts w:ascii="Cambria Math" w:eastAsiaTheme="minorEastAsia" w:hAnsi="Cambria Math"/>
            <w:sz w:val="24"/>
            <w:lang w:val="bg-BG"/>
          </w:rPr>
          <m:t>1≤X,Y≤N ,  X≠Y</m:t>
        </m:r>
      </m:oMath>
    </w:p>
    <w:p w:rsidR="0072044F" w:rsidRPr="0072044F" w:rsidRDefault="0072044F" w:rsidP="0072044F">
      <w:pPr>
        <w:pStyle w:val="ListParagraph"/>
        <w:numPr>
          <w:ilvl w:val="0"/>
          <w:numId w:val="5"/>
        </w:numPr>
        <w:tabs>
          <w:tab w:val="left" w:pos="4545"/>
        </w:tabs>
        <w:spacing w:after="0"/>
        <w:jc w:val="both"/>
        <w:rPr>
          <w:rFonts w:ascii="Cambria" w:eastAsiaTheme="minorEastAsia" w:hAnsi="Cambria"/>
          <w:b/>
          <w:sz w:val="24"/>
          <w:lang w:val="bg-BG"/>
        </w:rPr>
      </w:pPr>
      <m:oMath>
        <m:r>
          <w:rPr>
            <w:rFonts w:ascii="Cambria Math" w:eastAsiaTheme="minorEastAsia" w:hAnsi="Cambria Math"/>
            <w:sz w:val="24"/>
          </w:rPr>
          <m:t>T∈{1,2}</m:t>
        </m:r>
      </m:oMath>
      <w:r>
        <w:rPr>
          <w:rFonts w:ascii="Cambria" w:eastAsiaTheme="minorEastAsia" w:hAnsi="Cambria"/>
          <w:sz w:val="24"/>
        </w:rPr>
        <w:t xml:space="preserve"> </w:t>
      </w:r>
    </w:p>
    <w:p w:rsidR="0072044F" w:rsidRDefault="0072044F" w:rsidP="0072044F">
      <w:pPr>
        <w:tabs>
          <w:tab w:val="left" w:pos="4545"/>
        </w:tabs>
        <w:spacing w:after="0"/>
        <w:rPr>
          <w:rFonts w:ascii="Cambria" w:eastAsiaTheme="minorEastAsia" w:hAnsi="Cambria"/>
          <w:b/>
          <w:sz w:val="24"/>
          <w:lang w:val="bg-BG"/>
        </w:rPr>
      </w:pPr>
    </w:p>
    <w:p w:rsidR="0072044F" w:rsidRDefault="00A74630" w:rsidP="0072044F">
      <w:pPr>
        <w:tabs>
          <w:tab w:val="left" w:pos="4545"/>
        </w:tabs>
        <w:spacing w:after="0"/>
        <w:ind w:firstLine="720"/>
        <w:jc w:val="both"/>
        <w:rPr>
          <w:rFonts w:ascii="Cambria" w:eastAsiaTheme="minorEastAsia" w:hAnsi="Cambria"/>
          <w:b/>
          <w:sz w:val="24"/>
          <w:lang w:val="bg-BG"/>
        </w:rPr>
      </w:pPr>
      <w:r>
        <w:rPr>
          <w:rFonts w:ascii="Cambria" w:eastAsiaTheme="minorEastAsia" w:hAnsi="Cambria"/>
          <w:b/>
          <w:sz w:val="24"/>
          <w:lang w:val="bg-BG"/>
        </w:rPr>
        <w:t>Подзадачи</w:t>
      </w:r>
      <w:r w:rsidR="0072044F" w:rsidRPr="00283AF3">
        <w:rPr>
          <w:rFonts w:ascii="Cambria" w:eastAsiaTheme="minorEastAsia" w:hAnsi="Cambria"/>
          <w:b/>
          <w:sz w:val="24"/>
          <w:lang w:val="bg-BG"/>
        </w:rPr>
        <w:t>:</w:t>
      </w:r>
    </w:p>
    <w:tbl>
      <w:tblPr>
        <w:tblStyle w:val="TableGrid"/>
        <w:tblW w:w="9805" w:type="dxa"/>
        <w:jc w:val="center"/>
        <w:tblLook w:val="04A0" w:firstRow="1" w:lastRow="0" w:firstColumn="1" w:lastColumn="0" w:noHBand="0" w:noVBand="1"/>
      </w:tblPr>
      <w:tblGrid>
        <w:gridCol w:w="1524"/>
        <w:gridCol w:w="943"/>
        <w:gridCol w:w="858"/>
        <w:gridCol w:w="1227"/>
        <w:gridCol w:w="787"/>
        <w:gridCol w:w="4466"/>
      </w:tblGrid>
      <w:tr w:rsidR="00EE40A5" w:rsidTr="0048648F">
        <w:trPr>
          <w:jc w:val="center"/>
        </w:trPr>
        <w:tc>
          <w:tcPr>
            <w:tcW w:w="1524" w:type="dxa"/>
          </w:tcPr>
          <w:p w:rsidR="00A74630" w:rsidRPr="00A74630" w:rsidRDefault="00A74630" w:rsidP="00A74630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b/>
                <w:sz w:val="24"/>
                <w:lang w:val="bg-BG"/>
              </w:rPr>
            </w:pPr>
            <w:r w:rsidRPr="00A74630">
              <w:rPr>
                <w:rFonts w:ascii="Cambria" w:eastAsiaTheme="minorEastAsia" w:hAnsi="Cambria"/>
                <w:b/>
                <w:sz w:val="24"/>
                <w:lang w:val="bg-BG"/>
              </w:rPr>
              <w:t>Подзадача</w:t>
            </w:r>
          </w:p>
        </w:tc>
        <w:tc>
          <w:tcPr>
            <w:tcW w:w="943" w:type="dxa"/>
          </w:tcPr>
          <w:p w:rsidR="00A74630" w:rsidRDefault="00A74630" w:rsidP="00A74630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b/>
                <w:sz w:val="24"/>
                <w:lang w:val="bg-BG"/>
              </w:rPr>
            </w:pPr>
            <w:r>
              <w:rPr>
                <w:rFonts w:ascii="Cambria" w:eastAsiaTheme="minorEastAsia" w:hAnsi="Cambria"/>
                <w:b/>
                <w:sz w:val="24"/>
                <w:lang w:val="bg-BG"/>
              </w:rPr>
              <w:t>Точки</w:t>
            </w:r>
          </w:p>
        </w:tc>
        <w:tc>
          <w:tcPr>
            <w:tcW w:w="858" w:type="dxa"/>
          </w:tcPr>
          <w:p w:rsidR="00A74630" w:rsidRPr="00A74630" w:rsidRDefault="00A74630" w:rsidP="00A74630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b/>
                <w:sz w:val="24"/>
              </w:rPr>
            </w:pPr>
            <w:r>
              <w:rPr>
                <w:rFonts w:ascii="Cambria" w:eastAsiaTheme="minorEastAsia" w:hAnsi="Cambria"/>
                <w:b/>
                <w:sz w:val="24"/>
              </w:rPr>
              <w:t>N</w:t>
            </w:r>
          </w:p>
        </w:tc>
        <w:tc>
          <w:tcPr>
            <w:tcW w:w="1227" w:type="dxa"/>
          </w:tcPr>
          <w:p w:rsidR="00A74630" w:rsidRPr="00A74630" w:rsidRDefault="00A74630" w:rsidP="00A74630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b/>
                <w:sz w:val="24"/>
              </w:rPr>
            </w:pPr>
            <w:r>
              <w:rPr>
                <w:rFonts w:ascii="Cambria" w:eastAsiaTheme="minorEastAsia" w:hAnsi="Cambria"/>
                <w:b/>
                <w:sz w:val="24"/>
              </w:rPr>
              <w:t>M</w:t>
            </w:r>
          </w:p>
        </w:tc>
        <w:tc>
          <w:tcPr>
            <w:tcW w:w="787" w:type="dxa"/>
          </w:tcPr>
          <w:p w:rsidR="00A74630" w:rsidRPr="00A74630" w:rsidRDefault="00A74630" w:rsidP="00A74630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b/>
                <w:sz w:val="24"/>
              </w:rPr>
            </w:pPr>
            <w:r>
              <w:rPr>
                <w:rFonts w:ascii="Cambria" w:eastAsiaTheme="minorEastAsia" w:hAnsi="Cambria"/>
                <w:b/>
                <w:sz w:val="24"/>
              </w:rPr>
              <w:t>Q</w:t>
            </w:r>
          </w:p>
        </w:tc>
        <w:tc>
          <w:tcPr>
            <w:tcW w:w="4466" w:type="dxa"/>
          </w:tcPr>
          <w:p w:rsidR="00A74630" w:rsidRDefault="00A74630" w:rsidP="00A74630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b/>
                <w:sz w:val="24"/>
                <w:lang w:val="bg-BG"/>
              </w:rPr>
            </w:pPr>
            <w:r>
              <w:rPr>
                <w:rFonts w:ascii="Cambria" w:eastAsiaTheme="minorEastAsia" w:hAnsi="Cambria"/>
                <w:b/>
                <w:sz w:val="24"/>
                <w:lang w:val="bg-BG"/>
              </w:rPr>
              <w:t>Допълнителни</w:t>
            </w:r>
          </w:p>
        </w:tc>
      </w:tr>
      <w:tr w:rsidR="00EE40A5" w:rsidTr="0048648F">
        <w:trPr>
          <w:jc w:val="center"/>
        </w:trPr>
        <w:tc>
          <w:tcPr>
            <w:tcW w:w="1524" w:type="dxa"/>
            <w:vAlign w:val="center"/>
          </w:tcPr>
          <w:p w:rsidR="00A74630" w:rsidRDefault="00A74630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b/>
                <w:sz w:val="24"/>
                <w:lang w:val="bg-BG"/>
              </w:rPr>
            </w:pPr>
            <w:r>
              <w:rPr>
                <w:rFonts w:ascii="Cambria" w:eastAsiaTheme="minorEastAsia" w:hAnsi="Cambria"/>
                <w:b/>
                <w:sz w:val="24"/>
                <w:lang w:val="bg-BG"/>
              </w:rPr>
              <w:t>1</w:t>
            </w:r>
          </w:p>
        </w:tc>
        <w:tc>
          <w:tcPr>
            <w:tcW w:w="943" w:type="dxa"/>
            <w:vAlign w:val="center"/>
          </w:tcPr>
          <w:p w:rsidR="00A74630" w:rsidRPr="002105DC" w:rsidRDefault="00062037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</w:rPr>
            </w:pPr>
            <w:r>
              <w:rPr>
                <w:rFonts w:ascii="Cambria" w:eastAsiaTheme="minorEastAsia" w:hAnsi="Cambria"/>
                <w:sz w:val="24"/>
              </w:rPr>
              <w:t>19</w:t>
            </w:r>
          </w:p>
        </w:tc>
        <w:tc>
          <w:tcPr>
            <w:tcW w:w="858" w:type="dxa"/>
            <w:vAlign w:val="center"/>
          </w:tcPr>
          <w:p w:rsidR="00A74630" w:rsidRPr="002105DC" w:rsidRDefault="00442296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</w:rPr>
            </w:pPr>
            <w:r>
              <w:rPr>
                <w:rFonts w:ascii="Cambria" w:eastAsiaTheme="minorEastAsia" w:hAnsi="Cambria"/>
                <w:sz w:val="24"/>
              </w:rPr>
              <w:t>≤ 100</w:t>
            </w:r>
          </w:p>
        </w:tc>
        <w:tc>
          <w:tcPr>
            <w:tcW w:w="1227" w:type="dxa"/>
            <w:vAlign w:val="center"/>
          </w:tcPr>
          <w:p w:rsidR="00A74630" w:rsidRPr="002105DC" w:rsidRDefault="00442296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</w:rPr>
            </w:pPr>
            <w:r>
              <w:rPr>
                <w:rFonts w:ascii="Cambria" w:eastAsiaTheme="minorEastAsia" w:hAnsi="Cambria"/>
                <w:sz w:val="24"/>
              </w:rPr>
              <w:t>≤ 10</w:t>
            </w:r>
            <w:r w:rsidR="004A7D56">
              <w:rPr>
                <w:rFonts w:ascii="Cambria" w:eastAsiaTheme="minorEastAsia" w:hAnsi="Cambria"/>
                <w:sz w:val="24"/>
              </w:rPr>
              <w:t>0</w:t>
            </w:r>
            <w:r>
              <w:rPr>
                <w:rFonts w:ascii="Cambria" w:eastAsiaTheme="minorEastAsia" w:hAnsi="Cambria"/>
                <w:sz w:val="24"/>
              </w:rPr>
              <w:t>0</w:t>
            </w:r>
          </w:p>
        </w:tc>
        <w:tc>
          <w:tcPr>
            <w:tcW w:w="787" w:type="dxa"/>
            <w:vAlign w:val="center"/>
          </w:tcPr>
          <w:p w:rsidR="00A74630" w:rsidRPr="002105DC" w:rsidRDefault="004A7D56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</w:rPr>
            </w:pPr>
            <w:r>
              <w:rPr>
                <w:rFonts w:ascii="Cambria" w:eastAsiaTheme="minorEastAsia" w:hAnsi="Cambria"/>
                <w:sz w:val="24"/>
              </w:rPr>
              <w:t xml:space="preserve">≤ </w:t>
            </w:r>
            <w:r w:rsidR="002105DC" w:rsidRPr="002105DC">
              <w:rPr>
                <w:rFonts w:ascii="Cambria" w:eastAsiaTheme="minorEastAsia" w:hAnsi="Cambria"/>
                <w:sz w:val="24"/>
              </w:rPr>
              <w:t>50</w:t>
            </w:r>
          </w:p>
        </w:tc>
        <w:tc>
          <w:tcPr>
            <w:tcW w:w="4466" w:type="dxa"/>
            <w:vAlign w:val="center"/>
          </w:tcPr>
          <w:p w:rsidR="00A74630" w:rsidRPr="002105DC" w:rsidRDefault="00F44D79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 w:rsidRPr="002105DC">
              <w:rPr>
                <w:rFonts w:ascii="Cambria" w:eastAsiaTheme="minorEastAsia" w:hAnsi="Cambria"/>
                <w:sz w:val="24"/>
                <w:lang w:val="bg-BG"/>
              </w:rPr>
              <w:t>Бро</w:t>
            </w:r>
            <w:r w:rsidR="00262F5D">
              <w:rPr>
                <w:rFonts w:ascii="Cambria" w:eastAsiaTheme="minorEastAsia" w:hAnsi="Cambria"/>
                <w:sz w:val="24"/>
                <w:lang w:val="bg-BG"/>
              </w:rPr>
              <w:t>ят на двупосочните пъ</w:t>
            </w:r>
            <w:r w:rsidR="0048648F">
              <w:rPr>
                <w:rFonts w:ascii="Cambria" w:eastAsiaTheme="minorEastAsia" w:hAnsi="Cambria"/>
                <w:sz w:val="24"/>
                <w:lang w:val="bg-BG"/>
              </w:rPr>
              <w:t>тища</w:t>
            </w:r>
            <w:r w:rsidR="004A7D56">
              <w:rPr>
                <w:rFonts w:ascii="Cambria" w:eastAsiaTheme="minorEastAsia" w:hAnsi="Cambria"/>
                <w:sz w:val="24"/>
                <w:lang w:val="bg-BG"/>
              </w:rPr>
              <w:t xml:space="preserve"> е до 5</w:t>
            </w:r>
          </w:p>
        </w:tc>
      </w:tr>
      <w:tr w:rsidR="000C5654" w:rsidTr="0048648F">
        <w:trPr>
          <w:jc w:val="center"/>
        </w:trPr>
        <w:tc>
          <w:tcPr>
            <w:tcW w:w="1524" w:type="dxa"/>
            <w:vAlign w:val="center"/>
          </w:tcPr>
          <w:p w:rsidR="00A74630" w:rsidRPr="00A74630" w:rsidRDefault="00062037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b/>
                <w:sz w:val="24"/>
              </w:rPr>
            </w:pPr>
            <w:r>
              <w:rPr>
                <w:rFonts w:ascii="Cambria" w:eastAsiaTheme="minorEastAsia" w:hAnsi="Cambria"/>
                <w:b/>
                <w:sz w:val="24"/>
              </w:rPr>
              <w:t>2</w:t>
            </w:r>
          </w:p>
        </w:tc>
        <w:tc>
          <w:tcPr>
            <w:tcW w:w="943" w:type="dxa"/>
            <w:vAlign w:val="center"/>
          </w:tcPr>
          <w:p w:rsidR="00A74630" w:rsidRPr="008A664E" w:rsidRDefault="00230287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  <w:lang w:val="bg-BG"/>
              </w:rPr>
              <w:t>12</w:t>
            </w:r>
          </w:p>
        </w:tc>
        <w:tc>
          <w:tcPr>
            <w:tcW w:w="858" w:type="dxa"/>
            <w:vAlign w:val="center"/>
          </w:tcPr>
          <w:p w:rsidR="00A74630" w:rsidRPr="002105DC" w:rsidRDefault="00EE40A5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</w:rPr>
              <w:t>≤ 10</w:t>
            </w:r>
            <w:r>
              <w:rPr>
                <w:rFonts w:ascii="Cambria" w:eastAsiaTheme="minorEastAsia" w:hAnsi="Cambria"/>
                <w:sz w:val="24"/>
                <w:vertAlign w:val="superscript"/>
                <w:lang w:val="bg-BG"/>
              </w:rPr>
              <w:t>5</w:t>
            </w:r>
          </w:p>
        </w:tc>
        <w:tc>
          <w:tcPr>
            <w:tcW w:w="1227" w:type="dxa"/>
            <w:vAlign w:val="center"/>
          </w:tcPr>
          <w:p w:rsidR="00A74630" w:rsidRPr="002105DC" w:rsidRDefault="00EE40A5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</w:rPr>
              <w:t>≤ 10</w:t>
            </w:r>
            <w:r>
              <w:rPr>
                <w:rFonts w:ascii="Cambria" w:eastAsiaTheme="minorEastAsia" w:hAnsi="Cambria"/>
                <w:sz w:val="24"/>
                <w:vertAlign w:val="superscript"/>
                <w:lang w:val="bg-BG"/>
              </w:rPr>
              <w:t>6</w:t>
            </w:r>
          </w:p>
        </w:tc>
        <w:tc>
          <w:tcPr>
            <w:tcW w:w="787" w:type="dxa"/>
            <w:vAlign w:val="center"/>
          </w:tcPr>
          <w:p w:rsidR="00A74630" w:rsidRPr="002105DC" w:rsidRDefault="00EE40A5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</w:rPr>
              <w:t>≤ 10</w:t>
            </w:r>
            <w:r>
              <w:rPr>
                <w:rFonts w:ascii="Cambria" w:eastAsiaTheme="minorEastAsia" w:hAnsi="Cambria"/>
                <w:sz w:val="24"/>
                <w:vertAlign w:val="superscript"/>
                <w:lang w:val="bg-BG"/>
              </w:rPr>
              <w:t>6</w:t>
            </w:r>
          </w:p>
        </w:tc>
        <w:tc>
          <w:tcPr>
            <w:tcW w:w="4466" w:type="dxa"/>
            <w:vAlign w:val="center"/>
          </w:tcPr>
          <w:p w:rsidR="00A74630" w:rsidRPr="004A7D56" w:rsidRDefault="00230287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  <w:lang w:val="bg-BG"/>
              </w:rPr>
              <w:t>Няма двупосочни</w:t>
            </w:r>
            <w:r w:rsidR="0048648F">
              <w:rPr>
                <w:rFonts w:ascii="Cambria" w:eastAsiaTheme="minorEastAsia" w:hAnsi="Cambria"/>
                <w:sz w:val="24"/>
                <w:lang w:val="bg-BG"/>
              </w:rPr>
              <w:t xml:space="preserve"> пътища</w:t>
            </w:r>
          </w:p>
        </w:tc>
      </w:tr>
      <w:tr w:rsidR="00EE40A5" w:rsidTr="0048648F">
        <w:trPr>
          <w:jc w:val="center"/>
        </w:trPr>
        <w:tc>
          <w:tcPr>
            <w:tcW w:w="1524" w:type="dxa"/>
            <w:vAlign w:val="center"/>
          </w:tcPr>
          <w:p w:rsidR="00EE40A5" w:rsidRPr="00EE40A5" w:rsidRDefault="00062037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b/>
                <w:sz w:val="24"/>
                <w:lang w:val="bg-BG"/>
              </w:rPr>
            </w:pPr>
            <w:r>
              <w:rPr>
                <w:rFonts w:ascii="Cambria" w:eastAsiaTheme="minorEastAsia" w:hAnsi="Cambria"/>
                <w:b/>
                <w:sz w:val="24"/>
                <w:lang w:val="bg-BG"/>
              </w:rPr>
              <w:t>3</w:t>
            </w:r>
          </w:p>
        </w:tc>
        <w:tc>
          <w:tcPr>
            <w:tcW w:w="943" w:type="dxa"/>
            <w:vAlign w:val="center"/>
          </w:tcPr>
          <w:p w:rsidR="00EE40A5" w:rsidRDefault="00230287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  <w:lang w:val="bg-BG"/>
              </w:rPr>
              <w:t>12</w:t>
            </w:r>
          </w:p>
        </w:tc>
        <w:tc>
          <w:tcPr>
            <w:tcW w:w="858" w:type="dxa"/>
            <w:vAlign w:val="center"/>
          </w:tcPr>
          <w:p w:rsidR="00EE40A5" w:rsidRPr="002105DC" w:rsidRDefault="00EE40A5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</w:rPr>
              <w:t>≤ 10</w:t>
            </w:r>
            <w:r>
              <w:rPr>
                <w:rFonts w:ascii="Cambria" w:eastAsiaTheme="minorEastAsia" w:hAnsi="Cambria"/>
                <w:sz w:val="24"/>
                <w:vertAlign w:val="superscript"/>
                <w:lang w:val="bg-BG"/>
              </w:rPr>
              <w:t>5</w:t>
            </w:r>
          </w:p>
        </w:tc>
        <w:tc>
          <w:tcPr>
            <w:tcW w:w="1227" w:type="dxa"/>
            <w:vAlign w:val="center"/>
          </w:tcPr>
          <w:p w:rsidR="00EE40A5" w:rsidRPr="002105DC" w:rsidRDefault="00EE40A5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</w:rPr>
              <w:t>≤ 10</w:t>
            </w:r>
            <w:r>
              <w:rPr>
                <w:rFonts w:ascii="Cambria" w:eastAsiaTheme="minorEastAsia" w:hAnsi="Cambria"/>
                <w:sz w:val="24"/>
                <w:vertAlign w:val="superscript"/>
                <w:lang w:val="bg-BG"/>
              </w:rPr>
              <w:t>6</w:t>
            </w:r>
          </w:p>
        </w:tc>
        <w:tc>
          <w:tcPr>
            <w:tcW w:w="787" w:type="dxa"/>
            <w:vAlign w:val="center"/>
          </w:tcPr>
          <w:p w:rsidR="00EE40A5" w:rsidRDefault="00EE40A5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</w:rPr>
            </w:pPr>
            <w:r>
              <w:rPr>
                <w:rFonts w:ascii="Cambria" w:eastAsiaTheme="minorEastAsia" w:hAnsi="Cambria"/>
                <w:sz w:val="24"/>
              </w:rPr>
              <w:t>≤ 10</w:t>
            </w:r>
            <w:r>
              <w:rPr>
                <w:rFonts w:ascii="Cambria" w:eastAsiaTheme="minorEastAsia" w:hAnsi="Cambria"/>
                <w:sz w:val="24"/>
                <w:vertAlign w:val="superscript"/>
                <w:lang w:val="bg-BG"/>
              </w:rPr>
              <w:t>6</w:t>
            </w:r>
          </w:p>
        </w:tc>
        <w:tc>
          <w:tcPr>
            <w:tcW w:w="4466" w:type="dxa"/>
            <w:vAlign w:val="center"/>
          </w:tcPr>
          <w:p w:rsidR="00EE40A5" w:rsidRPr="004A7D56" w:rsidRDefault="00230287" w:rsidP="0023028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  <w:lang w:val="bg-BG"/>
              </w:rPr>
              <w:t>Няма еднопосочни</w:t>
            </w:r>
            <w:r w:rsidR="0048648F">
              <w:rPr>
                <w:rFonts w:ascii="Cambria" w:eastAsiaTheme="minorEastAsia" w:hAnsi="Cambria"/>
                <w:sz w:val="24"/>
                <w:lang w:val="bg-BG"/>
              </w:rPr>
              <w:t xml:space="preserve"> пътища</w:t>
            </w:r>
          </w:p>
        </w:tc>
      </w:tr>
      <w:tr w:rsidR="00062037" w:rsidTr="0048648F">
        <w:trPr>
          <w:jc w:val="center"/>
        </w:trPr>
        <w:tc>
          <w:tcPr>
            <w:tcW w:w="1524" w:type="dxa"/>
            <w:vAlign w:val="center"/>
          </w:tcPr>
          <w:p w:rsidR="00062037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b/>
                <w:sz w:val="24"/>
                <w:lang w:val="bg-BG"/>
              </w:rPr>
            </w:pPr>
            <w:r>
              <w:rPr>
                <w:rFonts w:ascii="Cambria" w:eastAsiaTheme="minorEastAsia" w:hAnsi="Cambria"/>
                <w:b/>
                <w:sz w:val="24"/>
                <w:lang w:val="bg-BG"/>
              </w:rPr>
              <w:t>4</w:t>
            </w:r>
          </w:p>
        </w:tc>
        <w:tc>
          <w:tcPr>
            <w:tcW w:w="943" w:type="dxa"/>
            <w:vAlign w:val="center"/>
          </w:tcPr>
          <w:p w:rsidR="00062037" w:rsidRPr="007779AD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</w:rPr>
            </w:pPr>
            <w:r>
              <w:rPr>
                <w:rFonts w:ascii="Cambria" w:eastAsiaTheme="minorEastAsia" w:hAnsi="Cambria"/>
                <w:sz w:val="24"/>
                <w:lang w:val="bg-BG"/>
              </w:rPr>
              <w:t>15</w:t>
            </w:r>
          </w:p>
        </w:tc>
        <w:tc>
          <w:tcPr>
            <w:tcW w:w="858" w:type="dxa"/>
            <w:vAlign w:val="center"/>
          </w:tcPr>
          <w:p w:rsidR="00062037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</w:rPr>
            </w:pPr>
            <w:r>
              <w:rPr>
                <w:rFonts w:ascii="Cambria" w:eastAsiaTheme="minorEastAsia" w:hAnsi="Cambria"/>
                <w:sz w:val="24"/>
              </w:rPr>
              <w:t>≤ 10</w:t>
            </w:r>
            <w:r>
              <w:rPr>
                <w:rFonts w:ascii="Cambria" w:eastAsiaTheme="minorEastAsia" w:hAnsi="Cambria"/>
                <w:sz w:val="24"/>
                <w:vertAlign w:val="superscript"/>
                <w:lang w:val="bg-BG"/>
              </w:rPr>
              <w:t>3</w:t>
            </w:r>
          </w:p>
        </w:tc>
        <w:tc>
          <w:tcPr>
            <w:tcW w:w="1227" w:type="dxa"/>
            <w:vAlign w:val="center"/>
          </w:tcPr>
          <w:p w:rsidR="00062037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</w:rPr>
            </w:pPr>
            <w:r>
              <w:rPr>
                <w:rFonts w:ascii="Cambria" w:eastAsiaTheme="minorEastAsia" w:hAnsi="Cambria"/>
                <w:sz w:val="24"/>
              </w:rPr>
              <w:t xml:space="preserve">≤ </w:t>
            </w:r>
            <w:r>
              <w:rPr>
                <w:rFonts w:ascii="Cambria" w:eastAsiaTheme="minorEastAsia" w:hAnsi="Cambria"/>
                <w:sz w:val="24"/>
                <w:lang w:val="bg-BG"/>
              </w:rPr>
              <w:t xml:space="preserve">3 </w:t>
            </w:r>
            <w:r w:rsidRPr="003909A8">
              <w:rPr>
                <w:rFonts w:ascii="Calibri" w:hAnsi="Calibri" w:cs="Calibri"/>
                <w:color w:val="00000A"/>
              </w:rPr>
              <w:t>×</w:t>
            </w:r>
            <w:r>
              <w:rPr>
                <w:rFonts w:ascii="Calibri" w:hAnsi="Calibri" w:cs="Calibri"/>
                <w:color w:val="00000A"/>
                <w:lang w:val="bg-BG"/>
              </w:rPr>
              <w:t xml:space="preserve"> </w:t>
            </w:r>
            <w:r>
              <w:rPr>
                <w:rFonts w:ascii="Cambria" w:eastAsiaTheme="minorEastAsia" w:hAnsi="Cambria"/>
                <w:sz w:val="24"/>
              </w:rPr>
              <w:t>10</w:t>
            </w:r>
            <w:r>
              <w:rPr>
                <w:rFonts w:ascii="Cambria" w:eastAsiaTheme="minorEastAsia" w:hAnsi="Cambria"/>
                <w:sz w:val="24"/>
                <w:vertAlign w:val="superscript"/>
                <w:lang w:val="bg-BG"/>
              </w:rPr>
              <w:t>3</w:t>
            </w:r>
          </w:p>
        </w:tc>
        <w:tc>
          <w:tcPr>
            <w:tcW w:w="787" w:type="dxa"/>
            <w:vAlign w:val="center"/>
          </w:tcPr>
          <w:p w:rsidR="00062037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</w:rPr>
            </w:pPr>
            <w:r>
              <w:rPr>
                <w:rFonts w:ascii="Cambria" w:eastAsiaTheme="minorEastAsia" w:hAnsi="Cambria"/>
                <w:sz w:val="24"/>
              </w:rPr>
              <w:t>≤ 10</w:t>
            </w:r>
            <w:r>
              <w:rPr>
                <w:rFonts w:ascii="Cambria" w:eastAsiaTheme="minorEastAsia" w:hAnsi="Cambria"/>
                <w:sz w:val="24"/>
                <w:vertAlign w:val="superscript"/>
                <w:lang w:val="bg-BG"/>
              </w:rPr>
              <w:t>6</w:t>
            </w:r>
          </w:p>
        </w:tc>
        <w:tc>
          <w:tcPr>
            <w:tcW w:w="4466" w:type="dxa"/>
            <w:vAlign w:val="center"/>
          </w:tcPr>
          <w:p w:rsidR="00062037" w:rsidRPr="00C370E4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  <w:lang w:val="bg-BG"/>
              </w:rPr>
              <w:t>Никои два двупосочни пътя не могат да участват в една и съща обиколка</w:t>
            </w:r>
          </w:p>
        </w:tc>
      </w:tr>
      <w:tr w:rsidR="00062037" w:rsidTr="0048648F">
        <w:trPr>
          <w:jc w:val="center"/>
        </w:trPr>
        <w:tc>
          <w:tcPr>
            <w:tcW w:w="1524" w:type="dxa"/>
            <w:vAlign w:val="center"/>
          </w:tcPr>
          <w:p w:rsidR="00062037" w:rsidRPr="00A74630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b/>
                <w:sz w:val="24"/>
              </w:rPr>
            </w:pPr>
            <w:r>
              <w:rPr>
                <w:rFonts w:ascii="Cambria" w:eastAsiaTheme="minorEastAsia" w:hAnsi="Cambria"/>
                <w:b/>
                <w:sz w:val="24"/>
              </w:rPr>
              <w:t>5</w:t>
            </w:r>
          </w:p>
        </w:tc>
        <w:tc>
          <w:tcPr>
            <w:tcW w:w="943" w:type="dxa"/>
            <w:vAlign w:val="center"/>
          </w:tcPr>
          <w:p w:rsidR="00062037" w:rsidRPr="00230287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  <w:lang w:val="bg-BG"/>
              </w:rPr>
              <w:t>13</w:t>
            </w:r>
          </w:p>
        </w:tc>
        <w:tc>
          <w:tcPr>
            <w:tcW w:w="858" w:type="dxa"/>
            <w:vAlign w:val="center"/>
          </w:tcPr>
          <w:p w:rsidR="00062037" w:rsidRPr="002105DC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</w:rPr>
              <w:t>≤ 10</w:t>
            </w:r>
            <w:r>
              <w:rPr>
                <w:rFonts w:ascii="Cambria" w:eastAsiaTheme="minorEastAsia" w:hAnsi="Cambria"/>
                <w:sz w:val="24"/>
                <w:vertAlign w:val="superscript"/>
                <w:lang w:val="bg-BG"/>
              </w:rPr>
              <w:t>3</w:t>
            </w:r>
          </w:p>
        </w:tc>
        <w:tc>
          <w:tcPr>
            <w:tcW w:w="1227" w:type="dxa"/>
            <w:vAlign w:val="center"/>
          </w:tcPr>
          <w:p w:rsidR="00062037" w:rsidRPr="002105DC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</w:rPr>
              <w:t xml:space="preserve">≤ </w:t>
            </w:r>
            <w:r>
              <w:rPr>
                <w:rFonts w:ascii="Cambria" w:eastAsiaTheme="minorEastAsia" w:hAnsi="Cambria"/>
                <w:sz w:val="24"/>
                <w:lang w:val="bg-BG"/>
              </w:rPr>
              <w:t xml:space="preserve">3 </w:t>
            </w:r>
            <w:r w:rsidRPr="003909A8">
              <w:rPr>
                <w:rFonts w:ascii="Calibri" w:hAnsi="Calibri" w:cs="Calibri"/>
                <w:color w:val="00000A"/>
              </w:rPr>
              <w:t>×</w:t>
            </w:r>
            <w:r>
              <w:rPr>
                <w:rFonts w:ascii="Calibri" w:hAnsi="Calibri" w:cs="Calibri"/>
                <w:color w:val="00000A"/>
                <w:lang w:val="bg-BG"/>
              </w:rPr>
              <w:t xml:space="preserve"> </w:t>
            </w:r>
            <w:r>
              <w:rPr>
                <w:rFonts w:ascii="Cambria" w:eastAsiaTheme="minorEastAsia" w:hAnsi="Cambria"/>
                <w:sz w:val="24"/>
              </w:rPr>
              <w:t>10</w:t>
            </w:r>
            <w:r>
              <w:rPr>
                <w:rFonts w:ascii="Cambria" w:eastAsiaTheme="minorEastAsia" w:hAnsi="Cambria"/>
                <w:sz w:val="24"/>
                <w:vertAlign w:val="superscript"/>
                <w:lang w:val="bg-BG"/>
              </w:rPr>
              <w:t>3</w:t>
            </w:r>
          </w:p>
        </w:tc>
        <w:tc>
          <w:tcPr>
            <w:tcW w:w="787" w:type="dxa"/>
            <w:vAlign w:val="center"/>
          </w:tcPr>
          <w:p w:rsidR="00062037" w:rsidRPr="002105DC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</w:rPr>
              <w:t>≤ 10</w:t>
            </w:r>
            <w:r>
              <w:rPr>
                <w:rFonts w:ascii="Cambria" w:eastAsiaTheme="minorEastAsia" w:hAnsi="Cambria"/>
                <w:sz w:val="24"/>
                <w:vertAlign w:val="superscript"/>
                <w:lang w:val="bg-BG"/>
              </w:rPr>
              <w:t>6</w:t>
            </w:r>
          </w:p>
        </w:tc>
        <w:tc>
          <w:tcPr>
            <w:tcW w:w="4466" w:type="dxa"/>
            <w:vAlign w:val="center"/>
          </w:tcPr>
          <w:p w:rsidR="00062037" w:rsidRPr="002105DC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  <w:lang w:val="bg-BG"/>
              </w:rPr>
              <w:t>Няма</w:t>
            </w:r>
          </w:p>
        </w:tc>
      </w:tr>
      <w:tr w:rsidR="00062037" w:rsidTr="0048648F">
        <w:trPr>
          <w:jc w:val="center"/>
        </w:trPr>
        <w:tc>
          <w:tcPr>
            <w:tcW w:w="1524" w:type="dxa"/>
            <w:vAlign w:val="center"/>
          </w:tcPr>
          <w:p w:rsidR="00062037" w:rsidRPr="00A74630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b/>
                <w:sz w:val="24"/>
              </w:rPr>
            </w:pPr>
            <w:r>
              <w:rPr>
                <w:rFonts w:ascii="Cambria" w:eastAsiaTheme="minorEastAsia" w:hAnsi="Cambria"/>
                <w:b/>
                <w:sz w:val="24"/>
              </w:rPr>
              <w:t>6</w:t>
            </w:r>
          </w:p>
        </w:tc>
        <w:tc>
          <w:tcPr>
            <w:tcW w:w="943" w:type="dxa"/>
            <w:vAlign w:val="center"/>
          </w:tcPr>
          <w:p w:rsidR="00062037" w:rsidRPr="00230287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  <w:lang w:val="bg-BG"/>
              </w:rPr>
              <w:t>29</w:t>
            </w:r>
          </w:p>
        </w:tc>
        <w:tc>
          <w:tcPr>
            <w:tcW w:w="858" w:type="dxa"/>
            <w:vAlign w:val="center"/>
          </w:tcPr>
          <w:p w:rsidR="00062037" w:rsidRPr="008A664E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vertAlign w:val="superscript"/>
                <w:lang w:val="bg-BG"/>
              </w:rPr>
            </w:pPr>
            <w:r>
              <w:rPr>
                <w:rFonts w:ascii="Cambria" w:eastAsiaTheme="minorEastAsia" w:hAnsi="Cambria"/>
                <w:sz w:val="24"/>
              </w:rPr>
              <w:t>≤ 10</w:t>
            </w:r>
            <w:r>
              <w:rPr>
                <w:rFonts w:ascii="Cambria" w:eastAsiaTheme="minorEastAsia" w:hAnsi="Cambria"/>
                <w:sz w:val="24"/>
                <w:vertAlign w:val="superscript"/>
                <w:lang w:val="bg-BG"/>
              </w:rPr>
              <w:t>5</w:t>
            </w:r>
          </w:p>
        </w:tc>
        <w:tc>
          <w:tcPr>
            <w:tcW w:w="1227" w:type="dxa"/>
            <w:vAlign w:val="center"/>
          </w:tcPr>
          <w:p w:rsidR="00062037" w:rsidRPr="002105DC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</w:rPr>
              <w:t>≤ 10</w:t>
            </w:r>
            <w:r>
              <w:rPr>
                <w:rFonts w:ascii="Cambria" w:eastAsiaTheme="minorEastAsia" w:hAnsi="Cambria"/>
                <w:sz w:val="24"/>
                <w:vertAlign w:val="superscript"/>
                <w:lang w:val="bg-BG"/>
              </w:rPr>
              <w:t>6</w:t>
            </w:r>
          </w:p>
        </w:tc>
        <w:tc>
          <w:tcPr>
            <w:tcW w:w="787" w:type="dxa"/>
            <w:vAlign w:val="center"/>
          </w:tcPr>
          <w:p w:rsidR="00062037" w:rsidRPr="002105DC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</w:rPr>
              <w:t>≤ 10</w:t>
            </w:r>
            <w:r>
              <w:rPr>
                <w:rFonts w:ascii="Cambria" w:eastAsiaTheme="minorEastAsia" w:hAnsi="Cambria"/>
                <w:sz w:val="24"/>
                <w:vertAlign w:val="superscript"/>
                <w:lang w:val="bg-BG"/>
              </w:rPr>
              <w:t>6</w:t>
            </w:r>
          </w:p>
        </w:tc>
        <w:tc>
          <w:tcPr>
            <w:tcW w:w="4466" w:type="dxa"/>
            <w:vAlign w:val="center"/>
          </w:tcPr>
          <w:p w:rsidR="00062037" w:rsidRPr="002105DC" w:rsidRDefault="00062037" w:rsidP="00062037">
            <w:pPr>
              <w:tabs>
                <w:tab w:val="left" w:pos="4545"/>
              </w:tabs>
              <w:jc w:val="center"/>
              <w:rPr>
                <w:rFonts w:ascii="Cambria" w:eastAsiaTheme="minorEastAsia" w:hAnsi="Cambria"/>
                <w:sz w:val="24"/>
                <w:lang w:val="bg-BG"/>
              </w:rPr>
            </w:pPr>
            <w:r>
              <w:rPr>
                <w:rFonts w:ascii="Cambria" w:eastAsiaTheme="minorEastAsia" w:hAnsi="Cambria"/>
                <w:sz w:val="24"/>
                <w:lang w:val="bg-BG"/>
              </w:rPr>
              <w:t>Няма</w:t>
            </w:r>
          </w:p>
        </w:tc>
      </w:tr>
    </w:tbl>
    <w:p w:rsidR="0072044F" w:rsidRDefault="0072044F" w:rsidP="0072044F">
      <w:pPr>
        <w:tabs>
          <w:tab w:val="left" w:pos="4545"/>
        </w:tabs>
        <w:spacing w:after="0"/>
        <w:rPr>
          <w:rFonts w:ascii="Cambria" w:eastAsiaTheme="minorEastAsia" w:hAnsi="Cambria"/>
          <w:b/>
          <w:sz w:val="24"/>
          <w:lang w:val="bg-BG"/>
        </w:rPr>
      </w:pPr>
    </w:p>
    <w:p w:rsidR="00D457C8" w:rsidRDefault="00D457C8" w:rsidP="00D457C8">
      <w:pPr>
        <w:tabs>
          <w:tab w:val="left" w:pos="4545"/>
        </w:tabs>
        <w:spacing w:before="240"/>
        <w:ind w:firstLine="720"/>
        <w:jc w:val="both"/>
        <w:rPr>
          <w:rFonts w:ascii="Cambria" w:eastAsiaTheme="minorEastAsia" w:hAnsi="Cambria"/>
          <w:b/>
          <w:sz w:val="24"/>
          <w:lang w:val="bg-BG"/>
        </w:rPr>
      </w:pPr>
      <w:r>
        <w:rPr>
          <w:rFonts w:ascii="Cambria" w:eastAsiaTheme="minorEastAsia" w:hAnsi="Cambria"/>
          <w:b/>
          <w:sz w:val="24"/>
          <w:lang w:val="bg-BG"/>
        </w:rPr>
        <w:t>Пример</w:t>
      </w:r>
      <w:r w:rsidRPr="00283AF3">
        <w:rPr>
          <w:rFonts w:ascii="Cambria" w:eastAsiaTheme="minorEastAsia" w:hAnsi="Cambria"/>
          <w:b/>
          <w:sz w:val="24"/>
          <w:lang w:val="bg-BG"/>
        </w:rPr>
        <w:t>:</w:t>
      </w:r>
    </w:p>
    <w:tbl>
      <w:tblPr>
        <w:tblStyle w:val="TableGrid"/>
        <w:tblW w:w="9895" w:type="dxa"/>
        <w:jc w:val="center"/>
        <w:tblLook w:val="04A0" w:firstRow="1" w:lastRow="0" w:firstColumn="1" w:lastColumn="0" w:noHBand="0" w:noVBand="1"/>
      </w:tblPr>
      <w:tblGrid>
        <w:gridCol w:w="1275"/>
        <w:gridCol w:w="1081"/>
        <w:gridCol w:w="7539"/>
      </w:tblGrid>
      <w:tr w:rsidR="00556F13" w:rsidTr="00556F13">
        <w:trPr>
          <w:jc w:val="center"/>
        </w:trPr>
        <w:tc>
          <w:tcPr>
            <w:tcW w:w="1275" w:type="dxa"/>
          </w:tcPr>
          <w:p w:rsidR="00230287" w:rsidRDefault="00230287" w:rsidP="00BC7FC0">
            <w:pPr>
              <w:tabs>
                <w:tab w:val="left" w:pos="4545"/>
              </w:tabs>
              <w:jc w:val="center"/>
              <w:rPr>
                <w:rFonts w:ascii="Cambria" w:hAnsi="Cambria"/>
                <w:b/>
                <w:sz w:val="24"/>
                <w:lang w:val="bg-BG"/>
              </w:rPr>
            </w:pPr>
            <w:r>
              <w:rPr>
                <w:rFonts w:ascii="Cambria" w:hAnsi="Cambria"/>
                <w:b/>
                <w:sz w:val="24"/>
                <w:lang w:val="bg-BG"/>
              </w:rPr>
              <w:t>Вход</w:t>
            </w:r>
          </w:p>
        </w:tc>
        <w:tc>
          <w:tcPr>
            <w:tcW w:w="1081" w:type="dxa"/>
          </w:tcPr>
          <w:p w:rsidR="00230287" w:rsidRDefault="00230287" w:rsidP="00BC7FC0">
            <w:pPr>
              <w:tabs>
                <w:tab w:val="left" w:pos="4545"/>
              </w:tabs>
              <w:jc w:val="center"/>
              <w:rPr>
                <w:rFonts w:ascii="Cambria" w:hAnsi="Cambria"/>
                <w:b/>
                <w:sz w:val="24"/>
                <w:lang w:val="bg-BG"/>
              </w:rPr>
            </w:pPr>
            <w:r>
              <w:rPr>
                <w:rFonts w:ascii="Cambria" w:hAnsi="Cambria"/>
                <w:b/>
                <w:sz w:val="24"/>
                <w:lang w:val="bg-BG"/>
              </w:rPr>
              <w:t>Изход</w:t>
            </w:r>
          </w:p>
        </w:tc>
        <w:tc>
          <w:tcPr>
            <w:tcW w:w="7539" w:type="dxa"/>
          </w:tcPr>
          <w:p w:rsidR="00230287" w:rsidRDefault="00230287" w:rsidP="00BC7FC0">
            <w:pPr>
              <w:tabs>
                <w:tab w:val="left" w:pos="4545"/>
              </w:tabs>
              <w:jc w:val="center"/>
              <w:rPr>
                <w:rFonts w:ascii="Cambria" w:hAnsi="Cambria"/>
                <w:b/>
                <w:sz w:val="24"/>
                <w:lang w:val="bg-BG"/>
              </w:rPr>
            </w:pPr>
            <w:r>
              <w:rPr>
                <w:rFonts w:ascii="Cambria" w:hAnsi="Cambria"/>
                <w:b/>
                <w:sz w:val="24"/>
                <w:lang w:val="bg-BG"/>
              </w:rPr>
              <w:t>Обяснение</w:t>
            </w:r>
          </w:p>
        </w:tc>
      </w:tr>
      <w:tr w:rsidR="00556F13" w:rsidRPr="000462A5" w:rsidTr="00556F13">
        <w:trPr>
          <w:jc w:val="center"/>
        </w:trPr>
        <w:tc>
          <w:tcPr>
            <w:tcW w:w="1275" w:type="dxa"/>
          </w:tcPr>
          <w:p w:rsid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16 22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2 </w:t>
            </w:r>
            <w:r w:rsidR="00556F13">
              <w:rPr>
                <w:rFonts w:ascii="Courier New" w:hAnsi="Courier New" w:cs="Courier New"/>
                <w:sz w:val="24"/>
                <w:szCs w:val="24"/>
                <w:lang w:val="bg-BG"/>
              </w:rPr>
              <w:t>2 1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2 </w:t>
            </w:r>
            <w:r w:rsidR="00556F13">
              <w:rPr>
                <w:rFonts w:ascii="Courier New" w:hAnsi="Courier New" w:cs="Courier New"/>
                <w:sz w:val="24"/>
                <w:szCs w:val="24"/>
                <w:lang w:val="bg-BG"/>
              </w:rPr>
              <w:t>3 2</w:t>
            </w:r>
          </w:p>
          <w:p w:rsidR="005B2811" w:rsidRPr="005B2811" w:rsidRDefault="00556F13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1 3 4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2 </w:t>
            </w:r>
            <w:r w:rsidR="00556F13">
              <w:rPr>
                <w:rFonts w:ascii="Courier New" w:hAnsi="Courier New" w:cs="Courier New"/>
                <w:sz w:val="24"/>
                <w:szCs w:val="24"/>
                <w:lang w:val="bg-BG"/>
              </w:rPr>
              <w:t>5 4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1 5 1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2 </w:t>
            </w:r>
            <w:r w:rsidRPr="005B2811">
              <w:rPr>
                <w:rFonts w:ascii="Courier New" w:hAnsi="Courier New" w:cs="Courier New"/>
                <w:sz w:val="24"/>
                <w:szCs w:val="24"/>
                <w:lang w:val="bg-BG"/>
              </w:rPr>
              <w:t>7 3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2 </w:t>
            </w:r>
            <w:r w:rsidRPr="005B2811">
              <w:rPr>
                <w:rFonts w:ascii="Courier New" w:hAnsi="Courier New" w:cs="Courier New"/>
                <w:sz w:val="24"/>
                <w:szCs w:val="24"/>
                <w:lang w:val="bg-BG"/>
              </w:rPr>
              <w:t>8 3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2 </w:t>
            </w:r>
            <w:r w:rsidRPr="005B2811">
              <w:rPr>
                <w:rFonts w:ascii="Courier New" w:hAnsi="Courier New" w:cs="Courier New"/>
                <w:sz w:val="24"/>
                <w:szCs w:val="24"/>
                <w:lang w:val="bg-BG"/>
              </w:rPr>
              <w:t>4 6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2 </w:t>
            </w:r>
            <w:r w:rsidRPr="005B2811">
              <w:rPr>
                <w:rFonts w:ascii="Courier New" w:hAnsi="Courier New" w:cs="Courier New"/>
                <w:sz w:val="24"/>
                <w:szCs w:val="24"/>
                <w:lang w:val="bg-BG"/>
              </w:rPr>
              <w:t>6 7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1 7 8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1 8 9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1 9 11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2 </w:t>
            </w:r>
            <w:r w:rsidRPr="005B2811">
              <w:rPr>
                <w:rFonts w:ascii="Courier New" w:hAnsi="Courier New" w:cs="Courier New"/>
                <w:sz w:val="24"/>
                <w:szCs w:val="24"/>
                <w:lang w:val="bg-BG"/>
              </w:rPr>
              <w:t>11 10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2 </w:t>
            </w:r>
            <w:r w:rsidRPr="005B2811">
              <w:rPr>
                <w:rFonts w:ascii="Courier New" w:hAnsi="Courier New" w:cs="Courier New"/>
                <w:sz w:val="24"/>
                <w:szCs w:val="24"/>
                <w:lang w:val="bg-BG"/>
              </w:rPr>
              <w:t>10 9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2 </w:t>
            </w:r>
            <w:r w:rsidRPr="005B2811">
              <w:rPr>
                <w:rFonts w:ascii="Courier New" w:hAnsi="Courier New" w:cs="Courier New"/>
                <w:sz w:val="24"/>
                <w:szCs w:val="24"/>
                <w:lang w:val="bg-BG"/>
              </w:rPr>
              <w:t>7 13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2 </w:t>
            </w:r>
            <w:r w:rsidRPr="005B2811">
              <w:rPr>
                <w:rFonts w:ascii="Courier New" w:hAnsi="Courier New" w:cs="Courier New"/>
                <w:sz w:val="24"/>
                <w:szCs w:val="24"/>
                <w:lang w:val="bg-BG"/>
              </w:rPr>
              <w:t>11 13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2 </w:t>
            </w:r>
            <w:r w:rsidRPr="005B2811">
              <w:rPr>
                <w:rFonts w:ascii="Courier New" w:hAnsi="Courier New" w:cs="Courier New"/>
                <w:sz w:val="24"/>
                <w:szCs w:val="24"/>
                <w:lang w:val="bg-BG"/>
              </w:rPr>
              <w:t>13 14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2 </w:t>
            </w:r>
            <w:r w:rsidRPr="005B2811">
              <w:rPr>
                <w:rFonts w:ascii="Courier New" w:hAnsi="Courier New" w:cs="Courier New"/>
                <w:sz w:val="24"/>
                <w:szCs w:val="24"/>
                <w:lang w:val="bg-BG"/>
              </w:rPr>
              <w:t>6 14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2 </w:t>
            </w:r>
            <w:r w:rsidRPr="005B2811">
              <w:rPr>
                <w:rFonts w:ascii="Courier New" w:hAnsi="Courier New" w:cs="Courier New"/>
                <w:sz w:val="24"/>
                <w:szCs w:val="24"/>
                <w:lang w:val="bg-BG"/>
              </w:rPr>
              <w:t>14 15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2 </w:t>
            </w:r>
            <w:r w:rsidRPr="005B2811">
              <w:rPr>
                <w:rFonts w:ascii="Courier New" w:hAnsi="Courier New" w:cs="Courier New"/>
                <w:sz w:val="24"/>
                <w:szCs w:val="24"/>
                <w:lang w:val="bg-BG"/>
              </w:rPr>
              <w:t>16 15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 xml:space="preserve">2 </w:t>
            </w:r>
            <w:r w:rsidRPr="005B2811">
              <w:rPr>
                <w:rFonts w:ascii="Courier New" w:hAnsi="Courier New" w:cs="Courier New"/>
                <w:sz w:val="24"/>
                <w:szCs w:val="24"/>
                <w:lang w:val="bg-BG"/>
              </w:rPr>
              <w:t>13 16</w:t>
            </w:r>
          </w:p>
          <w:p w:rsidR="00945347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1 13 15</w:t>
            </w:r>
          </w:p>
          <w:p w:rsid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6</w:t>
            </w:r>
          </w:p>
          <w:p w:rsid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2 4</w:t>
            </w:r>
          </w:p>
          <w:p w:rsid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8 6</w:t>
            </w:r>
          </w:p>
          <w:p w:rsid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3 11</w:t>
            </w:r>
          </w:p>
          <w:p w:rsid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4 16</w:t>
            </w:r>
          </w:p>
          <w:p w:rsidR="005B2811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14 16</w:t>
            </w:r>
          </w:p>
          <w:p w:rsidR="005B2811" w:rsidRPr="00945347" w:rsidRDefault="005B2811" w:rsidP="005B281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5 8</w:t>
            </w:r>
          </w:p>
        </w:tc>
        <w:tc>
          <w:tcPr>
            <w:tcW w:w="1081" w:type="dxa"/>
          </w:tcPr>
          <w:p w:rsidR="00230287" w:rsidRPr="00945347" w:rsidRDefault="00556F13" w:rsidP="002302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bg-BG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bg-BG"/>
              </w:rPr>
              <w:t>110011</w:t>
            </w:r>
          </w:p>
        </w:tc>
        <w:tc>
          <w:tcPr>
            <w:tcW w:w="7539" w:type="dxa"/>
          </w:tcPr>
          <w:p w:rsidR="00945347" w:rsidRDefault="00556F13" w:rsidP="005B2811">
            <w:pPr>
              <w:autoSpaceDE w:val="0"/>
              <w:autoSpaceDN w:val="0"/>
              <w:adjustRightInd w:val="0"/>
              <w:jc w:val="both"/>
              <w:rPr>
                <w:rFonts w:ascii="Cambria" w:hAnsi="Cambria" w:cs="Courier New"/>
                <w:sz w:val="24"/>
                <w:szCs w:val="24"/>
                <w:lang w:val="bg-BG"/>
              </w:rPr>
            </w:pPr>
            <w:r w:rsidRPr="00556F13">
              <w:rPr>
                <w:rFonts w:ascii="Cambria" w:hAnsi="Cambria" w:cs="Courier New"/>
                <w:sz w:val="24"/>
                <w:szCs w:val="24"/>
                <w:lang w:val="bg-BG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310544</wp:posOffset>
                  </wp:positionH>
                  <wp:positionV relativeFrom="paragraph">
                    <wp:posOffset>10956</wp:posOffset>
                  </wp:positionV>
                  <wp:extent cx="4020185" cy="2421890"/>
                  <wp:effectExtent l="0" t="0" r="0" b="0"/>
                  <wp:wrapTight wrapText="bothSides">
                    <wp:wrapPolygon edited="0">
                      <wp:start x="0" y="0"/>
                      <wp:lineTo x="0" y="21407"/>
                      <wp:lineTo x="21494" y="21407"/>
                      <wp:lineTo x="21494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85" cy="2421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B2811">
              <w:rPr>
                <w:rFonts w:ascii="Cambria" w:hAnsi="Cambria" w:cs="Courier New"/>
                <w:sz w:val="24"/>
                <w:szCs w:val="24"/>
                <w:lang w:val="bg-BG"/>
              </w:rPr>
              <w:t>За първата обиколка възможни два маршрута са:</w:t>
            </w:r>
          </w:p>
          <w:p w:rsidR="00556F13" w:rsidRPr="00556F13" w:rsidRDefault="00556F13" w:rsidP="005B2811">
            <w:pPr>
              <w:autoSpaceDE w:val="0"/>
              <w:autoSpaceDN w:val="0"/>
              <w:adjustRightInd w:val="0"/>
              <w:jc w:val="both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</w:rPr>
              <w:t xml:space="preserve">2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</w:rPr>
              <w:t xml:space="preserve"> 1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</w:rPr>
              <w:t xml:space="preserve"> 5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</w:rPr>
              <w:t xml:space="preserve"> 4 , 4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</w:rPr>
              <w:t xml:space="preserve"> 3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</w:rPr>
              <w:t xml:space="preserve"> 2</w:t>
            </w:r>
          </w:p>
          <w:p w:rsidR="00556F13" w:rsidRPr="00556F13" w:rsidRDefault="00556F13" w:rsidP="005B2811">
            <w:pPr>
              <w:autoSpaceDE w:val="0"/>
              <w:autoSpaceDN w:val="0"/>
              <w:adjustRightInd w:val="0"/>
              <w:jc w:val="both"/>
              <w:rPr>
                <w:rFonts w:ascii="Cambria" w:hAnsi="Cambria" w:cs="Courier New"/>
                <w:sz w:val="24"/>
                <w:szCs w:val="24"/>
              </w:rPr>
            </w:pPr>
          </w:p>
          <w:p w:rsidR="005B2811" w:rsidRDefault="005B2811" w:rsidP="005B2811">
            <w:pPr>
              <w:autoSpaceDE w:val="0"/>
              <w:autoSpaceDN w:val="0"/>
              <w:adjustRightInd w:val="0"/>
              <w:jc w:val="both"/>
              <w:rPr>
                <w:rFonts w:ascii="Cambria" w:hAnsi="Cambria" w:cs="Courier New"/>
                <w:sz w:val="24"/>
                <w:szCs w:val="24"/>
              </w:rPr>
            </w:pP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За втората:</w:t>
            </w:r>
            <w:r w:rsidR="00556F13">
              <w:rPr>
                <w:rFonts w:ascii="Cambria" w:hAnsi="Cambria" w:cs="Courier New"/>
                <w:sz w:val="24"/>
                <w:szCs w:val="24"/>
              </w:rPr>
              <w:t xml:space="preserve"> 8 </w:t>
            </w:r>
            <w:r w:rsidR="00556F13"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 w:rsidR="00556F13">
              <w:rPr>
                <w:rFonts w:ascii="Cambria" w:hAnsi="Cambria" w:cs="Courier New"/>
                <w:sz w:val="24"/>
                <w:szCs w:val="24"/>
              </w:rPr>
              <w:t xml:space="preserve"> 3 </w:t>
            </w:r>
            <w:r w:rsidR="00556F13"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 w:rsidR="00556F13">
              <w:rPr>
                <w:rFonts w:ascii="Cambria" w:hAnsi="Cambria" w:cs="Courier New"/>
                <w:sz w:val="24"/>
                <w:szCs w:val="24"/>
              </w:rPr>
              <w:t xml:space="preserve"> 4 </w:t>
            </w:r>
            <w:r w:rsidR="00556F13"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 w:rsidR="00556F13">
              <w:rPr>
                <w:rFonts w:ascii="Cambria" w:hAnsi="Cambria" w:cs="Courier New"/>
                <w:sz w:val="24"/>
                <w:szCs w:val="24"/>
              </w:rPr>
              <w:t xml:space="preserve"> 6 , 6 </w:t>
            </w:r>
            <w:r w:rsidR="00556F13"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 w:rsidR="00556F13">
              <w:rPr>
                <w:rFonts w:ascii="Cambria" w:hAnsi="Cambria" w:cs="Courier New"/>
                <w:sz w:val="24"/>
                <w:szCs w:val="24"/>
              </w:rPr>
              <w:t xml:space="preserve"> 7 </w:t>
            </w:r>
            <w:r w:rsidR="00556F13"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 w:rsidR="00556F13">
              <w:rPr>
                <w:rFonts w:ascii="Cambria" w:hAnsi="Cambria" w:cs="Courier New"/>
                <w:sz w:val="24"/>
                <w:szCs w:val="24"/>
              </w:rPr>
              <w:t xml:space="preserve"> 8</w:t>
            </w:r>
          </w:p>
          <w:p w:rsidR="00556F13" w:rsidRPr="00556F13" w:rsidRDefault="00556F13" w:rsidP="005B2811">
            <w:pPr>
              <w:autoSpaceDE w:val="0"/>
              <w:autoSpaceDN w:val="0"/>
              <w:adjustRightInd w:val="0"/>
              <w:jc w:val="both"/>
              <w:rPr>
                <w:rFonts w:ascii="Cambria" w:hAnsi="Cambria" w:cs="Courier New"/>
                <w:sz w:val="24"/>
                <w:szCs w:val="24"/>
              </w:rPr>
            </w:pPr>
          </w:p>
          <w:p w:rsidR="005B2811" w:rsidRDefault="00556F13" w:rsidP="005B2811">
            <w:pPr>
              <w:autoSpaceDE w:val="0"/>
              <w:autoSpaceDN w:val="0"/>
              <w:adjustRightInd w:val="0"/>
              <w:jc w:val="both"/>
              <w:rPr>
                <w:rFonts w:ascii="Cambria" w:hAnsi="Cambria" w:cs="Courier New"/>
                <w:sz w:val="24"/>
                <w:szCs w:val="24"/>
                <w:lang w:val="bg-BG"/>
              </w:rPr>
            </w:pP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За третата можем да стигнем до 11: 3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4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6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7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8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9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11</w:t>
            </w:r>
          </w:p>
          <w:p w:rsidR="00556F13" w:rsidRDefault="00556F13" w:rsidP="005B2811">
            <w:pPr>
              <w:autoSpaceDE w:val="0"/>
              <w:autoSpaceDN w:val="0"/>
              <w:adjustRightInd w:val="0"/>
              <w:jc w:val="both"/>
              <w:rPr>
                <w:rFonts w:ascii="Cambria" w:hAnsi="Cambria" w:cs="Courier New"/>
                <w:sz w:val="24"/>
                <w:szCs w:val="24"/>
                <w:lang w:val="bg-BG"/>
              </w:rPr>
            </w:pP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Но не и да се върнем обратно, тъй като можем да ползваме пътната отсечка между 8 и 9 само отново в посока от 8 към 9</w:t>
            </w:r>
          </w:p>
          <w:p w:rsidR="00556F13" w:rsidRDefault="00556F13" w:rsidP="005B2811">
            <w:pPr>
              <w:autoSpaceDE w:val="0"/>
              <w:autoSpaceDN w:val="0"/>
              <w:adjustRightInd w:val="0"/>
              <w:jc w:val="both"/>
              <w:rPr>
                <w:rFonts w:ascii="Cambria" w:hAnsi="Cambria" w:cs="Courier New"/>
                <w:sz w:val="24"/>
                <w:szCs w:val="24"/>
                <w:lang w:val="bg-BG"/>
              </w:rPr>
            </w:pPr>
          </w:p>
          <w:p w:rsidR="00556F13" w:rsidRDefault="00556F13" w:rsidP="005B2811">
            <w:pPr>
              <w:autoSpaceDE w:val="0"/>
              <w:autoSpaceDN w:val="0"/>
              <w:adjustRightInd w:val="0"/>
              <w:jc w:val="both"/>
              <w:rPr>
                <w:rFonts w:ascii="Cambria" w:hAnsi="Cambria" w:cs="Courier New"/>
                <w:sz w:val="24"/>
                <w:szCs w:val="24"/>
                <w:lang w:val="bg-BG"/>
              </w:rPr>
            </w:pP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За четвъртата можем да стигнем до 16: 4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6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14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15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13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16</w:t>
            </w:r>
          </w:p>
          <w:p w:rsidR="00DA565F" w:rsidRDefault="00DA565F" w:rsidP="005B2811">
            <w:pPr>
              <w:autoSpaceDE w:val="0"/>
              <w:autoSpaceDN w:val="0"/>
              <w:adjustRightInd w:val="0"/>
              <w:jc w:val="both"/>
              <w:rPr>
                <w:rFonts w:ascii="Cambria" w:hAnsi="Cambria" w:cs="Courier New"/>
                <w:sz w:val="24"/>
                <w:szCs w:val="24"/>
                <w:lang w:val="bg-BG"/>
              </w:rPr>
            </w:pP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Но пак не можем да се върнем</w:t>
            </w:r>
          </w:p>
          <w:p w:rsidR="00DA565F" w:rsidRDefault="00DA565F" w:rsidP="005B2811">
            <w:pPr>
              <w:autoSpaceDE w:val="0"/>
              <w:autoSpaceDN w:val="0"/>
              <w:adjustRightInd w:val="0"/>
              <w:jc w:val="both"/>
              <w:rPr>
                <w:rFonts w:ascii="Cambria" w:hAnsi="Cambria" w:cs="Courier New"/>
                <w:sz w:val="24"/>
                <w:szCs w:val="24"/>
                <w:lang w:val="bg-BG"/>
              </w:rPr>
            </w:pPr>
          </w:p>
          <w:p w:rsidR="00DA565F" w:rsidRDefault="00DA565F" w:rsidP="005B2811">
            <w:pPr>
              <w:autoSpaceDE w:val="0"/>
              <w:autoSpaceDN w:val="0"/>
              <w:adjustRightInd w:val="0"/>
              <w:jc w:val="both"/>
              <w:rPr>
                <w:rFonts w:ascii="Cambria" w:hAnsi="Cambria" w:cs="Courier New"/>
                <w:sz w:val="24"/>
                <w:szCs w:val="24"/>
                <w:lang w:val="bg-BG"/>
              </w:rPr>
            </w:pP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За петата: 14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15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13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16 , 16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15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13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 w:rsidR="00A35299"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14</w:t>
            </w:r>
          </w:p>
          <w:p w:rsidR="00A35299" w:rsidRPr="00A35299" w:rsidRDefault="00A35299" w:rsidP="005B2811">
            <w:pPr>
              <w:autoSpaceDE w:val="0"/>
              <w:autoSpaceDN w:val="0"/>
              <w:adjustRightInd w:val="0"/>
              <w:jc w:val="both"/>
              <w:rPr>
                <w:lang w:val="bg-BG"/>
              </w:rPr>
            </w:pP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И за шестата: 5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4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6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7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8 , 8</w:t>
            </w:r>
            <w:r>
              <w:rPr>
                <w:lang w:val="bg-BG"/>
              </w:rPr>
              <w:t xml:space="preserve">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3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2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1 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>→</w:t>
            </w:r>
            <w:r>
              <w:rPr>
                <w:rFonts w:ascii="Cambria" w:hAnsi="Cambria" w:cs="Courier New"/>
                <w:sz w:val="24"/>
                <w:szCs w:val="24"/>
                <w:lang w:val="bg-BG"/>
              </w:rPr>
              <w:t xml:space="preserve"> 5</w:t>
            </w:r>
          </w:p>
          <w:p w:rsidR="005B2811" w:rsidRPr="005B2811" w:rsidRDefault="005B2811" w:rsidP="005B2811">
            <w:pPr>
              <w:autoSpaceDE w:val="0"/>
              <w:autoSpaceDN w:val="0"/>
              <w:adjustRightInd w:val="0"/>
              <w:jc w:val="both"/>
              <w:rPr>
                <w:rFonts w:ascii="Cambria" w:hAnsi="Cambria" w:cs="Courier New"/>
                <w:sz w:val="24"/>
                <w:szCs w:val="24"/>
                <w:lang w:val="bg-BG"/>
              </w:rPr>
            </w:pPr>
          </w:p>
        </w:tc>
      </w:tr>
    </w:tbl>
    <w:p w:rsidR="00547C00" w:rsidRPr="001A7039" w:rsidRDefault="00547C00">
      <w:pPr>
        <w:rPr>
          <w:lang w:val="bg-BG"/>
        </w:rPr>
      </w:pPr>
    </w:p>
    <w:sectPr w:rsidR="00547C00" w:rsidRPr="001A703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7D22" w:rsidRDefault="00837D22" w:rsidP="00D457C8">
      <w:pPr>
        <w:spacing w:after="0" w:line="240" w:lineRule="auto"/>
      </w:pPr>
      <w:r>
        <w:separator/>
      </w:r>
    </w:p>
  </w:endnote>
  <w:endnote w:type="continuationSeparator" w:id="0">
    <w:p w:rsidR="00837D22" w:rsidRDefault="00837D22" w:rsidP="00D45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7D22" w:rsidRDefault="00837D22" w:rsidP="00D457C8">
      <w:pPr>
        <w:spacing w:after="0" w:line="240" w:lineRule="auto"/>
      </w:pPr>
      <w:r>
        <w:separator/>
      </w:r>
    </w:p>
  </w:footnote>
  <w:footnote w:type="continuationSeparator" w:id="0">
    <w:p w:rsidR="00837D22" w:rsidRDefault="00837D22" w:rsidP="00D45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7C8" w:rsidRDefault="00D457C8" w:rsidP="00D457C8">
    <w:pPr>
      <w:pStyle w:val="Header"/>
      <w:jc w:val="center"/>
      <w:rPr>
        <w:rFonts w:ascii="Cambria" w:hAnsi="Cambria" w:cs="Times New Roman"/>
        <w:b/>
        <w:sz w:val="28"/>
        <w:lang w:val="bg-BG"/>
      </w:rPr>
    </w:pPr>
    <w:r w:rsidRPr="00150A16">
      <w:rPr>
        <w:rFonts w:ascii="Cambria" w:hAnsi="Cambria" w:cs="Times New Roman"/>
        <w:b/>
        <w:sz w:val="28"/>
        <w:lang w:val="bg-BG"/>
      </w:rPr>
      <w:t>НАЦИОНАЛНО О</w:t>
    </w:r>
    <w:r>
      <w:rPr>
        <w:rFonts w:ascii="Cambria" w:hAnsi="Cambria" w:cs="Times New Roman"/>
        <w:b/>
        <w:sz w:val="28"/>
        <w:lang w:val="bg-BG"/>
      </w:rPr>
      <w:t>НЛАЙН СЪСТЕЗАНИЕ ПО ИНФОРМАТИКА</w:t>
    </w:r>
  </w:p>
  <w:p w:rsidR="00D457C8" w:rsidRPr="005B6423" w:rsidRDefault="00D457C8" w:rsidP="00D457C8">
    <w:pPr>
      <w:pStyle w:val="Header"/>
      <w:jc w:val="center"/>
      <w:rPr>
        <w:rFonts w:ascii="Cambria" w:hAnsi="Cambria" w:cs="Times New Roman"/>
        <w:b/>
        <w:sz w:val="28"/>
        <w:lang w:val="bg-BG"/>
      </w:rPr>
    </w:pPr>
    <w:r>
      <w:rPr>
        <w:rFonts w:ascii="Cambria" w:hAnsi="Cambria" w:cs="Times New Roman"/>
        <w:b/>
        <w:sz w:val="28"/>
        <w:lang w:val="bg-BG"/>
      </w:rPr>
      <w:t>„</w:t>
    </w:r>
    <w:r w:rsidRPr="00150A16">
      <w:rPr>
        <w:rFonts w:ascii="Cambria" w:hAnsi="Cambria" w:cs="Times New Roman"/>
        <w:b/>
        <w:sz w:val="28"/>
        <w:lang w:val="bg-BG"/>
      </w:rPr>
      <w:t>Д-р Младен Манев</w:t>
    </w:r>
    <w:r>
      <w:rPr>
        <w:rFonts w:ascii="Cambria" w:hAnsi="Cambria" w:cs="Times New Roman"/>
        <w:b/>
        <w:sz w:val="28"/>
        <w:lang w:val="bg-BG"/>
      </w:rPr>
      <w:t>“</w:t>
    </w:r>
  </w:p>
  <w:p w:rsidR="00D457C8" w:rsidRPr="00D457C8" w:rsidRDefault="00D457C8" w:rsidP="00D457C8">
    <w:pPr>
      <w:pStyle w:val="Header"/>
      <w:jc w:val="center"/>
      <w:rPr>
        <w:rFonts w:ascii="Cambria" w:hAnsi="Cambria" w:cs="Times New Roman"/>
        <w:b/>
        <w:sz w:val="28"/>
        <w:lang w:val="bg-BG"/>
      </w:rPr>
    </w:pPr>
    <w:r>
      <w:rPr>
        <w:rFonts w:ascii="Cambria" w:hAnsi="Cambria" w:cs="Times New Roman"/>
        <w:b/>
        <w:sz w:val="28"/>
      </w:rPr>
      <w:t>2</w:t>
    </w:r>
    <w:r w:rsidR="00BE7086">
      <w:rPr>
        <w:rFonts w:ascii="Cambria" w:hAnsi="Cambria" w:cs="Times New Roman"/>
        <w:b/>
        <w:sz w:val="28"/>
      </w:rPr>
      <w:t xml:space="preserve"> </w:t>
    </w:r>
    <w:r w:rsidR="00BE7086">
      <w:rPr>
        <w:rFonts w:ascii="Cambria" w:hAnsi="Cambria" w:cs="Times New Roman"/>
        <w:b/>
        <w:sz w:val="28"/>
        <w:lang w:val="bg-BG"/>
      </w:rPr>
      <w:t>септември</w:t>
    </w:r>
    <w:r>
      <w:rPr>
        <w:rFonts w:ascii="Cambria" w:hAnsi="Cambria" w:cs="Times New Roman"/>
        <w:b/>
        <w:sz w:val="28"/>
        <w:lang w:val="bg-BG"/>
      </w:rPr>
      <w:t xml:space="preserve"> 2021 г.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1BD6"/>
    <w:multiLevelType w:val="hybridMultilevel"/>
    <w:tmpl w:val="23A4BC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5E19A2"/>
    <w:multiLevelType w:val="hybridMultilevel"/>
    <w:tmpl w:val="045A56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5C622A"/>
    <w:multiLevelType w:val="hybridMultilevel"/>
    <w:tmpl w:val="46524D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55D7D"/>
    <w:multiLevelType w:val="hybridMultilevel"/>
    <w:tmpl w:val="A18AAC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375B87"/>
    <w:multiLevelType w:val="hybridMultilevel"/>
    <w:tmpl w:val="06CACE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7C8"/>
    <w:rsid w:val="000462A5"/>
    <w:rsid w:val="00062037"/>
    <w:rsid w:val="0007071E"/>
    <w:rsid w:val="00097E16"/>
    <w:rsid w:val="000C5654"/>
    <w:rsid w:val="000E78D9"/>
    <w:rsid w:val="00103BD5"/>
    <w:rsid w:val="001316B4"/>
    <w:rsid w:val="001A7039"/>
    <w:rsid w:val="002105DC"/>
    <w:rsid w:val="00230287"/>
    <w:rsid w:val="00262F5D"/>
    <w:rsid w:val="00433E4D"/>
    <w:rsid w:val="00442296"/>
    <w:rsid w:val="0048648F"/>
    <w:rsid w:val="004A7D56"/>
    <w:rsid w:val="004D4FC8"/>
    <w:rsid w:val="004F19E7"/>
    <w:rsid w:val="005016D3"/>
    <w:rsid w:val="00547C00"/>
    <w:rsid w:val="00556F13"/>
    <w:rsid w:val="005A3D1E"/>
    <w:rsid w:val="005B2811"/>
    <w:rsid w:val="00613F41"/>
    <w:rsid w:val="0072044F"/>
    <w:rsid w:val="007779AD"/>
    <w:rsid w:val="007C6445"/>
    <w:rsid w:val="00803919"/>
    <w:rsid w:val="00837D22"/>
    <w:rsid w:val="00890B95"/>
    <w:rsid w:val="008A664E"/>
    <w:rsid w:val="00912F3B"/>
    <w:rsid w:val="00917BBB"/>
    <w:rsid w:val="00945347"/>
    <w:rsid w:val="00A35299"/>
    <w:rsid w:val="00A74630"/>
    <w:rsid w:val="00BC7FC0"/>
    <w:rsid w:val="00BE7086"/>
    <w:rsid w:val="00C22FDD"/>
    <w:rsid w:val="00C370E4"/>
    <w:rsid w:val="00C615A6"/>
    <w:rsid w:val="00D457C8"/>
    <w:rsid w:val="00D85C92"/>
    <w:rsid w:val="00DA565F"/>
    <w:rsid w:val="00E62C66"/>
    <w:rsid w:val="00EB2479"/>
    <w:rsid w:val="00EE40A5"/>
    <w:rsid w:val="00EF6C54"/>
    <w:rsid w:val="00F14A02"/>
    <w:rsid w:val="00F4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F372"/>
  <w15:chartTrackingRefBased/>
  <w15:docId w15:val="{B4029D68-6439-4986-BE2D-3FCD0E7F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7C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7C8"/>
  </w:style>
  <w:style w:type="paragraph" w:styleId="Footer">
    <w:name w:val="footer"/>
    <w:basedOn w:val="Normal"/>
    <w:link w:val="FooterChar"/>
    <w:uiPriority w:val="99"/>
    <w:unhideWhenUsed/>
    <w:rsid w:val="00D45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7C8"/>
  </w:style>
  <w:style w:type="table" w:styleId="TableGrid">
    <w:name w:val="Table Grid"/>
    <w:basedOn w:val="TableNormal"/>
    <w:uiPriority w:val="39"/>
    <w:rsid w:val="00D45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04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204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4046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gatev</dc:creator>
  <cp:keywords/>
  <dc:description/>
  <cp:lastModifiedBy>alexander gatev</cp:lastModifiedBy>
  <cp:revision>13</cp:revision>
  <cp:lastPrinted>2021-08-24T22:24:00Z</cp:lastPrinted>
  <dcterms:created xsi:type="dcterms:W3CDTF">2021-08-19T15:46:00Z</dcterms:created>
  <dcterms:modified xsi:type="dcterms:W3CDTF">2021-08-24T22:25:00Z</dcterms:modified>
</cp:coreProperties>
</file>