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7E6" w:rsidRPr="004B37E6" w:rsidRDefault="004B37E6" w:rsidP="00F425CB">
      <w:pPr>
        <w:pStyle w:val="a"/>
      </w:pPr>
      <w:r w:rsidRPr="00F425CB">
        <w:rPr>
          <w:sz w:val="28"/>
        </w:rPr>
        <w:t>Задача C</w:t>
      </w:r>
      <w:r w:rsidR="00012B52">
        <w:rPr>
          <w:sz w:val="28"/>
          <w:lang w:val="en-US"/>
        </w:rPr>
        <w:t>К</w:t>
      </w:r>
      <w:r w:rsidRPr="00F425CB">
        <w:rPr>
          <w:sz w:val="28"/>
        </w:rPr>
        <w:t>? СТЕНА</w:t>
      </w:r>
    </w:p>
    <w:p w:rsidR="008B28EE" w:rsidRDefault="004B37E6" w:rsidP="004B37E6">
      <w:pPr>
        <w:spacing w:line="276" w:lineRule="auto"/>
        <w:ind w:firstLine="720"/>
        <w:jc w:val="both"/>
      </w:pPr>
      <w:r>
        <w:rPr>
          <w:noProof/>
          <w:lang w:val="en-US" w:eastAsia="en-US"/>
        </w:rPr>
        <w:drawing>
          <wp:anchor distT="0" distB="0" distL="114300" distR="114300" simplePos="0" relativeHeight="251661312" behindDoc="1" locked="0" layoutInCell="1" allowOverlap="1">
            <wp:simplePos x="0" y="0"/>
            <wp:positionH relativeFrom="margin">
              <wp:align>right</wp:align>
            </wp:positionH>
            <wp:positionV relativeFrom="paragraph">
              <wp:posOffset>69850</wp:posOffset>
            </wp:positionV>
            <wp:extent cx="2012315" cy="1503045"/>
            <wp:effectExtent l="0" t="0" r="6985" b="1905"/>
            <wp:wrapTight wrapText="bothSides">
              <wp:wrapPolygon edited="0">
                <wp:start x="0" y="0"/>
                <wp:lineTo x="0" y="21354"/>
                <wp:lineTo x="21470" y="21354"/>
                <wp:lineTo x="214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2315" cy="1503045"/>
                    </a:xfrm>
                    <a:prstGeom prst="rect">
                      <a:avLst/>
                    </a:prstGeom>
                  </pic:spPr>
                </pic:pic>
              </a:graphicData>
            </a:graphic>
            <wp14:sizeRelH relativeFrom="margin">
              <wp14:pctWidth>0</wp14:pctWidth>
            </wp14:sizeRelH>
            <wp14:sizeRelV relativeFrom="margin">
              <wp14:pctHeight>0</wp14:pctHeight>
            </wp14:sizeRelV>
          </wp:anchor>
        </w:drawing>
      </w:r>
      <w:r>
        <w:t xml:space="preserve">След </w:t>
      </w:r>
      <w:r w:rsidR="00161004">
        <w:t>месеци на нападения от монгол</w:t>
      </w:r>
      <w:r w:rsidR="001E37C7">
        <w:t>ц</w:t>
      </w:r>
      <w:r w:rsidR="00161004">
        <w:t>ите, китайската империя успяла да ги прогони от земите си, но от Великата китайска стена нямало и помен. Тъй като китайците много държели на миналото си, не иска</w:t>
      </w:r>
      <w:r w:rsidR="003D0336">
        <w:t>ли да я сриват съвсем до основи. В</w:t>
      </w:r>
      <w:r w:rsidR="00161004">
        <w:t>место това решили да реставрират само липсващите участъци.</w:t>
      </w:r>
    </w:p>
    <w:p w:rsidR="003D0336" w:rsidRDefault="0040244F" w:rsidP="00161004">
      <w:pPr>
        <w:spacing w:line="276" w:lineRule="auto"/>
        <w:ind w:firstLine="720"/>
        <w:jc w:val="both"/>
      </w:pPr>
      <w:r>
        <w:t>В началото</w:t>
      </w:r>
      <w:r w:rsidR="003D0336">
        <w:t xml:space="preserve"> стената била изградена от </w:t>
      </w:r>
      <w:r w:rsidR="00E75FC6">
        <w:rPr>
          <w:b/>
          <w:lang w:val="en-US"/>
        </w:rPr>
        <w:t>S</w:t>
      </w:r>
      <w:r w:rsidR="003D0336" w:rsidRPr="003D0336">
        <w:t xml:space="preserve"> </w:t>
      </w:r>
      <w:r w:rsidR="003D0336">
        <w:t>сектора</w:t>
      </w:r>
      <w:r>
        <w:t xml:space="preserve">, номерирани с числата от </w:t>
      </w:r>
      <w:r w:rsidRPr="00F3306F">
        <w:rPr>
          <w:b/>
        </w:rPr>
        <w:t>1</w:t>
      </w:r>
      <w:r>
        <w:t xml:space="preserve"> до </w:t>
      </w:r>
      <w:r w:rsidR="00E75FC6">
        <w:rPr>
          <w:b/>
          <w:lang w:val="en-US"/>
        </w:rPr>
        <w:t>S</w:t>
      </w:r>
      <w:r w:rsidR="00143689">
        <w:t xml:space="preserve">, като всеки бил с </w:t>
      </w:r>
      <w:r w:rsidR="003D0336">
        <w:t xml:space="preserve">дължина </w:t>
      </w:r>
      <w:r w:rsidRPr="00F3306F">
        <w:rPr>
          <w:b/>
        </w:rPr>
        <w:t>1</w:t>
      </w:r>
      <w:r>
        <w:t xml:space="preserve"> метър и височина </w:t>
      </w:r>
      <w:r w:rsidRPr="00F3306F">
        <w:rPr>
          <w:b/>
          <w:lang w:val="en-US"/>
        </w:rPr>
        <w:t>H</w:t>
      </w:r>
      <w:r w:rsidRPr="0040244F">
        <w:t>.</w:t>
      </w:r>
      <w:r>
        <w:t xml:space="preserve"> </w:t>
      </w:r>
      <w:r w:rsidR="00143689">
        <w:t>П</w:t>
      </w:r>
      <w:r>
        <w:t xml:space="preserve">оследвалите </w:t>
      </w:r>
      <w:r w:rsidRPr="00F3306F">
        <w:rPr>
          <w:b/>
          <w:lang w:val="en-US"/>
        </w:rPr>
        <w:t>N</w:t>
      </w:r>
      <w:r w:rsidRPr="0040244F">
        <w:t xml:space="preserve"> </w:t>
      </w:r>
      <w:r>
        <w:t>нападения от</w:t>
      </w:r>
      <w:r w:rsidR="00F3306F">
        <w:t xml:space="preserve"> страна на</w:t>
      </w:r>
      <w:r w:rsidR="001E37C7">
        <w:t xml:space="preserve"> монголците, смъквали</w:t>
      </w:r>
      <w:r w:rsidR="00FB5A71">
        <w:t xml:space="preserve"> по известно количество </w:t>
      </w:r>
      <w:r>
        <w:t xml:space="preserve">метри от последователни сектори и по-точно след </w:t>
      </w:r>
      <w:r w:rsidRPr="00F3306F">
        <w:rPr>
          <w:b/>
        </w:rPr>
        <w:t>i</w:t>
      </w:r>
      <w:r>
        <w:t xml:space="preserve">-тото от тях височините на сектори с номера от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oMath>
      <w:r>
        <w:t xml:space="preserve">до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3306F" w:rsidRPr="00F3306F">
        <w:t xml:space="preserve"> </w:t>
      </w:r>
      <w:r w:rsidR="00F3306F">
        <w:t>включително</w:t>
      </w:r>
      <w:r>
        <w:t xml:space="preserve"> намалявали с по </w:t>
      </w:r>
      <m:oMath>
        <m:sSub>
          <m:sSubPr>
            <m:ctrlPr>
              <w:rPr>
                <w:rFonts w:ascii="Cambria Math" w:hAnsi="Cambria Math"/>
                <w:i/>
              </w:rPr>
            </m:ctrlPr>
          </m:sSubPr>
          <m:e>
            <m:r>
              <w:rPr>
                <w:rFonts w:ascii="Cambria Math" w:hAnsi="Cambria Math"/>
                <w:lang w:val="en-US"/>
              </w:rPr>
              <m:t>T</m:t>
            </m:r>
          </m:e>
          <m:sub>
            <m:r>
              <w:rPr>
                <w:rFonts w:ascii="Cambria Math" w:hAnsi="Cambria Math"/>
              </w:rPr>
              <m:t>i</m:t>
            </m:r>
          </m:sub>
        </m:sSub>
        <m:r>
          <w:rPr>
            <w:rFonts w:ascii="Cambria Math" w:hAnsi="Cambria Math"/>
          </w:rPr>
          <m:t xml:space="preserve"> </m:t>
        </m:r>
      </m:oMath>
      <w:r>
        <w:t>метра.</w:t>
      </w:r>
      <w:r w:rsidR="00C738EF" w:rsidRPr="00C738EF">
        <w:t xml:space="preserve"> </w:t>
      </w:r>
      <w:r w:rsidR="00C738EF">
        <w:t xml:space="preserve">Ако имало сектори с височина по-малка от </w:t>
      </w:r>
      <m:oMath>
        <m:sSub>
          <m:sSubPr>
            <m:ctrlPr>
              <w:rPr>
                <w:rFonts w:ascii="Cambria Math" w:hAnsi="Cambria Math"/>
                <w:i/>
              </w:rPr>
            </m:ctrlPr>
          </m:sSubPr>
          <m:e>
            <m:r>
              <w:rPr>
                <w:rFonts w:ascii="Cambria Math" w:hAnsi="Cambria Math"/>
                <w:lang w:val="en-US"/>
              </w:rPr>
              <m:t>T</m:t>
            </m:r>
          </m:e>
          <m:sub>
            <m:r>
              <w:rPr>
                <w:rFonts w:ascii="Cambria Math" w:hAnsi="Cambria Math"/>
              </w:rPr>
              <m:t>i</m:t>
            </m:r>
          </m:sub>
        </m:sSub>
      </m:oMath>
      <w:r w:rsidR="00C738EF">
        <w:t>, те просто преставали да съществуват.</w:t>
      </w:r>
    </w:p>
    <w:p w:rsidR="003D0336" w:rsidRPr="00143689" w:rsidRDefault="001E37C7" w:rsidP="00161004">
      <w:pPr>
        <w:spacing w:line="276" w:lineRule="auto"/>
        <w:ind w:firstLine="720"/>
        <w:jc w:val="both"/>
      </w:pPr>
      <w:r>
        <w:t>За реконструкцията са</w:t>
      </w:r>
      <w:r w:rsidR="00C738EF">
        <w:t xml:space="preserve"> под</w:t>
      </w:r>
      <w:r w:rsidR="00143689">
        <w:t xml:space="preserve">готвени камъни с дължина </w:t>
      </w:r>
      <w:r w:rsidR="00143689" w:rsidRPr="00143689">
        <w:rPr>
          <w:b/>
          <w:lang w:val="en-US"/>
        </w:rPr>
        <w:t>K</w:t>
      </w:r>
      <w:r w:rsidR="00C738EF">
        <w:t xml:space="preserve"> метра и височи</w:t>
      </w:r>
      <w:r w:rsidR="00355F76">
        <w:t xml:space="preserve">на </w:t>
      </w:r>
      <w:r w:rsidR="00355F76" w:rsidRPr="00143689">
        <w:rPr>
          <w:b/>
        </w:rPr>
        <w:t>1</w:t>
      </w:r>
      <w:r w:rsidR="00355F76">
        <w:t xml:space="preserve"> метър,</w:t>
      </w:r>
      <w:r w:rsidR="00143689">
        <w:t xml:space="preserve"> като с дългата си страна лягат</w:t>
      </w:r>
      <w:r w:rsidR="00355F76">
        <w:t xml:space="preserve"> </w:t>
      </w:r>
      <w:r w:rsidR="00143689">
        <w:t xml:space="preserve">успоредно </w:t>
      </w:r>
      <w:r w:rsidR="00355F76">
        <w:t>върху другите, а</w:t>
      </w:r>
      <w:r w:rsidR="00143689">
        <w:t xml:space="preserve"> с късата се допират</w:t>
      </w:r>
      <w:r w:rsidR="00355F76">
        <w:t>.</w:t>
      </w:r>
      <w:r w:rsidR="00143689">
        <w:t xml:space="preserve"> Ако се наложи може някои от камъните да бъдат скъсени, с цел да паснат на по-малките места, но остатъците от тях се изхвърлят и не се ползват другаде. Като отговорник по реставрацията, Ваша задача е да изчислите колко най-малко камъни ще са необходими, за възвръщане на стария вид на Великата китайска стена, но защо да смятате като хамалин, когато има компютър, който да свърши работата вместо вас. Напишете програма </w:t>
      </w:r>
      <w:r w:rsidR="00143689" w:rsidRPr="00143689">
        <w:rPr>
          <w:b/>
          <w:lang w:val="en-US"/>
        </w:rPr>
        <w:t>wall</w:t>
      </w:r>
      <w:r w:rsidR="00143689">
        <w:t>, която по зададена информация за стената да изчислява търсения брой камъни.</w:t>
      </w:r>
    </w:p>
    <w:p w:rsidR="00161004" w:rsidRPr="00FC013B" w:rsidRDefault="00161004" w:rsidP="00161004">
      <w:pPr>
        <w:spacing w:line="276" w:lineRule="auto"/>
        <w:jc w:val="both"/>
      </w:pPr>
    </w:p>
    <w:p w:rsidR="00161004" w:rsidRPr="00565975" w:rsidRDefault="00161004" w:rsidP="00F425CB">
      <w:pPr>
        <w:pStyle w:val="a"/>
      </w:pPr>
      <w:r w:rsidRPr="00565975">
        <w:t>Вход</w:t>
      </w:r>
    </w:p>
    <w:p w:rsidR="00161004" w:rsidRPr="00E75FC6" w:rsidRDefault="00E75FC6" w:rsidP="00161004">
      <w:pPr>
        <w:pStyle w:val="a0"/>
        <w:rPr>
          <w:bCs/>
          <w:iCs/>
        </w:rPr>
      </w:pPr>
      <w:r>
        <w:t>На</w:t>
      </w:r>
      <w:r w:rsidR="001E37C7">
        <w:t xml:space="preserve"> първия ред на стандартния вход се въвеждат</w:t>
      </w:r>
      <w:r>
        <w:t xml:space="preserve"> естествените числа</w:t>
      </w:r>
      <w:r w:rsidR="001E37C7">
        <w:t xml:space="preserve"> </w:t>
      </w:r>
      <w:r w:rsidR="001E37C7" w:rsidRPr="001E37C7">
        <w:rPr>
          <w:b/>
          <w:lang w:val="en-US"/>
        </w:rPr>
        <w:t>N</w:t>
      </w:r>
      <w:r w:rsidR="001E37C7" w:rsidRPr="001E37C7">
        <w:t xml:space="preserve">, </w:t>
      </w:r>
      <w:r>
        <w:rPr>
          <w:b/>
          <w:lang w:val="en-US"/>
        </w:rPr>
        <w:t>S</w:t>
      </w:r>
      <w:r w:rsidR="001E37C7" w:rsidRPr="001E37C7">
        <w:t xml:space="preserve">, </w:t>
      </w:r>
      <w:r w:rsidR="001E37C7" w:rsidRPr="001E37C7">
        <w:rPr>
          <w:b/>
          <w:lang w:val="en-US"/>
        </w:rPr>
        <w:t>H</w:t>
      </w:r>
      <w:r w:rsidR="001E37C7">
        <w:t xml:space="preserve"> и</w:t>
      </w:r>
      <w:r w:rsidR="001E37C7" w:rsidRPr="001E37C7">
        <w:t xml:space="preserve"> </w:t>
      </w:r>
      <w:r w:rsidR="001E37C7" w:rsidRPr="001E37C7">
        <w:rPr>
          <w:b/>
          <w:lang w:val="en-US"/>
        </w:rPr>
        <w:t>K</w:t>
      </w:r>
      <w:r w:rsidR="001E37C7">
        <w:t xml:space="preserve"> – броят нападения, първоначалната дължина и височина н</w:t>
      </w:r>
      <w:r>
        <w:t xml:space="preserve">а стената и дължината на камъните. На всеки от следващите </w:t>
      </w:r>
      <w:r w:rsidRPr="001E37C7">
        <w:rPr>
          <w:b/>
          <w:lang w:val="en-US"/>
        </w:rPr>
        <w:t>N</w:t>
      </w:r>
      <w:r>
        <w:rPr>
          <w:b/>
        </w:rPr>
        <w:t xml:space="preserve"> </w:t>
      </w:r>
      <w:r>
        <w:t xml:space="preserve">реда се въвеждат по три цели положителни числа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lang w:val="en-US"/>
              </w:rPr>
              <m:t>T</m:t>
            </m:r>
          </m:e>
          <m:sub>
            <m:r>
              <w:rPr>
                <w:rFonts w:ascii="Cambria Math" w:hAnsi="Cambria Math"/>
              </w:rPr>
              <m:t>i</m:t>
            </m:r>
          </m:sub>
        </m:sSub>
      </m:oMath>
      <w:r>
        <w:t xml:space="preserve"> – обхвата и сринатите метри от </w:t>
      </w:r>
      <w:r w:rsidRPr="00F3306F">
        <w:rPr>
          <w:b/>
        </w:rPr>
        <w:t>i</w:t>
      </w:r>
      <w:r w:rsidR="00057AE5">
        <w:t>-тото нападение.</w:t>
      </w:r>
    </w:p>
    <w:p w:rsidR="00161004" w:rsidRDefault="00161004" w:rsidP="00F425CB">
      <w:pPr>
        <w:pStyle w:val="a"/>
      </w:pPr>
    </w:p>
    <w:p w:rsidR="00161004" w:rsidRPr="00F425CB" w:rsidRDefault="00161004" w:rsidP="00F425CB">
      <w:pPr>
        <w:pStyle w:val="a"/>
      </w:pPr>
      <w:r w:rsidRPr="00F425CB">
        <w:t>Изход</w:t>
      </w:r>
    </w:p>
    <w:p w:rsidR="00161004" w:rsidRDefault="00E75FC6" w:rsidP="00161004">
      <w:pPr>
        <w:ind w:firstLine="706"/>
        <w:jc w:val="both"/>
      </w:pPr>
      <w:r>
        <w:t>На единствения ред на стандартния изход изведете едно число – минималния брой камъни.</w:t>
      </w:r>
    </w:p>
    <w:p w:rsidR="00161004" w:rsidRDefault="00161004" w:rsidP="00161004">
      <w:pPr>
        <w:jc w:val="both"/>
      </w:pPr>
    </w:p>
    <w:p w:rsidR="00012B52" w:rsidRDefault="00012B52" w:rsidP="00161004">
      <w:pPr>
        <w:jc w:val="both"/>
      </w:pPr>
    </w:p>
    <w:p w:rsidR="00012B52" w:rsidRDefault="00012B52" w:rsidP="00161004">
      <w:pPr>
        <w:jc w:val="both"/>
      </w:pPr>
    </w:p>
    <w:p w:rsidR="00012B52" w:rsidRDefault="00012B52" w:rsidP="00161004">
      <w:pPr>
        <w:jc w:val="both"/>
      </w:pPr>
    </w:p>
    <w:p w:rsidR="00012B52" w:rsidRDefault="00012B52" w:rsidP="00161004">
      <w:pPr>
        <w:jc w:val="both"/>
      </w:pPr>
    </w:p>
    <w:p w:rsidR="00161004" w:rsidRPr="00036CF4" w:rsidRDefault="00161004" w:rsidP="00F425CB">
      <w:pPr>
        <w:pStyle w:val="a"/>
      </w:pPr>
      <w:r>
        <w:lastRenderedPageBreak/>
        <w:t>Ограничения</w:t>
      </w:r>
    </w:p>
    <w:p w:rsidR="00E75FC6" w:rsidRPr="00E75FC6" w:rsidRDefault="00161004" w:rsidP="00161004">
      <w:pPr>
        <w:pStyle w:val="ListParagraph"/>
        <w:numPr>
          <w:ilvl w:val="0"/>
          <w:numId w:val="1"/>
        </w:numPr>
        <w:jc w:val="both"/>
        <w:rPr>
          <w:lang w:val="en-US"/>
        </w:rPr>
      </w:pPr>
      <w:r>
        <w:t>1</w:t>
      </w:r>
      <w:r w:rsidRPr="00032E66">
        <w:t xml:space="preserve"> ≤ </w:t>
      </w:r>
      <w:r w:rsidR="00E75FC6">
        <w:rPr>
          <w:b/>
          <w:bCs/>
          <w:iCs/>
          <w:lang w:val="en-US"/>
        </w:rPr>
        <w:t xml:space="preserve">N </w:t>
      </w:r>
      <w:r w:rsidR="00E75FC6" w:rsidRPr="00032E66">
        <w:t>≤</w:t>
      </w:r>
      <w:r w:rsidR="00E75FC6">
        <w:rPr>
          <w:lang w:val="en-US"/>
        </w:rPr>
        <w:t xml:space="preserve"> 10</w:t>
      </w:r>
      <w:r w:rsidR="00E75FC6">
        <w:rPr>
          <w:vertAlign w:val="superscript"/>
          <w:lang w:val="en-US"/>
        </w:rPr>
        <w:t>5</w:t>
      </w:r>
    </w:p>
    <w:p w:rsidR="00E75FC6" w:rsidRDefault="00E75FC6" w:rsidP="00161004">
      <w:pPr>
        <w:pStyle w:val="ListParagraph"/>
        <w:numPr>
          <w:ilvl w:val="0"/>
          <w:numId w:val="1"/>
        </w:numPr>
        <w:jc w:val="both"/>
        <w:rPr>
          <w:lang w:val="en-US"/>
        </w:rPr>
      </w:pPr>
      <w:r>
        <w:rPr>
          <w:lang w:val="en-US"/>
        </w:rPr>
        <w:t xml:space="preserve">1 </w:t>
      </w:r>
      <w:r w:rsidRPr="00032E66">
        <w:t>≤</w:t>
      </w:r>
      <w:r>
        <w:rPr>
          <w:lang w:val="en-US"/>
        </w:rPr>
        <w:t xml:space="preserve"> </w:t>
      </w:r>
      <w:r>
        <w:rPr>
          <w:b/>
          <w:lang w:val="en-US"/>
        </w:rPr>
        <w:t>S</w:t>
      </w:r>
      <w:r>
        <w:rPr>
          <w:lang w:val="en-US"/>
        </w:rPr>
        <w:t xml:space="preserve">, </w:t>
      </w:r>
      <w:r w:rsidRPr="00E75FC6">
        <w:rPr>
          <w:b/>
          <w:lang w:val="en-US"/>
        </w:rPr>
        <w:t>H</w:t>
      </w:r>
      <w:r>
        <w:rPr>
          <w:b/>
          <w:lang w:val="en-US"/>
        </w:rPr>
        <w:t xml:space="preserve">, K </w:t>
      </w:r>
      <w:r w:rsidRPr="00032E66">
        <w:t>≤</w:t>
      </w:r>
      <w:r>
        <w:rPr>
          <w:lang w:val="en-US"/>
        </w:rPr>
        <w:t xml:space="preserve"> 10</w:t>
      </w:r>
      <w:r w:rsidR="00EA36B3">
        <w:rPr>
          <w:vertAlign w:val="superscript"/>
          <w:lang w:val="en-US"/>
        </w:rPr>
        <w:t>8</w:t>
      </w:r>
    </w:p>
    <w:p w:rsidR="00161004" w:rsidRDefault="00E75FC6" w:rsidP="00E75FC6">
      <w:pPr>
        <w:pStyle w:val="ListParagraph"/>
        <w:numPr>
          <w:ilvl w:val="0"/>
          <w:numId w:val="1"/>
        </w:numPr>
        <w:jc w:val="both"/>
        <w:rPr>
          <w:lang w:val="en-US"/>
        </w:rPr>
      </w:pPr>
      <w:r>
        <w:rPr>
          <w:lang w:val="en-US"/>
        </w:rPr>
        <w:t xml:space="preserve">1 </w:t>
      </w:r>
      <w:r w:rsidRPr="00032E66">
        <w:t>≤</w:t>
      </w:r>
      <w:r>
        <w:rPr>
          <w:lang w:val="en-US"/>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lang w:val="en-US"/>
        </w:rPr>
        <w:t xml:space="preserve"> </w:t>
      </w:r>
      <w:r w:rsidRPr="00032E66">
        <w: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lang w:val="en-US"/>
        </w:rPr>
        <w:t xml:space="preserve"> </w:t>
      </w:r>
      <w:r w:rsidRPr="00032E66">
        <w:t>≤</w:t>
      </w:r>
      <w:r>
        <w:rPr>
          <w:lang w:val="en-US"/>
        </w:rPr>
        <w:t xml:space="preserve"> </w:t>
      </w:r>
      <w:r w:rsidR="007B5323">
        <w:rPr>
          <w:b/>
          <w:lang w:val="en-US"/>
        </w:rPr>
        <w:t>S</w:t>
      </w:r>
    </w:p>
    <w:p w:rsidR="00012B52" w:rsidRPr="00012B52" w:rsidRDefault="00E75FC6" w:rsidP="00012B52">
      <w:pPr>
        <w:pStyle w:val="ListParagraph"/>
        <w:numPr>
          <w:ilvl w:val="0"/>
          <w:numId w:val="1"/>
        </w:numPr>
        <w:jc w:val="both"/>
        <w:rPr>
          <w:lang w:val="en-US"/>
        </w:rPr>
      </w:pPr>
      <w:r>
        <w:rPr>
          <w:lang w:val="en-US"/>
        </w:rPr>
        <w:t xml:space="preserve">1 </w:t>
      </w:r>
      <w:r w:rsidRPr="00032E66">
        <w:t>≤</w:t>
      </w:r>
      <w:r>
        <w:rPr>
          <w:lang w:val="en-US"/>
        </w:rP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i</m:t>
            </m:r>
          </m:sub>
        </m:sSub>
      </m:oMath>
      <w:r>
        <w:rPr>
          <w:lang w:val="en-US"/>
        </w:rPr>
        <w:t xml:space="preserve"> </w:t>
      </w:r>
      <w:r w:rsidRPr="00032E66">
        <w:t>≤</w:t>
      </w:r>
      <w:r w:rsidR="00742EF0">
        <w:rPr>
          <w:lang w:val="en-US"/>
        </w:rPr>
        <w:t xml:space="preserve"> 10</w:t>
      </w:r>
      <w:r w:rsidR="00EA36B3">
        <w:rPr>
          <w:vertAlign w:val="superscript"/>
          <w:lang w:val="en-US"/>
        </w:rPr>
        <w:t>8</w:t>
      </w:r>
    </w:p>
    <w:p w:rsidR="00012B52" w:rsidRDefault="00012B52" w:rsidP="00F425CB">
      <w:pPr>
        <w:pStyle w:val="a"/>
      </w:pPr>
    </w:p>
    <w:p w:rsidR="009B4E5B" w:rsidRPr="009B4E5B" w:rsidRDefault="00161004" w:rsidP="00F425CB">
      <w:pPr>
        <w:pStyle w:val="a"/>
        <w:rPr>
          <w:lang w:val="en-US"/>
        </w:rPr>
      </w:pPr>
      <w:r>
        <w:t>Подзадачи</w:t>
      </w:r>
    </w:p>
    <w:tbl>
      <w:tblPr>
        <w:tblStyle w:val="TableGrid"/>
        <w:tblW w:w="8082" w:type="dxa"/>
        <w:jc w:val="center"/>
        <w:tblLook w:val="04A0" w:firstRow="1" w:lastRow="0" w:firstColumn="1" w:lastColumn="0" w:noHBand="0" w:noVBand="1"/>
      </w:tblPr>
      <w:tblGrid>
        <w:gridCol w:w="1584"/>
        <w:gridCol w:w="1012"/>
        <w:gridCol w:w="900"/>
        <w:gridCol w:w="900"/>
        <w:gridCol w:w="907"/>
        <w:gridCol w:w="907"/>
        <w:gridCol w:w="1872"/>
      </w:tblGrid>
      <w:tr w:rsidR="009B4E5B" w:rsidTr="00D41D5D">
        <w:trPr>
          <w:jc w:val="center"/>
        </w:trPr>
        <w:tc>
          <w:tcPr>
            <w:tcW w:w="1584" w:type="dxa"/>
            <w:vAlign w:val="center"/>
          </w:tcPr>
          <w:p w:rsidR="009B4E5B" w:rsidRPr="003E6F34" w:rsidRDefault="009B4E5B" w:rsidP="004B76F4">
            <w:pPr>
              <w:jc w:val="center"/>
              <w:rPr>
                <w:b/>
              </w:rPr>
            </w:pPr>
            <w:r>
              <w:rPr>
                <w:b/>
              </w:rPr>
              <w:t>Подзадача</w:t>
            </w:r>
          </w:p>
        </w:tc>
        <w:tc>
          <w:tcPr>
            <w:tcW w:w="1012" w:type="dxa"/>
            <w:vAlign w:val="center"/>
          </w:tcPr>
          <w:p w:rsidR="009B4E5B" w:rsidRPr="0000641A" w:rsidRDefault="009B4E5B" w:rsidP="004B76F4">
            <w:pPr>
              <w:jc w:val="center"/>
              <w:rPr>
                <w:b/>
              </w:rPr>
            </w:pPr>
            <w:r w:rsidRPr="0000641A">
              <w:rPr>
                <w:b/>
              </w:rPr>
              <w:t>Точки</w:t>
            </w:r>
          </w:p>
        </w:tc>
        <w:tc>
          <w:tcPr>
            <w:tcW w:w="900" w:type="dxa"/>
            <w:vAlign w:val="center"/>
          </w:tcPr>
          <w:p w:rsidR="009B4E5B" w:rsidRPr="00036CF4" w:rsidRDefault="009B4E5B" w:rsidP="007B5323">
            <w:pPr>
              <w:jc w:val="center"/>
              <w:rPr>
                <w:b/>
                <w:lang w:val="en-US"/>
              </w:rPr>
            </w:pPr>
            <w:r>
              <w:rPr>
                <w:b/>
                <w:lang w:val="en-US"/>
              </w:rPr>
              <w:t>N</w:t>
            </w:r>
          </w:p>
        </w:tc>
        <w:tc>
          <w:tcPr>
            <w:tcW w:w="900" w:type="dxa"/>
            <w:vAlign w:val="center"/>
          </w:tcPr>
          <w:p w:rsidR="009B4E5B" w:rsidRPr="00E75FC6" w:rsidRDefault="009B4E5B" w:rsidP="007B5323">
            <w:pPr>
              <w:jc w:val="center"/>
              <w:rPr>
                <w:b/>
                <w:lang w:val="en-US"/>
              </w:rPr>
            </w:pPr>
            <w:r>
              <w:rPr>
                <w:b/>
                <w:lang w:val="en-US"/>
              </w:rPr>
              <w:t>S</w:t>
            </w:r>
          </w:p>
        </w:tc>
        <w:tc>
          <w:tcPr>
            <w:tcW w:w="907" w:type="dxa"/>
            <w:vAlign w:val="center"/>
          </w:tcPr>
          <w:p w:rsidR="009B4E5B" w:rsidRPr="00E75FC6" w:rsidRDefault="009B4E5B" w:rsidP="007B5323">
            <w:pPr>
              <w:jc w:val="center"/>
              <w:rPr>
                <w:b/>
                <w:lang w:val="en-US"/>
              </w:rPr>
            </w:pPr>
            <w:r>
              <w:rPr>
                <w:b/>
                <w:lang w:val="en-US"/>
              </w:rPr>
              <w:t>H</w:t>
            </w:r>
          </w:p>
        </w:tc>
        <w:tc>
          <w:tcPr>
            <w:tcW w:w="907" w:type="dxa"/>
            <w:vAlign w:val="center"/>
          </w:tcPr>
          <w:p w:rsidR="009B4E5B" w:rsidRPr="00E75FC6" w:rsidRDefault="009B4E5B" w:rsidP="007B5323">
            <w:pPr>
              <w:jc w:val="center"/>
              <w:rPr>
                <w:b/>
                <w:lang w:val="en-US"/>
              </w:rPr>
            </w:pPr>
            <w:r>
              <w:rPr>
                <w:b/>
                <w:lang w:val="en-US"/>
              </w:rPr>
              <w:t>K</w:t>
            </w:r>
          </w:p>
        </w:tc>
        <w:tc>
          <w:tcPr>
            <w:tcW w:w="1872" w:type="dxa"/>
          </w:tcPr>
          <w:p w:rsidR="009B4E5B" w:rsidRPr="009B4E5B" w:rsidRDefault="009B4E5B" w:rsidP="007B5323">
            <w:pPr>
              <w:jc w:val="center"/>
              <w:rPr>
                <w:b/>
              </w:rPr>
            </w:pPr>
            <w:r>
              <w:rPr>
                <w:b/>
              </w:rPr>
              <w:t>Допълнителни</w:t>
            </w:r>
          </w:p>
        </w:tc>
      </w:tr>
      <w:tr w:rsidR="009B4E5B" w:rsidTr="00D41D5D">
        <w:trPr>
          <w:jc w:val="center"/>
        </w:trPr>
        <w:tc>
          <w:tcPr>
            <w:tcW w:w="1584" w:type="dxa"/>
            <w:shd w:val="clear" w:color="auto" w:fill="FFFFFF" w:themeFill="background1"/>
            <w:vAlign w:val="center"/>
          </w:tcPr>
          <w:p w:rsidR="009B4E5B" w:rsidRPr="003E6F34" w:rsidRDefault="009B4E5B" w:rsidP="004B76F4">
            <w:pPr>
              <w:jc w:val="center"/>
              <w:rPr>
                <w:b/>
              </w:rPr>
            </w:pPr>
            <w:r w:rsidRPr="003E6F34">
              <w:rPr>
                <w:b/>
              </w:rPr>
              <w:t>1</w:t>
            </w:r>
          </w:p>
        </w:tc>
        <w:tc>
          <w:tcPr>
            <w:tcW w:w="1012" w:type="dxa"/>
            <w:vAlign w:val="center"/>
          </w:tcPr>
          <w:p w:rsidR="009B4E5B" w:rsidRPr="00CB3901" w:rsidRDefault="008D4016" w:rsidP="004B76F4">
            <w:pPr>
              <w:jc w:val="center"/>
            </w:pPr>
            <w:r>
              <w:t>9</w:t>
            </w:r>
          </w:p>
        </w:tc>
        <w:tc>
          <w:tcPr>
            <w:tcW w:w="900" w:type="dxa"/>
            <w:vAlign w:val="center"/>
          </w:tcPr>
          <w:p w:rsidR="009B4E5B" w:rsidRPr="00230574" w:rsidRDefault="009B4E5B" w:rsidP="007B5323">
            <w:pPr>
              <w:jc w:val="center"/>
              <w:rPr>
                <w:vertAlign w:val="superscript"/>
                <w:lang w:val="en-US"/>
              </w:rPr>
            </w:pPr>
            <w:r w:rsidRPr="00032E66">
              <w:t>≤</w:t>
            </w:r>
            <w:r>
              <w:rPr>
                <w:lang w:val="en-US"/>
              </w:rPr>
              <w:t xml:space="preserve"> 1000</w:t>
            </w:r>
          </w:p>
        </w:tc>
        <w:tc>
          <w:tcPr>
            <w:tcW w:w="900" w:type="dxa"/>
            <w:vAlign w:val="center"/>
          </w:tcPr>
          <w:p w:rsidR="009B4E5B" w:rsidRDefault="009B4E5B" w:rsidP="007B5323">
            <w:pPr>
              <w:jc w:val="center"/>
            </w:pPr>
            <w:r w:rsidRPr="00032E66">
              <w:t>≤</w:t>
            </w:r>
            <w:r>
              <w:rPr>
                <w:lang w:val="en-US"/>
              </w:rPr>
              <w:t xml:space="preserve"> 1000</w:t>
            </w:r>
          </w:p>
        </w:tc>
        <w:tc>
          <w:tcPr>
            <w:tcW w:w="907" w:type="dxa"/>
            <w:vAlign w:val="center"/>
          </w:tcPr>
          <w:p w:rsidR="009B4E5B"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Default="009B4E5B" w:rsidP="007B5323">
            <w:pPr>
              <w:jc w:val="center"/>
            </w:pPr>
            <w:r>
              <w:t>=</w:t>
            </w:r>
            <w:r>
              <w:rPr>
                <w:lang w:val="en-US"/>
              </w:rPr>
              <w:t xml:space="preserve"> </w:t>
            </w:r>
            <w:r>
              <w:t>1</w:t>
            </w:r>
          </w:p>
        </w:tc>
        <w:tc>
          <w:tcPr>
            <w:tcW w:w="1872" w:type="dxa"/>
          </w:tcPr>
          <w:p w:rsidR="009B4E5B" w:rsidRDefault="009B4E5B" w:rsidP="007B5323">
            <w:pPr>
              <w:jc w:val="center"/>
            </w:pPr>
            <w:r>
              <w:t>-</w:t>
            </w:r>
          </w:p>
        </w:tc>
      </w:tr>
      <w:tr w:rsidR="009B4E5B" w:rsidTr="00D41D5D">
        <w:trPr>
          <w:jc w:val="center"/>
        </w:trPr>
        <w:tc>
          <w:tcPr>
            <w:tcW w:w="1584" w:type="dxa"/>
            <w:shd w:val="clear" w:color="auto" w:fill="FFFFFF" w:themeFill="background1"/>
            <w:vAlign w:val="center"/>
          </w:tcPr>
          <w:p w:rsidR="009B4E5B" w:rsidRPr="003E6F34" w:rsidRDefault="009B4E5B" w:rsidP="004B76F4">
            <w:pPr>
              <w:jc w:val="center"/>
              <w:rPr>
                <w:b/>
              </w:rPr>
            </w:pPr>
            <w:r>
              <w:rPr>
                <w:b/>
              </w:rPr>
              <w:t>2</w:t>
            </w:r>
          </w:p>
        </w:tc>
        <w:tc>
          <w:tcPr>
            <w:tcW w:w="1012" w:type="dxa"/>
            <w:vAlign w:val="center"/>
          </w:tcPr>
          <w:p w:rsidR="009B4E5B" w:rsidRPr="008D4016" w:rsidRDefault="008D4016" w:rsidP="004B76F4">
            <w:pPr>
              <w:jc w:val="center"/>
            </w:pPr>
            <w:r>
              <w:t>11</w:t>
            </w:r>
          </w:p>
        </w:tc>
        <w:tc>
          <w:tcPr>
            <w:tcW w:w="900" w:type="dxa"/>
            <w:vAlign w:val="center"/>
          </w:tcPr>
          <w:p w:rsidR="009B4E5B" w:rsidRPr="007B5323" w:rsidRDefault="009B4E5B" w:rsidP="007B5323">
            <w:pPr>
              <w:jc w:val="center"/>
            </w:pPr>
            <w:r w:rsidRPr="00032E66">
              <w:t>≤</w:t>
            </w:r>
            <w:r>
              <w:rPr>
                <w:lang w:val="en-US"/>
              </w:rPr>
              <w:t xml:space="preserve"> 10</w:t>
            </w:r>
            <w:r>
              <w:rPr>
                <w:vertAlign w:val="superscript"/>
                <w:lang w:val="en-US"/>
              </w:rPr>
              <w:t>5</w:t>
            </w:r>
          </w:p>
        </w:tc>
        <w:tc>
          <w:tcPr>
            <w:tcW w:w="900" w:type="dxa"/>
            <w:vAlign w:val="center"/>
          </w:tcPr>
          <w:p w:rsidR="009B4E5B" w:rsidRPr="00032E66" w:rsidRDefault="009B4E5B" w:rsidP="007B5323">
            <w:pPr>
              <w:jc w:val="center"/>
            </w:pPr>
            <w:r w:rsidRPr="00032E66">
              <w:t>≤</w:t>
            </w:r>
            <w:r>
              <w:rPr>
                <w:lang w:val="en-US"/>
              </w:rPr>
              <w:t xml:space="preserve"> 10</w:t>
            </w:r>
            <w:r>
              <w:rPr>
                <w:vertAlign w:val="superscript"/>
                <w:lang w:val="en-US"/>
              </w:rPr>
              <w:t>5</w:t>
            </w:r>
          </w:p>
        </w:tc>
        <w:tc>
          <w:tcPr>
            <w:tcW w:w="907" w:type="dxa"/>
            <w:vAlign w:val="center"/>
          </w:tcPr>
          <w:p w:rsidR="009B4E5B" w:rsidRPr="00032E66"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Pr="007B5323" w:rsidRDefault="009B4E5B" w:rsidP="007B5323">
            <w:pPr>
              <w:jc w:val="center"/>
              <w:rPr>
                <w:lang w:val="en-US"/>
              </w:rPr>
            </w:pPr>
            <w:r>
              <w:rPr>
                <w:lang w:val="en-US"/>
              </w:rPr>
              <w:t>= 1</w:t>
            </w:r>
          </w:p>
        </w:tc>
        <w:tc>
          <w:tcPr>
            <w:tcW w:w="1872" w:type="dxa"/>
          </w:tcPr>
          <w:p w:rsidR="009B4E5B" w:rsidRPr="009B4E5B" w:rsidRDefault="009B4E5B" w:rsidP="007B5323">
            <w:pPr>
              <w:jc w:val="center"/>
            </w:pPr>
            <w:r>
              <w:t>-</w:t>
            </w:r>
          </w:p>
        </w:tc>
      </w:tr>
      <w:tr w:rsidR="009B4E5B" w:rsidTr="00D41D5D">
        <w:trPr>
          <w:trHeight w:val="314"/>
          <w:jc w:val="center"/>
        </w:trPr>
        <w:tc>
          <w:tcPr>
            <w:tcW w:w="1584" w:type="dxa"/>
            <w:shd w:val="clear" w:color="auto" w:fill="FFFFFF" w:themeFill="background1"/>
            <w:vAlign w:val="center"/>
          </w:tcPr>
          <w:p w:rsidR="009B4E5B" w:rsidRPr="003E6F34" w:rsidRDefault="009B4E5B" w:rsidP="004B76F4">
            <w:pPr>
              <w:jc w:val="center"/>
              <w:rPr>
                <w:b/>
              </w:rPr>
            </w:pPr>
            <w:r>
              <w:rPr>
                <w:b/>
              </w:rPr>
              <w:t>3</w:t>
            </w:r>
          </w:p>
        </w:tc>
        <w:tc>
          <w:tcPr>
            <w:tcW w:w="1012" w:type="dxa"/>
            <w:vAlign w:val="center"/>
          </w:tcPr>
          <w:p w:rsidR="009B4E5B" w:rsidRPr="007B5323" w:rsidRDefault="008D4016" w:rsidP="004B76F4">
            <w:pPr>
              <w:jc w:val="center"/>
            </w:pPr>
            <w:r>
              <w:t>9</w:t>
            </w:r>
          </w:p>
        </w:tc>
        <w:tc>
          <w:tcPr>
            <w:tcW w:w="900" w:type="dxa"/>
            <w:vAlign w:val="center"/>
          </w:tcPr>
          <w:p w:rsidR="009B4E5B" w:rsidRPr="00F2542C" w:rsidRDefault="009B4E5B" w:rsidP="007B5323">
            <w:pPr>
              <w:jc w:val="center"/>
            </w:pPr>
            <w:r w:rsidRPr="00032E66">
              <w:t>≤</w:t>
            </w:r>
            <w:r>
              <w:rPr>
                <w:lang w:val="en-US"/>
              </w:rPr>
              <w:t xml:space="preserve"> 10</w:t>
            </w:r>
            <w:r>
              <w:rPr>
                <w:vertAlign w:val="superscript"/>
                <w:lang w:val="en-US"/>
              </w:rPr>
              <w:t>5</w:t>
            </w:r>
          </w:p>
        </w:tc>
        <w:tc>
          <w:tcPr>
            <w:tcW w:w="900" w:type="dxa"/>
            <w:vAlign w:val="center"/>
          </w:tcPr>
          <w:p w:rsidR="009B4E5B"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Default="009B4E5B" w:rsidP="007B5323">
            <w:pPr>
              <w:jc w:val="center"/>
            </w:pPr>
            <w:r>
              <w:t>=</w:t>
            </w:r>
            <w:r>
              <w:rPr>
                <w:lang w:val="en-US"/>
              </w:rPr>
              <w:t xml:space="preserve"> </w:t>
            </w:r>
            <w:r>
              <w:t>1</w:t>
            </w:r>
          </w:p>
        </w:tc>
        <w:tc>
          <w:tcPr>
            <w:tcW w:w="1872" w:type="dxa"/>
          </w:tcPr>
          <w:p w:rsidR="009B4E5B" w:rsidRDefault="009B4E5B" w:rsidP="007B5323">
            <w:pPr>
              <w:jc w:val="center"/>
            </w:pPr>
            <w:r>
              <w:t>-</w:t>
            </w:r>
          </w:p>
        </w:tc>
      </w:tr>
      <w:tr w:rsidR="009B4E5B" w:rsidTr="00D41D5D">
        <w:trPr>
          <w:jc w:val="center"/>
        </w:trPr>
        <w:tc>
          <w:tcPr>
            <w:tcW w:w="1584" w:type="dxa"/>
            <w:shd w:val="clear" w:color="auto" w:fill="FFFFFF" w:themeFill="background1"/>
            <w:vAlign w:val="center"/>
          </w:tcPr>
          <w:p w:rsidR="009B4E5B" w:rsidRPr="003E6F34" w:rsidRDefault="009B4E5B" w:rsidP="004B76F4">
            <w:pPr>
              <w:jc w:val="center"/>
              <w:rPr>
                <w:b/>
              </w:rPr>
            </w:pPr>
            <w:r>
              <w:rPr>
                <w:b/>
              </w:rPr>
              <w:t>4</w:t>
            </w:r>
          </w:p>
        </w:tc>
        <w:tc>
          <w:tcPr>
            <w:tcW w:w="1012" w:type="dxa"/>
            <w:vAlign w:val="center"/>
          </w:tcPr>
          <w:p w:rsidR="009B4E5B" w:rsidRDefault="008D4016" w:rsidP="004B76F4">
            <w:pPr>
              <w:jc w:val="center"/>
            </w:pPr>
            <w:r>
              <w:t>12</w:t>
            </w:r>
          </w:p>
        </w:tc>
        <w:tc>
          <w:tcPr>
            <w:tcW w:w="900" w:type="dxa"/>
            <w:vAlign w:val="center"/>
          </w:tcPr>
          <w:p w:rsidR="009B4E5B" w:rsidRPr="009B4E5B" w:rsidRDefault="009B4E5B" w:rsidP="007B5323">
            <w:pPr>
              <w:jc w:val="center"/>
              <w:rPr>
                <w:lang w:val="en-US"/>
              </w:rPr>
            </w:pPr>
            <w:r w:rsidRPr="00032E66">
              <w:t>≤</w:t>
            </w:r>
            <w:r>
              <w:rPr>
                <w:lang w:val="en-US"/>
              </w:rPr>
              <w:t xml:space="preserve"> 1000</w:t>
            </w:r>
          </w:p>
        </w:tc>
        <w:tc>
          <w:tcPr>
            <w:tcW w:w="900" w:type="dxa"/>
            <w:vAlign w:val="center"/>
          </w:tcPr>
          <w:p w:rsidR="009B4E5B" w:rsidRPr="009B4E5B" w:rsidRDefault="009B4E5B" w:rsidP="007B5323">
            <w:pPr>
              <w:jc w:val="center"/>
              <w:rPr>
                <w:lang w:val="en-US"/>
              </w:rPr>
            </w:pPr>
            <w:r w:rsidRPr="00032E66">
              <w:t>≤</w:t>
            </w:r>
            <w:r>
              <w:rPr>
                <w:lang w:val="en-US"/>
              </w:rPr>
              <w:t xml:space="preserve"> 500</w:t>
            </w:r>
          </w:p>
        </w:tc>
        <w:tc>
          <w:tcPr>
            <w:tcW w:w="907" w:type="dxa"/>
            <w:vAlign w:val="center"/>
          </w:tcPr>
          <w:p w:rsidR="009B4E5B" w:rsidRPr="009B4E5B" w:rsidRDefault="009B4E5B" w:rsidP="007B5323">
            <w:pPr>
              <w:jc w:val="center"/>
              <w:rPr>
                <w:lang w:val="en-US"/>
              </w:rPr>
            </w:pPr>
            <w:r w:rsidRPr="00032E66">
              <w:t>≤</w:t>
            </w:r>
            <w:r>
              <w:rPr>
                <w:lang w:val="en-US"/>
              </w:rPr>
              <w:t xml:space="preserve"> 500</w:t>
            </w:r>
          </w:p>
        </w:tc>
        <w:tc>
          <w:tcPr>
            <w:tcW w:w="907" w:type="dxa"/>
            <w:vAlign w:val="center"/>
          </w:tcPr>
          <w:p w:rsidR="009B4E5B" w:rsidRDefault="009B4E5B" w:rsidP="007B5323">
            <w:pPr>
              <w:jc w:val="center"/>
            </w:pPr>
            <w:r w:rsidRPr="00032E66">
              <w:t>≤</w:t>
            </w:r>
            <w:r>
              <w:rPr>
                <w:lang w:val="en-US"/>
              </w:rPr>
              <w:t xml:space="preserve"> 500</w:t>
            </w:r>
          </w:p>
        </w:tc>
        <w:tc>
          <w:tcPr>
            <w:tcW w:w="1872" w:type="dxa"/>
          </w:tcPr>
          <w:p w:rsidR="009B4E5B" w:rsidRPr="00032E66" w:rsidRDefault="009B4E5B" w:rsidP="007B5323">
            <w:pPr>
              <w:jc w:val="center"/>
            </w:pPr>
            <w:r>
              <w:t>-</w:t>
            </w:r>
          </w:p>
        </w:tc>
      </w:tr>
      <w:tr w:rsidR="009B4E5B" w:rsidTr="00D41D5D">
        <w:trPr>
          <w:jc w:val="center"/>
        </w:trPr>
        <w:tc>
          <w:tcPr>
            <w:tcW w:w="1584" w:type="dxa"/>
            <w:shd w:val="clear" w:color="auto" w:fill="FFFFFF" w:themeFill="background1"/>
            <w:vAlign w:val="center"/>
          </w:tcPr>
          <w:p w:rsidR="009B4E5B" w:rsidRDefault="009B4E5B" w:rsidP="004B76F4">
            <w:pPr>
              <w:jc w:val="center"/>
              <w:rPr>
                <w:b/>
              </w:rPr>
            </w:pPr>
            <w:r>
              <w:rPr>
                <w:b/>
              </w:rPr>
              <w:t>5</w:t>
            </w:r>
          </w:p>
        </w:tc>
        <w:tc>
          <w:tcPr>
            <w:tcW w:w="1012" w:type="dxa"/>
            <w:vAlign w:val="center"/>
          </w:tcPr>
          <w:p w:rsidR="009B4E5B" w:rsidRPr="00466E93" w:rsidRDefault="008D4016" w:rsidP="004B76F4">
            <w:pPr>
              <w:jc w:val="center"/>
            </w:pPr>
            <w:r>
              <w:t>11</w:t>
            </w:r>
          </w:p>
        </w:tc>
        <w:tc>
          <w:tcPr>
            <w:tcW w:w="900" w:type="dxa"/>
            <w:vAlign w:val="center"/>
          </w:tcPr>
          <w:p w:rsidR="009B4E5B" w:rsidRPr="00B801E8" w:rsidRDefault="009B4E5B" w:rsidP="007B5323">
            <w:pPr>
              <w:jc w:val="center"/>
            </w:pPr>
            <w:r w:rsidRPr="00032E66">
              <w:t>≤</w:t>
            </w:r>
            <w:r>
              <w:rPr>
                <w:lang w:val="en-US"/>
              </w:rPr>
              <w:t xml:space="preserve"> 1000</w:t>
            </w:r>
          </w:p>
        </w:tc>
        <w:tc>
          <w:tcPr>
            <w:tcW w:w="900" w:type="dxa"/>
            <w:vAlign w:val="center"/>
          </w:tcPr>
          <w:p w:rsidR="009B4E5B" w:rsidRDefault="009B4E5B" w:rsidP="007B5323">
            <w:pPr>
              <w:jc w:val="center"/>
            </w:pPr>
            <w:r w:rsidRPr="00032E66">
              <w:t>≤</w:t>
            </w:r>
            <w:r>
              <w:rPr>
                <w:lang w:val="en-US"/>
              </w:rPr>
              <w:t xml:space="preserve"> 1000</w:t>
            </w:r>
          </w:p>
        </w:tc>
        <w:tc>
          <w:tcPr>
            <w:tcW w:w="907" w:type="dxa"/>
            <w:vAlign w:val="center"/>
          </w:tcPr>
          <w:p w:rsidR="009B4E5B"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Default="009B4E5B" w:rsidP="007B5323">
            <w:pPr>
              <w:jc w:val="center"/>
            </w:pPr>
            <w:r w:rsidRPr="00032E66">
              <w:t>≤</w:t>
            </w:r>
            <w:r>
              <w:rPr>
                <w:lang w:val="en-US"/>
              </w:rPr>
              <w:t xml:space="preserve"> 1000</w:t>
            </w:r>
          </w:p>
        </w:tc>
        <w:tc>
          <w:tcPr>
            <w:tcW w:w="1872" w:type="dxa"/>
          </w:tcPr>
          <w:p w:rsidR="009B4E5B" w:rsidRPr="009B4E5B" w:rsidRDefault="009B4E5B" w:rsidP="007B5323">
            <w:pPr>
              <w:jc w:val="center"/>
              <w:rPr>
                <w:lang w:val="en-US"/>
              </w:rPr>
            </w:pPr>
            <w:r>
              <w:rPr>
                <w:lang w:val="en-US"/>
              </w:rPr>
              <w:t>-</w:t>
            </w:r>
          </w:p>
        </w:tc>
      </w:tr>
      <w:tr w:rsidR="009B4E5B" w:rsidTr="00D41D5D">
        <w:trPr>
          <w:jc w:val="center"/>
        </w:trPr>
        <w:tc>
          <w:tcPr>
            <w:tcW w:w="1584" w:type="dxa"/>
            <w:shd w:val="clear" w:color="auto" w:fill="FFFFFF" w:themeFill="background1"/>
            <w:vAlign w:val="center"/>
          </w:tcPr>
          <w:p w:rsidR="009B4E5B" w:rsidRDefault="009B4E5B" w:rsidP="004B76F4">
            <w:pPr>
              <w:jc w:val="center"/>
              <w:rPr>
                <w:b/>
              </w:rPr>
            </w:pPr>
            <w:r>
              <w:rPr>
                <w:b/>
              </w:rPr>
              <w:t>6</w:t>
            </w:r>
          </w:p>
        </w:tc>
        <w:tc>
          <w:tcPr>
            <w:tcW w:w="1012" w:type="dxa"/>
            <w:vAlign w:val="center"/>
          </w:tcPr>
          <w:p w:rsidR="009B4E5B" w:rsidRPr="008D4016" w:rsidRDefault="008D4016" w:rsidP="004B76F4">
            <w:pPr>
              <w:jc w:val="center"/>
            </w:pPr>
            <w:r>
              <w:t>15</w:t>
            </w:r>
          </w:p>
        </w:tc>
        <w:tc>
          <w:tcPr>
            <w:tcW w:w="900" w:type="dxa"/>
            <w:vAlign w:val="center"/>
          </w:tcPr>
          <w:p w:rsidR="009B4E5B" w:rsidRPr="00032E66" w:rsidRDefault="009B4E5B" w:rsidP="007B5323">
            <w:pPr>
              <w:jc w:val="center"/>
            </w:pPr>
            <w:r w:rsidRPr="00032E66">
              <w:t>≤</w:t>
            </w:r>
            <w:r>
              <w:rPr>
                <w:lang w:val="en-US"/>
              </w:rPr>
              <w:t xml:space="preserve"> 10</w:t>
            </w:r>
            <w:r>
              <w:rPr>
                <w:vertAlign w:val="superscript"/>
                <w:lang w:val="en-US"/>
              </w:rPr>
              <w:t>5</w:t>
            </w:r>
          </w:p>
        </w:tc>
        <w:tc>
          <w:tcPr>
            <w:tcW w:w="900" w:type="dxa"/>
            <w:vAlign w:val="center"/>
          </w:tcPr>
          <w:p w:rsidR="009B4E5B" w:rsidRDefault="009B4E5B" w:rsidP="007B5323">
            <w:pPr>
              <w:jc w:val="center"/>
            </w:pPr>
            <w:r w:rsidRPr="00032E66">
              <w:t>≤</w:t>
            </w:r>
            <w:r>
              <w:rPr>
                <w:lang w:val="en-US"/>
              </w:rPr>
              <w:t xml:space="preserve"> 10</w:t>
            </w:r>
            <w:r>
              <w:rPr>
                <w:vertAlign w:val="superscript"/>
                <w:lang w:val="en-US"/>
              </w:rPr>
              <w:t>5</w:t>
            </w:r>
          </w:p>
        </w:tc>
        <w:tc>
          <w:tcPr>
            <w:tcW w:w="907" w:type="dxa"/>
            <w:vAlign w:val="center"/>
          </w:tcPr>
          <w:p w:rsidR="009B4E5B" w:rsidRDefault="009B4E5B" w:rsidP="007B5323">
            <w:pPr>
              <w:jc w:val="center"/>
            </w:pPr>
            <w:r w:rsidRPr="00032E66">
              <w:t>≤</w:t>
            </w:r>
            <w:r w:rsidR="00742EF0">
              <w:rPr>
                <w:lang w:val="en-US"/>
              </w:rPr>
              <w:t xml:space="preserve"> 10</w:t>
            </w:r>
            <w:r w:rsidR="00EA36B3">
              <w:rPr>
                <w:vertAlign w:val="superscript"/>
                <w:lang w:val="en-US"/>
              </w:rPr>
              <w:t>8</w:t>
            </w:r>
          </w:p>
        </w:tc>
        <w:tc>
          <w:tcPr>
            <w:tcW w:w="907" w:type="dxa"/>
            <w:vAlign w:val="center"/>
          </w:tcPr>
          <w:p w:rsidR="009B4E5B" w:rsidRDefault="009B4E5B" w:rsidP="007B5323">
            <w:pPr>
              <w:jc w:val="center"/>
            </w:pPr>
            <w:r w:rsidRPr="00032E66">
              <w:t>≤</w:t>
            </w:r>
            <w:r>
              <w:rPr>
                <w:lang w:val="en-US"/>
              </w:rPr>
              <w:t xml:space="preserve"> 10</w:t>
            </w:r>
            <w:r>
              <w:rPr>
                <w:vertAlign w:val="superscript"/>
                <w:lang w:val="en-US"/>
              </w:rPr>
              <w:t>5</w:t>
            </w:r>
          </w:p>
        </w:tc>
        <w:tc>
          <w:tcPr>
            <w:tcW w:w="1872" w:type="dxa"/>
          </w:tcPr>
          <w:p w:rsidR="009B4E5B" w:rsidRDefault="00CE152C" w:rsidP="007B5323">
            <w:pPr>
              <w:jc w:val="center"/>
            </w:pP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9B4E5B">
              <w:rPr>
                <w:lang w:val="en-US"/>
              </w:rPr>
              <w:t xml:space="preserve"> </w:t>
            </w:r>
            <w:r w:rsidR="009B4E5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p>
        </w:tc>
      </w:tr>
      <w:tr w:rsidR="008D4016" w:rsidTr="00D41D5D">
        <w:trPr>
          <w:jc w:val="center"/>
        </w:trPr>
        <w:tc>
          <w:tcPr>
            <w:tcW w:w="1584" w:type="dxa"/>
            <w:shd w:val="clear" w:color="auto" w:fill="FFFFFF" w:themeFill="background1"/>
            <w:vAlign w:val="center"/>
          </w:tcPr>
          <w:p w:rsidR="008D4016" w:rsidRDefault="008D4016" w:rsidP="008D4016">
            <w:pPr>
              <w:jc w:val="center"/>
              <w:rPr>
                <w:b/>
              </w:rPr>
            </w:pPr>
            <w:r>
              <w:rPr>
                <w:b/>
              </w:rPr>
              <w:t>7</w:t>
            </w:r>
          </w:p>
        </w:tc>
        <w:tc>
          <w:tcPr>
            <w:tcW w:w="1012" w:type="dxa"/>
            <w:vAlign w:val="center"/>
          </w:tcPr>
          <w:p w:rsidR="008D4016" w:rsidRPr="0020425F" w:rsidRDefault="008D4016" w:rsidP="008D4016">
            <w:pPr>
              <w:jc w:val="center"/>
            </w:pPr>
            <w:r>
              <w:t>16</w:t>
            </w:r>
          </w:p>
        </w:tc>
        <w:tc>
          <w:tcPr>
            <w:tcW w:w="900" w:type="dxa"/>
            <w:vAlign w:val="center"/>
          </w:tcPr>
          <w:p w:rsidR="008D4016" w:rsidRPr="00032E66" w:rsidRDefault="008D4016" w:rsidP="008D4016">
            <w:pPr>
              <w:jc w:val="center"/>
            </w:pPr>
            <w:r w:rsidRPr="00032E66">
              <w:t>≤</w:t>
            </w:r>
            <w:r>
              <w:rPr>
                <w:lang w:val="en-US"/>
              </w:rPr>
              <w:t xml:space="preserve"> 10</w:t>
            </w:r>
            <w:r>
              <w:rPr>
                <w:vertAlign w:val="superscript"/>
                <w:lang w:val="en-US"/>
              </w:rPr>
              <w:t>5</w:t>
            </w:r>
          </w:p>
        </w:tc>
        <w:tc>
          <w:tcPr>
            <w:tcW w:w="900" w:type="dxa"/>
            <w:vAlign w:val="center"/>
          </w:tcPr>
          <w:p w:rsidR="008D4016" w:rsidRDefault="008D4016" w:rsidP="008D4016">
            <w:pPr>
              <w:jc w:val="center"/>
            </w:pPr>
            <w:r w:rsidRPr="00032E66">
              <w:t>≤</w:t>
            </w:r>
            <w:r>
              <w:rPr>
                <w:lang w:val="en-US"/>
              </w:rPr>
              <w:t xml:space="preserve"> 10</w:t>
            </w:r>
            <w:r>
              <w:rPr>
                <w:vertAlign w:val="superscript"/>
                <w:lang w:val="en-US"/>
              </w:rPr>
              <w:t>5</w:t>
            </w:r>
          </w:p>
        </w:tc>
        <w:tc>
          <w:tcPr>
            <w:tcW w:w="907" w:type="dxa"/>
            <w:vAlign w:val="center"/>
          </w:tcPr>
          <w:p w:rsidR="008D4016" w:rsidRDefault="008D4016" w:rsidP="008D4016">
            <w:pPr>
              <w:jc w:val="center"/>
            </w:pPr>
            <w:r w:rsidRPr="00032E66">
              <w:t>≤</w:t>
            </w:r>
            <w:r w:rsidR="00742EF0">
              <w:rPr>
                <w:lang w:val="en-US"/>
              </w:rPr>
              <w:t xml:space="preserve"> 10</w:t>
            </w:r>
            <w:r w:rsidR="00EA36B3">
              <w:rPr>
                <w:vertAlign w:val="superscript"/>
                <w:lang w:val="en-US"/>
              </w:rPr>
              <w:t>8</w:t>
            </w:r>
          </w:p>
        </w:tc>
        <w:tc>
          <w:tcPr>
            <w:tcW w:w="907" w:type="dxa"/>
            <w:vAlign w:val="center"/>
          </w:tcPr>
          <w:p w:rsidR="008D4016" w:rsidRDefault="008D4016" w:rsidP="008D4016">
            <w:pPr>
              <w:jc w:val="center"/>
            </w:pPr>
            <w:r w:rsidRPr="00032E66">
              <w:t>≤</w:t>
            </w:r>
            <w:r>
              <w:rPr>
                <w:lang w:val="en-US"/>
              </w:rPr>
              <w:t xml:space="preserve"> 10</w:t>
            </w:r>
            <w:r>
              <w:rPr>
                <w:vertAlign w:val="superscript"/>
                <w:lang w:val="en-US"/>
              </w:rPr>
              <w:t>5</w:t>
            </w:r>
          </w:p>
        </w:tc>
        <w:tc>
          <w:tcPr>
            <w:tcW w:w="1872" w:type="dxa"/>
          </w:tcPr>
          <w:p w:rsidR="008D4016" w:rsidRPr="008D4016" w:rsidRDefault="008D4016" w:rsidP="008D4016">
            <w:pPr>
              <w:jc w:val="center"/>
              <w:rPr>
                <w:lang w:val="en-US"/>
              </w:rPr>
            </w:pPr>
            <w:r>
              <w:rPr>
                <w:lang w:val="en-US"/>
              </w:rPr>
              <w:t>-</w:t>
            </w:r>
          </w:p>
        </w:tc>
      </w:tr>
      <w:tr w:rsidR="008D4016" w:rsidTr="00D41D5D">
        <w:trPr>
          <w:jc w:val="center"/>
        </w:trPr>
        <w:tc>
          <w:tcPr>
            <w:tcW w:w="1584" w:type="dxa"/>
            <w:shd w:val="clear" w:color="auto" w:fill="FFFFFF" w:themeFill="background1"/>
            <w:vAlign w:val="center"/>
          </w:tcPr>
          <w:p w:rsidR="008D4016" w:rsidRPr="008D4016" w:rsidRDefault="008D4016" w:rsidP="008D4016">
            <w:pPr>
              <w:jc w:val="center"/>
              <w:rPr>
                <w:b/>
                <w:lang w:val="en-US"/>
              </w:rPr>
            </w:pPr>
            <w:r>
              <w:rPr>
                <w:b/>
                <w:lang w:val="en-US"/>
              </w:rPr>
              <w:t>8</w:t>
            </w:r>
          </w:p>
        </w:tc>
        <w:tc>
          <w:tcPr>
            <w:tcW w:w="1012" w:type="dxa"/>
            <w:vAlign w:val="center"/>
          </w:tcPr>
          <w:p w:rsidR="008D4016" w:rsidRPr="0020425F" w:rsidRDefault="008D4016" w:rsidP="008D4016">
            <w:pPr>
              <w:jc w:val="center"/>
            </w:pPr>
            <w:r>
              <w:t>17</w:t>
            </w:r>
          </w:p>
        </w:tc>
        <w:tc>
          <w:tcPr>
            <w:tcW w:w="900" w:type="dxa"/>
            <w:vAlign w:val="center"/>
          </w:tcPr>
          <w:p w:rsidR="008D4016" w:rsidRPr="00032E66" w:rsidRDefault="008D4016" w:rsidP="008D4016">
            <w:pPr>
              <w:jc w:val="center"/>
            </w:pPr>
            <w:r w:rsidRPr="00032E66">
              <w:t>≤</w:t>
            </w:r>
            <w:r>
              <w:rPr>
                <w:lang w:val="en-US"/>
              </w:rPr>
              <w:t xml:space="preserve"> 10</w:t>
            </w:r>
            <w:r>
              <w:rPr>
                <w:vertAlign w:val="superscript"/>
                <w:lang w:val="en-US"/>
              </w:rPr>
              <w:t>5</w:t>
            </w:r>
          </w:p>
        </w:tc>
        <w:tc>
          <w:tcPr>
            <w:tcW w:w="900" w:type="dxa"/>
            <w:vAlign w:val="center"/>
          </w:tcPr>
          <w:p w:rsidR="008D4016" w:rsidRPr="00032E66" w:rsidRDefault="008D4016" w:rsidP="008D4016">
            <w:pPr>
              <w:jc w:val="center"/>
            </w:pPr>
            <w:r w:rsidRPr="00032E66">
              <w:t>≤</w:t>
            </w:r>
            <w:r w:rsidR="00742EF0">
              <w:rPr>
                <w:lang w:val="en-US"/>
              </w:rPr>
              <w:t xml:space="preserve"> 10</w:t>
            </w:r>
            <w:r w:rsidR="00EA36B3">
              <w:rPr>
                <w:vertAlign w:val="superscript"/>
                <w:lang w:val="en-US"/>
              </w:rPr>
              <w:t>8</w:t>
            </w:r>
          </w:p>
        </w:tc>
        <w:tc>
          <w:tcPr>
            <w:tcW w:w="907" w:type="dxa"/>
            <w:vAlign w:val="center"/>
          </w:tcPr>
          <w:p w:rsidR="008D4016" w:rsidRPr="00032E66" w:rsidRDefault="008D4016" w:rsidP="008D4016">
            <w:pPr>
              <w:jc w:val="center"/>
            </w:pPr>
            <w:r w:rsidRPr="00032E66">
              <w:t>≤</w:t>
            </w:r>
            <w:r w:rsidR="00742EF0">
              <w:rPr>
                <w:lang w:val="en-US"/>
              </w:rPr>
              <w:t xml:space="preserve"> 10</w:t>
            </w:r>
            <w:r w:rsidR="00EA36B3">
              <w:rPr>
                <w:vertAlign w:val="superscript"/>
                <w:lang w:val="en-US"/>
              </w:rPr>
              <w:t>8</w:t>
            </w:r>
          </w:p>
        </w:tc>
        <w:tc>
          <w:tcPr>
            <w:tcW w:w="907" w:type="dxa"/>
            <w:vAlign w:val="center"/>
          </w:tcPr>
          <w:p w:rsidR="008D4016" w:rsidRPr="00032E66" w:rsidRDefault="008D4016" w:rsidP="008D4016">
            <w:pPr>
              <w:jc w:val="center"/>
            </w:pPr>
            <w:r w:rsidRPr="00032E66">
              <w:t>≤</w:t>
            </w:r>
            <w:r w:rsidR="00742EF0">
              <w:rPr>
                <w:lang w:val="en-US"/>
              </w:rPr>
              <w:t xml:space="preserve"> 10</w:t>
            </w:r>
            <w:r w:rsidR="00EA36B3">
              <w:rPr>
                <w:vertAlign w:val="superscript"/>
                <w:lang w:val="en-US"/>
              </w:rPr>
              <w:t>8</w:t>
            </w:r>
          </w:p>
        </w:tc>
        <w:tc>
          <w:tcPr>
            <w:tcW w:w="1872" w:type="dxa"/>
          </w:tcPr>
          <w:p w:rsidR="008D4016" w:rsidRDefault="008D4016" w:rsidP="008D4016">
            <w:pPr>
              <w:jc w:val="center"/>
              <w:rPr>
                <w:lang w:val="en-US"/>
              </w:rPr>
            </w:pPr>
            <w:r>
              <w:rPr>
                <w:lang w:val="en-US"/>
              </w:rPr>
              <w:t>-</w:t>
            </w:r>
          </w:p>
        </w:tc>
      </w:tr>
    </w:tbl>
    <w:p w:rsidR="00161004" w:rsidRPr="000306C4" w:rsidRDefault="00161004" w:rsidP="00161004">
      <w:pPr>
        <w:spacing w:after="138" w:line="268" w:lineRule="auto"/>
        <w:jc w:val="center"/>
        <w:rPr>
          <w:i/>
        </w:rPr>
      </w:pPr>
      <w:r w:rsidRPr="000306C4">
        <w:rPr>
          <w:i/>
        </w:rPr>
        <w:t>Точките за подзадача се получават само ако се преминат</w:t>
      </w:r>
      <w:r>
        <w:rPr>
          <w:i/>
        </w:rPr>
        <w:t xml:space="preserve"> успешно</w:t>
      </w:r>
      <w:r w:rsidRPr="000306C4">
        <w:rPr>
          <w:i/>
        </w:rPr>
        <w:t xml:space="preserve"> всички тестове </w:t>
      </w:r>
      <w:bookmarkStart w:id="0" w:name="_GoBack"/>
      <w:bookmarkEnd w:id="0"/>
      <w:r w:rsidRPr="000306C4">
        <w:rPr>
          <w:i/>
        </w:rPr>
        <w:t>предвидени за нея.</w:t>
      </w:r>
    </w:p>
    <w:p w:rsidR="00161004" w:rsidRDefault="00161004" w:rsidP="00161004"/>
    <w:p w:rsidR="00161004" w:rsidRDefault="00161004" w:rsidP="00161004">
      <w:pPr>
        <w:pStyle w:val="Default"/>
        <w:spacing w:after="240"/>
        <w:ind w:firstLine="720"/>
        <w:rPr>
          <w:b/>
          <w:bCs/>
          <w:szCs w:val="23"/>
          <w:lang w:val="bg-BG"/>
        </w:rPr>
      </w:pPr>
      <w:r w:rsidRPr="00D16CA3">
        <w:rPr>
          <w:b/>
          <w:bCs/>
          <w:szCs w:val="23"/>
          <w:lang w:val="bg-BG"/>
        </w:rPr>
        <w:t>Пример</w:t>
      </w:r>
      <w:r w:rsidRPr="00E245B4">
        <w:rPr>
          <w:b/>
          <w:bCs/>
          <w:szCs w:val="23"/>
          <w:lang w:val="bg-BG"/>
        </w:rPr>
        <w:t xml:space="preserve"> </w:t>
      </w:r>
    </w:p>
    <w:tbl>
      <w:tblPr>
        <w:tblStyle w:val="TableGrid"/>
        <w:tblW w:w="8275" w:type="dxa"/>
        <w:jc w:val="center"/>
        <w:tblLook w:val="04A0" w:firstRow="1" w:lastRow="0" w:firstColumn="1" w:lastColumn="0" w:noHBand="0" w:noVBand="1"/>
      </w:tblPr>
      <w:tblGrid>
        <w:gridCol w:w="2155"/>
        <w:gridCol w:w="1350"/>
        <w:gridCol w:w="4770"/>
      </w:tblGrid>
      <w:tr w:rsidR="005202B3" w:rsidTr="00FE793B">
        <w:trPr>
          <w:trHeight w:val="287"/>
          <w:jc w:val="center"/>
        </w:trPr>
        <w:tc>
          <w:tcPr>
            <w:tcW w:w="2155" w:type="dxa"/>
          </w:tcPr>
          <w:p w:rsidR="00161004" w:rsidRDefault="00161004" w:rsidP="004B76F4">
            <w:pPr>
              <w:pStyle w:val="Default"/>
              <w:jc w:val="center"/>
              <w:rPr>
                <w:b/>
                <w:bCs/>
                <w:szCs w:val="23"/>
                <w:lang w:val="bg-BG"/>
              </w:rPr>
            </w:pPr>
            <w:r>
              <w:rPr>
                <w:b/>
                <w:bCs/>
                <w:szCs w:val="23"/>
                <w:lang w:val="bg-BG"/>
              </w:rPr>
              <w:t>Вход</w:t>
            </w:r>
          </w:p>
        </w:tc>
        <w:tc>
          <w:tcPr>
            <w:tcW w:w="1350" w:type="dxa"/>
          </w:tcPr>
          <w:p w:rsidR="00161004" w:rsidRDefault="00161004" w:rsidP="004B76F4">
            <w:pPr>
              <w:pStyle w:val="Default"/>
              <w:jc w:val="center"/>
              <w:rPr>
                <w:b/>
                <w:bCs/>
                <w:szCs w:val="23"/>
                <w:lang w:val="bg-BG"/>
              </w:rPr>
            </w:pPr>
            <w:r>
              <w:rPr>
                <w:b/>
                <w:bCs/>
                <w:szCs w:val="23"/>
                <w:lang w:val="bg-BG"/>
              </w:rPr>
              <w:t>Изход</w:t>
            </w:r>
          </w:p>
        </w:tc>
        <w:tc>
          <w:tcPr>
            <w:tcW w:w="4770" w:type="dxa"/>
          </w:tcPr>
          <w:p w:rsidR="00161004" w:rsidRDefault="00161004" w:rsidP="004B76F4">
            <w:pPr>
              <w:pStyle w:val="Default"/>
              <w:jc w:val="center"/>
              <w:rPr>
                <w:b/>
                <w:bCs/>
                <w:szCs w:val="23"/>
                <w:lang w:val="bg-BG"/>
              </w:rPr>
            </w:pPr>
            <w:r>
              <w:rPr>
                <w:b/>
                <w:bCs/>
                <w:szCs w:val="23"/>
                <w:lang w:val="bg-BG"/>
              </w:rPr>
              <w:t>Обяснение</w:t>
            </w:r>
          </w:p>
        </w:tc>
      </w:tr>
      <w:tr w:rsidR="005202B3" w:rsidTr="005202B3">
        <w:trPr>
          <w:trHeight w:val="3590"/>
          <w:jc w:val="center"/>
        </w:trPr>
        <w:tc>
          <w:tcPr>
            <w:tcW w:w="2155" w:type="dxa"/>
          </w:tcPr>
          <w:p w:rsidR="00161004" w:rsidRDefault="00C05630" w:rsidP="004B76F4">
            <w:pPr>
              <w:pStyle w:val="Default"/>
              <w:rPr>
                <w:rFonts w:ascii="Courier New" w:hAnsi="Courier New" w:cs="Courier New"/>
                <w:szCs w:val="23"/>
              </w:rPr>
            </w:pPr>
            <w:r>
              <w:rPr>
                <w:rFonts w:ascii="Courier New" w:hAnsi="Courier New" w:cs="Courier New"/>
                <w:szCs w:val="23"/>
              </w:rPr>
              <w:t>7 10 5 2</w:t>
            </w:r>
          </w:p>
          <w:p w:rsidR="00C05630" w:rsidRDefault="00C05630" w:rsidP="004B76F4">
            <w:pPr>
              <w:pStyle w:val="Default"/>
              <w:rPr>
                <w:rFonts w:ascii="Courier New" w:hAnsi="Courier New" w:cs="Courier New"/>
                <w:szCs w:val="23"/>
              </w:rPr>
            </w:pPr>
            <w:r>
              <w:rPr>
                <w:rFonts w:ascii="Courier New" w:hAnsi="Courier New" w:cs="Courier New"/>
                <w:szCs w:val="23"/>
              </w:rPr>
              <w:t>2 4 3</w:t>
            </w:r>
          </w:p>
          <w:p w:rsidR="00C05630" w:rsidRDefault="00FE00A8" w:rsidP="004B76F4">
            <w:pPr>
              <w:pStyle w:val="Default"/>
              <w:rPr>
                <w:rFonts w:ascii="Courier New" w:hAnsi="Courier New" w:cs="Courier New"/>
                <w:szCs w:val="23"/>
              </w:rPr>
            </w:pPr>
            <w:r>
              <w:rPr>
                <w:rFonts w:ascii="Courier New" w:hAnsi="Courier New" w:cs="Courier New"/>
                <w:szCs w:val="23"/>
              </w:rPr>
              <w:t>6 7 4</w:t>
            </w:r>
          </w:p>
          <w:p w:rsidR="00FE00A8" w:rsidRDefault="00FE00A8" w:rsidP="004B76F4">
            <w:pPr>
              <w:pStyle w:val="Default"/>
              <w:rPr>
                <w:rFonts w:ascii="Courier New" w:hAnsi="Courier New" w:cs="Courier New"/>
                <w:szCs w:val="23"/>
              </w:rPr>
            </w:pPr>
            <w:r>
              <w:rPr>
                <w:rFonts w:ascii="Courier New" w:hAnsi="Courier New" w:cs="Courier New"/>
                <w:szCs w:val="23"/>
              </w:rPr>
              <w:t>4 6 3</w:t>
            </w:r>
          </w:p>
          <w:p w:rsidR="00FE00A8" w:rsidRDefault="00FE00A8" w:rsidP="004B76F4">
            <w:pPr>
              <w:pStyle w:val="Default"/>
              <w:rPr>
                <w:rFonts w:ascii="Courier New" w:hAnsi="Courier New" w:cs="Courier New"/>
                <w:szCs w:val="23"/>
              </w:rPr>
            </w:pPr>
            <w:r>
              <w:rPr>
                <w:rFonts w:ascii="Courier New" w:hAnsi="Courier New" w:cs="Courier New"/>
                <w:szCs w:val="23"/>
              </w:rPr>
              <w:t>8 10 2</w:t>
            </w:r>
          </w:p>
          <w:p w:rsidR="00FE00A8" w:rsidRDefault="00FE00A8" w:rsidP="004B76F4">
            <w:pPr>
              <w:pStyle w:val="Default"/>
              <w:rPr>
                <w:rFonts w:ascii="Courier New" w:hAnsi="Courier New" w:cs="Courier New"/>
                <w:szCs w:val="23"/>
              </w:rPr>
            </w:pPr>
            <w:r>
              <w:rPr>
                <w:rFonts w:ascii="Courier New" w:hAnsi="Courier New" w:cs="Courier New"/>
                <w:szCs w:val="23"/>
              </w:rPr>
              <w:t>9 10 1</w:t>
            </w:r>
          </w:p>
          <w:p w:rsidR="00FE00A8" w:rsidRDefault="00FE00A8" w:rsidP="004B76F4">
            <w:pPr>
              <w:pStyle w:val="Default"/>
              <w:rPr>
                <w:rFonts w:ascii="Courier New" w:hAnsi="Courier New" w:cs="Courier New"/>
                <w:szCs w:val="23"/>
              </w:rPr>
            </w:pPr>
            <w:r>
              <w:rPr>
                <w:rFonts w:ascii="Courier New" w:hAnsi="Courier New" w:cs="Courier New"/>
                <w:szCs w:val="23"/>
              </w:rPr>
              <w:t>10 10 1</w:t>
            </w:r>
          </w:p>
          <w:p w:rsidR="00FE00A8" w:rsidRPr="00C05630" w:rsidRDefault="00FE00A8" w:rsidP="004B76F4">
            <w:pPr>
              <w:pStyle w:val="Default"/>
              <w:rPr>
                <w:rFonts w:ascii="Courier New" w:hAnsi="Courier New" w:cs="Courier New"/>
                <w:szCs w:val="23"/>
              </w:rPr>
            </w:pPr>
            <w:r>
              <w:rPr>
                <w:rFonts w:ascii="Courier New" w:hAnsi="Courier New" w:cs="Courier New"/>
                <w:szCs w:val="23"/>
              </w:rPr>
              <w:t>1 2 1</w:t>
            </w:r>
          </w:p>
        </w:tc>
        <w:tc>
          <w:tcPr>
            <w:tcW w:w="1350" w:type="dxa"/>
          </w:tcPr>
          <w:p w:rsidR="00161004" w:rsidRPr="00FE00A8" w:rsidRDefault="00FE00A8" w:rsidP="004B76F4">
            <w:pPr>
              <w:pStyle w:val="Default"/>
              <w:spacing w:after="240"/>
              <w:rPr>
                <w:rFonts w:ascii="Courier New" w:hAnsi="Courier New" w:cs="Courier New"/>
                <w:bCs/>
                <w:szCs w:val="23"/>
              </w:rPr>
            </w:pPr>
            <w:r>
              <w:rPr>
                <w:rFonts w:ascii="Courier New" w:hAnsi="Courier New" w:cs="Courier New"/>
                <w:bCs/>
                <w:szCs w:val="23"/>
              </w:rPr>
              <w:t>20</w:t>
            </w:r>
          </w:p>
        </w:tc>
        <w:tc>
          <w:tcPr>
            <w:tcW w:w="4770" w:type="dxa"/>
          </w:tcPr>
          <w:p w:rsidR="00161004" w:rsidRDefault="005202B3" w:rsidP="004B76F4">
            <w:pPr>
              <w:pStyle w:val="Default"/>
              <w:tabs>
                <w:tab w:val="right" w:pos="1556"/>
              </w:tabs>
              <w:spacing w:after="240"/>
              <w:jc w:val="both"/>
              <w:rPr>
                <w:bCs/>
                <w:szCs w:val="23"/>
                <w:lang w:val="bg-BG"/>
              </w:rPr>
            </w:pPr>
            <w:r w:rsidRPr="005202B3">
              <w:rPr>
                <w:bCs/>
                <w:noProof/>
                <w:szCs w:val="23"/>
              </w:rPr>
              <w:drawing>
                <wp:anchor distT="0" distB="0" distL="114300" distR="114300" simplePos="0" relativeHeight="251660288" behindDoc="0" locked="0" layoutInCell="1" allowOverlap="1">
                  <wp:simplePos x="0" y="0"/>
                  <wp:positionH relativeFrom="column">
                    <wp:posOffset>-6985</wp:posOffset>
                  </wp:positionH>
                  <wp:positionV relativeFrom="paragraph">
                    <wp:posOffset>196850</wp:posOffset>
                  </wp:positionV>
                  <wp:extent cx="2053590" cy="77660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3590" cy="776605"/>
                          </a:xfrm>
                          <a:prstGeom prst="rect">
                            <a:avLst/>
                          </a:prstGeom>
                        </pic:spPr>
                      </pic:pic>
                    </a:graphicData>
                  </a:graphic>
                  <wp14:sizeRelH relativeFrom="margin">
                    <wp14:pctWidth>0</wp14:pctWidth>
                  </wp14:sizeRelH>
                  <wp14:sizeRelV relativeFrom="margin">
                    <wp14:pctHeight>0</wp14:pctHeight>
                  </wp14:sizeRelV>
                </wp:anchor>
              </w:drawing>
            </w:r>
            <w:r w:rsidR="002C5257">
              <w:rPr>
                <w:bCs/>
                <w:szCs w:val="23"/>
                <w:lang w:val="bg-BG"/>
              </w:rPr>
              <w:t>След напа</w:t>
            </w:r>
            <w:r w:rsidR="00FE00A8">
              <w:rPr>
                <w:bCs/>
                <w:szCs w:val="23"/>
                <w:lang w:val="bg-BG"/>
              </w:rPr>
              <w:t>денията стената изглежда така:</w:t>
            </w:r>
          </w:p>
          <w:p w:rsidR="005202B3" w:rsidRDefault="005202B3" w:rsidP="004B76F4">
            <w:pPr>
              <w:pStyle w:val="Default"/>
              <w:tabs>
                <w:tab w:val="right" w:pos="1556"/>
              </w:tabs>
              <w:spacing w:after="240"/>
              <w:jc w:val="both"/>
              <w:rPr>
                <w:bCs/>
                <w:szCs w:val="23"/>
                <w:lang w:val="bg-BG"/>
              </w:rPr>
            </w:pPr>
          </w:p>
          <w:p w:rsidR="005202B3" w:rsidRDefault="005202B3" w:rsidP="004B76F4">
            <w:pPr>
              <w:pStyle w:val="Default"/>
              <w:tabs>
                <w:tab w:val="right" w:pos="1556"/>
              </w:tabs>
              <w:spacing w:after="240"/>
              <w:jc w:val="both"/>
              <w:rPr>
                <w:bCs/>
                <w:szCs w:val="23"/>
                <w:lang w:val="bg-BG"/>
              </w:rPr>
            </w:pPr>
          </w:p>
          <w:p w:rsidR="00CE3644" w:rsidRPr="00FE793B" w:rsidRDefault="005202B3" w:rsidP="004B76F4">
            <w:pPr>
              <w:pStyle w:val="Default"/>
              <w:tabs>
                <w:tab w:val="right" w:pos="1556"/>
              </w:tabs>
              <w:spacing w:after="240"/>
              <w:jc w:val="both"/>
              <w:rPr>
                <w:bCs/>
                <w:szCs w:val="23"/>
                <w:lang w:val="bg-BG"/>
              </w:rPr>
            </w:pPr>
            <w:r w:rsidRPr="00CE3644">
              <w:rPr>
                <w:bCs/>
                <w:noProof/>
                <w:szCs w:val="23"/>
              </w:rPr>
              <w:drawing>
                <wp:anchor distT="0" distB="0" distL="114300" distR="114300" simplePos="0" relativeHeight="251659264" behindDoc="0" locked="0" layoutInCell="1" allowOverlap="1">
                  <wp:simplePos x="0" y="0"/>
                  <wp:positionH relativeFrom="column">
                    <wp:posOffset>-41910</wp:posOffset>
                  </wp:positionH>
                  <wp:positionV relativeFrom="paragraph">
                    <wp:posOffset>197485</wp:posOffset>
                  </wp:positionV>
                  <wp:extent cx="2140585" cy="1012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0585" cy="1012190"/>
                          </a:xfrm>
                          <a:prstGeom prst="rect">
                            <a:avLst/>
                          </a:prstGeom>
                        </pic:spPr>
                      </pic:pic>
                    </a:graphicData>
                  </a:graphic>
                  <wp14:sizeRelH relativeFrom="margin">
                    <wp14:pctWidth>0</wp14:pctWidth>
                  </wp14:sizeRelH>
                  <wp14:sizeRelV relativeFrom="margin">
                    <wp14:pctHeight>0</wp14:pctHeight>
                  </wp14:sizeRelV>
                </wp:anchor>
              </w:drawing>
            </w:r>
            <w:r w:rsidR="00FE793B">
              <w:rPr>
                <w:bCs/>
                <w:szCs w:val="23"/>
                <w:lang w:val="bg-BG"/>
              </w:rPr>
              <w:t>Една примерна</w:t>
            </w:r>
            <w:r w:rsidR="000D4B18">
              <w:rPr>
                <w:bCs/>
                <w:szCs w:val="23"/>
                <w:lang w:val="bg-BG"/>
              </w:rPr>
              <w:t xml:space="preserve"> реставрация е:</w:t>
            </w:r>
          </w:p>
        </w:tc>
      </w:tr>
    </w:tbl>
    <w:p w:rsidR="00161004" w:rsidRPr="008D40AB" w:rsidRDefault="00161004" w:rsidP="00161004">
      <w:pPr>
        <w:pStyle w:val="Default"/>
        <w:spacing w:after="240"/>
        <w:rPr>
          <w:rFonts w:ascii="Courier New" w:hAnsi="Courier New" w:cs="Courier New"/>
          <w:szCs w:val="23"/>
          <w:lang w:val="bg-BG"/>
        </w:rPr>
      </w:pPr>
      <w:r>
        <w:rPr>
          <w:rFonts w:ascii="Courier New" w:hAnsi="Courier New" w:cs="Courier New"/>
          <w:szCs w:val="23"/>
          <w:lang w:val="bg-BG"/>
        </w:rPr>
        <w:t xml:space="preserve"> </w:t>
      </w:r>
    </w:p>
    <w:p w:rsidR="00C9352B" w:rsidRDefault="00C9352B"/>
    <w:sectPr w:rsidR="00C9352B" w:rsidSect="00AF319F">
      <w:headerReference w:type="default" r:id="rId10"/>
      <w:pgSz w:w="11906" w:h="16838" w:code="9"/>
      <w:pgMar w:top="1440" w:right="1411" w:bottom="1440" w:left="142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2C" w:rsidRDefault="00CE152C" w:rsidP="00161004">
      <w:r>
        <w:separator/>
      </w:r>
    </w:p>
  </w:endnote>
  <w:endnote w:type="continuationSeparator" w:id="0">
    <w:p w:rsidR="00CE152C" w:rsidRDefault="00CE152C" w:rsidP="0016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2C" w:rsidRDefault="00CE152C" w:rsidP="00161004">
      <w:r>
        <w:separator/>
      </w:r>
    </w:p>
  </w:footnote>
  <w:footnote w:type="continuationSeparator" w:id="0">
    <w:p w:rsidR="00CE152C" w:rsidRDefault="00CE152C" w:rsidP="0016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52" w:rsidRDefault="00012B52" w:rsidP="00012B52">
    <w:pPr>
      <w:jc w:val="center"/>
      <w:rPr>
        <w:b/>
        <w:sz w:val="28"/>
      </w:rPr>
    </w:pPr>
    <w:r>
      <w:rPr>
        <w:b/>
        <w:sz w:val="28"/>
      </w:rPr>
      <w:t>ПЪРВО КОНТРОЛНО СЪСТЕЗАНИЕ НА РАЗШИРЕНИЯ</w:t>
    </w:r>
  </w:p>
  <w:p w:rsidR="00012B52" w:rsidRPr="001243E0" w:rsidRDefault="00012B52" w:rsidP="00012B52">
    <w:pPr>
      <w:jc w:val="center"/>
      <w:rPr>
        <w:b/>
        <w:sz w:val="28"/>
      </w:rPr>
    </w:pPr>
    <w:r>
      <w:rPr>
        <w:b/>
        <w:sz w:val="28"/>
      </w:rPr>
      <w:t>НАЦИОНАЛЕН ОТБОР</w:t>
    </w:r>
  </w:p>
  <w:p w:rsidR="00012B52" w:rsidRPr="00012B52" w:rsidRDefault="00012B52" w:rsidP="00012B52">
    <w:pPr>
      <w:jc w:val="center"/>
      <w:rPr>
        <w:b/>
        <w:sz w:val="28"/>
        <w:lang w:val="en-US"/>
      </w:rPr>
    </w:pPr>
    <w:r>
      <w:rPr>
        <w:b/>
        <w:sz w:val="28"/>
      </w:rPr>
      <w:t>1 май 2022г.</w:t>
    </w:r>
  </w:p>
  <w:p w:rsidR="00012B52" w:rsidRPr="001243E0" w:rsidRDefault="00012B52" w:rsidP="00012B52">
    <w:pPr>
      <w:jc w:val="center"/>
      <w:rPr>
        <w:b/>
        <w:sz w:val="28"/>
      </w:rPr>
    </w:pPr>
    <w:r>
      <w:rPr>
        <w:b/>
        <w:sz w:val="28"/>
      </w:rPr>
      <w:t>Група С</w:t>
    </w:r>
  </w:p>
  <w:p w:rsidR="001243E0" w:rsidRDefault="00CE1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749CC"/>
    <w:multiLevelType w:val="hybridMultilevel"/>
    <w:tmpl w:val="C3AAC4D6"/>
    <w:lvl w:ilvl="0" w:tplc="F81C0642">
      <w:start w:val="1"/>
      <w:numFmt w:val="bullet"/>
      <w:lvlText w:val=""/>
      <w:lvlJc w:val="left"/>
      <w:pPr>
        <w:ind w:left="1066" w:hanging="360"/>
      </w:pPr>
      <w:rPr>
        <w:rFonts w:ascii="Wingdings" w:hAnsi="Wingdings" w:hint="default"/>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04"/>
    <w:rsid w:val="00012B52"/>
    <w:rsid w:val="00042743"/>
    <w:rsid w:val="00057AE5"/>
    <w:rsid w:val="000D4B18"/>
    <w:rsid w:val="001058E5"/>
    <w:rsid w:val="00143689"/>
    <w:rsid w:val="0016040A"/>
    <w:rsid w:val="00161004"/>
    <w:rsid w:val="00196201"/>
    <w:rsid w:val="001E37C7"/>
    <w:rsid w:val="00287A85"/>
    <w:rsid w:val="00287FC2"/>
    <w:rsid w:val="002A7993"/>
    <w:rsid w:val="002C5257"/>
    <w:rsid w:val="00355F76"/>
    <w:rsid w:val="003D0336"/>
    <w:rsid w:val="0040244F"/>
    <w:rsid w:val="004B37E6"/>
    <w:rsid w:val="004D48FD"/>
    <w:rsid w:val="005202B3"/>
    <w:rsid w:val="00742EF0"/>
    <w:rsid w:val="007B5323"/>
    <w:rsid w:val="008B28EE"/>
    <w:rsid w:val="008D4016"/>
    <w:rsid w:val="0095676D"/>
    <w:rsid w:val="0097247E"/>
    <w:rsid w:val="009738DB"/>
    <w:rsid w:val="009B4E5B"/>
    <w:rsid w:val="00A63192"/>
    <w:rsid w:val="00AB33BA"/>
    <w:rsid w:val="00C05630"/>
    <w:rsid w:val="00C3308E"/>
    <w:rsid w:val="00C738EF"/>
    <w:rsid w:val="00C9352B"/>
    <w:rsid w:val="00CB08F9"/>
    <w:rsid w:val="00CE152C"/>
    <w:rsid w:val="00CE3644"/>
    <w:rsid w:val="00D41A4C"/>
    <w:rsid w:val="00D41D5D"/>
    <w:rsid w:val="00E753C1"/>
    <w:rsid w:val="00E75FC6"/>
    <w:rsid w:val="00EA36B3"/>
    <w:rsid w:val="00F3306F"/>
    <w:rsid w:val="00F425CB"/>
    <w:rsid w:val="00FB5A71"/>
    <w:rsid w:val="00FE00A8"/>
    <w:rsid w:val="00FE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EC02A"/>
  <w15:chartTrackingRefBased/>
  <w15:docId w15:val="{B6743E3B-13D7-4136-A142-B519EF48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04"/>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ВходИзход"/>
    <w:basedOn w:val="Normal"/>
    <w:autoRedefine/>
    <w:rsid w:val="00F425CB"/>
    <w:pPr>
      <w:spacing w:before="240" w:after="138"/>
      <w:ind w:right="72" w:firstLine="706"/>
      <w:contextualSpacing/>
    </w:pPr>
    <w:rPr>
      <w:b/>
    </w:rPr>
  </w:style>
  <w:style w:type="paragraph" w:customStyle="1" w:styleId="a0">
    <w:name w:val="Текст"/>
    <w:basedOn w:val="Normal"/>
    <w:autoRedefine/>
    <w:rsid w:val="00161004"/>
    <w:pPr>
      <w:spacing w:before="120" w:line="269" w:lineRule="auto"/>
      <w:ind w:firstLine="709"/>
      <w:jc w:val="both"/>
    </w:pPr>
  </w:style>
  <w:style w:type="table" w:styleId="TableGrid">
    <w:name w:val="Table Grid"/>
    <w:basedOn w:val="TableNormal"/>
    <w:uiPriority w:val="39"/>
    <w:rsid w:val="001610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61004"/>
    <w:pPr>
      <w:tabs>
        <w:tab w:val="center" w:pos="4536"/>
        <w:tab w:val="right" w:pos="9072"/>
      </w:tabs>
    </w:pPr>
    <w:rPr>
      <w:rFonts w:eastAsia="MS Mincho"/>
      <w:lang w:eastAsia="ja-JP"/>
    </w:rPr>
  </w:style>
  <w:style w:type="character" w:customStyle="1" w:styleId="HeaderChar">
    <w:name w:val="Header Char"/>
    <w:basedOn w:val="DefaultParagraphFont"/>
    <w:link w:val="Header"/>
    <w:uiPriority w:val="99"/>
    <w:rsid w:val="00161004"/>
    <w:rPr>
      <w:rFonts w:ascii="Times New Roman" w:eastAsia="MS Mincho" w:hAnsi="Times New Roman" w:cs="Times New Roman"/>
      <w:sz w:val="24"/>
      <w:szCs w:val="24"/>
      <w:lang w:val="bg-BG" w:eastAsia="ja-JP"/>
    </w:rPr>
  </w:style>
  <w:style w:type="paragraph" w:styleId="ListParagraph">
    <w:name w:val="List Paragraph"/>
    <w:basedOn w:val="Normal"/>
    <w:uiPriority w:val="34"/>
    <w:qFormat/>
    <w:rsid w:val="00161004"/>
    <w:pPr>
      <w:ind w:left="720"/>
      <w:contextualSpacing/>
    </w:pPr>
  </w:style>
  <w:style w:type="paragraph" w:customStyle="1" w:styleId="Default">
    <w:name w:val="Default"/>
    <w:rsid w:val="0016100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161004"/>
    <w:pPr>
      <w:tabs>
        <w:tab w:val="center" w:pos="4680"/>
        <w:tab w:val="right" w:pos="9360"/>
      </w:tabs>
    </w:pPr>
  </w:style>
  <w:style w:type="character" w:customStyle="1" w:styleId="FooterChar">
    <w:name w:val="Footer Char"/>
    <w:basedOn w:val="DefaultParagraphFont"/>
    <w:link w:val="Footer"/>
    <w:uiPriority w:val="99"/>
    <w:rsid w:val="00161004"/>
    <w:rPr>
      <w:rFonts w:ascii="Times New Roman" w:eastAsia="Times New Roman" w:hAnsi="Times New Roman" w:cs="Times New Roman"/>
      <w:sz w:val="24"/>
      <w:szCs w:val="24"/>
      <w:lang w:val="bg-BG" w:eastAsia="bg-BG"/>
    </w:rPr>
  </w:style>
  <w:style w:type="character" w:styleId="PlaceholderText">
    <w:name w:val="Placeholder Text"/>
    <w:basedOn w:val="DefaultParagraphFont"/>
    <w:uiPriority w:val="99"/>
    <w:semiHidden/>
    <w:rsid w:val="00F33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gatev</dc:creator>
  <cp:keywords/>
  <dc:description/>
  <cp:lastModifiedBy>alexander gatev</cp:lastModifiedBy>
  <cp:revision>16</cp:revision>
  <cp:lastPrinted>2022-02-10T12:59:00Z</cp:lastPrinted>
  <dcterms:created xsi:type="dcterms:W3CDTF">2021-11-30T14:30:00Z</dcterms:created>
  <dcterms:modified xsi:type="dcterms:W3CDTF">2022-04-22T04:57:00Z</dcterms:modified>
</cp:coreProperties>
</file>