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hd w:fill="0F4C81" w:val="clear"/>
        <w:jc w:val="center"/>
      </w:pPr>
      <w:r>
        <w:rPr>
          <w:sz w:val="80"/>
          <w:szCs w:val="80"/>
        </w:rPr>
        <w:t xml:space="preserve">  </w:t>
      </w:r>
    </w:p>
    <w:p>
      <w:pPr>
        <w:spacing w:before="400"/>
        <w:jc w:val="center"/>
      </w:pPr>
      <w:r>
        <w:rPr>
          <w:rFonts w:ascii="Calibri Light" w:cs="Calibri Light" w:eastAsia="Calibri Light" w:hAnsi="Calibri Light"/>
          <w:b/>
          <w:bCs/>
          <w:color w:val="0F4C81"/>
          <w:sz w:val="72"/>
          <w:szCs w:val="72"/>
        </w:rPr>
        <w:t xml:space="preserve">ImplantBill AI</w:t>
      </w:r>
    </w:p>
    <w:p>
      <w:pPr>
        <w:jc w:val="center"/>
      </w:pPr>
      <w:r>
        <w:rPr>
          <w:color w:val="0F4C81"/>
          <w:sz w:val="36"/>
          <w:szCs w:val="36"/>
        </w:rPr>
        <w:t xml:space="preserve">™</w:t>
      </w:r>
    </w:p>
    <w:p>
      <w:pPr>
        <w:spacing w:before="200"/>
        <w:jc w:val="center"/>
      </w:pPr>
      <w:r>
        <w:rPr>
          <w:b/>
          <w:bCs/>
          <w:color w:val="1E40AF"/>
          <w:sz w:val="28"/>
          <w:szCs w:val="28"/>
        </w:rPr>
        <w:t xml:space="preserve">THE AI SUPERPOWER FOR FULL ARCH DENTAL IMPLANT MEDICAL BILLING</w:t>
      </w:r>
    </w:p>
    <w:p>
      <w:pPr>
        <w:spacing w:before="600"/>
        <w:jc w:val="center"/>
      </w:pPr>
      <w:r>
        <w:rPr>
          <w:color w:val="475569"/>
          <w:sz w:val="28"/>
          <w:szCs w:val="28"/>
        </w:rPr>
        <w:t xml:space="preserve">Complete SaaS Platform Specification</w:t>
      </w:r>
    </w:p>
    <w:p>
      <w:pPr>
        <w:jc w:val="center"/>
      </w:pPr>
      <w:r>
        <w:rPr>
          <w:color w:val="64748B"/>
          <w:sz w:val="22"/>
          <w:szCs w:val="22"/>
        </w:rPr>
        <w:t xml:space="preserve">Business Model • Technical Architecture • Feature Set • Go-to-Market Strategy</w:t>
      </w:r>
    </w:p>
    <w:p>
      <w:pPr>
        <w:spacing w:before="800"/>
        <w:jc w:val="center"/>
      </w:pPr>
      <w:r>
        <w:rPr>
          <w:color w:val="CBD5E1"/>
        </w:rPr>
        <w:t xml:space="preserve">━━━━━━━━━━━━━━━━━━━━━━━━━━━━━━━━━━━━━━━━━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i/>
          <w:iCs/>
          <w:color w:val="0F4C81"/>
          <w:sz w:val="26"/>
          <w:szCs w:val="26"/>
        </w:rPr>
        <w:t xml:space="preserve">Transform Your Practice's Revenue Cycle</w:t>
      </w:r>
    </w:p>
    <w:p>
      <w:pPr>
        <w:jc w:val="center"/>
      </w:pPr>
      <w:r>
        <w:rPr>
          <w:color w:val="64748B"/>
          <w:sz w:val="22"/>
          <w:szCs w:val="22"/>
        </w:rPr>
        <w:t xml:space="preserve">From Patient Intake to Payment Posted — Fully Automated</w:t>
      </w:r>
    </w:p>
    <w:p>
      <w:pPr>
        <w:spacing w:before="1000"/>
        <w:jc w:val="center"/>
      </w:pPr>
      <w:r>
        <w:rPr>
          <w:color w:val="94A3B8"/>
          <w:sz w:val="20"/>
          <w:szCs w:val="20"/>
        </w:rPr>
        <w:t xml:space="preserve">Version 1.0 | January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hd w:fill="EFF6FF" w:val="clear"/>
        <w:spacing w:after="200"/>
      </w:pPr>
      <w:r>
        <w:rPr>
          <w:sz w:val="22"/>
          <w:szCs w:val="22"/>
        </w:rPr>
        <w:t xml:space="preserve">ImplantBill AI™ is a revolutionary SaaS platform that uses artificial intelligence to automate the entire medical billing process for full arch dental implant practices. Our platform transforms the complex, time-consuming process of billing dental implants to medical insurance into a seamless, automated workflow that maximizes reimbursement and minimizes denials.</w:t>
      </w:r>
    </w:p>
    <w:p>
      <w:pPr>
        <w:pStyle w:val="Heading2"/>
      </w:pPr>
      <w:r>
        <w:t xml:space="preserve">The Problem We Solve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$50,000+ average case value </w:t>
      </w:r>
      <w:r>
        <w:t xml:space="preserve">with only 15-20% of practices successfully billing medical insurance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85% denial rate </w:t>
      </w:r>
      <w:r>
        <w:t xml:space="preserve">on first submission for practices without specialized billing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hours per case </w:t>
      </w:r>
      <w:r>
        <w:t xml:space="preserve">spent on documentation, prior auth, and appeals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$2-5 million in lost revenue </w:t>
      </w:r>
      <w:r>
        <w:t xml:space="preserve">annually for high-volume implant practices</w:t>
      </w:r>
    </w:p>
    <w:p>
      <w:pPr>
        <w:pStyle w:val="Heading2"/>
      </w:pPr>
      <w:r>
        <w:t xml:space="preserve">Our Solution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AI-Powered Documentation: </w:t>
      </w:r>
      <w:r>
        <w:t xml:space="preserve">Generate medical necessity letters in 30 seconds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Intelligent Coding Engine: </w:t>
      </w:r>
      <w:r>
        <w:t xml:space="preserve">99.2% accurate CDT-to-CPT/ICD-10 cross-coding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Automated Prior Auth: </w:t>
      </w:r>
      <w:r>
        <w:t xml:space="preserve">Submit to 500+ payers with one click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Appeals Engine: </w:t>
      </w:r>
      <w:r>
        <w:t xml:space="preserve">AI generates winning appeals with 78% overturn rate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Analytics: </w:t>
      </w:r>
      <w:r>
        <w:t xml:space="preserve">Track every dollar from submission to deposit</w:t>
      </w:r>
    </w:p>
    <w:p>
      <w:pPr>
        <w:pStyle w:val="Heading2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 ImplantBill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ImplantBill 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Clean Claim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Denial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Days to 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90-180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28-45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Staff Hours per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40+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Revenue Captured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Appeal Success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78%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MARKET OPPORTUNITY</w:t>
      </w:r>
    </w:p>
    <w:p>
      <w:pPr>
        <w:pStyle w:val="Heading2"/>
      </w:pPr>
      <w:r>
        <w:t xml:space="preserve">Total Addressable Market</w:t>
      </w:r>
    </w:p>
    <w:p>
      <w:pPr>
        <w:spacing w:after="200"/>
      </w:pPr>
      <w:r>
        <w:t xml:space="preserve">The full arch dental implant market represents a massive, underserved opportunity for medical billing automation: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Growth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Arch Implant Procedures (US)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500,000+ annually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12% CAGR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Average Case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$25,000 - $50,000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Increasing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Total Market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$15-25 Billion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15% CAGR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Oral Surgery Practices (US)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7,500+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Prosthodontist Practices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3,200+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Growing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General Dentists Placing Implants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15,000+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Rapid Growth</w:t>
            </w:r>
          </w:p>
        </w:tc>
      </w:tr>
    </w:tbl>
    <w:p>
      <w:pPr>
        <w:pStyle w:val="Heading2"/>
      </w:pPr>
      <w:r>
        <w:t xml:space="preserve">Target Customer Profile</w:t>
      </w:r>
    </w:p>
    <w:p>
      <w:pPr>
        <w:pStyle w:val="Heading3"/>
      </w:pPr>
      <w:r>
        <w:t xml:space="preserve">Primary Target: High-Volume Implant Centers</w:t>
      </w:r>
    </w:p>
    <w:p>
      <w:pPr>
        <w:pStyle w:val="ListParagraph"/>
        <w:numPr>
          <w:ilvl w:val="0"/>
          <w:numId w:val="2"/>
        </w:numPr>
      </w:pPr>
      <w:r>
        <w:t xml:space="preserve">10+ full arch cases per month</w:t>
      </w:r>
    </w:p>
    <w:p>
      <w:pPr>
        <w:pStyle w:val="ListParagraph"/>
        <w:numPr>
          <w:ilvl w:val="0"/>
          <w:numId w:val="2"/>
        </w:numPr>
      </w:pPr>
      <w:r>
        <w:t xml:space="preserve">$3-10M annual implant revenue</w:t>
      </w:r>
    </w:p>
    <w:p>
      <w:pPr>
        <w:pStyle w:val="ListParagraph"/>
        <w:numPr>
          <w:ilvl w:val="0"/>
          <w:numId w:val="2"/>
        </w:numPr>
      </w:pPr>
      <w:r>
        <w:t xml:space="preserve">Currently billing medical insurance manually or not at all</w:t>
      </w:r>
    </w:p>
    <w:p>
      <w:pPr>
        <w:pStyle w:val="ListParagraph"/>
        <w:numPr>
          <w:ilvl w:val="0"/>
          <w:numId w:val="2"/>
        </w:numPr>
      </w:pPr>
      <w:r>
        <w:t xml:space="preserve">Pain point: Staff overwhelmed, high denial rates, slow reimbursement</w:t>
      </w:r>
    </w:p>
    <w:p>
      <w:pPr>
        <w:pStyle w:val="Heading3"/>
      </w:pPr>
      <w:r>
        <w:t xml:space="preserve">Secondary Target: Oral Surgery &amp; Prosthodontic Practices</w:t>
      </w:r>
    </w:p>
    <w:p>
      <w:pPr>
        <w:pStyle w:val="ListParagraph"/>
        <w:numPr>
          <w:ilvl w:val="0"/>
          <w:numId w:val="2"/>
        </w:numPr>
      </w:pPr>
      <w:r>
        <w:t xml:space="preserve">5-15 full arch cases per month</w:t>
      </w:r>
    </w:p>
    <w:p>
      <w:pPr>
        <w:pStyle w:val="ListParagraph"/>
        <w:numPr>
          <w:ilvl w:val="0"/>
          <w:numId w:val="2"/>
        </w:numPr>
      </w:pPr>
      <w:r>
        <w:t xml:space="preserve">Looking to expand medical billing capabilities</w:t>
      </w:r>
    </w:p>
    <w:p>
      <w:pPr>
        <w:pStyle w:val="ListParagraph"/>
        <w:numPr>
          <w:ilvl w:val="0"/>
          <w:numId w:val="2"/>
        </w:numPr>
      </w:pPr>
      <w:r>
        <w:t xml:space="preserve">Want to offer patients insurance billing as competitive advantage</w:t>
      </w:r>
    </w:p>
    <w:p>
      <w:pPr>
        <w:pStyle w:val="Heading3"/>
      </w:pPr>
      <w:r>
        <w:t xml:space="preserve">Tertiary Target: DSOs &amp; Multi-Location Groups</w:t>
      </w:r>
    </w:p>
    <w:p>
      <w:pPr>
        <w:pStyle w:val="ListParagraph"/>
        <w:numPr>
          <w:ilvl w:val="0"/>
          <w:numId w:val="2"/>
        </w:numPr>
      </w:pPr>
      <w:r>
        <w:t xml:space="preserve">50+ locations with implant programs</w:t>
      </w:r>
    </w:p>
    <w:p>
      <w:pPr>
        <w:pStyle w:val="ListParagraph"/>
        <w:numPr>
          <w:ilvl w:val="0"/>
          <w:numId w:val="2"/>
        </w:numPr>
      </w:pPr>
      <w:r>
        <w:t xml:space="preserve">Need centralized billing management</w:t>
      </w:r>
    </w:p>
    <w:p>
      <w:pPr>
        <w:pStyle w:val="ListParagraph"/>
        <w:numPr>
          <w:ilvl w:val="0"/>
          <w:numId w:val="2"/>
        </w:numPr>
      </w:pPr>
      <w:r>
        <w:t xml:space="preserve">Enterprise pricing and white-label options</w:t>
      </w:r>
    </w:p>
    <w:p>
      <w:r>
        <w:br w:type="page"/>
      </w:r>
    </w:p>
    <w:p>
      <w:pPr>
        <w:pStyle w:val="Heading1"/>
      </w:pPr>
      <w:r>
        <w:t xml:space="preserve">SUBSCRIPTION PRICING MODEL</w:t>
      </w:r>
    </w:p>
    <w:p>
      <w:pPr>
        <w:spacing w:after="300"/>
      </w:pPr>
      <w:r>
        <w:t xml:space="preserve">Our tiered subscription model is designed to scale with practice size and capture maximum value while maintaining accessibility: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PROFESSIONAL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WHITE LABEL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Monthly Price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$997/mo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$2,497/mo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$4,997/mo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Annual Price (20% off)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$9,570/yr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$23,970/yr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$47,970/yr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Cases Included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 to 15/mo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 to 40/mo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Additional Cases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$75/case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$50/case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Included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Volume pricing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 users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 users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Locations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 location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 locations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AI Documentation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Auto Prior 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Clearinghouse Integration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+ Custom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+ Custom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AI Appeals Engine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Limited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 + Priority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 + Priority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Analytics Dashboard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Advanced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Executive Suite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API Access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Limited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Dedicated Success Manager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Custom Integrations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White Label Branding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</w:pPr>
      <w:r>
        <w:t xml:space="preserve">Revenue Model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SaaS Subscriptions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Monthly/annual recurring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Per-Case Overages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Cases beyond plan limits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Implementation Fees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One-time setup and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Premium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Priority support packages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API/Integration Fees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 integrations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Clearinghouse Revenue Share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 fees from partners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2%</w:t>
            </w:r>
          </w:p>
        </w:tc>
      </w:tr>
    </w:tbl>
    <w:p>
      <w:pPr>
        <w:pStyle w:val="Heading2"/>
      </w:pPr>
      <w:r>
        <w:t xml:space="preserve">Unit Economics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Average Revenue Per User (ARPU)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$2,800/month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Blended across tiers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Customer Acquisition Cost (CAC)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$8,500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Including sales + marketing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Lifetime Value (LTV)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$134,400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Based on 48-month avg retention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LTV:CAC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15.8:1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Excellent SaaS benchmark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Monthly Churn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Target &lt;2%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Gross 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SaaS industry leading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Payback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Rapid CAC recovery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PLATFORM FEATURES - AI SUPERPOWERS</w:t>
      </w:r>
    </w:p>
    <w:p>
      <w:pPr>
        <w:pStyle w:val="Heading2"/>
      </w:pPr>
      <w:r>
        <w:t xml:space="preserve">🧠 AI Clinical Documentation Engine</w:t>
      </w:r>
    </w:p>
    <w:p>
      <w:pPr>
        <w:shd w:fill="F0FDF4" w:val="clear"/>
        <w:spacing w:after="150"/>
      </w:pPr>
      <w:r>
        <w:rPr>
          <w:sz w:val="21"/>
          <w:szCs w:val="21"/>
        </w:rPr>
        <w:t xml:space="preserve">Generate complete, insurance-ready clinical documentation in seconds using advanced NLP trained on millions of successful claims.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History &amp; Physical: </w:t>
      </w:r>
      <w:r>
        <w:t xml:space="preserve">Auto-generates H&amp;P from intake forms and clinical notes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Medical Necessity Letters: </w:t>
      </w:r>
      <w:r>
        <w:t xml:space="preserve">Payer-specific narratives that get approved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Operative Reports: </w:t>
      </w:r>
      <w:r>
        <w:t xml:space="preserve">Complete op notes from surgical templates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Progress Notes: </w:t>
      </w:r>
      <w:r>
        <w:t xml:space="preserve">Follow-up documentation with outcome tracking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Voice-to-Documentation: </w:t>
      </w:r>
      <w:r>
        <w:t xml:space="preserve">Dictate and AI transcribes + formats</w:t>
      </w:r>
    </w:p>
    <w:p>
      <w:pPr>
        <w:pStyle w:val="Heading2"/>
      </w:pPr>
      <w:r>
        <w:t xml:space="preserve">🎯 Intelligent Coding Engine</w:t>
      </w:r>
    </w:p>
    <w:p>
      <w:pPr>
        <w:shd w:fill="FEF3C7" w:val="clear"/>
        <w:spacing w:after="150"/>
      </w:pPr>
      <w:r>
        <w:rPr>
          <w:sz w:val="21"/>
          <w:szCs w:val="21"/>
        </w:rPr>
        <w:t xml:space="preserve">99.2% coding accuracy with real-time validation against NCCI edits, LCD policies, and payer-specific rules.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CDT → CPT/ICD-10 Cross-Coding: </w:t>
      </w:r>
      <w:r>
        <w:t xml:space="preserve">Automatic translation with medical necessity linking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Diagnosis Optimization: </w:t>
      </w:r>
      <w:r>
        <w:t xml:space="preserve">AI sequences diagnoses for maximum reimbursement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Modifier Intelligence: </w:t>
      </w:r>
      <w:r>
        <w:t xml:space="preserve">Auto-applies correct modifiers (RT/LT, 22, 59, etc.)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Bundle Detection: </w:t>
      </w:r>
      <w:r>
        <w:t xml:space="preserve">Identifies bundling opportunities and unbundling risks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 Schedule Optimization: </w:t>
      </w:r>
      <w:r>
        <w:t xml:space="preserve">Suggests optimal charges based on payer contracts</w:t>
      </w:r>
    </w:p>
    <w:p>
      <w:pPr>
        <w:pStyle w:val="Heading2"/>
      </w:pPr>
      <w:r>
        <w:t xml:space="preserve">⚡ Automated Prior Authorization</w:t>
      </w:r>
    </w:p>
    <w:p>
      <w:pPr>
        <w:shd w:fill="EDE9FE" w:val="clear"/>
        <w:spacing w:after="150"/>
      </w:pPr>
      <w:r>
        <w:rPr>
          <w:sz w:val="21"/>
          <w:szCs w:val="21"/>
        </w:rPr>
        <w:t xml:space="preserve">One-click submission to 500+ medical payers with intelligent document assembly and real-time status tracking.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Universal Payer Connectivity: </w:t>
      </w:r>
      <w:r>
        <w:t xml:space="preserve">Direct API + portal automation for all major payers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Document Assembly: </w:t>
      </w:r>
      <w:r>
        <w:t xml:space="preserve">Auto-compiles clinical notes, imaging, labs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Payer-Specific Requirements: </w:t>
      </w:r>
      <w:r>
        <w:t xml:space="preserve">AI knows exactly what each payer needs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Status Tracking: </w:t>
      </w:r>
      <w:r>
        <w:t xml:space="preserve">Automated status checks with escalation alerts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Peer-to-Peer Support: </w:t>
      </w:r>
      <w:r>
        <w:t xml:space="preserve">AI-generated talking points and documentation for clinical reviews</w:t>
      </w:r>
    </w:p>
    <w:p>
      <w:r>
        <w:br w:type="page"/>
      </w:r>
    </w:p>
    <w:p>
      <w:pPr>
        <w:pStyle w:val="Heading2"/>
      </w:pPr>
      <w:r>
        <w:t xml:space="preserve">🏆 Smart Appeals Engine</w:t>
      </w:r>
    </w:p>
    <w:p>
      <w:pPr>
        <w:shd w:fill="FEE2E2" w:val="clear"/>
        <w:spacing w:after="150"/>
      </w:pPr>
      <w:r>
        <w:rPr>
          <w:sz w:val="21"/>
          <w:szCs w:val="21"/>
        </w:rPr>
        <w:t xml:space="preserve">78% appeal overturn rate using AI that learns from millions of successful appeals and adapts to payer-specific patterns.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Denial Root Cause Analysis: </w:t>
      </w:r>
      <w:r>
        <w:t xml:space="preserve">AI identifies why claims were denied and best strategy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Appeal Letter Generation: </w:t>
      </w:r>
      <w:r>
        <w:t xml:space="preserve">Customized, persuasive letters citing regulations and case law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Supporting Documentation: </w:t>
      </w:r>
      <w:r>
        <w:t xml:space="preserve">Auto-assembles additional clinical evidence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Escalation Pathways: </w:t>
      </w:r>
      <w:r>
        <w:t xml:space="preserve">External review and state insurance department templates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Success Prediction: </w:t>
      </w:r>
      <w:r>
        <w:t xml:space="preserve">AI scores appeal likelihood to prioritize efforts</w:t>
      </w:r>
    </w:p>
    <w:p>
      <w:pPr>
        <w:pStyle w:val="Heading2"/>
      </w:pPr>
      <w:r>
        <w:t xml:space="preserve">💰 Revenue Cycle Command Center</w:t>
      </w:r>
    </w:p>
    <w:p>
      <w:pPr>
        <w:shd w:fill="DBEAFE" w:val="clear"/>
        <w:spacing w:after="150"/>
      </w:pPr>
      <w:r>
        <w:rPr>
          <w:sz w:val="21"/>
          <w:szCs w:val="21"/>
        </w:rPr>
        <w:t xml:space="preserve">Complete visibility into every dollar from treatment plan to bank deposit with predictive analytics and actionable insights.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Dashboard: </w:t>
      </w:r>
      <w:r>
        <w:t xml:space="preserve">Track all claims, payments, and denials in one view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Predictive Analytics: </w:t>
      </w:r>
      <w:r>
        <w:t xml:space="preserve">Forecast collections and identify at-risk claims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Automated ERA Processing: </w:t>
      </w:r>
      <w:r>
        <w:t xml:space="preserve">Auto-post payments with variance detection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Patient Responsibility Calculator: </w:t>
      </w:r>
      <w:r>
        <w:t xml:space="preserve">Accurate estimates for treatment acceptance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Benchmarking: </w:t>
      </w:r>
      <w:r>
        <w:t xml:space="preserve">Compare against industry and peer practices</w:t>
      </w:r>
    </w:p>
    <w:p>
      <w:pPr>
        <w:pStyle w:val="Heading2"/>
      </w:pPr>
      <w:r>
        <w:t xml:space="preserve">🤖 AI Assistant (ImplantBot)</w:t>
      </w:r>
    </w:p>
    <w:p>
      <w:pPr>
        <w:shd w:fill="F3E8FF" w:val="clear"/>
        <w:spacing w:after="150"/>
      </w:pPr>
      <w:r>
        <w:rPr>
          <w:sz w:val="21"/>
          <w:szCs w:val="21"/>
        </w:rPr>
        <w:t xml:space="preserve">24/7 AI assistant that answers any billing question, guides workflows, and provides instant coding advice.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Natural Language Queries: </w:t>
      </w:r>
      <w:r>
        <w:t xml:space="preserve">Ask anything about billing, coding, or insurance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Coding Advisor: </w:t>
      </w:r>
      <w:r>
        <w:t xml:space="preserve">Get instant ICD-10/CPT recommendations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Policy Navigator: </w:t>
      </w:r>
      <w:r>
        <w:t xml:space="preserve">Search payer policies and coverage criteria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Workflow Automation: </w:t>
      </w:r>
      <w:r>
        <w:t xml:space="preserve">Voice commands to execute billing tasks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Training Mode: </w:t>
      </w:r>
      <w:r>
        <w:t xml:space="preserve">Onboard new staff with interactive tutorials</w:t>
      </w:r>
    </w:p>
    <w:p>
      <w:r>
        <w:br w:type="page"/>
      </w:r>
    </w:p>
    <w:p>
      <w:pPr>
        <w:pStyle w:val="Heading1"/>
      </w:pPr>
      <w:r>
        <w:t xml:space="preserve">PATIENT CRM &amp; CLINICAL MODULES</w:t>
      </w:r>
    </w:p>
    <w:p>
      <w:pPr>
        <w:pStyle w:val="Heading2"/>
      </w:pPr>
      <w:r>
        <w:t xml:space="preserve">📋 HIPAA-Compliant Patient CRM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Complete Patient Profile: </w:t>
      </w:r>
      <w:r>
        <w:t xml:space="preserve">Demographics, medical/dental history, insurance info, documents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Photo &amp; Video Charting: </w:t>
      </w:r>
      <w:r>
        <w:t xml:space="preserve">Intraoral, extraoral, CBCT, panoramic with AI annotation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Management: </w:t>
      </w:r>
      <w:r>
        <w:t xml:space="preserve">Secure storage with version control and e-signatures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Insurance Verification: </w:t>
      </w:r>
      <w:r>
        <w:t xml:space="preserve">Real-time eligibility with benefits breakdown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Communication Hub: </w:t>
      </w:r>
      <w:r>
        <w:t xml:space="preserve">Secure messaging, appointment reminders, treatment updates</w:t>
      </w:r>
    </w:p>
    <w:p>
      <w:pPr>
        <w:pStyle w:val="Heading2"/>
      </w:pPr>
      <w:r>
        <w:t xml:space="preserve">🦷 Full Arch Implant Comprehensive Exam Module</w:t>
      </w:r>
    </w:p>
    <w:p>
      <w:pPr>
        <w:spacing w:after="150"/>
      </w:pPr>
      <w:r>
        <w:rPr>
          <w:i/>
          <w:iCs/>
        </w:rPr>
        <w:t xml:space="preserve">Specialized intake and examination workflow designed specifically for full arch implant patients: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Arnett &amp; Gunson Facial Analysis: </w:t>
      </w:r>
      <w:r>
        <w:t xml:space="preserve">Soft tissue cephalometric analysis for face, airway, and bite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Airway Evaluation: </w:t>
      </w:r>
      <w:r>
        <w:t xml:space="preserve">Sleep apnea screening, Mallampati, pharyngeal assessment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Cephalometric Analysis: </w:t>
      </w:r>
      <w:r>
        <w:t xml:space="preserve">AI-powered landmark identification and measurements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Dental/Periodontal Charting: </w:t>
      </w:r>
      <w:r>
        <w:t xml:space="preserve">Full mouth charting with implant planning overlay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Bone Quality Assessment: </w:t>
      </w:r>
      <w:r>
        <w:t xml:space="preserve">CBCT analysis with Hounsfield unit mapping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Medical Risk Stratification: </w:t>
      </w:r>
      <w:r>
        <w:t xml:space="preserve">ASA classification, medication review, consult triggers</w:t>
      </w:r>
    </w:p>
    <w:p>
      <w:pPr>
        <w:pStyle w:val="Heading2"/>
      </w:pPr>
      <w:r>
        <w:t xml:space="preserve">🔬 AI Diagnosis &amp; Treatment Planning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AI-Assisted Diagnosis: </w:t>
      </w:r>
      <w:r>
        <w:t xml:space="preserve">Automated ICD-10 suggestions based on clinical findings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Treatment Plan Builder: </w:t>
      </w:r>
      <w:r>
        <w:t xml:space="preserve">Drag-and-drop procedure sequencing with dependencies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Multi-Phase Planning: </w:t>
      </w:r>
      <w:r>
        <w:t xml:space="preserve">Pre-surgical, surgical, prosthetic phases with timelines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Cost Calculator: </w:t>
      </w:r>
      <w:r>
        <w:t xml:space="preserve">Insurance estimate + patient responsibility + payment options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Cosmetic Package Pricing: </w:t>
      </w:r>
      <w:r>
        <w:t xml:space="preserve">Bundle pricing for non-covered services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Treatment Acceptance Tools: </w:t>
      </w:r>
      <w:r>
        <w:t xml:space="preserve">Visual presentations, financing integration</w:t>
      </w:r>
    </w:p>
    <w:p>
      <w:pPr>
        <w:pStyle w:val="Heading2"/>
      </w:pPr>
      <w:r>
        <w:t xml:space="preserve">📄 Medical Consultation &amp; Clearance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Auto-Generated Consult Requests: </w:t>
      </w:r>
      <w:r>
        <w:t xml:space="preserve">AI identifies when medical clearance needed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Pre-Op Lab Orders: </w:t>
      </w:r>
      <w:r>
        <w:t xml:space="preserve">Age/condition-appropriate labs within surgery window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Specialist Referral Letters: </w:t>
      </w:r>
      <w:r>
        <w:t xml:space="preserve">Cardiology, pulmonology, endocrinology templates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Clearance Tracking: </w:t>
      </w:r>
      <w:r>
        <w:t xml:space="preserve">Dashboard showing clearance status and expiration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Integration with Health Systems: </w:t>
      </w:r>
      <w:r>
        <w:t xml:space="preserve">FHIR-based data exchange with hospitals/PCPs</w:t>
      </w:r>
    </w:p>
    <w:p>
      <w:r>
        <w:br w:type="page"/>
      </w:r>
    </w:p>
    <w:p>
      <w:pPr>
        <w:pStyle w:val="Heading1"/>
      </w:pPr>
      <w:r>
        <w:t xml:space="preserve">WORKFLOW AUTOMATION</w:t>
      </w:r>
    </w:p>
    <w:p>
      <w:pPr>
        <w:pStyle w:val="Heading2"/>
      </w:pPr>
      <w:r>
        <w:t xml:space="preserve">📅 Surgery Scheduling &amp; Coordination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Scheduling: </w:t>
      </w:r>
      <w:r>
        <w:t xml:space="preserve">AI optimizes surgical schedule based on case complexity and resources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Pre-Op Checklist Automation: </w:t>
      </w:r>
      <w:r>
        <w:t xml:space="preserve">Ensures all clearances, labs, auth in place before surgery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Patient Preparation: </w:t>
      </w:r>
      <w:r>
        <w:t xml:space="preserve">Automated instructions, medication protocols, reminders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 Integration: </w:t>
      </w:r>
      <w:r>
        <w:t xml:space="preserve">Sync with hospital/ASC scheduling systems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Post-Op Follow-Up: </w:t>
      </w:r>
      <w:r>
        <w:t xml:space="preserve">Automated appointment scheduling and check-in workflows</w:t>
      </w:r>
    </w:p>
    <w:p>
      <w:pPr>
        <w:pStyle w:val="Heading2"/>
      </w:pPr>
      <w:r>
        <w:t xml:space="preserve">📝 Operative Report Generation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Template Library: </w:t>
      </w:r>
      <w:r>
        <w:t xml:space="preserve">Full arch specific op report templates (All-on-4, All-on-6, Zygomatic)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Voice Dictation: </w:t>
      </w:r>
      <w:r>
        <w:t xml:space="preserve">Real-time transcription with AI formatting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Implant Documentation: </w:t>
      </w:r>
      <w:r>
        <w:t xml:space="preserve">Auto-populate implant brands, sizes, positions from planning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Complication Tracking: </w:t>
      </w:r>
      <w:r>
        <w:t xml:space="preserve">Structured documentation with appropriate ICD-10 coding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Automatic Claim Linkage: </w:t>
      </w:r>
      <w:r>
        <w:t xml:space="preserve">Op report generates claim with correct codes</w:t>
      </w:r>
    </w:p>
    <w:p>
      <w:pPr>
        <w:pStyle w:val="Heading2"/>
      </w:pPr>
      <w:r>
        <w:t xml:space="preserve">🔄 Referring Doctor Portal &amp; Continuity of Care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Referring Dentist Database: </w:t>
      </w:r>
      <w:r>
        <w:t xml:space="preserve">Track all referral sources with contact info and preferences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Orthodontist Integration: </w:t>
      </w:r>
      <w:r>
        <w:t xml:space="preserve">Share cephalometrics, treatment plans, progress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Automated Reports: </w:t>
      </w:r>
      <w:r>
        <w:t xml:space="preserve">Post-op summaries, progress updates sent automatically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Secure Portal Access: </w:t>
      </w:r>
      <w:r>
        <w:t xml:space="preserve">Referring doctors can view patient status, imaging, notes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Referral Analytics: </w:t>
      </w:r>
      <w:r>
        <w:t xml:space="preserve">Track referral patterns, conversion rates, revenue by source</w:t>
      </w:r>
    </w:p>
    <w:p>
      <w:pPr>
        <w:pStyle w:val="Heading2"/>
      </w:pPr>
      <w:r>
        <w:t xml:space="preserve">👨‍⚕️ Multi-Practice Doctor Portal</w:t>
      </w:r>
    </w:p>
    <w:p>
      <w:pPr>
        <w:spacing w:after="150"/>
      </w:pPr>
      <w:r>
        <w:rPr>
          <w:i/>
          <w:iCs/>
        </w:rPr>
        <w:t xml:space="preserve">Enable other practices to use your billing platform on a subscription basis: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White-Label Capability: </w:t>
      </w:r>
      <w:r>
        <w:t xml:space="preserve">Brand the platform as your own billing service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Practice Onboarding: </w:t>
      </w:r>
      <w:r>
        <w:t xml:space="preserve">Self-service signup with guided setup wizard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Tiered Access Control: </w:t>
      </w:r>
      <w:r>
        <w:t xml:space="preserve">Role-based permissions (admin, biller, provider, staff)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Revenue Sharing: </w:t>
      </w:r>
      <w:r>
        <w:t xml:space="preserve">Built-in billing for sub-practices you onboard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Aggregate Analytics: </w:t>
      </w:r>
      <w:r>
        <w:t xml:space="preserve">Benchmark across all practices in your network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Cloud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AWS (Primary) / Azure (Secondary)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HIPAA-compliant infrastructure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AWS EKS (Kubernetes)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Scalable container orchestration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Amazon Aurora 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HIPAA-compliant relational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Amazon S3 + CloudFront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Secure file storage and CDN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AI/ML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Amazon SageMaker + OpenAI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Model training and inference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Amazon OpenSearch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Full-text search and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Amazon ElastiCache (Redis)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Session and query caching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Message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Amazon SQS/SNS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Async processing and notifications</w:t>
            </w:r>
          </w:p>
        </w:tc>
      </w:tr>
    </w:tbl>
    <w:p>
      <w:pPr>
        <w:pStyle w:val="Heading2"/>
      </w:pPr>
      <w:r>
        <w:t xml:space="preserve">Security &amp; Compliance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HIPAA Compliance: </w:t>
      </w:r>
      <w:r>
        <w:t xml:space="preserve">Full BAA coverage, PHI encryption, audit logging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SOC 2 Type II: </w:t>
      </w:r>
      <w:r>
        <w:t xml:space="preserve">Annual certification for security controls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Encryption: </w:t>
      </w:r>
      <w:r>
        <w:t xml:space="preserve">AES-256 at rest, TLS 1.3 in transit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 Control: </w:t>
      </w:r>
      <w:r>
        <w:t xml:space="preserve">RBAC, MFA, SSO (SAML 2.0)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 Logging: </w:t>
      </w:r>
      <w:r>
        <w:t xml:space="preserve">Complete trail of all data access and modifications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Penetration Testing: </w:t>
      </w:r>
      <w:r>
        <w:t xml:space="preserve">Quarterly third-party security assessments</w:t>
      </w:r>
    </w:p>
    <w:p>
      <w:pPr>
        <w:pStyle w:val="Heading2"/>
      </w:pPr>
      <w:r>
        <w:t xml:space="preserve">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Practice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Dentrix, Eaglesoft, Open Dental, Curve, Denticon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 / HL7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Clearinghouses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Change Healthcare, Availity, Trizetto, Waystar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X12 EDI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EHR/EMR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Epic, Cerner, Allscripts, athenahealth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HL7 FHIR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Imaging (CBCT/Pano)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Carestream, Planmeca, Sirona, i-CAT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Implant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Blue Sky Plan, Implant Studio, coDiagnostiX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STL/DCM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Payment 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Stripe, Square, CareCredit, Proceed 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Communication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Twilio, SendGrid, Zoom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Accounting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QuickBooks, Xero, 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GO-TO-MARKET STRATEGY</w:t>
      </w:r>
    </w:p>
    <w:p>
      <w:pPr>
        <w:pStyle w:val="Heading2"/>
      </w:pPr>
      <w:r>
        <w:t xml:space="preserve">Launch Phases</w:t>
      </w:r>
    </w:p>
    <w:p>
      <w:pPr>
        <w:pStyle w:val="Heading3"/>
      </w:pPr>
      <w:r>
        <w:t xml:space="preserve">Phase 1: Beta Launch (Months 1-3)</w:t>
      </w:r>
    </w:p>
    <w:p>
      <w:pPr>
        <w:pStyle w:val="ListParagraph"/>
        <w:numPr>
          <w:ilvl w:val="0"/>
          <w:numId w:val="2"/>
        </w:numPr>
      </w:pPr>
      <w:r>
        <w:t xml:space="preserve">10 founding partner practices (free in exchange for feedback)</w:t>
      </w:r>
    </w:p>
    <w:p>
      <w:pPr>
        <w:pStyle w:val="ListParagraph"/>
        <w:numPr>
          <w:ilvl w:val="0"/>
          <w:numId w:val="2"/>
        </w:numPr>
      </w:pPr>
      <w:r>
        <w:t xml:space="preserve">Focus on high-volume implant centers in 3 target metros</w:t>
      </w:r>
    </w:p>
    <w:p>
      <w:pPr>
        <w:pStyle w:val="ListParagraph"/>
        <w:numPr>
          <w:ilvl w:val="0"/>
          <w:numId w:val="2"/>
        </w:numPr>
      </w:pPr>
      <w:r>
        <w:t xml:space="preserve">Intensive onboarding with hands-on support</w:t>
      </w:r>
    </w:p>
    <w:p>
      <w:pPr>
        <w:pStyle w:val="ListParagraph"/>
        <w:numPr>
          <w:ilvl w:val="0"/>
          <w:numId w:val="2"/>
        </w:numPr>
      </w:pPr>
      <w:r>
        <w:t xml:space="preserve">Gather testimonials and case studies</w:t>
      </w:r>
    </w:p>
    <w:p>
      <w:pPr>
        <w:pStyle w:val="Heading3"/>
      </w:pPr>
      <w:r>
        <w:t xml:space="preserve">Phase 2: Controlled Launch (Months 4-6)</w:t>
      </w:r>
    </w:p>
    <w:p>
      <w:pPr>
        <w:pStyle w:val="ListParagraph"/>
        <w:numPr>
          <w:ilvl w:val="0"/>
          <w:numId w:val="2"/>
        </w:numPr>
      </w:pPr>
      <w:r>
        <w:t xml:space="preserve">50 paying customers at introductory pricing</w:t>
      </w:r>
    </w:p>
    <w:p>
      <w:pPr>
        <w:pStyle w:val="ListParagraph"/>
        <w:numPr>
          <w:ilvl w:val="0"/>
          <w:numId w:val="2"/>
        </w:numPr>
      </w:pPr>
      <w:r>
        <w:t xml:space="preserve">Expand to oral surgery and prosthodontic practices</w:t>
      </w:r>
    </w:p>
    <w:p>
      <w:pPr>
        <w:pStyle w:val="ListParagraph"/>
        <w:numPr>
          <w:ilvl w:val="0"/>
          <w:numId w:val="2"/>
        </w:numPr>
      </w:pPr>
      <w:r>
        <w:t xml:space="preserve">Launch self-service onboarding</w:t>
      </w:r>
    </w:p>
    <w:p>
      <w:pPr>
        <w:pStyle w:val="ListParagraph"/>
        <w:numPr>
          <w:ilvl w:val="0"/>
          <w:numId w:val="2"/>
        </w:numPr>
      </w:pPr>
      <w:r>
        <w:t xml:space="preserve">Begin content marketing and SEO</w:t>
      </w:r>
    </w:p>
    <w:p>
      <w:pPr>
        <w:pStyle w:val="Heading3"/>
      </w:pPr>
      <w:r>
        <w:t xml:space="preserve">Phase 3: Growth (Months 7-12)</w:t>
      </w:r>
    </w:p>
    <w:p>
      <w:pPr>
        <w:pStyle w:val="ListParagraph"/>
        <w:numPr>
          <w:ilvl w:val="0"/>
          <w:numId w:val="2"/>
        </w:numPr>
      </w:pPr>
      <w:r>
        <w:t xml:space="preserve">200+ customers, $500K MRR target</w:t>
      </w:r>
    </w:p>
    <w:p>
      <w:pPr>
        <w:pStyle w:val="ListParagraph"/>
        <w:numPr>
          <w:ilvl w:val="0"/>
          <w:numId w:val="2"/>
        </w:numPr>
      </w:pPr>
      <w:r>
        <w:t xml:space="preserve">National expansion</w:t>
      </w:r>
    </w:p>
    <w:p>
      <w:pPr>
        <w:pStyle w:val="ListParagraph"/>
        <w:numPr>
          <w:ilvl w:val="0"/>
          <w:numId w:val="2"/>
        </w:numPr>
      </w:pPr>
      <w:r>
        <w:t xml:space="preserve">DSO/enterprise sales team</w:t>
      </w:r>
    </w:p>
    <w:p>
      <w:pPr>
        <w:pStyle w:val="ListParagraph"/>
        <w:numPr>
          <w:ilvl w:val="0"/>
          <w:numId w:val="2"/>
        </w:numPr>
      </w:pPr>
      <w:r>
        <w:t xml:space="preserve">Conference presence (AAID, AO, AAOMS)</w:t>
      </w:r>
    </w:p>
    <w:p>
      <w:pPr>
        <w:pStyle w:val="Heading2"/>
      </w:pPr>
      <w:r>
        <w:t xml:space="preserve">Customer Acquisition Channels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 Estimate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Direct 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Inside sales team targeting high-volume practices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$12,000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Digital 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Ads, Facebook, LinkedIn targeting dental professionals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$6,000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Content 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SEO, webinars, whitepapers, case studies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$4,000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Referral Program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20% commission for customer referrals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Partnerships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Implant companies, dental labs, consultants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$3,000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AAID, AO, AAOMS, DSO summits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KOL Program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Influential implant surgeons as ambassadors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$8,000</w:t>
            </w:r>
          </w:p>
        </w:tc>
      </w:tr>
    </w:tbl>
    <w:p>
      <w:pPr>
        <w:pStyle w:val="Heading2"/>
      </w:pPr>
      <w:r>
        <w:t xml:space="preserve">5-Year Financial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$400K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$1.4M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$4.5M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$11M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$22M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$4.8M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$16.8M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$54M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$132M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$264M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Gross 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$8K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$7K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$6K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$5K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LTV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$100K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$120K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$140K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$150K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$160K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Employees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COMPETITIVE ADVANTAGE</w:t>
      </w:r>
    </w:p>
    <w:p>
      <w:pPr>
        <w:pStyle w:val="Heading2"/>
      </w:pPr>
      <w:r>
        <w:t xml:space="preserve">Why ImplantBill AI Wins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ImplantBill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Traditional Billing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Generic Medical Billing Software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Arch Specialization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✓ Purpose-built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Generic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Not dental-focused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✓ 30-second letters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Manual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Templates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Cross-Coding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✓ 99.2%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Error-prone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No dental codes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Prior Auth 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✓ One-click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Manual submission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Appeals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✓ 78% 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25% 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Pricing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✓ Flat 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% of collections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Per-claim fees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 to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✓ Same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30-60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90+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Scalability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✓ 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Staff-limited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✗ Moderate</w:t>
            </w:r>
          </w:p>
        </w:tc>
      </w:tr>
    </w:tbl>
    <w:p>
      <w:pPr>
        <w:pStyle w:val="Heading2"/>
      </w:pPr>
      <w:r>
        <w:t xml:space="preserve">Moats &amp; Defensibility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Proprietary AI Models: </w:t>
      </w:r>
      <w:r>
        <w:t xml:space="preserve">Trained on millions of implant claims - improves with every case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Network Effects: </w:t>
      </w:r>
      <w:r>
        <w:t xml:space="preserve">More practices = more data = better AI = higher win rates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Deep Domain Expertise: </w:t>
      </w:r>
      <w:r>
        <w:t xml:space="preserve">Team of oral surgeons, billing experts, and AI engineers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Switching Costs: </w:t>
      </w:r>
      <w:r>
        <w:t xml:space="preserve">Historical data, workflow integration, staff training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Payer Relationships: </w:t>
      </w:r>
      <w:r>
        <w:t xml:space="preserve">Direct integrations and preferred status with major insurers</w:t>
      </w:r>
    </w:p>
    <w:p>
      <w:r>
        <w:br w:type="page"/>
      </w:r>
    </w:p>
    <w:p>
      <w:pPr>
        <w:pStyle w:val="Heading1"/>
      </w:pPr>
      <w:r>
        <w:t xml:space="preserve">TEAM REQUIREMENTS</w:t>
      </w:r>
    </w:p>
    <w:p>
      <w:pPr>
        <w:pStyle w:val="Heading2"/>
      </w:pPr>
      <w:r>
        <w:t xml:space="preserve">Core Team (Year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CEO/Founder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Vision, strategy, fundraising, partnerships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Technical architecture, AI/ML, engineering leadership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VP 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 roadmap, UX, customer 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VP 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 team, enterprise deals, revenue growth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Head of Clinical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Oral surgeon advisor, clinical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Senior Engineers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Platform development, integrations, 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 Designers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UX/UI design, user research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Customer 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Onboarding, support, retention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 Reps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Inside sales, demos, closing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Content, demand gen,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Billing Specialists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Domain experts, training content</w:t>
            </w:r>
          </w:p>
        </w:tc>
      </w:tr>
    </w:tbl>
    <w:p>
      <w:pPr>
        <w:pStyle w:val="Heading2"/>
      </w:pPr>
      <w:r>
        <w:t xml:space="preserve">Investment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Seed ($2M)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Series A ($10M)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Engineering &amp; 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 &amp; 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Operations &amp;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General &amp;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18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24 months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TIMELINE</w:t>
      </w:r>
    </w:p>
    <w:p>
      <w:pPr>
        <w:pStyle w:val="Heading2"/>
      </w:pPr>
      <w:r>
        <w:t xml:space="preserve">Development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Months 1-3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Core platform, user auth, patient CRM, basic claims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Engine 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Months 4-6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Documentation AI, coding engine, basic prior 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Months 7-9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Clearinghouse connections, PMS integrations, ERA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Engine 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Months 10-12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Appeals AI, predictive analytics, advanced automation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Months 13-15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Multi-location, white-label, API 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Advanced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Months 16-18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Voice AI, mobile app, international expansion prep</w:t>
            </w:r>
          </w:p>
        </w:tc>
      </w:tr>
    </w:tbl>
    <w:p>
      <w:pPr>
        <w:pStyle w:val="Heading2"/>
      </w:pPr>
      <w:r>
        <w:t xml:space="preserve">Customer Onboarding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Day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Welcome call, account setup, user 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Customer Success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Day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migration, PMS integration, fee schedule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Day 4-5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Staff training (live sessions + on-demand videos)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Customer Success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Day 6-7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Pilot cases - submit first claims with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Customer Success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Day 8-14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Monitored go-live with daily check-ins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Customer Success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Day 15-30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Optimization, workflow refinement, advanced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Customer Success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Ongoing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Quarterly business reviews, feature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Account Manager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SUMMARY: THE IMPLANTBILL AI ADVANTAGE</w:t>
      </w:r>
    </w:p>
    <w:p>
      <w:pPr>
        <w:shd w:fill="0F4C81" w:val="clear"/>
        <w:spacing w:after="300"/>
      </w:pPr>
      <w:r>
        <w:rPr>
          <w:b/>
          <w:bCs/>
          <w:color w:val="FFFFFF"/>
          <w:sz w:val="24"/>
          <w:szCs w:val="24"/>
        </w:rPr>
        <w:t xml:space="preserve">  ImplantBill AI transforms full arch dental implant practices from leaving millions on the table to capturing 94%+ of available insurance reimbursement — automatically.  </w:t>
      </w:r>
    </w:p>
    <w:p>
      <w:pPr>
        <w:pStyle w:val="Heading2"/>
      </w:pPr>
      <w:r>
        <w:t xml:space="preserve">For Practices</w:t>
      </w:r>
    </w:p>
    <w:p>
      <w:pPr>
        <w:pStyle w:val="ListParagraph"/>
        <w:numPr>
          <w:ilvl w:val="0"/>
          <w:numId w:val="3"/>
        </w:numPr>
      </w:pPr>
      <w:r>
        <w:t xml:space="preserve">Increase collections by 40-60% on medical insurance</w:t>
      </w:r>
    </w:p>
    <w:p>
      <w:pPr>
        <w:pStyle w:val="ListParagraph"/>
        <w:numPr>
          <w:ilvl w:val="0"/>
          <w:numId w:val="3"/>
        </w:numPr>
      </w:pPr>
      <w:r>
        <w:t xml:space="preserve">Reduce staff billing time by 90%</w:t>
      </w:r>
    </w:p>
    <w:p>
      <w:pPr>
        <w:pStyle w:val="ListParagraph"/>
        <w:numPr>
          <w:ilvl w:val="0"/>
          <w:numId w:val="3"/>
        </w:numPr>
      </w:pPr>
      <w:r>
        <w:t xml:space="preserve">Get paid in 28-45 days instead of 90-180</w:t>
      </w:r>
    </w:p>
    <w:p>
      <w:pPr>
        <w:pStyle w:val="ListParagraph"/>
        <w:numPr>
          <w:ilvl w:val="0"/>
          <w:numId w:val="3"/>
        </w:numPr>
      </w:pPr>
      <w:r>
        <w:t xml:space="preserve">Win 78% of appeals vs. 25% industry average</w:t>
      </w:r>
    </w:p>
    <w:p>
      <w:pPr>
        <w:pStyle w:val="ListParagraph"/>
        <w:numPr>
          <w:ilvl w:val="0"/>
          <w:numId w:val="3"/>
        </w:numPr>
      </w:pPr>
      <w:r>
        <w:t xml:space="preserve">Offer patients insurance billing as competitive advantage</w:t>
      </w:r>
    </w:p>
    <w:p>
      <w:pPr>
        <w:pStyle w:val="Heading2"/>
      </w:pPr>
      <w:r>
        <w:t xml:space="preserve">For Our Business</w:t>
      </w:r>
    </w:p>
    <w:p>
      <w:pPr>
        <w:pStyle w:val="ListParagraph"/>
        <w:numPr>
          <w:ilvl w:val="0"/>
          <w:numId w:val="3"/>
        </w:numPr>
      </w:pPr>
      <w:r>
        <w:t xml:space="preserve">$264M ARR potential in Year 5</w:t>
      </w:r>
    </w:p>
    <w:p>
      <w:pPr>
        <w:pStyle w:val="ListParagraph"/>
        <w:numPr>
          <w:ilvl w:val="0"/>
          <w:numId w:val="3"/>
        </w:numPr>
      </w:pPr>
      <w:r>
        <w:t xml:space="preserve">15.8:1 LTV:CAC ratio</w:t>
      </w:r>
    </w:p>
    <w:p>
      <w:pPr>
        <w:pStyle w:val="ListParagraph"/>
        <w:numPr>
          <w:ilvl w:val="0"/>
          <w:numId w:val="3"/>
        </w:numPr>
      </w:pPr>
      <w:r>
        <w:t xml:space="preserve">82%+ gross margins</w:t>
      </w:r>
    </w:p>
    <w:p>
      <w:pPr>
        <w:pStyle w:val="ListParagraph"/>
        <w:numPr>
          <w:ilvl w:val="0"/>
          <w:numId w:val="3"/>
        </w:numPr>
      </w:pPr>
      <w:r>
        <w:t xml:space="preserve">Strong moats: AI, data, network effects</w:t>
      </w:r>
    </w:p>
    <w:p>
      <w:pPr>
        <w:pStyle w:val="ListParagraph"/>
        <w:numPr>
          <w:ilvl w:val="0"/>
          <w:numId w:val="3"/>
        </w:numPr>
      </w:pPr>
      <w:r>
        <w:t xml:space="preserve">Massive underserved market</w:t>
      </w:r>
    </w:p>
    <w:p>
      <w:pPr>
        <w:spacing w:before="400"/>
        <w:jc w:val="center"/>
      </w:pPr>
      <w:r>
        <w:rPr>
          <w:color w:val="CBD5E1"/>
        </w:rPr>
        <w:t xml:space="preserve">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0F4C81"/>
          <w:sz w:val="28"/>
          <w:szCs w:val="28"/>
        </w:rPr>
        <w:t xml:space="preserve">Ready to transform dental implant billing?</w:t>
      </w:r>
    </w:p>
    <w:p>
      <w:pPr>
        <w:jc w:val="center"/>
      </w:pPr>
      <w:r>
        <w:rPr>
          <w:i/>
          <w:iCs/>
          <w:color w:val="64748B"/>
          <w:sz w:val="24"/>
          <w:szCs w:val="24"/>
        </w:rPr>
        <w:t xml:space="preserve">Let's build the future together.</w:t>
      </w:r>
    </w:p>
    <w:p>
      <w:pPr>
        <w:spacing w:before="600"/>
        <w:jc w:val="center"/>
      </w:pPr>
      <w:r>
        <w:rPr>
          <w:i/>
          <w:iCs/>
          <w:color w:val="94A3B8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CONFIDENTIAL |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ImplantBill AI™ - Platform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 Light" w:cs="Calibri Light" w:eastAsia="Calibri Light" w:hAnsi="Calibri Light"/>
      <w:b/>
      <w:bCs/>
      <w:color w:val="0F4C81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50" w:after="150"/>
      <w:outlineLvl w:val="1"/>
    </w:pPr>
    <w:rPr>
      <w:rFonts w:ascii="Calibri Light" w:cs="Calibri Light" w:eastAsia="Calibri Light" w:hAnsi="Calibri Light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50" w:after="120"/>
      <w:outlineLvl w:val="2"/>
    </w:pPr>
    <w:rPr>
      <w:rFonts w:ascii="Calibri" w:cs="Calibri" w:eastAsia="Calibri" w:hAnsi="Calibri"/>
      <w:b/>
      <w:bCs/>
      <w:color w:val="3B82F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2026-01-30T07:01:24.518Z</dcterms:created>
  <dcterms:modified xsi:type="dcterms:W3CDTF">2026-01-30T07:01:24.519Z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