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FD30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 xml:space="preserve">Федеральное государственное автономное образовательное учреждение </w:t>
      </w:r>
    </w:p>
    <w:p w14:paraId="1B1EF195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>высшего образования</w:t>
      </w:r>
    </w:p>
    <w:p w14:paraId="0D269E20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 xml:space="preserve">Санкт-Петербургский политехнический университет Петра Великого </w:t>
      </w:r>
    </w:p>
    <w:p w14:paraId="1D8CDF8F" w14:textId="5B8713FC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 xml:space="preserve">Институт компьютерных наук и </w:t>
      </w:r>
      <w:r w:rsidR="00221F01">
        <w:t>кибербезопасности</w:t>
      </w:r>
    </w:p>
    <w:p w14:paraId="406931B0" w14:textId="5CA527D2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rPr>
          <w:bCs/>
        </w:rPr>
        <w:t xml:space="preserve">Высшая школа </w:t>
      </w:r>
      <w:r w:rsidR="00221F01">
        <w:rPr>
          <w:bCs/>
        </w:rPr>
        <w:t>компьютерных технологий и информационных систем</w:t>
      </w:r>
    </w:p>
    <w:p w14:paraId="1EA40462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548D61B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264A8D9F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527CF0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33CFC5B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45AA023B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26245CB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5C06873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017D360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B8F3CA2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0115D744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DF0046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BE69055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73BDDCE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6EB8E1E7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45BF525B" w14:textId="363C8CAB" w:rsidR="00D228C4" w:rsidRPr="00D70906" w:rsidRDefault="00D228C4" w:rsidP="00D228C4">
      <w:pPr>
        <w:pStyle w:val="a6"/>
        <w:spacing w:before="0" w:beforeAutospacing="0" w:after="0" w:line="360" w:lineRule="auto"/>
        <w:jc w:val="center"/>
      </w:pPr>
      <w:r w:rsidRPr="00E01E50">
        <w:rPr>
          <w:b/>
          <w:bCs/>
        </w:rPr>
        <w:t>Отчет №</w:t>
      </w:r>
      <w:r w:rsidR="0002116D">
        <w:rPr>
          <w:b/>
          <w:bCs/>
        </w:rPr>
        <w:t>4</w:t>
      </w:r>
    </w:p>
    <w:p w14:paraId="57C73537" w14:textId="62C89967" w:rsidR="00D228C4" w:rsidRPr="00E01E50" w:rsidRDefault="00D228C4" w:rsidP="00D228C4">
      <w:pPr>
        <w:pStyle w:val="a6"/>
        <w:spacing w:before="0" w:beforeAutospacing="0" w:after="0" w:line="360" w:lineRule="auto"/>
        <w:jc w:val="center"/>
      </w:pPr>
      <w:r w:rsidRPr="00E01E50">
        <w:t>по дисциплине «</w:t>
      </w:r>
      <w:r w:rsidR="000C39DD">
        <w:t>Аппаратное обеспечение информационно-измерительных систем</w:t>
      </w:r>
      <w:r w:rsidRPr="00E01E50">
        <w:t>»</w:t>
      </w:r>
    </w:p>
    <w:p w14:paraId="105155C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1B536744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69AD5E3D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B052F64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50F7D203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4E40B041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22B68E6C" w14:textId="77777777" w:rsidR="00B37360" w:rsidRPr="0002116D" w:rsidRDefault="00B37360" w:rsidP="00D228C4">
      <w:pPr>
        <w:pStyle w:val="a6"/>
        <w:spacing w:before="0" w:beforeAutospacing="0" w:after="0"/>
        <w:jc w:val="center"/>
      </w:pPr>
    </w:p>
    <w:p w14:paraId="508292C9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3C4602C9" w14:textId="77777777" w:rsidR="00B37360" w:rsidRPr="00E01E50" w:rsidRDefault="00B37360" w:rsidP="00D228C4">
      <w:pPr>
        <w:pStyle w:val="a6"/>
        <w:spacing w:before="0" w:beforeAutospacing="0" w:after="0"/>
        <w:jc w:val="center"/>
      </w:pPr>
    </w:p>
    <w:p w14:paraId="64E5A3B9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58C6CDB7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tbl>
      <w:tblPr>
        <w:tblStyle w:val="a5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B37360" w:rsidRPr="00E01E50" w14:paraId="4A988D9F" w14:textId="77777777" w:rsidTr="00FC2B0B">
        <w:tc>
          <w:tcPr>
            <w:tcW w:w="3510" w:type="dxa"/>
          </w:tcPr>
          <w:p w14:paraId="5DCED9B1" w14:textId="77777777" w:rsidR="00D228C4" w:rsidRPr="00E01E50" w:rsidRDefault="00D228C4" w:rsidP="00FC2B0B">
            <w:pPr>
              <w:pStyle w:val="a6"/>
              <w:spacing w:before="0" w:beforeAutospacing="0" w:after="0"/>
            </w:pPr>
            <w:r w:rsidRPr="00E01E50">
              <w:t>Выполнил:</w:t>
            </w:r>
          </w:p>
          <w:p w14:paraId="638250F0" w14:textId="4BA7C3FE" w:rsidR="00D228C4" w:rsidRPr="00E01E50" w:rsidRDefault="00D228C4" w:rsidP="00FC2B0B">
            <w:pPr>
              <w:pStyle w:val="a6"/>
              <w:spacing w:before="0" w:beforeAutospacing="0" w:after="0"/>
            </w:pPr>
            <w:r w:rsidRPr="00E01E50">
              <w:t xml:space="preserve">студент гр. </w:t>
            </w:r>
            <w:r w:rsidR="00DB3D87">
              <w:rPr>
                <w:lang w:val="en-US"/>
              </w:rPr>
              <w:t>5132703</w:t>
            </w:r>
            <w:r w:rsidRPr="00E01E50">
              <w:t>/</w:t>
            </w:r>
            <w:r w:rsidR="009F4881">
              <w:t>2</w:t>
            </w:r>
            <w:r w:rsidR="00DB3D87">
              <w:rPr>
                <w:lang w:val="en-US"/>
              </w:rPr>
              <w:t>01</w:t>
            </w:r>
            <w:r w:rsidRPr="00E01E50">
              <w:t>01</w:t>
            </w:r>
          </w:p>
        </w:tc>
        <w:tc>
          <w:tcPr>
            <w:tcW w:w="2693" w:type="dxa"/>
          </w:tcPr>
          <w:p w14:paraId="1967E7C6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  <w:p w14:paraId="42334F93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________________</w:t>
            </w:r>
          </w:p>
        </w:tc>
        <w:tc>
          <w:tcPr>
            <w:tcW w:w="3403" w:type="dxa"/>
          </w:tcPr>
          <w:p w14:paraId="729B4AFC" w14:textId="4E072B1E" w:rsidR="00D228C4" w:rsidRPr="009F4881" w:rsidRDefault="00E83B8D" w:rsidP="00E83B8D">
            <w:pPr>
              <w:pStyle w:val="a6"/>
              <w:spacing w:before="0" w:beforeAutospacing="0" w:after="0"/>
              <w:jc w:val="center"/>
            </w:pPr>
            <w:r>
              <w:t xml:space="preserve">                       </w:t>
            </w:r>
          </w:p>
        </w:tc>
      </w:tr>
      <w:tr w:rsidR="00B37360" w:rsidRPr="00E01E50" w14:paraId="36A14BD6" w14:textId="77777777" w:rsidTr="00FC2B0B">
        <w:tc>
          <w:tcPr>
            <w:tcW w:w="3510" w:type="dxa"/>
          </w:tcPr>
          <w:p w14:paraId="597DF223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4FBF1FB3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&lt;</w:t>
            </w:r>
            <w:r w:rsidRPr="00E01E50">
              <w:rPr>
                <w:i/>
                <w:iCs/>
              </w:rPr>
              <w:t>подпись</w:t>
            </w:r>
            <w:r w:rsidRPr="00E01E50">
              <w:t>&gt;</w:t>
            </w:r>
          </w:p>
        </w:tc>
        <w:tc>
          <w:tcPr>
            <w:tcW w:w="3403" w:type="dxa"/>
          </w:tcPr>
          <w:p w14:paraId="723000F3" w14:textId="666E55FE" w:rsidR="00D228C4" w:rsidRPr="00E01E50" w:rsidRDefault="003E75D4" w:rsidP="003E75D4">
            <w:pPr>
              <w:pStyle w:val="a6"/>
              <w:spacing w:before="0" w:beforeAutospacing="0" w:after="0"/>
              <w:jc w:val="center"/>
            </w:pPr>
            <w:r>
              <w:t xml:space="preserve">                       Басалгин А. Д.</w:t>
            </w:r>
          </w:p>
        </w:tc>
      </w:tr>
      <w:tr w:rsidR="00B37360" w:rsidRPr="00E01E50" w14:paraId="3074449A" w14:textId="77777777" w:rsidTr="00FC2B0B">
        <w:tc>
          <w:tcPr>
            <w:tcW w:w="3510" w:type="dxa"/>
          </w:tcPr>
          <w:p w14:paraId="64E71766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107988E9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</w:tc>
        <w:tc>
          <w:tcPr>
            <w:tcW w:w="3403" w:type="dxa"/>
          </w:tcPr>
          <w:p w14:paraId="218618DB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</w:tc>
      </w:tr>
      <w:tr w:rsidR="00B37360" w:rsidRPr="00E01E50" w14:paraId="0EE37A0F" w14:textId="77777777" w:rsidTr="00FC2B0B">
        <w:tc>
          <w:tcPr>
            <w:tcW w:w="3510" w:type="dxa"/>
          </w:tcPr>
          <w:p w14:paraId="7778A6E0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6AA6E4E5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</w:tc>
        <w:tc>
          <w:tcPr>
            <w:tcW w:w="3403" w:type="dxa"/>
          </w:tcPr>
          <w:p w14:paraId="1FA81968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</w:tc>
      </w:tr>
      <w:tr w:rsidR="00B37360" w:rsidRPr="00E01E50" w14:paraId="3767C12A" w14:textId="77777777" w:rsidTr="00FC2B0B">
        <w:tc>
          <w:tcPr>
            <w:tcW w:w="3510" w:type="dxa"/>
          </w:tcPr>
          <w:p w14:paraId="47CE4BAB" w14:textId="77777777" w:rsidR="00D228C4" w:rsidRPr="00E01E50" w:rsidRDefault="00D228C4" w:rsidP="00FC2B0B">
            <w:pPr>
              <w:pStyle w:val="a6"/>
              <w:spacing w:before="0" w:beforeAutospacing="0" w:after="0"/>
              <w:ind w:left="1134" w:hanging="1134"/>
            </w:pPr>
            <w:r w:rsidRPr="00E01E50">
              <w:t>Руководитель:</w:t>
            </w:r>
          </w:p>
          <w:p w14:paraId="5039BE21" w14:textId="42EE6D1E" w:rsidR="00D228C4" w:rsidRPr="00E01E50" w:rsidRDefault="001A2790" w:rsidP="00FC2B0B">
            <w:pPr>
              <w:pStyle w:val="a6"/>
              <w:spacing w:before="0" w:beforeAutospacing="0" w:after="0"/>
              <w:ind w:left="1134" w:hanging="1134"/>
            </w:pPr>
            <w:r>
              <w:t>ассистент</w:t>
            </w:r>
          </w:p>
        </w:tc>
        <w:tc>
          <w:tcPr>
            <w:tcW w:w="2693" w:type="dxa"/>
          </w:tcPr>
          <w:p w14:paraId="523FDE1D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</w:p>
          <w:p w14:paraId="7738EE7A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________________</w:t>
            </w:r>
          </w:p>
        </w:tc>
        <w:tc>
          <w:tcPr>
            <w:tcW w:w="3403" w:type="dxa"/>
          </w:tcPr>
          <w:p w14:paraId="5E21A665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  <w:p w14:paraId="4BF95612" w14:textId="1FED45C8" w:rsidR="00D228C4" w:rsidRPr="000C39DD" w:rsidRDefault="000C39DD" w:rsidP="009F4881">
            <w:pPr>
              <w:pStyle w:val="a6"/>
              <w:spacing w:before="0" w:beforeAutospacing="0" w:after="0"/>
              <w:jc w:val="right"/>
              <w:rPr>
                <w:lang w:val="en-US"/>
              </w:rPr>
            </w:pPr>
            <w:r>
              <w:t xml:space="preserve">Кравченко В. В. </w:t>
            </w:r>
          </w:p>
        </w:tc>
      </w:tr>
      <w:tr w:rsidR="00B37360" w:rsidRPr="00E01E50" w14:paraId="03D61482" w14:textId="77777777" w:rsidTr="00FC2B0B">
        <w:tc>
          <w:tcPr>
            <w:tcW w:w="3510" w:type="dxa"/>
          </w:tcPr>
          <w:p w14:paraId="226A2CD2" w14:textId="77777777" w:rsidR="00D228C4" w:rsidRPr="00E01E50" w:rsidRDefault="00D228C4" w:rsidP="00FC2B0B">
            <w:pPr>
              <w:pStyle w:val="a6"/>
              <w:spacing w:before="0" w:beforeAutospacing="0" w:after="0"/>
            </w:pPr>
          </w:p>
        </w:tc>
        <w:tc>
          <w:tcPr>
            <w:tcW w:w="2693" w:type="dxa"/>
          </w:tcPr>
          <w:p w14:paraId="5E462F7B" w14:textId="77777777" w:rsidR="00D228C4" w:rsidRPr="00E01E50" w:rsidRDefault="00D228C4" w:rsidP="00FC2B0B">
            <w:pPr>
              <w:pStyle w:val="a6"/>
              <w:spacing w:before="0" w:beforeAutospacing="0" w:after="0"/>
              <w:jc w:val="center"/>
            </w:pPr>
            <w:r w:rsidRPr="00E01E50">
              <w:t>&lt;</w:t>
            </w:r>
            <w:r w:rsidRPr="00E01E50">
              <w:rPr>
                <w:i/>
                <w:iCs/>
              </w:rPr>
              <w:t>подпись</w:t>
            </w:r>
            <w:r w:rsidRPr="00E01E50">
              <w:t>&gt;</w:t>
            </w:r>
          </w:p>
        </w:tc>
        <w:tc>
          <w:tcPr>
            <w:tcW w:w="3403" w:type="dxa"/>
          </w:tcPr>
          <w:p w14:paraId="45986E8E" w14:textId="77777777" w:rsidR="00D228C4" w:rsidRPr="00E01E50" w:rsidRDefault="00D228C4" w:rsidP="009F4881">
            <w:pPr>
              <w:pStyle w:val="a6"/>
              <w:spacing w:before="0" w:beforeAutospacing="0" w:after="0"/>
              <w:jc w:val="right"/>
            </w:pPr>
          </w:p>
        </w:tc>
      </w:tr>
    </w:tbl>
    <w:p w14:paraId="46DD6750" w14:textId="77777777" w:rsidR="00D228C4" w:rsidRPr="00E01E50" w:rsidRDefault="00D228C4" w:rsidP="00D228C4">
      <w:pPr>
        <w:pStyle w:val="a6"/>
        <w:spacing w:before="0" w:beforeAutospacing="0" w:after="0"/>
        <w:jc w:val="center"/>
      </w:pPr>
    </w:p>
    <w:p w14:paraId="36D148B9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15DFA0D3" w14:textId="7F97ECCA" w:rsidR="00D228C4" w:rsidRPr="00E01E50" w:rsidRDefault="00D228C4" w:rsidP="00D228C4">
      <w:pPr>
        <w:pStyle w:val="a6"/>
        <w:spacing w:before="0" w:beforeAutospacing="0" w:after="0"/>
        <w:ind w:left="1134"/>
        <w:jc w:val="right"/>
      </w:pPr>
      <w:r w:rsidRPr="00E01E50">
        <w:t>«___» __________ 202</w:t>
      </w:r>
      <w:r w:rsidR="00B730CD">
        <w:t>4</w:t>
      </w:r>
      <w:r w:rsidRPr="00E01E50">
        <w:t xml:space="preserve"> г.</w:t>
      </w:r>
    </w:p>
    <w:p w14:paraId="3F297A4C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35457F91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463B9BDE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77D76458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1D3175DD" w14:textId="77777777" w:rsidR="00D228C4" w:rsidRPr="00E01E50" w:rsidRDefault="00D228C4" w:rsidP="00D228C4">
      <w:pPr>
        <w:pStyle w:val="a6"/>
        <w:spacing w:before="0" w:beforeAutospacing="0" w:after="0"/>
        <w:ind w:left="1134"/>
      </w:pPr>
    </w:p>
    <w:p w14:paraId="0D83565C" w14:textId="77777777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>Санкт-Петербург</w:t>
      </w:r>
    </w:p>
    <w:p w14:paraId="0294CE4F" w14:textId="093ED610" w:rsidR="00D228C4" w:rsidRPr="00E01E50" w:rsidRDefault="00D228C4" w:rsidP="00D228C4">
      <w:pPr>
        <w:pStyle w:val="a6"/>
        <w:spacing w:before="0" w:beforeAutospacing="0" w:after="0"/>
        <w:jc w:val="center"/>
      </w:pPr>
      <w:r w:rsidRPr="00E01E50">
        <w:t>202</w:t>
      </w:r>
      <w:r w:rsidR="00B730CD">
        <w:t>4</w:t>
      </w:r>
    </w:p>
    <w:p w14:paraId="753B1085" w14:textId="192D738A" w:rsidR="009F4DF8" w:rsidRDefault="009F4DF8" w:rsidP="000C39DD">
      <w:pPr>
        <w:spacing w:after="200" w:line="276" w:lineRule="auto"/>
        <w:ind w:firstLine="0"/>
        <w:jc w:val="left"/>
        <w:rPr>
          <w:sz w:val="24"/>
        </w:rPr>
      </w:pPr>
    </w:p>
    <w:p w14:paraId="4779C2CB" w14:textId="77777777" w:rsidR="00D70906" w:rsidRPr="0016416C" w:rsidRDefault="00D70906" w:rsidP="00E83B8D">
      <w:pPr>
        <w:tabs>
          <w:tab w:val="left" w:pos="6082"/>
        </w:tabs>
        <w:ind w:firstLine="0"/>
        <w:rPr>
          <w:b/>
          <w:bCs/>
          <w:szCs w:val="28"/>
        </w:rPr>
      </w:pPr>
      <w:r w:rsidRPr="0016416C">
        <w:rPr>
          <w:b/>
          <w:bCs/>
          <w:szCs w:val="28"/>
        </w:rPr>
        <w:lastRenderedPageBreak/>
        <w:t>Цели работы:</w:t>
      </w:r>
    </w:p>
    <w:p w14:paraId="08408985" w14:textId="5478F780" w:rsidR="0002116D" w:rsidRPr="0016416C" w:rsidRDefault="0002116D" w:rsidP="0002116D">
      <w:pPr>
        <w:pStyle w:val="aa"/>
        <w:numPr>
          <w:ilvl w:val="0"/>
          <w:numId w:val="27"/>
        </w:numPr>
        <w:tabs>
          <w:tab w:val="left" w:pos="6082"/>
        </w:tabs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>освоить отдельные понятия и вопросы теории автоматического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регулирования (оптимальное управление, оптимальный переходный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процесс, критерий оптимальности, интегральные методы оценки качества</w:t>
      </w:r>
      <w:r w:rsidR="002E41CD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систем);</w:t>
      </w:r>
    </w:p>
    <w:p w14:paraId="7313E60F" w14:textId="2ADE62F0" w:rsidR="000E681A" w:rsidRPr="0016416C" w:rsidRDefault="0002116D" w:rsidP="002E41CD">
      <w:pPr>
        <w:pStyle w:val="aa"/>
        <w:numPr>
          <w:ilvl w:val="0"/>
          <w:numId w:val="27"/>
        </w:numPr>
        <w:tabs>
          <w:tab w:val="left" w:pos="6082"/>
        </w:tabs>
        <w:rPr>
          <w:rFonts w:ascii="Times New Roman" w:hAnsi="Times New Roman" w:cs="Times New Roman"/>
          <w:sz w:val="28"/>
          <w:szCs w:val="28"/>
        </w:rPr>
      </w:pPr>
      <w:r w:rsidRPr="0016416C">
        <w:rPr>
          <w:rFonts w:ascii="Times New Roman" w:hAnsi="Times New Roman" w:cs="Times New Roman"/>
          <w:sz w:val="28"/>
          <w:szCs w:val="28"/>
        </w:rPr>
        <w:t xml:space="preserve">закрепить навыки работы с программным обеспечением </w:t>
      </w:r>
      <w:proofErr w:type="spellStart"/>
      <w:r w:rsidRPr="0016416C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16416C">
        <w:rPr>
          <w:rFonts w:ascii="Times New Roman" w:hAnsi="Times New Roman" w:cs="Times New Roman"/>
          <w:sz w:val="28"/>
          <w:szCs w:val="28"/>
        </w:rPr>
        <w:t xml:space="preserve"> и освоить</w:t>
      </w:r>
      <w:r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с его помощью методику параметрической оптимизации САР на примерах</w:t>
      </w:r>
      <w:r w:rsidR="002E41CD" w:rsidRPr="0016416C">
        <w:rPr>
          <w:rFonts w:ascii="Times New Roman" w:hAnsi="Times New Roman" w:cs="Times New Roman"/>
          <w:sz w:val="28"/>
          <w:szCs w:val="28"/>
        </w:rPr>
        <w:t xml:space="preserve"> </w:t>
      </w:r>
      <w:r w:rsidRPr="0016416C">
        <w:rPr>
          <w:rFonts w:ascii="Times New Roman" w:hAnsi="Times New Roman" w:cs="Times New Roman"/>
          <w:sz w:val="28"/>
          <w:szCs w:val="28"/>
        </w:rPr>
        <w:t>линейных систем.</w:t>
      </w:r>
      <w:r w:rsidRPr="0016416C">
        <w:rPr>
          <w:rFonts w:ascii="Times New Roman" w:hAnsi="Times New Roman" w:cs="Times New Roman"/>
          <w:sz w:val="28"/>
          <w:szCs w:val="28"/>
        </w:rPr>
        <w:cr/>
      </w:r>
    </w:p>
    <w:p w14:paraId="6FC729E9" w14:textId="2D700367" w:rsidR="000F0C42" w:rsidRPr="0016416C" w:rsidRDefault="000F0C42" w:rsidP="008D49AE">
      <w:pPr>
        <w:tabs>
          <w:tab w:val="left" w:pos="6082"/>
        </w:tabs>
        <w:ind w:firstLine="0"/>
        <w:jc w:val="left"/>
        <w:rPr>
          <w:b/>
          <w:bCs/>
        </w:rPr>
      </w:pPr>
      <w:r w:rsidRPr="0016416C">
        <w:rPr>
          <w:b/>
          <w:bCs/>
        </w:rPr>
        <w:t>Задание</w:t>
      </w:r>
      <w:r w:rsidR="00D92D73" w:rsidRPr="0016416C">
        <w:t xml:space="preserve"> </w:t>
      </w:r>
    </w:p>
    <w:p w14:paraId="2364B3B4" w14:textId="4008F00F" w:rsidR="00D92D73" w:rsidRDefault="0097711F" w:rsidP="000E681A">
      <w:pPr>
        <w:tabs>
          <w:tab w:val="left" w:pos="6082"/>
        </w:tabs>
        <w:spacing w:line="480" w:lineRule="auto"/>
        <w:ind w:firstLine="0"/>
      </w:pPr>
      <w:r w:rsidRPr="0097711F">
        <w:drawing>
          <wp:inline distT="0" distB="0" distL="0" distR="0" wp14:anchorId="31EE4EFC" wp14:editId="795ADA27">
            <wp:extent cx="6299835" cy="22390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CCBB" w14:textId="1CBCFEEB" w:rsidR="00D92D73" w:rsidRPr="00D92D73" w:rsidRDefault="00D92D73" w:rsidP="000E681A">
      <w:pPr>
        <w:tabs>
          <w:tab w:val="left" w:pos="6082"/>
        </w:tabs>
        <w:spacing w:line="480" w:lineRule="auto"/>
        <w:ind w:firstLine="0"/>
        <w:rPr>
          <w:lang w:val="en-US"/>
        </w:rPr>
      </w:pPr>
      <w:r>
        <w:t>Результаты моделирования</w:t>
      </w:r>
      <w:r w:rsidR="0097711F">
        <w:t xml:space="preserve"> при </w:t>
      </w:r>
      <w:r w:rsidR="0097711F">
        <w:rPr>
          <w:lang w:val="en-US"/>
        </w:rPr>
        <w:t>k = 1</w:t>
      </w:r>
      <w:r>
        <w:rPr>
          <w:lang w:val="en-US"/>
        </w:rPr>
        <w:t>:</w:t>
      </w:r>
    </w:p>
    <w:p w14:paraId="48CBAD53" w14:textId="6E315071" w:rsidR="000F0C42" w:rsidRPr="00D92D73" w:rsidRDefault="0097711F" w:rsidP="000F0C42">
      <w:pPr>
        <w:tabs>
          <w:tab w:val="left" w:pos="6082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E7FC2E" wp14:editId="2992C689">
            <wp:extent cx="5488220" cy="2377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682" cy="23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6418" w14:textId="77777777" w:rsidR="00D92D73" w:rsidRDefault="00D92D73" w:rsidP="000F0C42">
      <w:pPr>
        <w:tabs>
          <w:tab w:val="left" w:pos="6082"/>
        </w:tabs>
        <w:ind w:firstLine="0"/>
        <w:jc w:val="center"/>
      </w:pPr>
    </w:p>
    <w:p w14:paraId="0266972E" w14:textId="3167D1F2" w:rsidR="00BA74BE" w:rsidRPr="00F35940" w:rsidRDefault="006037CE" w:rsidP="007B0D0C">
      <w:pPr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.7</m:t>
          </m:r>
        </m:oMath>
      </m:oMathPara>
    </w:p>
    <w:p w14:paraId="2DD9DB15" w14:textId="267FCAF9" w:rsidR="004D3EB7" w:rsidRPr="00D92D73" w:rsidRDefault="006037CE" w:rsidP="007B0D0C">
      <w:pPr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пкр</m:t>
              </m:r>
            </m:sub>
          </m:sSub>
          <m:r>
            <w:rPr>
              <w:rFonts w:ascii="Cambria Math" w:hAnsi="Cambria Math"/>
              <w:szCs w:val="28"/>
            </w:rPr>
            <m:t>=18.75</m:t>
          </m:r>
        </m:oMath>
      </m:oMathPara>
    </w:p>
    <w:p w14:paraId="16DD945D" w14:textId="77777777" w:rsidR="0097711F" w:rsidRDefault="0097711F" w:rsidP="0097711F">
      <w:pPr>
        <w:tabs>
          <w:tab w:val="left" w:pos="6082"/>
        </w:tabs>
        <w:spacing w:line="480" w:lineRule="auto"/>
        <w:ind w:firstLine="0"/>
      </w:pPr>
    </w:p>
    <w:p w14:paraId="7BB52B4F" w14:textId="037CC542" w:rsidR="0097711F" w:rsidRPr="0097711F" w:rsidRDefault="0097711F" w:rsidP="0097711F">
      <w:pPr>
        <w:tabs>
          <w:tab w:val="left" w:pos="6082"/>
        </w:tabs>
        <w:spacing w:line="480" w:lineRule="auto"/>
        <w:ind w:firstLine="0"/>
      </w:pPr>
      <w:r>
        <w:lastRenderedPageBreak/>
        <w:t xml:space="preserve">Результаты моделирования при </w:t>
      </w:r>
      <w:r>
        <w:rPr>
          <w:lang w:val="en-US"/>
        </w:rPr>
        <w:t>k</w:t>
      </w:r>
      <w:r w:rsidRPr="0097711F">
        <w:t xml:space="preserve"> = </w:t>
      </w:r>
      <w:r w:rsidRPr="0097711F">
        <w:t>0.2</w:t>
      </w:r>
      <w:r w:rsidRPr="0097711F">
        <w:t>:</w:t>
      </w:r>
    </w:p>
    <w:p w14:paraId="6643BA47" w14:textId="3FCFC0E9" w:rsidR="008D49AE" w:rsidRDefault="0097711F" w:rsidP="0097711F">
      <w:pPr>
        <w:ind w:firstLine="0"/>
        <w:jc w:val="center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6F0B9BC" wp14:editId="0C124D7F">
            <wp:extent cx="441960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C8AD" w14:textId="5C172574" w:rsidR="0097711F" w:rsidRDefault="0097711F" w:rsidP="0097711F">
      <w:pPr>
        <w:ind w:firstLine="0"/>
        <w:jc w:val="left"/>
        <w:rPr>
          <w:szCs w:val="28"/>
        </w:rPr>
      </w:pPr>
      <w:r>
        <w:rPr>
          <w:szCs w:val="28"/>
        </w:rPr>
        <w:t>Перерегулирование отсутствует, но время переходного процесса превышает 17с.</w:t>
      </w:r>
    </w:p>
    <w:p w14:paraId="7F04AC3A" w14:textId="2E4E928D" w:rsidR="0097711F" w:rsidRDefault="0097711F" w:rsidP="0097711F">
      <w:pPr>
        <w:ind w:firstLine="0"/>
        <w:jc w:val="left"/>
        <w:rPr>
          <w:szCs w:val="28"/>
        </w:rPr>
      </w:pPr>
    </w:p>
    <w:p w14:paraId="4B9A3A34" w14:textId="1EF79F49" w:rsidR="0097711F" w:rsidRDefault="0097711F" w:rsidP="0097711F">
      <w:pPr>
        <w:tabs>
          <w:tab w:val="left" w:pos="6082"/>
        </w:tabs>
        <w:spacing w:line="480" w:lineRule="auto"/>
        <w:ind w:firstLine="0"/>
      </w:pPr>
      <w:r>
        <w:t xml:space="preserve">Результаты моделирования при </w:t>
      </w:r>
      <w:r>
        <w:rPr>
          <w:lang w:val="en-US"/>
        </w:rPr>
        <w:t>k</w:t>
      </w:r>
      <w:r w:rsidRPr="0097711F">
        <w:t xml:space="preserve"> = 0.</w:t>
      </w:r>
      <w:r>
        <w:t>4</w:t>
      </w:r>
      <w:r w:rsidRPr="0097711F">
        <w:t>:</w:t>
      </w:r>
    </w:p>
    <w:p w14:paraId="1CA67695" w14:textId="6379B000" w:rsidR="0097711F" w:rsidRDefault="0097711F" w:rsidP="0097711F">
      <w:pPr>
        <w:tabs>
          <w:tab w:val="left" w:pos="6082"/>
        </w:tabs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5806B8F2" wp14:editId="14F20172">
            <wp:extent cx="4419600" cy="1914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FACD" w14:textId="1ACE896A" w:rsidR="0097711F" w:rsidRDefault="0097711F" w:rsidP="0097711F">
      <w:pPr>
        <w:ind w:firstLine="0"/>
        <w:jc w:val="left"/>
        <w:rPr>
          <w:szCs w:val="28"/>
        </w:rPr>
      </w:pPr>
      <w:r>
        <w:rPr>
          <w:szCs w:val="28"/>
        </w:rPr>
        <w:t>Перерегулирование отсутствует</w:t>
      </w:r>
      <w:r>
        <w:rPr>
          <w:szCs w:val="28"/>
        </w:rPr>
        <w:t xml:space="preserve">, </w:t>
      </w:r>
      <w:r>
        <w:rPr>
          <w:szCs w:val="28"/>
        </w:rPr>
        <w:t xml:space="preserve">время переходного процесса </w:t>
      </w:r>
      <w:r>
        <w:rPr>
          <w:szCs w:val="28"/>
        </w:rPr>
        <w:t xml:space="preserve">не </w:t>
      </w:r>
      <w:r>
        <w:rPr>
          <w:szCs w:val="28"/>
        </w:rPr>
        <w:t>превышает 17с</w:t>
      </w:r>
      <w:r>
        <w:rPr>
          <w:szCs w:val="28"/>
        </w:rPr>
        <w:t>.</w:t>
      </w:r>
    </w:p>
    <w:p w14:paraId="007A669A" w14:textId="34BC20B4" w:rsidR="0097711F" w:rsidRPr="00BA3556" w:rsidRDefault="00BA3556" w:rsidP="0097711F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Оптимизация</w:t>
      </w:r>
      <w:r>
        <w:rPr>
          <w:szCs w:val="28"/>
          <w:lang w:val="en-US"/>
        </w:rPr>
        <w:t>:</w:t>
      </w:r>
    </w:p>
    <w:p w14:paraId="485F30FA" w14:textId="303F60E0" w:rsidR="00BA3556" w:rsidRDefault="00BA3556" w:rsidP="0097711F">
      <w:pPr>
        <w:ind w:firstLine="0"/>
        <w:jc w:val="left"/>
        <w:rPr>
          <w:szCs w:val="28"/>
        </w:rPr>
      </w:pPr>
      <w:r w:rsidRPr="00BA3556">
        <w:rPr>
          <w:szCs w:val="28"/>
        </w:rPr>
        <w:drawing>
          <wp:inline distT="0" distB="0" distL="0" distR="0" wp14:anchorId="09EBAEC0" wp14:editId="1A839824">
            <wp:extent cx="6299835" cy="2216785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2FCB" w14:textId="05BAE659" w:rsidR="00BA3556" w:rsidRDefault="00BA3556" w:rsidP="00BA3556">
      <w:pPr>
        <w:tabs>
          <w:tab w:val="left" w:pos="6082"/>
        </w:tabs>
        <w:spacing w:line="480" w:lineRule="auto"/>
        <w:ind w:firstLine="0"/>
      </w:pPr>
      <w:r>
        <w:t>Результаты моделирования</w:t>
      </w:r>
      <w:r w:rsidRPr="0097711F">
        <w:t>:</w:t>
      </w:r>
    </w:p>
    <w:p w14:paraId="6E239974" w14:textId="210DB527" w:rsidR="00BA3556" w:rsidRDefault="00BA3556" w:rsidP="00BA3556">
      <w:pPr>
        <w:tabs>
          <w:tab w:val="left" w:pos="6082"/>
        </w:tabs>
        <w:spacing w:line="48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21BF1E" wp14:editId="69ADB272">
            <wp:extent cx="4419600" cy="1914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4D3F" w14:textId="2AA20891" w:rsidR="00BA3556" w:rsidRDefault="00BA3556" w:rsidP="00BA3556">
      <w:pPr>
        <w:tabs>
          <w:tab w:val="left" w:pos="6082"/>
        </w:tabs>
        <w:spacing w:line="480" w:lineRule="auto"/>
        <w:ind w:firstLine="0"/>
        <w:jc w:val="left"/>
      </w:pPr>
      <w:r>
        <w:t xml:space="preserve">Оптимизированное значение </w:t>
      </w:r>
      <w:r>
        <w:rPr>
          <w:lang w:val="en-US"/>
        </w:rPr>
        <w:t>k</w:t>
      </w:r>
      <w:r w:rsidRPr="0097711F">
        <w:t xml:space="preserve"> = 0.</w:t>
      </w:r>
      <w:r>
        <w:t>4</w:t>
      </w:r>
    </w:p>
    <w:p w14:paraId="3CD3BB34" w14:textId="544FB2D1" w:rsidR="00BA3556" w:rsidRDefault="00BA3556" w:rsidP="00BA3556">
      <w:pPr>
        <w:tabs>
          <w:tab w:val="left" w:pos="6082"/>
        </w:tabs>
        <w:spacing w:line="480" w:lineRule="auto"/>
        <w:ind w:firstLine="0"/>
        <w:jc w:val="left"/>
        <w:rPr>
          <w:lang w:val="en-US"/>
        </w:rPr>
      </w:pPr>
      <w:r>
        <w:t>Индивидуальное задание</w:t>
      </w:r>
      <w:r>
        <w:rPr>
          <w:lang w:val="en-US"/>
        </w:rPr>
        <w:t>:</w:t>
      </w:r>
    </w:p>
    <w:p w14:paraId="108BE6ED" w14:textId="5F89413B" w:rsidR="00BA3556" w:rsidRDefault="006E2B07" w:rsidP="00BA3556">
      <w:pPr>
        <w:tabs>
          <w:tab w:val="left" w:pos="6082"/>
        </w:tabs>
        <w:spacing w:line="480" w:lineRule="auto"/>
        <w:ind w:firstLine="0"/>
        <w:jc w:val="left"/>
      </w:pPr>
      <w:r w:rsidRPr="006E2B07">
        <w:drawing>
          <wp:inline distT="0" distB="0" distL="0" distR="0" wp14:anchorId="0B86F393" wp14:editId="4FFE0817">
            <wp:extent cx="6299835" cy="2084705"/>
            <wp:effectExtent l="0" t="0" r="571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6BBA" w14:textId="19A84D26" w:rsidR="006E2B07" w:rsidRDefault="006E2B07" w:rsidP="006E2B07">
      <w:pPr>
        <w:tabs>
          <w:tab w:val="left" w:pos="6082"/>
        </w:tabs>
        <w:spacing w:line="480" w:lineRule="auto"/>
        <w:ind w:firstLine="0"/>
      </w:pPr>
      <w:r>
        <w:t>Результаты моделирования</w:t>
      </w:r>
      <w:r w:rsidRPr="0097711F">
        <w:t>:</w:t>
      </w:r>
    </w:p>
    <w:p w14:paraId="68A46A7E" w14:textId="2EEE5D43" w:rsidR="006E2B07" w:rsidRDefault="006E2B07" w:rsidP="006E2B07">
      <w:pPr>
        <w:tabs>
          <w:tab w:val="left" w:pos="6082"/>
        </w:tabs>
        <w:spacing w:line="480" w:lineRule="auto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=18.75-критическое</m:t>
          </m:r>
        </m:oMath>
      </m:oMathPara>
    </w:p>
    <w:p w14:paraId="2F985D56" w14:textId="62A99762" w:rsidR="006E2B07" w:rsidRDefault="006E2B07" w:rsidP="006E2B07">
      <w:pPr>
        <w:tabs>
          <w:tab w:val="left" w:pos="6082"/>
        </w:tabs>
        <w:spacing w:line="480" w:lineRule="auto"/>
        <w:ind w:firstLine="0"/>
        <w:jc w:val="center"/>
      </w:pPr>
      <w:r>
        <w:rPr>
          <w:noProof/>
        </w:rPr>
        <w:drawing>
          <wp:inline distT="0" distB="0" distL="0" distR="0" wp14:anchorId="5CAEFE82" wp14:editId="26747848">
            <wp:extent cx="5820429" cy="328422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417" cy="33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74ED" w14:textId="442B20EA" w:rsidR="006E2B07" w:rsidRPr="006E2B07" w:rsidRDefault="006E2B07" w:rsidP="006E2B07">
      <w:pPr>
        <w:tabs>
          <w:tab w:val="left" w:pos="6082"/>
        </w:tabs>
        <w:spacing w:line="480" w:lineRule="auto"/>
        <w:ind w:firstLine="0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=18.75</m:t>
          </m:r>
        </m:oMath>
      </m:oMathPara>
    </w:p>
    <w:p w14:paraId="459A8E25" w14:textId="187AA3EC" w:rsidR="006E2B07" w:rsidRPr="006E2B07" w:rsidRDefault="006E2B07" w:rsidP="006E2B07">
      <w:pPr>
        <w:tabs>
          <w:tab w:val="left" w:pos="6082"/>
        </w:tabs>
        <w:spacing w:line="480" w:lineRule="auto"/>
        <w:ind w:firstLine="0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 xml:space="preserve">кр 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=2.7</m:t>
          </m:r>
        </m:oMath>
      </m:oMathPara>
    </w:p>
    <w:p w14:paraId="197B35C8" w14:textId="4866FA8B" w:rsidR="006E2B07" w:rsidRDefault="006E2B07" w:rsidP="006E2B07">
      <w:pPr>
        <w:tabs>
          <w:tab w:val="left" w:pos="6082"/>
        </w:tabs>
        <w:spacing w:line="480" w:lineRule="auto"/>
        <w:ind w:firstLine="0"/>
        <w:jc w:val="left"/>
      </w:pPr>
      <w:r>
        <w:t>М</w:t>
      </w:r>
      <w:r>
        <w:t xml:space="preserve">етод </w:t>
      </w:r>
      <w:proofErr w:type="spellStart"/>
      <w:r>
        <w:t>Циглера-Никольса</w:t>
      </w:r>
      <w:proofErr w:type="spellEnd"/>
      <w:r>
        <w:t xml:space="preserve"> ПИД-закон:</w:t>
      </w:r>
    </w:p>
    <w:p w14:paraId="0A153302" w14:textId="6183BA3B" w:rsidR="00D13AA2" w:rsidRDefault="00E92591" w:rsidP="00AB7F09">
      <w:pPr>
        <w:ind w:firstLine="0"/>
        <w:rPr>
          <w:szCs w:val="28"/>
        </w:rPr>
      </w:pPr>
      <w:r>
        <w:rPr>
          <w:szCs w:val="28"/>
        </w:rPr>
        <w:t>Рассчитаем</w:t>
      </w:r>
      <w:r w:rsidR="005A140E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и</m:t>
            </m:r>
          </m:sub>
        </m:sSub>
      </m:oMath>
      <w:r>
        <w:rPr>
          <w:szCs w:val="28"/>
        </w:rPr>
        <w:t>:</w:t>
      </w:r>
    </w:p>
    <w:p w14:paraId="3F408101" w14:textId="71D3900C" w:rsidR="00E92591" w:rsidRPr="00BA74BE" w:rsidRDefault="006037CE" w:rsidP="00E9259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2</m:t>
          </m:r>
          <m:r>
            <w:rPr>
              <w:rFonts w:ascii="Cambria Math" w:hAnsi="Cambria Math"/>
              <w:szCs w:val="28"/>
              <w:lang w:val="en-US"/>
            </w:rPr>
            <m:t>.7</m:t>
          </m:r>
        </m:oMath>
      </m:oMathPara>
    </w:p>
    <w:p w14:paraId="28A1E5AC" w14:textId="0D11950F" w:rsidR="00E92591" w:rsidRPr="00A50F2C" w:rsidRDefault="006037CE" w:rsidP="00E9259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пкр</m:t>
              </m:r>
            </m:sub>
          </m:sSub>
          <m:r>
            <w:rPr>
              <w:rFonts w:ascii="Cambria Math" w:hAnsi="Cambria Math"/>
              <w:szCs w:val="28"/>
            </w:rPr>
            <m:t>=18.75</m:t>
          </m:r>
        </m:oMath>
      </m:oMathPara>
    </w:p>
    <w:p w14:paraId="0AB657C5" w14:textId="142583EB" w:rsidR="00A50F2C" w:rsidRDefault="006037CE" w:rsidP="00A50F2C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=0.6*18.75=11.25</m:t>
          </m:r>
        </m:oMath>
      </m:oMathPara>
    </w:p>
    <w:p w14:paraId="1051C403" w14:textId="6C9C8B08" w:rsidR="00A50F2C" w:rsidRDefault="006037CE" w:rsidP="00A50F2C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пв</m:t>
              </m:r>
            </m:sub>
          </m:sSub>
          <m:r>
            <w:rPr>
              <w:rFonts w:ascii="Cambria Math" w:hAnsi="Cambria Math"/>
              <w:szCs w:val="28"/>
            </w:rPr>
            <m:t>=2.7*0.125=0.3375</m:t>
          </m:r>
        </m:oMath>
      </m:oMathPara>
    </w:p>
    <w:p w14:paraId="47044ACC" w14:textId="3309F115" w:rsidR="00A50F2C" w:rsidRPr="00A50F2C" w:rsidRDefault="006037CE" w:rsidP="00E92591">
      <w:pPr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пв</m:t>
              </m:r>
            </m:sub>
          </m:sSub>
          <m:r>
            <w:rPr>
              <w:rFonts w:ascii="Cambria Math" w:hAnsi="Cambria Math"/>
              <w:szCs w:val="28"/>
            </w:rPr>
            <m:t>=11.25*0.3375=3.796</m:t>
          </m:r>
        </m:oMath>
      </m:oMathPara>
    </w:p>
    <w:p w14:paraId="133CBE8E" w14:textId="6C33E591" w:rsidR="005A140E" w:rsidRPr="00A50F2C" w:rsidRDefault="006037CE" w:rsidP="005A140E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из</m:t>
              </m:r>
            </m:sub>
          </m:sSub>
          <m:r>
            <w:rPr>
              <w:rFonts w:ascii="Cambria Math" w:hAnsi="Cambria Math"/>
              <w:szCs w:val="28"/>
            </w:rPr>
            <m:t>=0.5*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кр</m:t>
              </m:r>
            </m:sub>
          </m:sSub>
          <m:r>
            <w:rPr>
              <w:rFonts w:ascii="Cambria Math" w:hAnsi="Cambria Math"/>
              <w:szCs w:val="28"/>
            </w:rPr>
            <m:t>=0.5*2.7=1.35</m:t>
          </m:r>
        </m:oMath>
      </m:oMathPara>
    </w:p>
    <w:p w14:paraId="506AE169" w14:textId="6E708436" w:rsidR="00AB7F09" w:rsidRPr="00A50F2C" w:rsidRDefault="006037CE" w:rsidP="007B0D0C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из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11.25</m:t>
              </m:r>
            </m:num>
            <m:den>
              <m:r>
                <w:rPr>
                  <w:rFonts w:ascii="Cambria Math" w:hAnsi="Cambria Math"/>
                  <w:szCs w:val="28"/>
                </w:rPr>
                <m:t>1.35</m:t>
              </m:r>
            </m:den>
          </m:f>
          <m:r>
            <w:rPr>
              <w:rFonts w:ascii="Cambria Math" w:hAnsi="Cambria Math"/>
              <w:szCs w:val="28"/>
            </w:rPr>
            <m:t>=8.33</m:t>
          </m:r>
        </m:oMath>
      </m:oMathPara>
    </w:p>
    <w:p w14:paraId="4C7934C8" w14:textId="77777777" w:rsidR="00230185" w:rsidRDefault="00230185" w:rsidP="00230185">
      <w:pPr>
        <w:ind w:firstLine="0"/>
        <w:jc w:val="left"/>
        <w:rPr>
          <w:noProof/>
          <w:szCs w:val="28"/>
          <w:lang w:val="en-US"/>
        </w:rPr>
      </w:pPr>
      <w:r>
        <w:rPr>
          <w:noProof/>
          <w:szCs w:val="28"/>
        </w:rPr>
        <w:t>Схема</w:t>
      </w:r>
      <w:r>
        <w:rPr>
          <w:noProof/>
          <w:szCs w:val="28"/>
          <w:lang w:val="en-US"/>
        </w:rPr>
        <w:t>:</w:t>
      </w:r>
    </w:p>
    <w:p w14:paraId="60EAAABB" w14:textId="20C47EBE" w:rsidR="00230185" w:rsidRDefault="006E2B07" w:rsidP="00230185">
      <w:pPr>
        <w:ind w:firstLine="0"/>
        <w:jc w:val="left"/>
        <w:rPr>
          <w:szCs w:val="28"/>
          <w:lang w:val="en-US"/>
        </w:rPr>
      </w:pPr>
      <w:r w:rsidRPr="006E2B07">
        <w:rPr>
          <w:szCs w:val="28"/>
          <w:lang w:val="en-US"/>
        </w:rPr>
        <w:drawing>
          <wp:inline distT="0" distB="0" distL="0" distR="0" wp14:anchorId="2D3F0635" wp14:editId="43870B3E">
            <wp:extent cx="6299835" cy="2047875"/>
            <wp:effectExtent l="0" t="0" r="571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AC1D" w14:textId="77777777" w:rsidR="00230185" w:rsidRDefault="00230185" w:rsidP="00230185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Результаты моделирования</w:t>
      </w:r>
      <w:r>
        <w:rPr>
          <w:szCs w:val="28"/>
          <w:lang w:val="en-US"/>
        </w:rPr>
        <w:t>:</w:t>
      </w:r>
    </w:p>
    <w:p w14:paraId="396BA8C1" w14:textId="487ED54B" w:rsidR="00230185" w:rsidRDefault="006E2B07" w:rsidP="00230185">
      <w:pPr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54FD660" wp14:editId="1FC2DDE3">
            <wp:extent cx="4213860" cy="2377702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952" cy="23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143D" w14:textId="2EA9A87F" w:rsidR="006E2B07" w:rsidRPr="00ED5ED1" w:rsidRDefault="006E2B07" w:rsidP="006E2B07">
      <w:pPr>
        <w:ind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H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w:rPr>
              <w:rFonts w:ascii="Cambria Math" w:hAnsi="Cambria Math"/>
              <w:szCs w:val="28"/>
            </w:rPr>
            <m:t>6941</m:t>
          </m:r>
        </m:oMath>
      </m:oMathPara>
    </w:p>
    <w:p w14:paraId="3DB1E6FB" w14:textId="0C14D3F2" w:rsidR="00ED5ED1" w:rsidRDefault="00ED5ED1" w:rsidP="006E2B07">
      <w:pPr>
        <w:ind w:firstLine="0"/>
        <w:rPr>
          <w:iCs/>
          <w:szCs w:val="28"/>
          <w:lang w:val="en-US"/>
        </w:rPr>
      </w:pPr>
      <w:r>
        <w:rPr>
          <w:iCs/>
          <w:szCs w:val="28"/>
        </w:rPr>
        <w:t>Итоговая схема</w:t>
      </w:r>
      <w:r>
        <w:rPr>
          <w:iCs/>
          <w:szCs w:val="28"/>
          <w:lang w:val="en-US"/>
        </w:rPr>
        <w:t xml:space="preserve">: </w:t>
      </w:r>
    </w:p>
    <w:p w14:paraId="1613A9DB" w14:textId="24A65E40" w:rsidR="00ED5ED1" w:rsidRDefault="00B46C41" w:rsidP="006E2B07">
      <w:pPr>
        <w:ind w:firstLine="0"/>
        <w:rPr>
          <w:iCs/>
          <w:szCs w:val="28"/>
        </w:rPr>
      </w:pPr>
      <w:r w:rsidRPr="00B46C41">
        <w:rPr>
          <w:iCs/>
          <w:szCs w:val="28"/>
        </w:rPr>
        <w:drawing>
          <wp:inline distT="0" distB="0" distL="0" distR="0" wp14:anchorId="562D33F9" wp14:editId="23815D76">
            <wp:extent cx="6299835" cy="1965960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8F99" w14:textId="51434D48" w:rsidR="00B46C41" w:rsidRDefault="00B46C41" w:rsidP="00B46C41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Результаты моделирования</w:t>
      </w:r>
      <w:r>
        <w:rPr>
          <w:szCs w:val="28"/>
        </w:rPr>
        <w:t xml:space="preserve"> после оптимизации</w:t>
      </w:r>
      <w:r>
        <w:rPr>
          <w:szCs w:val="28"/>
          <w:lang w:val="en-US"/>
        </w:rPr>
        <w:t>:</w:t>
      </w:r>
    </w:p>
    <w:p w14:paraId="28F3FFF2" w14:textId="5A465C80" w:rsidR="00B46C41" w:rsidRDefault="00B46C41" w:rsidP="00B46C41">
      <w:pPr>
        <w:ind w:firstLine="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33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9064</m:t>
          </m:r>
        </m:oMath>
      </m:oMathPara>
    </w:p>
    <w:p w14:paraId="4F0381DE" w14:textId="2E098831" w:rsidR="00B46C41" w:rsidRPr="00A50F2C" w:rsidRDefault="00B46C41" w:rsidP="00B46C41">
      <w:pPr>
        <w:ind w:firstLine="0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25</m:t>
          </m:r>
          <m:r>
            <w:rPr>
              <w:rFonts w:ascii="Cambria Math" w:hAnsi="Cambria Math"/>
              <w:szCs w:val="28"/>
            </w:rPr>
            <m:t>.</m:t>
          </m:r>
          <m:r>
            <w:rPr>
              <w:rFonts w:ascii="Cambria Math" w:hAnsi="Cambria Math"/>
              <w:szCs w:val="28"/>
            </w:rPr>
            <m:t>4121</m:t>
          </m:r>
        </m:oMath>
      </m:oMathPara>
    </w:p>
    <w:p w14:paraId="1DF8A16B" w14:textId="38639296" w:rsidR="00B46C41" w:rsidRPr="00B46C41" w:rsidRDefault="00B46C41" w:rsidP="00B46C41">
      <w:pPr>
        <w:ind w:firstLine="0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1.200296424</m:t>
          </m:r>
        </m:oMath>
      </m:oMathPara>
    </w:p>
    <w:p w14:paraId="633865E7" w14:textId="4F65FED2" w:rsidR="00B46C41" w:rsidRDefault="00B46C41" w:rsidP="006E2B07">
      <w:pPr>
        <w:ind w:firstLine="0"/>
        <w:rPr>
          <w:iCs/>
          <w:szCs w:val="28"/>
        </w:rPr>
      </w:pPr>
      <w:r>
        <w:rPr>
          <w:noProof/>
        </w:rPr>
        <w:drawing>
          <wp:inline distT="0" distB="0" distL="0" distR="0" wp14:anchorId="7026D255" wp14:editId="538924C1">
            <wp:extent cx="6299835" cy="3554730"/>
            <wp:effectExtent l="0" t="0" r="571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D561" w14:textId="77777777" w:rsidR="00B46C41" w:rsidRDefault="00B46C41" w:rsidP="006E2B07">
      <w:pPr>
        <w:ind w:firstLine="0"/>
        <w:rPr>
          <w:iCs/>
          <w:szCs w:val="28"/>
        </w:rPr>
      </w:pPr>
    </w:p>
    <w:p w14:paraId="271AB844" w14:textId="77777777" w:rsidR="00B46C41" w:rsidRDefault="00B46C41" w:rsidP="006E2B07">
      <w:pPr>
        <w:ind w:firstLine="0"/>
        <w:rPr>
          <w:iCs/>
          <w:szCs w:val="28"/>
        </w:rPr>
      </w:pPr>
    </w:p>
    <w:p w14:paraId="10B563DD" w14:textId="77777777" w:rsidR="00B46C41" w:rsidRDefault="00B46C41" w:rsidP="006E2B07">
      <w:pPr>
        <w:ind w:firstLine="0"/>
        <w:rPr>
          <w:iCs/>
          <w:szCs w:val="28"/>
        </w:rPr>
      </w:pPr>
    </w:p>
    <w:p w14:paraId="30FFC85A" w14:textId="77777777" w:rsidR="00B46C41" w:rsidRDefault="00B46C41" w:rsidP="006E2B07">
      <w:pPr>
        <w:ind w:firstLine="0"/>
        <w:rPr>
          <w:iCs/>
          <w:szCs w:val="28"/>
        </w:rPr>
      </w:pPr>
    </w:p>
    <w:p w14:paraId="63C4A182" w14:textId="77777777" w:rsidR="00B46C41" w:rsidRDefault="00B46C41" w:rsidP="006E2B07">
      <w:pPr>
        <w:ind w:firstLine="0"/>
        <w:rPr>
          <w:iCs/>
          <w:szCs w:val="28"/>
        </w:rPr>
      </w:pPr>
    </w:p>
    <w:p w14:paraId="6898E001" w14:textId="5FB5FD55" w:rsidR="00B46C41" w:rsidRPr="00B46C41" w:rsidRDefault="00B46C41" w:rsidP="006E2B07">
      <w:pPr>
        <w:ind w:firstLine="0"/>
        <w:rPr>
          <w:iCs/>
          <w:szCs w:val="28"/>
        </w:rPr>
      </w:pPr>
      <w:r>
        <w:rPr>
          <w:iCs/>
          <w:szCs w:val="28"/>
        </w:rPr>
        <w:lastRenderedPageBreak/>
        <w:t xml:space="preserve">Сравнение оптимальной САР и САР с параметрами закона регулирования, рассчитанными на основе метода </w:t>
      </w:r>
      <w:proofErr w:type="spellStart"/>
      <w:r>
        <w:rPr>
          <w:iCs/>
          <w:szCs w:val="28"/>
        </w:rPr>
        <w:t>Циглера-Никольса</w:t>
      </w:r>
      <w:proofErr w:type="spellEnd"/>
      <w:r w:rsidRPr="00B46C41">
        <w:rPr>
          <w:iCs/>
          <w:szCs w:val="28"/>
        </w:rPr>
        <w:t>:</w:t>
      </w:r>
    </w:p>
    <w:p w14:paraId="70CCD3E4" w14:textId="2CA3263C" w:rsidR="00B46C41" w:rsidRDefault="00B46C41" w:rsidP="006E2B07">
      <w:pPr>
        <w:ind w:firstLine="0"/>
        <w:rPr>
          <w:iCs/>
          <w:szCs w:val="28"/>
        </w:rPr>
      </w:pPr>
      <w:r>
        <w:rPr>
          <w:noProof/>
        </w:rPr>
        <w:drawing>
          <wp:inline distT="0" distB="0" distL="0" distR="0" wp14:anchorId="09FE9754" wp14:editId="297947AA">
            <wp:extent cx="6299835" cy="3554730"/>
            <wp:effectExtent l="0" t="0" r="571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109B" w14:textId="77777777" w:rsidR="00B46C41" w:rsidRPr="00ED5ED1" w:rsidRDefault="00B46C41" w:rsidP="006E2B07">
      <w:pPr>
        <w:ind w:firstLine="0"/>
        <w:rPr>
          <w:iCs/>
          <w:szCs w:val="28"/>
        </w:rPr>
      </w:pPr>
    </w:p>
    <w:p w14:paraId="36B83F85" w14:textId="3637F101" w:rsidR="00470962" w:rsidRPr="00470962" w:rsidRDefault="00470962" w:rsidP="00B760BF">
      <w:pPr>
        <w:ind w:firstLine="0"/>
        <w:jc w:val="center"/>
        <w:rPr>
          <w:b/>
          <w:bCs/>
          <w:szCs w:val="28"/>
        </w:rPr>
      </w:pPr>
      <w:r w:rsidRPr="00470962">
        <w:rPr>
          <w:b/>
          <w:bCs/>
          <w:szCs w:val="28"/>
        </w:rPr>
        <w:t>Вывод</w:t>
      </w:r>
    </w:p>
    <w:p w14:paraId="463D5412" w14:textId="1D93B7FB" w:rsidR="001A2790" w:rsidRDefault="0016416C" w:rsidP="0016416C">
      <w:pPr>
        <w:ind w:firstLine="0"/>
        <w:rPr>
          <w:iCs/>
        </w:rPr>
      </w:pPr>
      <w:r>
        <w:rPr>
          <w:szCs w:val="28"/>
        </w:rPr>
        <w:t>О</w:t>
      </w:r>
      <w:r w:rsidRPr="0016416C">
        <w:rPr>
          <w:szCs w:val="28"/>
        </w:rPr>
        <w:t>свои</w:t>
      </w:r>
      <w:r>
        <w:rPr>
          <w:szCs w:val="28"/>
        </w:rPr>
        <w:t>л</w:t>
      </w:r>
      <w:r w:rsidRPr="0016416C">
        <w:rPr>
          <w:szCs w:val="28"/>
        </w:rPr>
        <w:t xml:space="preserve"> отдельные понятия и вопросы теории автоматического регулирования (оптимальное управление, оптимальный переходный процесс, критерий оптимальности, интегральные методы оценки качества систем);</w:t>
      </w:r>
      <w:r w:rsidRPr="0016416C">
        <w:rPr>
          <w:szCs w:val="28"/>
        </w:rPr>
        <w:t xml:space="preserve"> </w:t>
      </w:r>
      <w:r w:rsidRPr="0016416C">
        <w:rPr>
          <w:szCs w:val="28"/>
        </w:rPr>
        <w:t>закрепи</w:t>
      </w:r>
      <w:r>
        <w:rPr>
          <w:szCs w:val="28"/>
        </w:rPr>
        <w:t>л</w:t>
      </w:r>
      <w:r w:rsidRPr="0016416C">
        <w:rPr>
          <w:szCs w:val="28"/>
        </w:rPr>
        <w:t xml:space="preserve"> навыки работы с программным обеспечением </w:t>
      </w:r>
      <w:proofErr w:type="spellStart"/>
      <w:r w:rsidRPr="0016416C">
        <w:rPr>
          <w:szCs w:val="28"/>
        </w:rPr>
        <w:t>SimInTech</w:t>
      </w:r>
      <w:proofErr w:type="spellEnd"/>
      <w:r w:rsidRPr="0016416C">
        <w:rPr>
          <w:szCs w:val="28"/>
        </w:rPr>
        <w:t xml:space="preserve"> и освои</w:t>
      </w:r>
      <w:r>
        <w:rPr>
          <w:szCs w:val="28"/>
        </w:rPr>
        <w:t>л</w:t>
      </w:r>
      <w:r w:rsidRPr="0016416C">
        <w:rPr>
          <w:szCs w:val="28"/>
        </w:rPr>
        <w:t xml:space="preserve"> с его помощью методику параметрической оптимизации САР на примерах линейных систем.</w:t>
      </w:r>
    </w:p>
    <w:p w14:paraId="57D3C97D" w14:textId="77777777" w:rsidR="001A2790" w:rsidRDefault="001A2790" w:rsidP="007B0D0C">
      <w:pPr>
        <w:ind w:firstLine="0"/>
        <w:rPr>
          <w:iCs/>
        </w:rPr>
      </w:pPr>
    </w:p>
    <w:p w14:paraId="6C3EC7B9" w14:textId="77777777" w:rsidR="001A2790" w:rsidRPr="001A2790" w:rsidRDefault="001A2790" w:rsidP="007B0D0C">
      <w:pPr>
        <w:ind w:firstLine="0"/>
        <w:rPr>
          <w:iCs/>
        </w:rPr>
      </w:pPr>
    </w:p>
    <w:p w14:paraId="3BDC570D" w14:textId="77777777" w:rsidR="008E0F22" w:rsidRPr="008E0F22" w:rsidRDefault="008E0F22" w:rsidP="007B0D0C">
      <w:pPr>
        <w:ind w:firstLine="0"/>
        <w:rPr>
          <w:i/>
        </w:rPr>
      </w:pPr>
    </w:p>
    <w:sectPr w:rsidR="008E0F22" w:rsidRPr="008E0F22" w:rsidSect="00B37360">
      <w:pgSz w:w="11906" w:h="16838"/>
      <w:pgMar w:top="96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86FB" w14:textId="77777777" w:rsidR="006037CE" w:rsidRDefault="006037CE">
      <w:pPr>
        <w:spacing w:line="240" w:lineRule="auto"/>
      </w:pPr>
      <w:r>
        <w:separator/>
      </w:r>
    </w:p>
  </w:endnote>
  <w:endnote w:type="continuationSeparator" w:id="0">
    <w:p w14:paraId="6A191938" w14:textId="77777777" w:rsidR="006037CE" w:rsidRDefault="00603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64CF" w14:textId="77777777" w:rsidR="006037CE" w:rsidRDefault="006037CE">
      <w:pPr>
        <w:spacing w:line="240" w:lineRule="auto"/>
      </w:pPr>
      <w:r>
        <w:separator/>
      </w:r>
    </w:p>
  </w:footnote>
  <w:footnote w:type="continuationSeparator" w:id="0">
    <w:p w14:paraId="1F0A2807" w14:textId="77777777" w:rsidR="006037CE" w:rsidRDefault="006037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12ACA"/>
    <w:multiLevelType w:val="hybridMultilevel"/>
    <w:tmpl w:val="850EE54E"/>
    <w:lvl w:ilvl="0" w:tplc="A1B2B53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6C1014"/>
    <w:multiLevelType w:val="multilevel"/>
    <w:tmpl w:val="22C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2417D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5" w15:restartNumberingAfterBreak="0">
    <w:nsid w:val="13393644"/>
    <w:multiLevelType w:val="hybridMultilevel"/>
    <w:tmpl w:val="AEA69B20"/>
    <w:lvl w:ilvl="0" w:tplc="558A0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D7A8C"/>
    <w:multiLevelType w:val="hybridMultilevel"/>
    <w:tmpl w:val="47760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505680"/>
    <w:multiLevelType w:val="hybridMultilevel"/>
    <w:tmpl w:val="7DE2CC74"/>
    <w:lvl w:ilvl="0" w:tplc="FFFFFFFF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6002FA6"/>
    <w:multiLevelType w:val="multilevel"/>
    <w:tmpl w:val="5F9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249DB"/>
    <w:multiLevelType w:val="hybridMultilevel"/>
    <w:tmpl w:val="2E88887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229726AC"/>
    <w:multiLevelType w:val="hybridMultilevel"/>
    <w:tmpl w:val="81FC0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154"/>
    <w:multiLevelType w:val="hybridMultilevel"/>
    <w:tmpl w:val="A8AEB17A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5B161A"/>
    <w:multiLevelType w:val="hybridMultilevel"/>
    <w:tmpl w:val="442CA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A4FC5"/>
    <w:multiLevelType w:val="hybridMultilevel"/>
    <w:tmpl w:val="7DE2CC74"/>
    <w:lvl w:ilvl="0" w:tplc="2FBA72D2">
      <w:start w:val="5"/>
      <w:numFmt w:val="decimal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3C7D3F9B"/>
    <w:multiLevelType w:val="multilevel"/>
    <w:tmpl w:val="C4127D5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CF286D"/>
    <w:multiLevelType w:val="hybridMultilevel"/>
    <w:tmpl w:val="EF040850"/>
    <w:lvl w:ilvl="0" w:tplc="1744D46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20CCB"/>
    <w:multiLevelType w:val="multilevel"/>
    <w:tmpl w:val="E780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30332"/>
    <w:multiLevelType w:val="hybridMultilevel"/>
    <w:tmpl w:val="44D62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B32CD"/>
    <w:multiLevelType w:val="hybridMultilevel"/>
    <w:tmpl w:val="C4F44C62"/>
    <w:lvl w:ilvl="0" w:tplc="FFFFFFFF">
      <w:start w:val="1"/>
      <w:numFmt w:val="decimal"/>
      <w:lvlText w:val="%1."/>
      <w:lvlJc w:val="left"/>
      <w:pPr>
        <w:ind w:left="1060" w:hanging="360"/>
      </w:p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5E105B2C"/>
    <w:multiLevelType w:val="hybridMultilevel"/>
    <w:tmpl w:val="06DA33CE"/>
    <w:lvl w:ilvl="0" w:tplc="0419000F">
      <w:start w:val="1"/>
      <w:numFmt w:val="decimal"/>
      <w:lvlText w:val="%1.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0" w15:restartNumberingAfterBreak="0">
    <w:nsid w:val="77D0457F"/>
    <w:multiLevelType w:val="hybridMultilevel"/>
    <w:tmpl w:val="A3FEC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13949"/>
    <w:multiLevelType w:val="hybridMultilevel"/>
    <w:tmpl w:val="C4F44C6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7AD35403"/>
    <w:multiLevelType w:val="multilevel"/>
    <w:tmpl w:val="63D2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303DC0"/>
    <w:multiLevelType w:val="hybridMultilevel"/>
    <w:tmpl w:val="38DA7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5"/>
  </w:num>
  <w:num w:numId="3">
    <w:abstractNumId w:val="23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9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6"/>
  </w:num>
  <w:num w:numId="16">
    <w:abstractNumId w:val="18"/>
  </w:num>
  <w:num w:numId="17">
    <w:abstractNumId w:val="13"/>
  </w:num>
  <w:num w:numId="18">
    <w:abstractNumId w:val="7"/>
  </w:num>
  <w:num w:numId="19">
    <w:abstractNumId w:val="9"/>
  </w:num>
  <w:num w:numId="20">
    <w:abstractNumId w:val="2"/>
  </w:num>
  <w:num w:numId="21">
    <w:abstractNumId w:val="20"/>
  </w:num>
  <w:num w:numId="22">
    <w:abstractNumId w:val="0"/>
  </w:num>
  <w:num w:numId="23">
    <w:abstractNumId w:val="15"/>
  </w:num>
  <w:num w:numId="24">
    <w:abstractNumId w:val="1"/>
  </w:num>
  <w:num w:numId="25">
    <w:abstractNumId w:val="11"/>
  </w:num>
  <w:num w:numId="26">
    <w:abstractNumId w:val="1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C4"/>
    <w:rsid w:val="0002116D"/>
    <w:rsid w:val="00022D39"/>
    <w:rsid w:val="000338E6"/>
    <w:rsid w:val="00035B3C"/>
    <w:rsid w:val="000434F9"/>
    <w:rsid w:val="0005515F"/>
    <w:rsid w:val="000A113D"/>
    <w:rsid w:val="000A2012"/>
    <w:rsid w:val="000A52E3"/>
    <w:rsid w:val="000B4125"/>
    <w:rsid w:val="000C39DD"/>
    <w:rsid w:val="000D74EF"/>
    <w:rsid w:val="000E586F"/>
    <w:rsid w:val="000E681A"/>
    <w:rsid w:val="000E79B7"/>
    <w:rsid w:val="000F0C42"/>
    <w:rsid w:val="000F59D5"/>
    <w:rsid w:val="000F6046"/>
    <w:rsid w:val="00100AC3"/>
    <w:rsid w:val="00105338"/>
    <w:rsid w:val="00105384"/>
    <w:rsid w:val="0014079A"/>
    <w:rsid w:val="00150EE3"/>
    <w:rsid w:val="0015286A"/>
    <w:rsid w:val="00155490"/>
    <w:rsid w:val="0016416C"/>
    <w:rsid w:val="001732AC"/>
    <w:rsid w:val="00176DFF"/>
    <w:rsid w:val="00197130"/>
    <w:rsid w:val="00197231"/>
    <w:rsid w:val="00197D57"/>
    <w:rsid w:val="001A2790"/>
    <w:rsid w:val="001A4514"/>
    <w:rsid w:val="001C400D"/>
    <w:rsid w:val="001E45D7"/>
    <w:rsid w:val="001F134F"/>
    <w:rsid w:val="001F5161"/>
    <w:rsid w:val="00200F27"/>
    <w:rsid w:val="00206D69"/>
    <w:rsid w:val="0020746C"/>
    <w:rsid w:val="002171DF"/>
    <w:rsid w:val="00221F01"/>
    <w:rsid w:val="002236B4"/>
    <w:rsid w:val="00230185"/>
    <w:rsid w:val="00253C17"/>
    <w:rsid w:val="00285BD9"/>
    <w:rsid w:val="0028692C"/>
    <w:rsid w:val="00294A00"/>
    <w:rsid w:val="002B3647"/>
    <w:rsid w:val="002C2490"/>
    <w:rsid w:val="002E2487"/>
    <w:rsid w:val="002E41CD"/>
    <w:rsid w:val="0031308D"/>
    <w:rsid w:val="00315C18"/>
    <w:rsid w:val="003203AD"/>
    <w:rsid w:val="0034367F"/>
    <w:rsid w:val="00383C33"/>
    <w:rsid w:val="00394B0B"/>
    <w:rsid w:val="003A173B"/>
    <w:rsid w:val="003B5B7A"/>
    <w:rsid w:val="003C2109"/>
    <w:rsid w:val="003C2440"/>
    <w:rsid w:val="003D5F89"/>
    <w:rsid w:val="003D6FDA"/>
    <w:rsid w:val="003E6DB3"/>
    <w:rsid w:val="003E6E34"/>
    <w:rsid w:val="003E75D4"/>
    <w:rsid w:val="00410508"/>
    <w:rsid w:val="00410ACF"/>
    <w:rsid w:val="004137B7"/>
    <w:rsid w:val="00415DB6"/>
    <w:rsid w:val="004438FB"/>
    <w:rsid w:val="004477A4"/>
    <w:rsid w:val="0045670C"/>
    <w:rsid w:val="00470962"/>
    <w:rsid w:val="004B2785"/>
    <w:rsid w:val="004D3EB7"/>
    <w:rsid w:val="004E5DC6"/>
    <w:rsid w:val="004F2015"/>
    <w:rsid w:val="004F4E7C"/>
    <w:rsid w:val="005149EB"/>
    <w:rsid w:val="00526931"/>
    <w:rsid w:val="0052709C"/>
    <w:rsid w:val="0053063C"/>
    <w:rsid w:val="005403E4"/>
    <w:rsid w:val="00552109"/>
    <w:rsid w:val="00555618"/>
    <w:rsid w:val="00561A47"/>
    <w:rsid w:val="00586748"/>
    <w:rsid w:val="005A140E"/>
    <w:rsid w:val="005A69AD"/>
    <w:rsid w:val="005B05C1"/>
    <w:rsid w:val="005B25F7"/>
    <w:rsid w:val="005E5576"/>
    <w:rsid w:val="005E5726"/>
    <w:rsid w:val="005F56AE"/>
    <w:rsid w:val="006037CE"/>
    <w:rsid w:val="00611347"/>
    <w:rsid w:val="00611FF2"/>
    <w:rsid w:val="00622E4B"/>
    <w:rsid w:val="0063324A"/>
    <w:rsid w:val="00641C9A"/>
    <w:rsid w:val="00646B6C"/>
    <w:rsid w:val="00650A42"/>
    <w:rsid w:val="0065621D"/>
    <w:rsid w:val="006721C3"/>
    <w:rsid w:val="006741DC"/>
    <w:rsid w:val="00675F86"/>
    <w:rsid w:val="00687898"/>
    <w:rsid w:val="00697A9C"/>
    <w:rsid w:val="006A24FA"/>
    <w:rsid w:val="006A278E"/>
    <w:rsid w:val="006D21CC"/>
    <w:rsid w:val="006D3AB7"/>
    <w:rsid w:val="006D3ECC"/>
    <w:rsid w:val="006D51CB"/>
    <w:rsid w:val="006E2B07"/>
    <w:rsid w:val="007001F0"/>
    <w:rsid w:val="007153DF"/>
    <w:rsid w:val="00716844"/>
    <w:rsid w:val="00721E9A"/>
    <w:rsid w:val="00735091"/>
    <w:rsid w:val="00747A2F"/>
    <w:rsid w:val="00763FE3"/>
    <w:rsid w:val="00782863"/>
    <w:rsid w:val="00796EBF"/>
    <w:rsid w:val="007B0D0C"/>
    <w:rsid w:val="007B2EC0"/>
    <w:rsid w:val="007B4198"/>
    <w:rsid w:val="007C0007"/>
    <w:rsid w:val="007C0087"/>
    <w:rsid w:val="007C7116"/>
    <w:rsid w:val="007D79C8"/>
    <w:rsid w:val="007E01F3"/>
    <w:rsid w:val="007E31F0"/>
    <w:rsid w:val="0080113B"/>
    <w:rsid w:val="008037F6"/>
    <w:rsid w:val="0081742F"/>
    <w:rsid w:val="00880BB3"/>
    <w:rsid w:val="008906AB"/>
    <w:rsid w:val="0089206D"/>
    <w:rsid w:val="008A187A"/>
    <w:rsid w:val="008C4424"/>
    <w:rsid w:val="008C44CA"/>
    <w:rsid w:val="008C50C3"/>
    <w:rsid w:val="008C712F"/>
    <w:rsid w:val="008D2B93"/>
    <w:rsid w:val="008D4432"/>
    <w:rsid w:val="008D49AE"/>
    <w:rsid w:val="008E0F22"/>
    <w:rsid w:val="008E7E34"/>
    <w:rsid w:val="008F3432"/>
    <w:rsid w:val="008F36DB"/>
    <w:rsid w:val="00906A28"/>
    <w:rsid w:val="00907115"/>
    <w:rsid w:val="00910988"/>
    <w:rsid w:val="009212BD"/>
    <w:rsid w:val="00925E31"/>
    <w:rsid w:val="00933CF8"/>
    <w:rsid w:val="009442F6"/>
    <w:rsid w:val="00950062"/>
    <w:rsid w:val="009628F5"/>
    <w:rsid w:val="00966A58"/>
    <w:rsid w:val="009755BB"/>
    <w:rsid w:val="0097711F"/>
    <w:rsid w:val="00994C10"/>
    <w:rsid w:val="009A7985"/>
    <w:rsid w:val="009B2F03"/>
    <w:rsid w:val="009B3319"/>
    <w:rsid w:val="009B578C"/>
    <w:rsid w:val="009F4881"/>
    <w:rsid w:val="009F4DF8"/>
    <w:rsid w:val="009F6F60"/>
    <w:rsid w:val="00A22F19"/>
    <w:rsid w:val="00A315D8"/>
    <w:rsid w:val="00A414D6"/>
    <w:rsid w:val="00A42103"/>
    <w:rsid w:val="00A50F2C"/>
    <w:rsid w:val="00A540E0"/>
    <w:rsid w:val="00A54D88"/>
    <w:rsid w:val="00A5668C"/>
    <w:rsid w:val="00A57783"/>
    <w:rsid w:val="00A77E88"/>
    <w:rsid w:val="00A84022"/>
    <w:rsid w:val="00AB6C23"/>
    <w:rsid w:val="00AB7F09"/>
    <w:rsid w:val="00AC7FCF"/>
    <w:rsid w:val="00B067EA"/>
    <w:rsid w:val="00B2644B"/>
    <w:rsid w:val="00B37360"/>
    <w:rsid w:val="00B40712"/>
    <w:rsid w:val="00B4503E"/>
    <w:rsid w:val="00B45BF2"/>
    <w:rsid w:val="00B46C41"/>
    <w:rsid w:val="00B65259"/>
    <w:rsid w:val="00B730CD"/>
    <w:rsid w:val="00B740D1"/>
    <w:rsid w:val="00B760BF"/>
    <w:rsid w:val="00B770B2"/>
    <w:rsid w:val="00B826A1"/>
    <w:rsid w:val="00B864A0"/>
    <w:rsid w:val="00BA3556"/>
    <w:rsid w:val="00BA74BE"/>
    <w:rsid w:val="00BB465B"/>
    <w:rsid w:val="00BC53F3"/>
    <w:rsid w:val="00BD0D8F"/>
    <w:rsid w:val="00BD3C0A"/>
    <w:rsid w:val="00BE2A3F"/>
    <w:rsid w:val="00C14A79"/>
    <w:rsid w:val="00C31FFF"/>
    <w:rsid w:val="00C52271"/>
    <w:rsid w:val="00C56CBF"/>
    <w:rsid w:val="00C75185"/>
    <w:rsid w:val="00CB5DE6"/>
    <w:rsid w:val="00CC4A2D"/>
    <w:rsid w:val="00CD6781"/>
    <w:rsid w:val="00CE0173"/>
    <w:rsid w:val="00D00928"/>
    <w:rsid w:val="00D13AA2"/>
    <w:rsid w:val="00D228C4"/>
    <w:rsid w:val="00D27EC6"/>
    <w:rsid w:val="00D36201"/>
    <w:rsid w:val="00D3768E"/>
    <w:rsid w:val="00D3782A"/>
    <w:rsid w:val="00D4417F"/>
    <w:rsid w:val="00D50933"/>
    <w:rsid w:val="00D546A4"/>
    <w:rsid w:val="00D64063"/>
    <w:rsid w:val="00D647B6"/>
    <w:rsid w:val="00D67892"/>
    <w:rsid w:val="00D70906"/>
    <w:rsid w:val="00D80E9F"/>
    <w:rsid w:val="00D92D73"/>
    <w:rsid w:val="00D9485D"/>
    <w:rsid w:val="00DB3D87"/>
    <w:rsid w:val="00DC6748"/>
    <w:rsid w:val="00E013CA"/>
    <w:rsid w:val="00E01E50"/>
    <w:rsid w:val="00E13A33"/>
    <w:rsid w:val="00E515CD"/>
    <w:rsid w:val="00E5608B"/>
    <w:rsid w:val="00E56A49"/>
    <w:rsid w:val="00E71D2A"/>
    <w:rsid w:val="00E773D8"/>
    <w:rsid w:val="00E83B8D"/>
    <w:rsid w:val="00E92591"/>
    <w:rsid w:val="00EA1D51"/>
    <w:rsid w:val="00EC52C1"/>
    <w:rsid w:val="00EC71E0"/>
    <w:rsid w:val="00ED03A3"/>
    <w:rsid w:val="00ED5ED1"/>
    <w:rsid w:val="00ED766B"/>
    <w:rsid w:val="00EF77EC"/>
    <w:rsid w:val="00F04011"/>
    <w:rsid w:val="00F30AEF"/>
    <w:rsid w:val="00F35940"/>
    <w:rsid w:val="00F35DD2"/>
    <w:rsid w:val="00F47702"/>
    <w:rsid w:val="00F53F1A"/>
    <w:rsid w:val="00F57A9F"/>
    <w:rsid w:val="00F827A0"/>
    <w:rsid w:val="00F85922"/>
    <w:rsid w:val="00F95AC6"/>
    <w:rsid w:val="00FA7539"/>
    <w:rsid w:val="00FD60C0"/>
    <w:rsid w:val="00FE1C27"/>
    <w:rsid w:val="00FF645C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28BF"/>
  <w15:docId w15:val="{A4A3C577-59B9-4757-A9E9-1A8B82C8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15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8C4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D228C4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D228C4"/>
    <w:pPr>
      <w:numPr>
        <w:ilvl w:val="2"/>
      </w:num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38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8C4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28C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D228C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228C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D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qFormat/>
    <w:rsid w:val="00D228C4"/>
    <w:pPr>
      <w:spacing w:before="100" w:beforeAutospacing="1" w:after="119" w:line="240" w:lineRule="auto"/>
      <w:ind w:firstLine="0"/>
      <w:jc w:val="left"/>
    </w:pPr>
    <w:rPr>
      <w:sz w:val="24"/>
    </w:rPr>
  </w:style>
  <w:style w:type="character" w:styleId="a7">
    <w:name w:val="Strong"/>
    <w:basedOn w:val="a0"/>
    <w:uiPriority w:val="22"/>
    <w:qFormat/>
    <w:rsid w:val="00D228C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228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28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D228C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2C249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21F01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438FB"/>
    <w:rPr>
      <w:rFonts w:asciiTheme="majorHAnsi" w:eastAsiaTheme="majorEastAsia" w:hAnsiTheme="majorHAnsi" w:cstheme="majorBidi"/>
      <w:color w:val="365F91" w:themeColor="accent1" w:themeShade="BF"/>
      <w:sz w:val="28"/>
      <w:szCs w:val="24"/>
      <w:lang w:eastAsia="ru-RU"/>
    </w:rPr>
  </w:style>
  <w:style w:type="paragraph" w:customStyle="1" w:styleId="ad">
    <w:name w:val="ОбычныйТекст"/>
    <w:basedOn w:val="a"/>
    <w:link w:val="ae"/>
    <w:qFormat/>
    <w:rsid w:val="001F5161"/>
    <w:pPr>
      <w:ind w:firstLine="709"/>
    </w:pPr>
    <w:rPr>
      <w14:ligatures w14:val="standardContextual"/>
    </w:rPr>
  </w:style>
  <w:style w:type="character" w:customStyle="1" w:styleId="ae">
    <w:name w:val="ОбычныйТекст Знак"/>
    <w:basedOn w:val="a0"/>
    <w:link w:val="ad"/>
    <w:rsid w:val="001F5161"/>
    <w:rPr>
      <w:rFonts w:ascii="Times New Roman" w:eastAsia="Times New Roman" w:hAnsi="Times New Roman" w:cs="Times New Roman"/>
      <w:sz w:val="28"/>
      <w:szCs w:val="24"/>
      <w:lang w:eastAsia="ru-RU"/>
      <w14:ligatures w14:val="standardContextual"/>
    </w:rPr>
  </w:style>
  <w:style w:type="character" w:styleId="af">
    <w:name w:val="Placeholder Text"/>
    <w:basedOn w:val="a0"/>
    <w:uiPriority w:val="99"/>
    <w:semiHidden/>
    <w:rsid w:val="008A18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92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8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3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6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1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9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0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7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7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65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02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5134-D241-4134-B8BF-5D0EF3B7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user113</dc:creator>
  <cp:lastModifiedBy>Алексндр Басалгин</cp:lastModifiedBy>
  <cp:revision>7</cp:revision>
  <dcterms:created xsi:type="dcterms:W3CDTF">2024-11-12T20:43:00Z</dcterms:created>
  <dcterms:modified xsi:type="dcterms:W3CDTF">2024-11-26T22:15:00Z</dcterms:modified>
</cp:coreProperties>
</file>