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03F3" w14:textId="0D0DE7A9" w:rsidR="00AA62EE" w:rsidRDefault="00AA62EE" w:rsidP="00AA62EE">
      <w:pPr>
        <w:pStyle w:val="af2"/>
        <w:jc w:val="center"/>
      </w:pPr>
      <w:bookmarkStart w:id="0" w:name="_Toc100174482"/>
      <w:bookmarkStart w:id="1" w:name="_Toc121710286"/>
      <w:bookmarkStart w:id="2" w:name="_Toc130633681"/>
      <w:r>
        <w:t>Министерство высшего образования и науки РФ</w:t>
      </w:r>
    </w:p>
    <w:p w14:paraId="2D5B7AD0" w14:textId="77777777" w:rsidR="00AA62EE" w:rsidRDefault="00AA62EE" w:rsidP="00AA62EE">
      <w:pPr>
        <w:pStyle w:val="af2"/>
        <w:jc w:val="center"/>
      </w:pPr>
      <w:r>
        <w:t>Санкт–Петербургский политехнический университет Петра Великого</w:t>
      </w:r>
    </w:p>
    <w:p w14:paraId="29834904" w14:textId="77777777" w:rsidR="00AA62EE" w:rsidRDefault="00AA62EE" w:rsidP="00AA62EE">
      <w:pPr>
        <w:pStyle w:val="af2"/>
        <w:jc w:val="center"/>
      </w:pPr>
      <w:r>
        <w:t>Институт компьютерных наук и кибербезопасности</w:t>
      </w:r>
    </w:p>
    <w:p w14:paraId="2C94F4EC" w14:textId="77777777" w:rsidR="00AA62EE" w:rsidRDefault="00AA62EE" w:rsidP="00AA62EE">
      <w:pPr>
        <w:pStyle w:val="af2"/>
        <w:jc w:val="center"/>
      </w:pPr>
      <w:r>
        <w:t>Высшая школа компьютерных технологий и информационных систем</w:t>
      </w:r>
    </w:p>
    <w:p w14:paraId="6984CCBC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6AF41AF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C7793F1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02735554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1D9D23A7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306D709F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71866205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4B6B46FD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6D8F2469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774BB72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4447BC16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0F077043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B6A6CC5" w14:textId="77777777" w:rsidR="00AA62EE" w:rsidRPr="008B335E" w:rsidRDefault="00AA62EE" w:rsidP="00AA62EE">
      <w:pPr>
        <w:ind w:firstLine="0"/>
        <w:jc w:val="center"/>
        <w:rPr>
          <w:sz w:val="32"/>
        </w:rPr>
      </w:pPr>
      <w:r w:rsidRPr="008B335E">
        <w:rPr>
          <w:b/>
          <w:sz w:val="32"/>
        </w:rPr>
        <w:t>Курсовой проект</w:t>
      </w:r>
    </w:p>
    <w:p w14:paraId="2CDB7E69" w14:textId="77777777" w:rsidR="00AA62EE" w:rsidRDefault="00AA62EE" w:rsidP="00AA62EE">
      <w:pPr>
        <w:ind w:firstLine="0"/>
        <w:jc w:val="center"/>
        <w:rPr>
          <w:b/>
        </w:rPr>
      </w:pPr>
      <w:r w:rsidRPr="005C041D">
        <w:rPr>
          <w:b/>
        </w:rPr>
        <w:t>Управление перетоком активной мощности в электроэнергетическом</w:t>
      </w:r>
      <w:r>
        <w:rPr>
          <w:b/>
        </w:rPr>
        <w:t xml:space="preserve"> о</w:t>
      </w:r>
      <w:r w:rsidRPr="005C041D">
        <w:rPr>
          <w:b/>
        </w:rPr>
        <w:t>бъединении</w:t>
      </w:r>
    </w:p>
    <w:p w14:paraId="7B8D4880" w14:textId="77777777" w:rsidR="00AA62EE" w:rsidRDefault="00AA62EE" w:rsidP="00AA62EE">
      <w:pPr>
        <w:ind w:firstLine="0"/>
        <w:jc w:val="center"/>
      </w:pPr>
      <w:r>
        <w:rPr>
          <w:b/>
        </w:rPr>
        <w:t xml:space="preserve"> </w:t>
      </w:r>
      <w:r>
        <w:t>по дисциплине: «Теория автоматического управления»</w:t>
      </w:r>
    </w:p>
    <w:p w14:paraId="762345D7" w14:textId="77777777" w:rsidR="00AA62EE" w:rsidRPr="00512203" w:rsidRDefault="00AA62EE" w:rsidP="00AA62EE">
      <w:pPr>
        <w:ind w:firstLine="0"/>
        <w:jc w:val="center"/>
        <w:rPr>
          <w:b/>
        </w:rPr>
      </w:pPr>
      <w:r>
        <w:rPr>
          <w:b/>
        </w:rPr>
        <w:t>Вариант 1.1</w:t>
      </w:r>
    </w:p>
    <w:p w14:paraId="423B4650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7705329E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1D73C326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7D124412" w14:textId="77777777" w:rsidR="00AA62EE" w:rsidRDefault="00AA62EE" w:rsidP="00AA62EE">
      <w:pPr>
        <w:pStyle w:val="af1"/>
        <w:spacing w:before="0" w:beforeAutospacing="0" w:after="0"/>
      </w:pPr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AA62EE" w14:paraId="667A8704" w14:textId="77777777" w:rsidTr="00BF3AB1">
        <w:tc>
          <w:tcPr>
            <w:tcW w:w="3510" w:type="dxa"/>
          </w:tcPr>
          <w:p w14:paraId="40CA5A61" w14:textId="77777777" w:rsidR="00AA62EE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</w:p>
          <w:p w14:paraId="2DFA0E2F" w14:textId="77777777" w:rsidR="00AA62EE" w:rsidRPr="009835D8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5132703/</w:t>
            </w:r>
            <w:r w:rsidRPr="005F1535">
              <w:rPr>
                <w:sz w:val="28"/>
                <w:szCs w:val="28"/>
              </w:rPr>
              <w:t>20101</w:t>
            </w:r>
          </w:p>
        </w:tc>
        <w:tc>
          <w:tcPr>
            <w:tcW w:w="2693" w:type="dxa"/>
          </w:tcPr>
          <w:p w14:paraId="6CFEFDD5" w14:textId="77777777" w:rsidR="00AA62EE" w:rsidRDefault="00AA62EE" w:rsidP="00BF3AB1">
            <w:pPr>
              <w:pStyle w:val="af1"/>
              <w:spacing w:before="0" w:beforeAutospacing="0" w:after="0"/>
              <w:jc w:val="center"/>
            </w:pPr>
          </w:p>
          <w:p w14:paraId="0D5CCFA4" w14:textId="77777777" w:rsidR="00AA62EE" w:rsidRDefault="00AA62EE" w:rsidP="00BF3AB1">
            <w:pPr>
              <w:pStyle w:val="af1"/>
              <w:spacing w:before="0" w:beforeAutospacing="0" w:after="0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3C967269" w14:textId="77777777" w:rsidR="00AA62EE" w:rsidRDefault="00AA62EE" w:rsidP="00BF3AB1">
            <w:pPr>
              <w:pStyle w:val="af2"/>
            </w:pPr>
          </w:p>
          <w:p w14:paraId="72B009F2" w14:textId="77777777" w:rsidR="00AA62EE" w:rsidRPr="00567CC5" w:rsidRDefault="00AA62EE" w:rsidP="00BF3AB1">
            <w:pPr>
              <w:pStyle w:val="af2"/>
              <w:ind w:firstLine="0"/>
            </w:pPr>
            <w:r>
              <w:rPr>
                <w:color w:val="000000"/>
              </w:rPr>
              <w:t>Басалгин А.Д.</w:t>
            </w:r>
            <w:r w:rsidRPr="000C174E">
              <w:rPr>
                <w:color w:val="000000"/>
              </w:rPr>
              <w:t> </w:t>
            </w:r>
          </w:p>
        </w:tc>
      </w:tr>
      <w:tr w:rsidR="00AA62EE" w:rsidRPr="00E8609B" w14:paraId="63FE140F" w14:textId="77777777" w:rsidTr="00BF3AB1">
        <w:tc>
          <w:tcPr>
            <w:tcW w:w="3510" w:type="dxa"/>
          </w:tcPr>
          <w:p w14:paraId="059A9945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6F6A65D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F58FD67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</w:tr>
      <w:tr w:rsidR="00AA62EE" w14:paraId="3320DAE0" w14:textId="77777777" w:rsidTr="00BF3AB1">
        <w:tc>
          <w:tcPr>
            <w:tcW w:w="3510" w:type="dxa"/>
          </w:tcPr>
          <w:p w14:paraId="255473C5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3EA0AC2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4AB852D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AA62EE" w14:paraId="68044F7B" w14:textId="77777777" w:rsidTr="00BF3AB1">
        <w:tc>
          <w:tcPr>
            <w:tcW w:w="3510" w:type="dxa"/>
          </w:tcPr>
          <w:p w14:paraId="0E79A0D0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B1B1271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089F72D0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AA62EE" w14:paraId="795EC280" w14:textId="77777777" w:rsidTr="00BF3AB1">
        <w:tc>
          <w:tcPr>
            <w:tcW w:w="3510" w:type="dxa"/>
          </w:tcPr>
          <w:p w14:paraId="086A0B30" w14:textId="77777777" w:rsidR="00AA62EE" w:rsidRDefault="00AA62EE" w:rsidP="00BF3AB1">
            <w:pPr>
              <w:pStyle w:val="af1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673BDA52" w14:textId="77777777" w:rsidR="00AA62EE" w:rsidRPr="00DA33A3" w:rsidRDefault="00AA62EE" w:rsidP="00BF3AB1">
            <w:pPr>
              <w:pStyle w:val="af1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ассистент </w:t>
            </w:r>
          </w:p>
        </w:tc>
        <w:tc>
          <w:tcPr>
            <w:tcW w:w="2693" w:type="dxa"/>
          </w:tcPr>
          <w:p w14:paraId="7E336A3B" w14:textId="77777777" w:rsidR="00AA62EE" w:rsidRDefault="00AA62EE" w:rsidP="00BF3AB1">
            <w:pPr>
              <w:pStyle w:val="af1"/>
              <w:spacing w:before="0" w:beforeAutospacing="0" w:after="0"/>
              <w:jc w:val="center"/>
            </w:pPr>
          </w:p>
          <w:p w14:paraId="157F4F99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501D654A" w14:textId="77777777" w:rsidR="00AA62EE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  <w:p w14:paraId="12C3B761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Кравченко В. В.</w:t>
            </w:r>
          </w:p>
        </w:tc>
      </w:tr>
      <w:tr w:rsidR="00AA62EE" w:rsidRPr="00E8609B" w14:paraId="63F8E504" w14:textId="77777777" w:rsidTr="00BF3AB1">
        <w:tc>
          <w:tcPr>
            <w:tcW w:w="3510" w:type="dxa"/>
          </w:tcPr>
          <w:p w14:paraId="4358A688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3AF976F7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F55A71E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5E76B05B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0A586E1A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7D848327" w14:textId="77777777" w:rsidR="00AA62EE" w:rsidRPr="00E8609B" w:rsidRDefault="00AA62EE" w:rsidP="00AA62EE">
      <w:pPr>
        <w:pStyle w:val="af1"/>
        <w:spacing w:before="0" w:beforeAutospacing="0" w:after="0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24</w:t>
      </w:r>
      <w:r w:rsidRPr="00E8609B">
        <w:rPr>
          <w:sz w:val="28"/>
          <w:szCs w:val="28"/>
        </w:rPr>
        <w:t xml:space="preserve"> г.</w:t>
      </w:r>
    </w:p>
    <w:p w14:paraId="5FA879B5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5D520F69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3026163F" w14:textId="77777777" w:rsidR="00AA62EE" w:rsidRPr="000B49D9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40304654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1706DD62" w14:textId="77777777" w:rsidR="00AA62EE" w:rsidRPr="00E8609B" w:rsidRDefault="00AA62EE" w:rsidP="00AA62EE">
      <w:pPr>
        <w:pStyle w:val="af1"/>
        <w:spacing w:before="0" w:beforeAutospacing="0" w:after="0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7D67BC69" w14:textId="77777777" w:rsidR="00AA62EE" w:rsidRPr="000B49D9" w:rsidRDefault="00AA62EE" w:rsidP="00AA62EE">
      <w:pPr>
        <w:pStyle w:val="af1"/>
        <w:spacing w:before="0" w:beforeAutospacing="0" w:after="0"/>
        <w:jc w:val="center"/>
      </w:pPr>
      <w:r>
        <w:rPr>
          <w:sz w:val="28"/>
          <w:szCs w:val="28"/>
        </w:rPr>
        <w:t>2024</w:t>
      </w:r>
    </w:p>
    <w:p w14:paraId="0FB3F0BF" w14:textId="77777777" w:rsidR="00AA62EE" w:rsidRPr="00F554EE" w:rsidRDefault="00AA62EE" w:rsidP="00AA62EE">
      <w:pPr>
        <w:pStyle w:val="1"/>
        <w:numPr>
          <w:ilvl w:val="0"/>
          <w:numId w:val="0"/>
        </w:numPr>
        <w:rPr>
          <w:sz w:val="44"/>
        </w:rPr>
      </w:pPr>
      <w:bookmarkStart w:id="3" w:name="_Toc531615820"/>
      <w:bookmarkStart w:id="4" w:name="_Toc528593947"/>
      <w:bookmarkStart w:id="5" w:name="_Toc184241517"/>
      <w:r w:rsidRPr="00FB4720">
        <w:lastRenderedPageBreak/>
        <w:t>Введение</w:t>
      </w:r>
      <w:bookmarkEnd w:id="3"/>
      <w:bookmarkEnd w:id="4"/>
      <w:bookmarkEnd w:id="5"/>
    </w:p>
    <w:p w14:paraId="052798BF" w14:textId="77777777" w:rsidR="00AA62EE" w:rsidRDefault="00AA62EE" w:rsidP="00AA62EE">
      <w:pPr>
        <w:ind w:firstLine="708"/>
      </w:pPr>
      <w:r>
        <w:t>В связи с многообразием объектов управления и методов их анализа и синтеза в первом разделе пособия дается системная характеристика имеющихся моделей и определены связи между ними. Определены модели типа «вход-выход» и уравнения состояния, даны варианты взаимного перехода от одной модели к другой. Особенностью изложения является ориентация на многомерность. На практике приходится сталкиваться с разными формами задания математических моделей реальных объектов. При проектировании систем управления важно уметь выбирать наиболее удобную, адекватную поставленной задаче и выбираемым методам решения форму представления математической модели.</w:t>
      </w:r>
    </w:p>
    <w:p w14:paraId="5B1B8431" w14:textId="77777777" w:rsidR="00AA62EE" w:rsidRDefault="00AA62EE" w:rsidP="00AA62EE">
      <w:pPr>
        <w:ind w:right="142"/>
        <w:rPr>
          <w:highlight w:val="white"/>
        </w:rPr>
      </w:pPr>
      <w:r>
        <w:t>Математические соотношения, используемые для описания процессов в объектах с сосредоточенными параметрами, имеют вид дифференциальных, интегральных, разностных или алгебраических уравнений. В общем случае эти уравнения, отражающие зависимость выходных переменных от входных воздействий и описывающие поведение объекта, являются нелинейными.</w:t>
      </w:r>
    </w:p>
    <w:p w14:paraId="49AB3D77" w14:textId="77777777" w:rsidR="00AA62EE" w:rsidRPr="005F65EA" w:rsidRDefault="00AA62EE" w:rsidP="00AA62EE">
      <w:pPr>
        <w:spacing w:line="276" w:lineRule="auto"/>
        <w:ind w:firstLine="709"/>
        <w:rPr>
          <w:sz w:val="24"/>
        </w:rPr>
      </w:pPr>
    </w:p>
    <w:p w14:paraId="4961ED20" w14:textId="77777777" w:rsidR="00AA62EE" w:rsidRPr="005F65EA" w:rsidRDefault="00AA62EE" w:rsidP="00AA62EE">
      <w:pPr>
        <w:spacing w:after="200" w:line="276" w:lineRule="auto"/>
        <w:ind w:firstLine="0"/>
        <w:jc w:val="left"/>
        <w:rPr>
          <w:color w:val="000000"/>
          <w:szCs w:val="28"/>
        </w:rPr>
      </w:pPr>
      <w:r w:rsidRPr="005F65EA">
        <w:rPr>
          <w:color w:val="000000"/>
          <w:szCs w:val="28"/>
        </w:rPr>
        <w:br w:type="page"/>
      </w:r>
    </w:p>
    <w:bookmarkStart w:id="6" w:name="_Toc66739494" w:displacedByCustomXml="next"/>
    <w:sdt>
      <w:sdtPr>
        <w:rPr>
          <w:b/>
          <w:bCs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4CD2B7DF" w14:textId="77777777" w:rsidR="00AA62EE" w:rsidRPr="005F65EA" w:rsidRDefault="00AA62EE" w:rsidP="00AA62EE">
          <w:pPr>
            <w:jc w:val="center"/>
          </w:pPr>
          <w:r w:rsidRPr="000B49D9">
            <w:rPr>
              <w:b/>
              <w:sz w:val="32"/>
              <w:szCs w:val="32"/>
            </w:rPr>
            <w:t>Оглавление</w:t>
          </w:r>
          <w:bookmarkEnd w:id="6"/>
        </w:p>
        <w:p w14:paraId="4DF93F6C" w14:textId="0D4934B0" w:rsidR="00746BB2" w:rsidRDefault="00AA62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"1-3" \u </w:instrText>
          </w:r>
          <w:r>
            <w:rPr>
              <w:caps/>
            </w:rPr>
            <w:fldChar w:fldCharType="separate"/>
          </w:r>
          <w:r w:rsidR="00746BB2">
            <w:t>Введение</w:t>
          </w:r>
          <w:r w:rsidR="00746BB2">
            <w:tab/>
          </w:r>
          <w:r w:rsidR="00746BB2">
            <w:fldChar w:fldCharType="begin"/>
          </w:r>
          <w:r w:rsidR="00746BB2">
            <w:instrText xml:space="preserve"> PAGEREF _Toc184241517 \h </w:instrText>
          </w:r>
          <w:r w:rsidR="00746BB2">
            <w:fldChar w:fldCharType="separate"/>
          </w:r>
          <w:r w:rsidR="004F6069">
            <w:t>2</w:t>
          </w:r>
          <w:r w:rsidR="00746BB2">
            <w:fldChar w:fldCharType="end"/>
          </w:r>
        </w:p>
        <w:p w14:paraId="6E02E10E" w14:textId="0A82D4BF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_Toc184241518 \h </w:instrText>
          </w:r>
          <w:r>
            <w:fldChar w:fldCharType="separate"/>
          </w:r>
          <w:r w:rsidR="004F6069">
            <w:t>4</w:t>
          </w:r>
          <w:r>
            <w:fldChar w:fldCharType="end"/>
          </w:r>
        </w:p>
        <w:p w14:paraId="108E368D" w14:textId="1C5767F4" w:rsidR="00746BB2" w:rsidRDefault="00746BB2" w:rsidP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1.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Математические модели объектов и систем управления</w:t>
          </w:r>
          <w:r>
            <w:tab/>
          </w:r>
          <w:r>
            <w:fldChar w:fldCharType="begin"/>
          </w:r>
          <w:r>
            <w:instrText xml:space="preserve"> PAGEREF _Toc184241519 \h </w:instrText>
          </w:r>
          <w:r>
            <w:fldChar w:fldCharType="separate"/>
          </w:r>
          <w:r w:rsidR="004F6069">
            <w:t>6</w:t>
          </w:r>
          <w:r>
            <w:fldChar w:fldCharType="end"/>
          </w:r>
        </w:p>
        <w:p w14:paraId="3ACF6A28" w14:textId="700F9D28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реакций во временной области</w:t>
          </w:r>
          <w:r>
            <w:tab/>
          </w:r>
          <w:r>
            <w:fldChar w:fldCharType="begin"/>
          </w:r>
          <w:r>
            <w:instrText xml:space="preserve"> PAGEREF _Toc184241526 \h </w:instrText>
          </w:r>
          <w:r>
            <w:fldChar w:fldCharType="separate"/>
          </w:r>
          <w:r w:rsidR="004F6069">
            <w:t>19</w:t>
          </w:r>
          <w:r>
            <w:fldChar w:fldCharType="end"/>
          </w:r>
        </w:p>
        <w:p w14:paraId="17E94618" w14:textId="696A238E" w:rsidR="00746BB2" w:rsidRDefault="00746BB2" w:rsidP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частотных характеристик систем</w:t>
          </w:r>
          <w:r>
            <w:tab/>
          </w:r>
          <w:r>
            <w:fldChar w:fldCharType="begin"/>
          </w:r>
          <w:r>
            <w:instrText xml:space="preserve"> PAGEREF _Toc184241532 \h </w:instrText>
          </w:r>
          <w:r>
            <w:fldChar w:fldCharType="separate"/>
          </w:r>
          <w:r w:rsidR="004F6069">
            <w:t>29</w:t>
          </w:r>
          <w:r>
            <w:fldChar w:fldCharType="end"/>
          </w:r>
        </w:p>
        <w:p w14:paraId="6B32C133" w14:textId="48CB8EC6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устойчивости</w:t>
          </w:r>
          <w:r>
            <w:tab/>
          </w:r>
          <w:r>
            <w:fldChar w:fldCharType="begin"/>
          </w:r>
          <w:r>
            <w:instrText xml:space="preserve"> PAGEREF _Toc184241539 \h </w:instrText>
          </w:r>
          <w:r>
            <w:fldChar w:fldCharType="separate"/>
          </w:r>
          <w:r w:rsidR="004F6069">
            <w:t>37</w:t>
          </w:r>
          <w:r>
            <w:fldChar w:fldCharType="end"/>
          </w:r>
        </w:p>
        <w:p w14:paraId="12E65C0C" w14:textId="295119C5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Вывод</w:t>
          </w:r>
          <w:r>
            <w:tab/>
          </w:r>
          <w:r>
            <w:fldChar w:fldCharType="begin"/>
          </w:r>
          <w:r>
            <w:instrText xml:space="preserve"> PAGEREF _Toc184241547 \h </w:instrText>
          </w:r>
          <w:r>
            <w:fldChar w:fldCharType="separate"/>
          </w:r>
          <w:r w:rsidR="004F6069">
            <w:t>54</w:t>
          </w:r>
          <w:r>
            <w:fldChar w:fldCharType="end"/>
          </w:r>
        </w:p>
        <w:p w14:paraId="17DFC61C" w14:textId="2A65F401" w:rsidR="00AA62EE" w:rsidRDefault="00AA62EE" w:rsidP="00AA62EE">
          <w:pPr>
            <w:spacing w:line="276" w:lineRule="auto"/>
            <w:rPr>
              <w:sz w:val="24"/>
            </w:rPr>
          </w:pPr>
          <w:r>
            <w:rPr>
              <w:caps/>
              <w:noProof/>
              <w:sz w:val="24"/>
              <w:szCs w:val="28"/>
            </w:rPr>
            <w:fldChar w:fldCharType="end"/>
          </w:r>
        </w:p>
      </w:sdtContent>
    </w:sdt>
    <w:p w14:paraId="7EBFCBA0" w14:textId="77777777" w:rsidR="00AA62EE" w:rsidRDefault="00AA62EE" w:rsidP="00AA62EE">
      <w:pPr>
        <w:pStyle w:val="1"/>
        <w:numPr>
          <w:ilvl w:val="0"/>
          <w:numId w:val="0"/>
        </w:numPr>
        <w:ind w:left="357"/>
      </w:pPr>
      <w:bookmarkStart w:id="7" w:name="_Toc184241518"/>
      <w:r>
        <w:lastRenderedPageBreak/>
        <w:t>Задание</w:t>
      </w:r>
      <w:bookmarkEnd w:id="0"/>
      <w:bookmarkEnd w:id="1"/>
      <w:bookmarkEnd w:id="7"/>
    </w:p>
    <w:p w14:paraId="1EF3C6D1" w14:textId="77777777" w:rsidR="00AA62EE" w:rsidRPr="00F31F6D" w:rsidRDefault="00AA62EE" w:rsidP="00AA62EE">
      <w:pPr>
        <w:jc w:val="center"/>
        <w:rPr>
          <w:b/>
          <w:bCs/>
        </w:rPr>
      </w:pPr>
      <w:r w:rsidRPr="00F31F6D">
        <w:rPr>
          <w:b/>
          <w:bCs/>
        </w:rPr>
        <w:t>Задание № 1</w:t>
      </w:r>
    </w:p>
    <w:p w14:paraId="091F05FD" w14:textId="77777777" w:rsidR="00AA62EE" w:rsidRDefault="00AA62EE" w:rsidP="00AA62EE">
      <w:pPr>
        <w:jc w:val="center"/>
        <w:rPr>
          <w:b/>
          <w:bCs/>
        </w:rPr>
      </w:pPr>
      <w:r w:rsidRPr="004C663C">
        <w:rPr>
          <w:b/>
          <w:bCs/>
        </w:rPr>
        <w:t>Управление перевернутым маятником</w:t>
      </w:r>
    </w:p>
    <w:p w14:paraId="06356805" w14:textId="77777777" w:rsidR="00AA62EE" w:rsidRPr="004C663C" w:rsidRDefault="00AA62EE" w:rsidP="00AA62EE">
      <w:pPr>
        <w:jc w:val="center"/>
        <w:rPr>
          <w:b/>
          <w:bCs/>
        </w:rPr>
      </w:pPr>
    </w:p>
    <w:p w14:paraId="49E448A1" w14:textId="77777777" w:rsidR="00AA62EE" w:rsidRDefault="00AA62EE" w:rsidP="00AA62EE">
      <w:pPr>
        <w:pStyle w:val="af2"/>
      </w:pPr>
      <w:r>
        <w:t>Рассматривается управление перетоком активной мощности по линии электропередачи (ЛЭП) между двумя системами в электроэнергетическом объединении двух несоизмеримых по мощности энергосистем (объединение типа “система - шины бесконечной мощности”). Предполагается, что более мощная энергосистема работает в базовом режиме – ее нагрузка, параметры и частота предполагаются постоянными. Структурная схема электроэнергетического объединения представлена на рисунке.</w:t>
      </w:r>
    </w:p>
    <w:p w14:paraId="55C326E6" w14:textId="77777777" w:rsidR="00AA62EE" w:rsidRDefault="00AA62EE" w:rsidP="00AA62EE">
      <w:pPr>
        <w:pStyle w:val="af2"/>
        <w:jc w:val="center"/>
      </w:pPr>
      <w:r w:rsidRPr="00847D02">
        <w:rPr>
          <w:noProof/>
        </w:rPr>
        <w:drawing>
          <wp:inline distT="0" distB="0" distL="0" distR="0" wp14:anchorId="26197AF8" wp14:editId="3A8F5269">
            <wp:extent cx="4801016" cy="23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1A4D" w14:textId="77777777" w:rsidR="00AA62EE" w:rsidRDefault="00AA62EE" w:rsidP="00AA62EE">
      <w:pPr>
        <w:pStyle w:val="af2"/>
        <w:jc w:val="center"/>
      </w:pPr>
      <w:r>
        <w:t>Рис. 1 – Структурная схема объекта.</w:t>
      </w:r>
    </w:p>
    <w:p w14:paraId="43D5C028" w14:textId="77777777" w:rsidR="00AA62EE" w:rsidRDefault="00AA62EE" w:rsidP="00AA62EE">
      <w:pPr>
        <w:pStyle w:val="af2"/>
      </w:pPr>
      <w:r>
        <w:t>Все переменные, представленные на схеме, отражают отклонения соответствующих величин в относительных единицах к их значениям в установившемся базовом режиме:</w:t>
      </w:r>
    </w:p>
    <w:p w14:paraId="7A39A39B" w14:textId="77777777" w:rsidR="00AA62EE" w:rsidRDefault="00AA62EE" w:rsidP="00AA62EE">
      <w:pPr>
        <w:rPr>
          <w:szCs w:val="28"/>
        </w:rPr>
      </w:pPr>
      <w:proofErr w:type="spellStart"/>
      <w:r>
        <w:rPr>
          <w:szCs w:val="28"/>
          <w:lang w:val="en-US"/>
        </w:rPr>
        <w:t>P</w:t>
      </w:r>
      <w:r>
        <w:rPr>
          <w:i/>
          <w:szCs w:val="28"/>
          <w:vertAlign w:val="subscript"/>
          <w:lang w:val="en-US"/>
        </w:rPr>
        <w:t>n</w:t>
      </w:r>
      <w:proofErr w:type="spellEnd"/>
      <w:r w:rsidRPr="00076581">
        <w:rPr>
          <w:i/>
          <w:szCs w:val="28"/>
          <w:vertAlign w:val="subscript"/>
        </w:rPr>
        <w:t xml:space="preserve"> </w:t>
      </w:r>
      <w:r>
        <w:rPr>
          <w:szCs w:val="28"/>
        </w:rPr>
        <w:t>– переток активной мощности по межсистемной связи (выходная переменная);</w:t>
      </w:r>
    </w:p>
    <w:p w14:paraId="104672CA" w14:textId="77777777" w:rsidR="00AA62EE" w:rsidRDefault="00AA62EE" w:rsidP="00AA62EE">
      <w:pPr>
        <w:rPr>
          <w:szCs w:val="28"/>
        </w:rPr>
      </w:pPr>
      <w:r>
        <w:rPr>
          <w:szCs w:val="28"/>
        </w:rPr>
        <w:t>ω – отклонение частоты в управляемой энергосистеме;</w:t>
      </w:r>
    </w:p>
    <w:p w14:paraId="79AE5E0F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i/>
          <w:szCs w:val="28"/>
          <w:vertAlign w:val="subscript"/>
        </w:rPr>
        <w:t>н</w:t>
      </w:r>
      <w:r>
        <w:rPr>
          <w:szCs w:val="28"/>
        </w:rPr>
        <w:t xml:space="preserve"> – изменение активной нагрузки;</w:t>
      </w:r>
    </w:p>
    <w:p w14:paraId="315B6BDF" w14:textId="77777777" w:rsidR="00AA62EE" w:rsidRDefault="00AA62EE" w:rsidP="00AA62EE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U</w:t>
      </w:r>
      <w:r>
        <w:rPr>
          <w:szCs w:val="28"/>
        </w:rPr>
        <w:t xml:space="preserve"> – изменение задающего воздействия на регуляторы турбин (управляющее воздействие).</w:t>
      </w:r>
    </w:p>
    <w:p w14:paraId="1B461EC2" w14:textId="77777777" w:rsidR="00AA62EE" w:rsidRDefault="00AA62EE" w:rsidP="00AA62EE">
      <w:pPr>
        <w:spacing w:after="200" w:line="276" w:lineRule="auto"/>
        <w:ind w:firstLine="0"/>
        <w:jc w:val="left"/>
        <w:rPr>
          <w:szCs w:val="28"/>
        </w:rPr>
      </w:pPr>
    </w:p>
    <w:p w14:paraId="6C16BCA9" w14:textId="77777777" w:rsidR="00AA62EE" w:rsidRPr="00EB3931" w:rsidRDefault="00AA62EE" w:rsidP="00AA62EE">
      <w:pPr>
        <w:spacing w:after="200" w:line="276" w:lineRule="auto"/>
        <w:ind w:firstLine="0"/>
        <w:jc w:val="left"/>
        <w:rPr>
          <w:szCs w:val="28"/>
        </w:rPr>
      </w:pPr>
    </w:p>
    <w:p w14:paraId="3F508479" w14:textId="77777777" w:rsidR="00AA62EE" w:rsidRDefault="00AA62EE" w:rsidP="00AA62EE">
      <w:pPr>
        <w:rPr>
          <w:szCs w:val="28"/>
        </w:rPr>
      </w:pPr>
      <w:r>
        <w:rPr>
          <w:szCs w:val="28"/>
        </w:rPr>
        <w:t>Параметры системы:</w:t>
      </w:r>
    </w:p>
    <w:p w14:paraId="0EF6F126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c</w:t>
      </w:r>
      <w:r>
        <w:rPr>
          <w:szCs w:val="28"/>
        </w:rPr>
        <w:t xml:space="preserve"> – постоянная времени первичных регуляторов турбин;</w:t>
      </w:r>
    </w:p>
    <w:p w14:paraId="328DF474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– постоянная времени парового объема;</w:t>
      </w:r>
    </w:p>
    <w:p w14:paraId="0AE7E215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J</w:t>
      </w:r>
      <w:r>
        <w:rPr>
          <w:szCs w:val="28"/>
        </w:rPr>
        <w:t xml:space="preserve"> – постоянная инерции эквивалентного агрегата;</w:t>
      </w:r>
    </w:p>
    <w:p w14:paraId="7CD8EE3B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K</w:t>
      </w:r>
      <w:r>
        <w:rPr>
          <w:i/>
          <w:szCs w:val="28"/>
          <w:vertAlign w:val="subscript"/>
        </w:rPr>
        <w:t>н</w:t>
      </w:r>
      <w:r>
        <w:rPr>
          <w:szCs w:val="28"/>
        </w:rPr>
        <w:t xml:space="preserve"> – коэффициент, определяющий регулирующий эффект нагрузки;</w:t>
      </w:r>
    </w:p>
    <w:p w14:paraId="29384CE3" w14:textId="77777777" w:rsidR="00AA62EE" w:rsidRDefault="00AA62EE" w:rsidP="00AA62EE">
      <w:pPr>
        <w:rPr>
          <w:szCs w:val="28"/>
        </w:rPr>
      </w:pPr>
      <w:r>
        <w:rPr>
          <w:i/>
          <w:szCs w:val="28"/>
        </w:rPr>
        <w:t>ρ</w:t>
      </w:r>
      <w:r>
        <w:rPr>
          <w:szCs w:val="28"/>
        </w:rPr>
        <w:t xml:space="preserve"> – коэффициент, определяющий пропускную способность ЛЭП;</w:t>
      </w:r>
    </w:p>
    <w:p w14:paraId="6FEA7941" w14:textId="77777777" w:rsidR="00AA62EE" w:rsidRPr="00BE7457" w:rsidRDefault="00AA62EE" w:rsidP="00AA62EE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8"/>
        </w:rPr>
      </w:pPr>
      <w:r>
        <w:rPr>
          <w:szCs w:val="28"/>
          <w:lang w:val="en-US"/>
        </w:rPr>
        <w:t>S</w:t>
      </w:r>
      <w:r>
        <w:rPr>
          <w:i/>
          <w:szCs w:val="28"/>
          <w:vertAlign w:val="subscript"/>
          <w:lang w:val="en-US"/>
        </w:rPr>
        <w:t>c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статизм</w:t>
      </w:r>
      <w:proofErr w:type="spellEnd"/>
      <w:r>
        <w:rPr>
          <w:szCs w:val="28"/>
        </w:rPr>
        <w:t xml:space="preserve"> первичных регуляторов турбин.</w:t>
      </w:r>
    </w:p>
    <w:p w14:paraId="113A95D2" w14:textId="77777777" w:rsidR="00AA62EE" w:rsidRPr="005217A2" w:rsidRDefault="00AA62EE" w:rsidP="00AA62EE">
      <w:pPr>
        <w:rPr>
          <w:szCs w:val="28"/>
          <w:highlight w:val="white"/>
        </w:rPr>
      </w:pPr>
      <w:r w:rsidRPr="005217A2">
        <w:rPr>
          <w:szCs w:val="28"/>
          <w:shd w:val="clear" w:color="auto" w:fill="FFFFFF"/>
        </w:rPr>
        <w:t>Параметры объекта определяются таблицей 1.</w:t>
      </w:r>
    </w:p>
    <w:p w14:paraId="0F925FA6" w14:textId="77777777" w:rsidR="00AA62EE" w:rsidRDefault="00AA62EE" w:rsidP="00AA62EE">
      <w:pPr>
        <w:jc w:val="right"/>
        <w:rPr>
          <w:highlight w:val="white"/>
        </w:rPr>
      </w:pPr>
      <w:r>
        <w:rPr>
          <w:shd w:val="clear" w:color="auto" w:fill="FFFFFF"/>
        </w:rPr>
        <w:t>Таблица 1</w:t>
      </w:r>
    </w:p>
    <w:tbl>
      <w:tblPr>
        <w:tblStyle w:val="ae"/>
        <w:tblW w:w="9344" w:type="dxa"/>
        <w:tblLook w:val="04A0" w:firstRow="1" w:lastRow="0" w:firstColumn="1" w:lastColumn="0" w:noHBand="0" w:noVBand="1"/>
      </w:tblPr>
      <w:tblGrid>
        <w:gridCol w:w="4676"/>
        <w:gridCol w:w="4668"/>
      </w:tblGrid>
      <w:tr w:rsidR="00AA62EE" w14:paraId="24ACCE9A" w14:textId="77777777" w:rsidTr="00BF3AB1">
        <w:tc>
          <w:tcPr>
            <w:tcW w:w="4676" w:type="dxa"/>
            <w:shd w:val="clear" w:color="auto" w:fill="auto"/>
          </w:tcPr>
          <w:p w14:paraId="7D6C2C48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668" w:type="dxa"/>
            <w:shd w:val="clear" w:color="auto" w:fill="auto"/>
          </w:tcPr>
          <w:p w14:paraId="39EBC336" w14:textId="77777777" w:rsidR="00AA62EE" w:rsidRPr="009045A8" w:rsidRDefault="00AA62EE" w:rsidP="00BF3AB1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 1.1</w:t>
            </w:r>
          </w:p>
        </w:tc>
      </w:tr>
      <w:tr w:rsidR="00AA62EE" w14:paraId="4D093E83" w14:textId="77777777" w:rsidTr="00BF3AB1">
        <w:tc>
          <w:tcPr>
            <w:tcW w:w="4676" w:type="dxa"/>
            <w:shd w:val="clear" w:color="auto" w:fill="auto"/>
          </w:tcPr>
          <w:p w14:paraId="147EB793" w14:textId="77777777" w:rsidR="00AA62EE" w:rsidRPr="00076581" w:rsidRDefault="00AA62EE" w:rsidP="00BF3AB1">
            <w:pPr>
              <w:spacing w:line="240" w:lineRule="auto"/>
              <w:ind w:firstLine="0"/>
              <w:jc w:val="center"/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c</w:t>
            </w:r>
            <w:r w:rsidRPr="002D012D">
              <w:rPr>
                <w:szCs w:val="28"/>
              </w:rPr>
              <w:t xml:space="preserve"> </w:t>
            </w:r>
            <w:r w:rsidRPr="002D012D">
              <w:rPr>
                <w:szCs w:val="28"/>
                <w:lang w:val="en-US"/>
              </w:rPr>
              <w:t xml:space="preserve">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5C553CC5" w14:textId="77777777" w:rsidR="00AA62EE" w:rsidRPr="00F1537C" w:rsidRDefault="00AA62EE" w:rsidP="00BF3AB1">
            <w:pPr>
              <w:spacing w:line="240" w:lineRule="auto"/>
              <w:ind w:firstLine="0"/>
              <w:jc w:val="center"/>
              <w:rPr>
                <w:vertAlign w:val="superscript"/>
                <w:lang w:val="en-US"/>
              </w:rPr>
            </w:pPr>
            <w:r w:rsidRPr="00F1537C">
              <w:rPr>
                <w:rFonts w:eastAsiaTheme="minorHAnsi"/>
                <w:szCs w:val="28"/>
                <w:lang w:eastAsia="en-US"/>
              </w:rPr>
              <w:t>0.1</w:t>
            </w:r>
          </w:p>
        </w:tc>
      </w:tr>
      <w:tr w:rsidR="00AA62EE" w14:paraId="71003856" w14:textId="77777777" w:rsidTr="00BF3AB1">
        <w:tc>
          <w:tcPr>
            <w:tcW w:w="4676" w:type="dxa"/>
            <w:shd w:val="clear" w:color="auto" w:fill="auto"/>
          </w:tcPr>
          <w:p w14:paraId="76B00579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n</w:t>
            </w:r>
            <w:r w:rsidRPr="002D012D">
              <w:rPr>
                <w:szCs w:val="28"/>
                <w:lang w:val="en-US"/>
              </w:rPr>
              <w:t xml:space="preserve"> 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59CEE3A6" w14:textId="77777777" w:rsidR="00AA62EE" w:rsidRPr="00F1537C" w:rsidRDefault="00AA62EE" w:rsidP="00BF3AB1">
            <w:pPr>
              <w:spacing w:line="240" w:lineRule="auto"/>
              <w:ind w:firstLine="0"/>
              <w:jc w:val="center"/>
            </w:pPr>
            <w:r w:rsidRPr="00F1537C">
              <w:t>0.5</w:t>
            </w:r>
          </w:p>
        </w:tc>
      </w:tr>
      <w:tr w:rsidR="00AA62EE" w14:paraId="2BB5EC88" w14:textId="77777777" w:rsidTr="00BF3AB1">
        <w:tc>
          <w:tcPr>
            <w:tcW w:w="4676" w:type="dxa"/>
            <w:shd w:val="clear" w:color="auto" w:fill="auto"/>
          </w:tcPr>
          <w:p w14:paraId="307E1DB3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J</w:t>
            </w:r>
            <w:r w:rsidRPr="002D012D">
              <w:rPr>
                <w:szCs w:val="28"/>
                <w:lang w:val="en-US"/>
              </w:rPr>
              <w:t xml:space="preserve"> 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71462993" w14:textId="77777777" w:rsidR="00AA62EE" w:rsidRPr="00F1537C" w:rsidRDefault="00AA62EE" w:rsidP="00BF3AB1">
            <w:pPr>
              <w:spacing w:line="240" w:lineRule="auto"/>
              <w:ind w:firstLine="0"/>
              <w:jc w:val="center"/>
            </w:pPr>
            <w:r w:rsidRPr="00F1537C">
              <w:rPr>
                <w:rFonts w:eastAsiaTheme="minorHAnsi"/>
                <w:szCs w:val="28"/>
                <w:lang w:eastAsia="en-US"/>
              </w:rPr>
              <w:t>10.0</w:t>
            </w:r>
          </w:p>
        </w:tc>
      </w:tr>
      <w:tr w:rsidR="00AA62EE" w14:paraId="7295765A" w14:textId="77777777" w:rsidTr="00BF3AB1">
        <w:tc>
          <w:tcPr>
            <w:tcW w:w="4676" w:type="dxa"/>
            <w:shd w:val="clear" w:color="auto" w:fill="auto"/>
          </w:tcPr>
          <w:p w14:paraId="7D3FE842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szCs w:val="28"/>
                <w:lang w:val="en-US"/>
              </w:rPr>
              <w:t>K</w:t>
            </w:r>
            <w:r w:rsidRPr="002D012D">
              <w:rPr>
                <w:i/>
                <w:szCs w:val="28"/>
                <w:vertAlign w:val="subscript"/>
              </w:rPr>
              <w:t>н</w:t>
            </w:r>
          </w:p>
        </w:tc>
        <w:tc>
          <w:tcPr>
            <w:tcW w:w="4668" w:type="dxa"/>
            <w:shd w:val="clear" w:color="auto" w:fill="auto"/>
          </w:tcPr>
          <w:p w14:paraId="17BE176D" w14:textId="77777777" w:rsidR="00AA62EE" w:rsidRPr="00F1537C" w:rsidRDefault="00AA62EE" w:rsidP="00BF3AB1">
            <w:pPr>
              <w:tabs>
                <w:tab w:val="left" w:pos="1680"/>
                <w:tab w:val="center" w:pos="2156"/>
              </w:tabs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F1537C">
              <w:rPr>
                <w:rFonts w:eastAsiaTheme="minorHAnsi"/>
                <w:szCs w:val="28"/>
                <w:lang w:eastAsia="en-US"/>
              </w:rPr>
              <w:t>2.0</w:t>
            </w:r>
          </w:p>
        </w:tc>
      </w:tr>
      <w:tr w:rsidR="00AA62EE" w14:paraId="4DB23943" w14:textId="77777777" w:rsidTr="00BF3AB1">
        <w:tc>
          <w:tcPr>
            <w:tcW w:w="4676" w:type="dxa"/>
            <w:shd w:val="clear" w:color="auto" w:fill="auto"/>
          </w:tcPr>
          <w:p w14:paraId="6AEA5F04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i/>
                <w:szCs w:val="28"/>
              </w:rPr>
              <w:t>ρ</w:t>
            </w:r>
          </w:p>
        </w:tc>
        <w:tc>
          <w:tcPr>
            <w:tcW w:w="4668" w:type="dxa"/>
            <w:shd w:val="clear" w:color="auto" w:fill="auto"/>
          </w:tcPr>
          <w:p w14:paraId="3C4C1444" w14:textId="77777777" w:rsidR="00AA62EE" w:rsidRPr="00F1537C" w:rsidRDefault="00AA62EE" w:rsidP="00BF3AB1">
            <w:pPr>
              <w:spacing w:line="240" w:lineRule="auto"/>
              <w:ind w:firstLine="0"/>
              <w:jc w:val="center"/>
            </w:pPr>
            <w:r w:rsidRPr="00F1537C">
              <w:rPr>
                <w:rFonts w:eastAsiaTheme="minorHAnsi"/>
                <w:szCs w:val="28"/>
                <w:lang w:eastAsia="en-US"/>
              </w:rPr>
              <w:t>0.05</w:t>
            </w:r>
          </w:p>
        </w:tc>
      </w:tr>
      <w:tr w:rsidR="00AA62EE" w14:paraId="3FED62BB" w14:textId="77777777" w:rsidTr="00BF3AB1">
        <w:tc>
          <w:tcPr>
            <w:tcW w:w="4676" w:type="dxa"/>
            <w:shd w:val="clear" w:color="auto" w:fill="auto"/>
          </w:tcPr>
          <w:p w14:paraId="494BA0E5" w14:textId="77777777" w:rsidR="00AA62EE" w:rsidRPr="002D012D" w:rsidRDefault="00AA62EE" w:rsidP="00BF3AB1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2D012D">
              <w:rPr>
                <w:szCs w:val="28"/>
                <w:lang w:val="en-US"/>
              </w:rPr>
              <w:t>S</w:t>
            </w:r>
            <w:r w:rsidRPr="002D012D">
              <w:rPr>
                <w:i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668" w:type="dxa"/>
            <w:shd w:val="clear" w:color="auto" w:fill="auto"/>
          </w:tcPr>
          <w:p w14:paraId="75685E0F" w14:textId="77777777" w:rsidR="00AA62EE" w:rsidRPr="00F1537C" w:rsidRDefault="00AA62EE" w:rsidP="00BF3AB1">
            <w:pPr>
              <w:spacing w:line="240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F1537C">
              <w:rPr>
                <w:rFonts w:eastAsiaTheme="minorHAnsi"/>
                <w:szCs w:val="28"/>
                <w:lang w:eastAsia="en-US"/>
              </w:rPr>
              <w:t>0.1</w:t>
            </w:r>
          </w:p>
        </w:tc>
      </w:tr>
    </w:tbl>
    <w:p w14:paraId="10F16E63" w14:textId="77777777" w:rsidR="00AA62EE" w:rsidRPr="009045A8" w:rsidRDefault="00AA62EE" w:rsidP="00AA62EE">
      <w:pPr>
        <w:pStyle w:val="af2"/>
      </w:pPr>
    </w:p>
    <w:p w14:paraId="19248643" w14:textId="77777777" w:rsidR="00AA62EE" w:rsidRDefault="00AA62EE" w:rsidP="00AA62EE">
      <w:pPr>
        <w:spacing w:after="200" w:line="276" w:lineRule="auto"/>
        <w:ind w:firstLine="0"/>
        <w:jc w:val="left"/>
      </w:pPr>
      <w:r>
        <w:br w:type="page"/>
      </w:r>
    </w:p>
    <w:p w14:paraId="293F77F5" w14:textId="77777777" w:rsidR="00AA62EE" w:rsidRPr="00A36089" w:rsidRDefault="00AA62EE" w:rsidP="00AA62EE">
      <w:pPr>
        <w:pStyle w:val="1"/>
      </w:pPr>
      <w:bookmarkStart w:id="8" w:name="_Toc184241519"/>
      <w:r w:rsidRPr="00A36089">
        <w:lastRenderedPageBreak/>
        <w:t>Математические модели объектов и систем управления</w:t>
      </w:r>
      <w:bookmarkEnd w:id="2"/>
      <w:bookmarkEnd w:id="8"/>
    </w:p>
    <w:p w14:paraId="02E9ADA7" w14:textId="77777777" w:rsidR="00AA62EE" w:rsidRDefault="00AA62EE" w:rsidP="00AA62EE">
      <w:pPr>
        <w:pStyle w:val="2"/>
      </w:pPr>
      <w:bookmarkStart w:id="9" w:name="_Toc88339417"/>
      <w:bookmarkStart w:id="10" w:name="_Toc531615823"/>
      <w:bookmarkStart w:id="11" w:name="_Toc528593950"/>
      <w:r w:rsidRPr="00A36089">
        <w:t xml:space="preserve"> </w:t>
      </w:r>
      <w:bookmarkStart w:id="12" w:name="_Toc130633682"/>
      <w:bookmarkStart w:id="13" w:name="_Toc184241520"/>
      <w:r w:rsidRPr="00A36089">
        <w:t>Модель в пространстве состояния</w:t>
      </w:r>
      <w:bookmarkEnd w:id="9"/>
      <w:bookmarkEnd w:id="10"/>
      <w:bookmarkEnd w:id="11"/>
      <w:bookmarkEnd w:id="12"/>
      <w:bookmarkEnd w:id="13"/>
    </w:p>
    <w:p w14:paraId="59B78342" w14:textId="77777777" w:rsidR="00AA62EE" w:rsidRDefault="00AA62EE" w:rsidP="00AA62EE">
      <w:pPr>
        <w:ind w:firstLine="851"/>
      </w:pPr>
      <w:r w:rsidRPr="00FD704A">
        <w:t>Модель в пространстве состояни</w:t>
      </w:r>
      <w:r>
        <w:t>й имеет вид</w:t>
      </w:r>
    </w:p>
    <w:p w14:paraId="70335F88" w14:textId="77777777" w:rsidR="00AA62EE" w:rsidRPr="006D46DB" w:rsidRDefault="004F6069" w:rsidP="00AA62EE">
      <w:pPr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=Ax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+Bu(t)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=Cx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+Du(t)</m:t>
                    </m:r>
                  </m:e>
                </m:mr>
              </m:m>
            </m:e>
          </m:d>
        </m:oMath>
      </m:oMathPara>
    </w:p>
    <w:p w14:paraId="7DE4CC1B" w14:textId="77777777" w:rsidR="00AA62EE" w:rsidRDefault="00AA62EE" w:rsidP="00AA62EE">
      <w:pPr>
        <w:pStyle w:val="af2"/>
      </w:pPr>
      <w:bookmarkStart w:id="14" w:name="_Hlk129552377"/>
      <w:r w:rsidRPr="00096752">
        <w:t>Составим систему уравнений, описывающую данную автоматическую систему:</w:t>
      </w:r>
    </w:p>
    <w:p w14:paraId="4D7710A2" w14:textId="77777777" w:rsidR="00AA62EE" w:rsidRPr="00351149" w:rsidRDefault="004F6069" w:rsidP="00AA62EE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ω=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ω-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ω+U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p+1</m:t>
                            </m:r>
                          </m:den>
                        </m:f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≤&gt;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pω=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ω+U</m:t>
                        </m:r>
                      </m:e>
                    </m:mr>
                  </m:m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≤&gt;</m:t>
          </m:r>
        </m:oMath>
      </m:oMathPara>
    </w:p>
    <w:p w14:paraId="6BC5F52F" w14:textId="77777777" w:rsidR="00AA62EE" w:rsidRPr="00351149" w:rsidRDefault="00AA62EE" w:rsidP="00AA62EE">
      <m:oMathPara>
        <m:oMath>
          <m:r>
            <w:rPr>
              <w:rFonts w:ascii="Cambria Math" w:hAnsi="Cambria Math"/>
              <w:lang w:val="en-US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ω+U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=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ω+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U-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45C0037" w14:textId="77777777" w:rsidR="00AA62EE" w:rsidRPr="00454421" w:rsidRDefault="00AA62EE" w:rsidP="00AA62EE">
      <w:pPr>
        <w:pStyle w:val="af"/>
        <w:ind w:left="540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y(t)= ω</m:t>
          </m:r>
        </m:oMath>
      </m:oMathPara>
    </w:p>
    <w:p w14:paraId="7881066F" w14:textId="77777777" w:rsidR="00AA62EE" w:rsidRPr="00454421" w:rsidRDefault="00AA62EE" w:rsidP="00AA62EE">
      <w:pPr>
        <w:pStyle w:val="af"/>
        <w:ind w:left="540"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8E0C2F8" w14:textId="77777777" w:rsidR="00AA62EE" w:rsidRPr="00454421" w:rsidRDefault="00AA62EE" w:rsidP="00AA62EE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</m:oMath>
      </m:oMathPara>
    </w:p>
    <w:p w14:paraId="31A45446" w14:textId="77777777" w:rsidR="00AA62EE" w:rsidRPr="007838C4" w:rsidRDefault="004F6069" w:rsidP="00AA62EE">
      <w:pPr>
        <w:tabs>
          <w:tab w:val="left" w:pos="3432"/>
        </w:tabs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A62EE" w:rsidRPr="003B6100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rSpRule m:val="4"/>
                <m:rSp m:val="6"/>
                <m:cS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</m:mr>
                  </m:m>
                </m:e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rSpRule m:val="4"/>
                <m:rSp m:val="6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e>
              </m:mr>
            </m:m>
          </m:e>
        </m:d>
      </m:oMath>
    </w:p>
    <w:p w14:paraId="0841D368" w14:textId="77777777" w:rsidR="00AA62EE" w:rsidRPr="00454421" w:rsidRDefault="00AA62EE" w:rsidP="00AA62EE">
      <w:pPr>
        <w:ind w:firstLine="0"/>
        <w:rPr>
          <w:rFonts w:eastAsiaTheme="minorEastAsia"/>
          <w:i/>
        </w:rPr>
      </w:pPr>
    </w:p>
    <w:p w14:paraId="6057E551" w14:textId="77777777" w:rsidR="00AA62EE" w:rsidRDefault="00AA62EE" w:rsidP="00AA62EE">
      <w:pPr>
        <w:pStyle w:val="af2"/>
      </w:pPr>
      <w:r w:rsidRPr="000F1391">
        <w:t xml:space="preserve">Размеры матриц А, В, С и D определяются размерностями векторов состояния, управления и выхода. У нас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F1391">
        <w:t xml:space="preserve">,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1391">
        <w:t xml:space="preserve">,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0F1391">
        <w:t xml:space="preserve">, поэтому матрицы имеют следующие размеры: A </w:t>
      </w:r>
      <w:r w:rsidRPr="00096752">
        <w:t xml:space="preserve">– </w:t>
      </w:r>
      <w:r w:rsidRPr="000F1391">
        <w:t xml:space="preserve">[4*4], B </w:t>
      </w:r>
      <w:r w:rsidRPr="00096752">
        <w:t>–</w:t>
      </w:r>
      <w:r w:rsidRPr="000F1391">
        <w:t xml:space="preserve"> [4*2], C </w:t>
      </w:r>
      <w:r w:rsidRPr="00096752">
        <w:t>–</w:t>
      </w:r>
      <w:r w:rsidRPr="000F1391">
        <w:t xml:space="preserve"> [1*4], D </w:t>
      </w:r>
      <w:r w:rsidRPr="00096752">
        <w:t>–</w:t>
      </w:r>
      <w:r w:rsidRPr="000F1391">
        <w:t xml:space="preserve"> [1*2].</w:t>
      </w:r>
    </w:p>
    <w:p w14:paraId="27053888" w14:textId="77777777" w:rsidR="00AA62EE" w:rsidRDefault="00AA62EE" w:rsidP="00AA62EE">
      <w:pPr>
        <w:pStyle w:val="af2"/>
      </w:pPr>
      <w:r>
        <w:t>Из составленных формул получим матрицы: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743"/>
        <w:gridCol w:w="100"/>
        <w:gridCol w:w="1154"/>
        <w:gridCol w:w="250"/>
      </w:tblGrid>
      <w:tr w:rsidR="00AA62EE" w:rsidRPr="00096752" w14:paraId="40138824" w14:textId="77777777" w:rsidTr="00BF3AB1">
        <w:trPr>
          <w:gridAfter w:val="1"/>
          <w:wAfter w:w="266" w:type="dxa"/>
        </w:trPr>
        <w:tc>
          <w:tcPr>
            <w:tcW w:w="8075" w:type="dxa"/>
            <w:gridSpan w:val="2"/>
          </w:tcPr>
          <w:p w14:paraId="0E5686A9" w14:textId="77777777" w:rsidR="00AA62EE" w:rsidRPr="00096752" w:rsidRDefault="004F6069" w:rsidP="00BF3AB1">
            <w:pPr>
              <w:pStyle w:val="af2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cSp m:val="120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gridSpan w:val="2"/>
          </w:tcPr>
          <w:p w14:paraId="2878BF49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3B4F2EB5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67BFB1C4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  <w:tr w:rsidR="00AA62EE" w:rsidRPr="00096752" w14:paraId="201E7B28" w14:textId="77777777" w:rsidTr="00BF3AB1">
        <w:trPr>
          <w:gridBefore w:val="1"/>
          <w:wBefore w:w="108" w:type="dxa"/>
          <w:trHeight w:val="1731"/>
        </w:trPr>
        <w:tc>
          <w:tcPr>
            <w:tcW w:w="8067" w:type="dxa"/>
            <w:gridSpan w:val="2"/>
          </w:tcPr>
          <w:p w14:paraId="485AA20C" w14:textId="77777777" w:rsidR="00AA62EE" w:rsidRPr="00096752" w:rsidRDefault="004F6069" w:rsidP="00BF3AB1">
            <w:pPr>
              <w:pStyle w:val="af2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gridSpan w:val="2"/>
          </w:tcPr>
          <w:p w14:paraId="58077F73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32B1377E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53AAB902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57887291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28A013A5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</w:tbl>
    <w:p w14:paraId="4C677BAE" w14:textId="77777777" w:rsidR="00AA62EE" w:rsidRPr="00096752" w:rsidRDefault="00AA62EE" w:rsidP="00AA62EE">
      <w:pPr>
        <w:pStyle w:val="af2"/>
        <w:rPr>
          <w:color w:val="000000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A62EE" w:rsidRPr="00096752" w14:paraId="3AC138D3" w14:textId="77777777" w:rsidTr="00BF3AB1">
        <w:tc>
          <w:tcPr>
            <w:tcW w:w="8075" w:type="dxa"/>
          </w:tcPr>
          <w:p w14:paraId="3900AD5C" w14:textId="77777777" w:rsidR="00AA62EE" w:rsidRPr="00096752" w:rsidRDefault="004F6069" w:rsidP="00BF3AB1">
            <w:pPr>
              <w:pStyle w:val="af2"/>
              <w:rPr>
                <w:i/>
                <w:color w:val="00000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1×4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="00AA62EE" w:rsidRPr="00096752">
              <w:rPr>
                <w:i/>
                <w:color w:val="000000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1×2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(0 0)</m:t>
              </m:r>
            </m:oMath>
          </w:p>
        </w:tc>
        <w:tc>
          <w:tcPr>
            <w:tcW w:w="1270" w:type="dxa"/>
          </w:tcPr>
          <w:p w14:paraId="6A077285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</w:tbl>
    <w:p w14:paraId="21ADCEB2" w14:textId="77777777" w:rsidR="00AA62EE" w:rsidRDefault="00AA62EE" w:rsidP="00AA62EE">
      <w:pPr>
        <w:pStyle w:val="af2"/>
      </w:pPr>
    </w:p>
    <w:p w14:paraId="23DF468D" w14:textId="77777777" w:rsidR="00AA62EE" w:rsidRDefault="00AA62EE" w:rsidP="00AA62EE">
      <w:pPr>
        <w:pStyle w:val="af2"/>
      </w:pPr>
      <w:r>
        <w:t>С учетом данных индивидуального варианта получим: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A62EE" w:rsidRPr="00096752" w14:paraId="5EB6C0D7" w14:textId="77777777" w:rsidTr="00BF3AB1">
        <w:tc>
          <w:tcPr>
            <w:tcW w:w="8075" w:type="dxa"/>
          </w:tcPr>
          <w:p w14:paraId="47A2586D" w14:textId="77777777" w:rsidR="00AA62EE" w:rsidRPr="00A85F6C" w:rsidRDefault="004F6069" w:rsidP="00BF3AB1">
            <w:pPr>
              <w:pStyle w:val="af"/>
              <w:numPr>
                <w:ilvl w:val="0"/>
                <w:numId w:val="40"/>
              </w:numPr>
              <w:spacing w:before="100" w:beforeAutospacing="1" w:after="100" w:afterAutospacing="1" w:line="336" w:lineRule="auto"/>
              <w:jc w:val="left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4×4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rSpRule m:val="4"/>
                      <m:rSp m:val="6"/>
                      <m:cSp m:val="120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-0.2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0.1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- 0.1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  <w:tc>
          <w:tcPr>
            <w:tcW w:w="1270" w:type="dxa"/>
          </w:tcPr>
          <w:p w14:paraId="3A273932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0DCA06B6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A703BE7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2410F397" w14:textId="77777777" w:rsidR="00AA62EE" w:rsidRPr="00096752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</w:p>
    <w:tbl>
      <w:tblPr>
        <w:tblStyle w:val="ae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1436"/>
      </w:tblGrid>
      <w:tr w:rsidR="00AA62EE" w:rsidRPr="00096752" w14:paraId="61995EBB" w14:textId="77777777" w:rsidTr="00BF3AB1">
        <w:trPr>
          <w:trHeight w:val="1731"/>
        </w:trPr>
        <w:tc>
          <w:tcPr>
            <w:tcW w:w="8067" w:type="dxa"/>
          </w:tcPr>
          <w:p w14:paraId="395DA885" w14:textId="77777777" w:rsidR="00AA62EE" w:rsidRPr="00096752" w:rsidRDefault="004F6069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- 0.1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</w:tcPr>
          <w:p w14:paraId="5916C6CA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59D5105E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5DE1CFF2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3AF36309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262B2E3B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53D408D8" w14:textId="77777777" w:rsidR="00AA62EE" w:rsidRPr="00A36089" w:rsidRDefault="00AA62EE" w:rsidP="00AA62EE">
      <w:pPr>
        <w:pStyle w:val="af2"/>
      </w:pPr>
    </w:p>
    <w:p w14:paraId="0864294E" w14:textId="77777777" w:rsidR="00AA62EE" w:rsidRPr="00DA33A3" w:rsidRDefault="00AA62EE" w:rsidP="00AA62EE">
      <w:pPr>
        <w:pStyle w:val="2"/>
      </w:pPr>
      <w:bookmarkStart w:id="15" w:name="_Toc184241521"/>
      <w:r w:rsidRPr="00DA33A3">
        <w:t>Вывод передаточной функции и модели «вход-выход» из модели в пространстве состояний</w:t>
      </w:r>
      <w:bookmarkEnd w:id="15"/>
    </w:p>
    <w:p w14:paraId="059138DB" w14:textId="77777777" w:rsidR="00AA62EE" w:rsidRPr="00070108" w:rsidRDefault="00AA62EE" w:rsidP="00AA62EE">
      <w:pPr>
        <w:pStyle w:val="af2"/>
      </w:pPr>
      <w:bookmarkStart w:id="16" w:name="_Hlk129552493"/>
      <w:bookmarkEnd w:id="14"/>
      <w:r w:rsidRPr="00070108">
        <w:t xml:space="preserve">Как известно, передаточная функция в операторной форме (или матричная передаточная функция) для объекта, заданного соотношениями, может быть представлена в виде: </w:t>
      </w:r>
    </w:p>
    <w:p w14:paraId="2F3EE0C8" w14:textId="77777777" w:rsidR="00AA62EE" w:rsidRPr="00070108" w:rsidRDefault="00AA62EE" w:rsidP="00AA62EE">
      <w:pPr>
        <w:pStyle w:val="a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A422D7A" w14:textId="77777777" w:rsidR="00AA62EE" w:rsidRPr="00070108" w:rsidRDefault="00AA62EE" w:rsidP="00AA62EE">
      <w:pPr>
        <w:pStyle w:val="af2"/>
        <w:rPr>
          <w:rFonts w:eastAsiaTheme="minorEastAsia"/>
        </w:rPr>
      </w:pPr>
      <w:r w:rsidRPr="00070108">
        <w:rPr>
          <w:rFonts w:eastAsiaTheme="minorEastAsia"/>
        </w:rPr>
        <w:t xml:space="preserve">Для этого выразим </w:t>
      </w:r>
      <w:r w:rsidRPr="00070108">
        <w:rPr>
          <w:rFonts w:eastAsiaTheme="minorEastAsia"/>
          <w:lang w:val="en-US"/>
        </w:rPr>
        <w:t>X</w:t>
      </w:r>
      <w:r w:rsidRPr="00070108">
        <w:rPr>
          <w:rFonts w:eastAsiaTheme="minorEastAsia"/>
        </w:rPr>
        <w:t xml:space="preserve"> через </w:t>
      </w:r>
      <w:r w:rsidRPr="00070108">
        <w:rPr>
          <w:rFonts w:eastAsiaTheme="minorEastAsia"/>
          <w:lang w:val="en-US"/>
        </w:rPr>
        <w:t>p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A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B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u</w:t>
      </w:r>
      <w:r w:rsidRPr="00070108">
        <w:rPr>
          <w:rFonts w:eastAsiaTheme="minorEastAsia"/>
        </w:rPr>
        <w:t xml:space="preserve">: </w:t>
      </w:r>
    </w:p>
    <w:p w14:paraId="77D76C78" w14:textId="77777777" w:rsidR="00AA62EE" w:rsidRPr="00070108" w:rsidRDefault="004F6069" w:rsidP="00AA62EE">
      <w:pPr>
        <w:pStyle w:val="af2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1E693EEB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pEX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469F72A5" w14:textId="77777777" w:rsidR="00AA62EE" w:rsidRPr="00070108" w:rsidRDefault="004F6069" w:rsidP="00AA62EE">
      <w:pPr>
        <w:pStyle w:val="af2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Bu</m:t>
          </m:r>
        </m:oMath>
      </m:oMathPara>
    </w:p>
    <w:p w14:paraId="6DFE0366" w14:textId="77777777" w:rsidR="00AA62EE" w:rsidRPr="00070108" w:rsidRDefault="00AA62EE" w:rsidP="00AA62EE">
      <w:pPr>
        <w:pStyle w:val="a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Bu</m:t>
          </m:r>
        </m:oMath>
      </m:oMathPara>
    </w:p>
    <w:p w14:paraId="44D549A1" w14:textId="77777777" w:rsidR="00AA62EE" w:rsidRPr="00070108" w:rsidRDefault="00AA62EE" w:rsidP="00AA62EE">
      <w:pPr>
        <w:pStyle w:val="af2"/>
        <w:rPr>
          <w:rFonts w:eastAsiaTheme="minorEastAsia"/>
          <w:lang w:val="en-US"/>
        </w:rPr>
      </w:pPr>
      <w:r w:rsidRPr="00070108">
        <w:rPr>
          <w:rFonts w:eastAsiaTheme="minorEastAsia"/>
        </w:rPr>
        <w:t xml:space="preserve">Для </w:t>
      </w:r>
      <w:r w:rsidRPr="00070108">
        <w:rPr>
          <w:rFonts w:eastAsiaTheme="minorEastAsia"/>
          <w:lang w:val="en-US"/>
        </w:rPr>
        <w:t>Y:</w:t>
      </w:r>
    </w:p>
    <w:p w14:paraId="45767CC8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</m:oMath>
      </m:oMathPara>
    </w:p>
    <w:p w14:paraId="6D9DCF95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31798B" w14:textId="77777777" w:rsidR="00AA62EE" w:rsidRPr="00070108" w:rsidRDefault="00AA62EE" w:rsidP="00AA62EE">
      <w:pPr>
        <w:pStyle w:val="af2"/>
      </w:pPr>
      <w:r w:rsidRPr="00070108">
        <w:t xml:space="preserve">Для вычисления резольвенты матрицы </w:t>
      </w:r>
      <w:r w:rsidRPr="00070108">
        <w:rPr>
          <w:lang w:val="en-US"/>
        </w:rPr>
        <w:t>A</w:t>
      </w:r>
      <w:r w:rsidRPr="00070108">
        <w:t xml:space="preserve"> используется алгоритм Леверье–Фаддеева, при использовании которого </w:t>
      </w:r>
    </w:p>
    <w:p w14:paraId="3710B16C" w14:textId="77777777" w:rsidR="00AA62EE" w:rsidRPr="00070108" w:rsidRDefault="004F6069" w:rsidP="00AA62EE">
      <w:pPr>
        <w:pStyle w:val="af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673539B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15B0CD7" w14:textId="77777777" w:rsidR="00AA62EE" w:rsidRPr="00070108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D088266" w14:textId="77777777" w:rsidR="00AA62EE" w:rsidRPr="00070108" w:rsidRDefault="00AA62EE" w:rsidP="00AA62EE">
      <w:pPr>
        <w:pStyle w:val="af2"/>
      </w:pPr>
      <w:r w:rsidRPr="00070108">
        <w:t xml:space="preserve">Коэффициенты характеристического многочлена </w:t>
      </w:r>
      <w:r w:rsidRPr="00070108">
        <w:rPr>
          <w:i/>
          <w:lang w:val="en-US"/>
        </w:rPr>
        <w:t>a</w:t>
      </w:r>
      <w:r w:rsidRPr="00070108">
        <w:rPr>
          <w:i/>
          <w:vertAlign w:val="subscript"/>
          <w:lang w:val="en-US"/>
        </w:rPr>
        <w:t>i</w:t>
      </w:r>
      <w:r w:rsidRPr="00070108">
        <w:t xml:space="preserve"> и матрицы </w:t>
      </w:r>
      <w:r w:rsidRPr="00070108">
        <w:rPr>
          <w:i/>
          <w:lang w:val="en-US"/>
        </w:rPr>
        <w:t>F</w:t>
      </w:r>
      <w:r w:rsidRPr="00070108">
        <w:rPr>
          <w:i/>
          <w:vertAlign w:val="subscript"/>
          <w:lang w:val="en-US"/>
        </w:rPr>
        <w:t>i</w:t>
      </w:r>
      <w:r w:rsidRPr="00070108">
        <w:rPr>
          <w:i/>
        </w:rPr>
        <w:t xml:space="preserve"> </w:t>
      </w:r>
      <w:r w:rsidRPr="00070108">
        <w:t>вычисляется по рекуррентным соотношениям:</w:t>
      </w:r>
    </w:p>
    <w:p w14:paraId="4A7F6B48" w14:textId="77777777" w:rsidR="00AA62EE" w:rsidRPr="00793AC0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543761C" w14:textId="77777777" w:rsidR="00AA62EE" w:rsidRPr="00793AC0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816D88D" w14:textId="77777777" w:rsidR="00AA62EE" w:rsidRPr="00793AC0" w:rsidRDefault="00AA62EE" w:rsidP="00AA62EE">
      <w:pPr>
        <w:pStyle w:val="af2"/>
      </w:pPr>
      <m:oMathPara>
        <m:oMath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14:paraId="7F7E84E4" w14:textId="77777777" w:rsidR="00AA62EE" w:rsidRPr="00793AC0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3BD1FB5" w14:textId="77777777" w:rsidR="00AA62EE" w:rsidRPr="00793AC0" w:rsidRDefault="00AA62EE" w:rsidP="00AA62EE">
      <w:pPr>
        <w:rPr>
          <w:i/>
          <w:sz w:val="24"/>
          <w:szCs w:val="22"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>…</m:t>
          </m:r>
        </m:oMath>
      </m:oMathPara>
    </w:p>
    <w:p w14:paraId="79762669" w14:textId="77777777" w:rsidR="00AA62EE" w:rsidRPr="00793AC0" w:rsidRDefault="004F6069" w:rsidP="00AA62EE">
      <w:pPr>
        <w:pStyle w:val="af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4AC8B2C" w14:textId="77777777" w:rsidR="00AA62EE" w:rsidRPr="00070108" w:rsidRDefault="00AA62EE" w:rsidP="00AA62EE">
      <w:pPr>
        <w:pStyle w:val="af2"/>
      </w:pPr>
      <w:bookmarkStart w:id="17" w:name="_Hlk129552515"/>
      <w:bookmarkEnd w:id="16"/>
      <w:r>
        <w:t>Д</w:t>
      </w:r>
      <w:r w:rsidRPr="00070108">
        <w:t>ля проверки правильности вычислений</w:t>
      </w:r>
      <w:r>
        <w:t xml:space="preserve"> воспользуемся</w:t>
      </w:r>
      <w:r w:rsidRPr="00070108">
        <w:t xml:space="preserve"> контрольным выражением:</w:t>
      </w:r>
    </w:p>
    <w:p w14:paraId="2A63E8BC" w14:textId="77777777" w:rsidR="00AA62EE" w:rsidRPr="00222569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5E42E4A" w14:textId="77777777" w:rsidR="00AA62EE" w:rsidRDefault="00AA62EE" w:rsidP="00AA62EE">
      <w:bookmarkStart w:id="18" w:name="_Hlk129552536"/>
      <w:bookmarkEnd w:id="17"/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27596994" wp14:editId="2C3407AB">
                <wp:extent cx="3566469" cy="156223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6469" cy="1562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DD0BD5A" w14:textId="77777777" w:rsidR="00AA62EE" w:rsidRPr="006E116B" w:rsidRDefault="00AA62EE" w:rsidP="00AA62EE">
      <w:pPr>
        <w:spacing w:line="240" w:lineRule="auto"/>
        <w:jc w:val="center"/>
      </w:pPr>
      <w:r>
        <w:t>Рис. 2 Погрешность вычисления передаточной функции по алгоритму Леверье-Фадеева.</w:t>
      </w:r>
    </w:p>
    <w:p w14:paraId="3BFCF1D3" w14:textId="77777777" w:rsidR="00AA62EE" w:rsidRDefault="00AA62EE" w:rsidP="00AA62EE">
      <w:r w:rsidRPr="004F1222">
        <w:t>Можно сделать вывод, что все вычисления выполнены верны.</w:t>
      </w:r>
    </w:p>
    <w:p w14:paraId="71D5F41B" w14:textId="77777777" w:rsidR="00AA62EE" w:rsidRPr="00D44D28" w:rsidRDefault="00AA62EE" w:rsidP="00AA62EE">
      <w:r>
        <w:t>Код</w:t>
      </w:r>
      <w:r w:rsidRPr="00D44D28">
        <w:t xml:space="preserve"> </w:t>
      </w:r>
      <w:r>
        <w:t>программы</w:t>
      </w:r>
      <w:r w:rsidRPr="00D44D28">
        <w:t>:</w:t>
      </w:r>
    </w:p>
    <w:p w14:paraId="3802A273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bookmarkStart w:id="19" w:name="_Hlk129555126"/>
      <w:bookmarkEnd w:id="18"/>
      <w:r w:rsidRPr="00DE708A">
        <w:rPr>
          <w:rFonts w:ascii="Consolas" w:hAnsi="Consolas"/>
          <w:sz w:val="20"/>
          <w:szCs w:val="20"/>
          <w:lang w:val="en-US"/>
        </w:rPr>
        <w:t>A</w:t>
      </w:r>
      <w:r w:rsidRPr="004C1D2F">
        <w:rPr>
          <w:rFonts w:ascii="Consolas" w:hAnsi="Consolas"/>
          <w:sz w:val="20"/>
          <w:szCs w:val="20"/>
        </w:rPr>
        <w:t xml:space="preserve"> = [-0.2,0,0.</w:t>
      </w:r>
      <w:proofErr w:type="gramStart"/>
      <w:r w:rsidRPr="004C1D2F">
        <w:rPr>
          <w:rFonts w:ascii="Consolas" w:hAnsi="Consolas"/>
          <w:sz w:val="20"/>
          <w:szCs w:val="20"/>
        </w:rPr>
        <w:t>1,-</w:t>
      </w:r>
      <w:proofErr w:type="gramEnd"/>
      <w:r w:rsidRPr="004C1D2F">
        <w:rPr>
          <w:rFonts w:ascii="Consolas" w:hAnsi="Consolas"/>
          <w:sz w:val="20"/>
          <w:szCs w:val="20"/>
        </w:rPr>
        <w:t>0.1;</w:t>
      </w:r>
    </w:p>
    <w:p w14:paraId="581EEC52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-100,-10,0,0;</w:t>
      </w:r>
    </w:p>
    <w:p w14:paraId="355CD7C3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0,2,-2,0;</w:t>
      </w:r>
    </w:p>
    <w:p w14:paraId="45CE22BD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0.05,0,0,0];</w:t>
      </w:r>
    </w:p>
    <w:p w14:paraId="101790C5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73197C74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4C1D2F">
        <w:rPr>
          <w:rFonts w:ascii="Consolas" w:hAnsi="Consolas"/>
          <w:sz w:val="20"/>
          <w:szCs w:val="20"/>
        </w:rPr>
        <w:t>=[</w:t>
      </w:r>
      <w:proofErr w:type="gramEnd"/>
      <w:r w:rsidRPr="004C1D2F">
        <w:rPr>
          <w:rFonts w:ascii="Consolas" w:hAnsi="Consolas"/>
          <w:sz w:val="20"/>
          <w:szCs w:val="20"/>
        </w:rPr>
        <w:t>0 -0.1;</w:t>
      </w:r>
    </w:p>
    <w:p w14:paraId="33C85265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10 0;</w:t>
      </w:r>
    </w:p>
    <w:p w14:paraId="270DC808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 0;</w:t>
      </w:r>
    </w:p>
    <w:p w14:paraId="56BF9E7E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 0]; </w:t>
      </w:r>
    </w:p>
    <w:p w14:paraId="10301B79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209AA050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4C1D2F">
        <w:rPr>
          <w:rFonts w:ascii="Consolas" w:hAnsi="Consolas"/>
          <w:sz w:val="20"/>
          <w:szCs w:val="20"/>
        </w:rPr>
        <w:t>=[</w:t>
      </w:r>
      <w:proofErr w:type="gramEnd"/>
      <w:r w:rsidRPr="004C1D2F">
        <w:rPr>
          <w:rFonts w:ascii="Consolas" w:hAnsi="Consolas"/>
          <w:sz w:val="20"/>
          <w:szCs w:val="20"/>
        </w:rPr>
        <w:t>0 0 0 1];</w:t>
      </w:r>
    </w:p>
    <w:p w14:paraId="6704EF1B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93329F">
        <w:rPr>
          <w:rFonts w:ascii="Consolas" w:hAnsi="Consolas"/>
          <w:sz w:val="20"/>
          <w:szCs w:val="20"/>
        </w:rPr>
        <w:t>=[</w:t>
      </w:r>
      <w:proofErr w:type="gramEnd"/>
      <w:r w:rsidRPr="0093329F">
        <w:rPr>
          <w:rFonts w:ascii="Consolas" w:hAnsi="Consolas"/>
          <w:sz w:val="20"/>
          <w:szCs w:val="20"/>
        </w:rPr>
        <w:t>0 0];</w:t>
      </w:r>
    </w:p>
    <w:p w14:paraId="4355DB0A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F</w:t>
      </w:r>
      <w:r w:rsidRPr="0093329F">
        <w:rPr>
          <w:rFonts w:ascii="Consolas" w:hAnsi="Consolas"/>
          <w:sz w:val="20"/>
          <w:szCs w:val="20"/>
        </w:rPr>
        <w:t>_1=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eye</w:t>
      </w:r>
      <w:r w:rsidRPr="0093329F">
        <w:rPr>
          <w:rFonts w:ascii="Consolas" w:hAnsi="Consolas"/>
          <w:sz w:val="20"/>
          <w:szCs w:val="20"/>
        </w:rPr>
        <w:t>(</w:t>
      </w:r>
      <w:proofErr w:type="gramEnd"/>
      <w:r w:rsidRPr="0093329F">
        <w:rPr>
          <w:rFonts w:ascii="Consolas" w:hAnsi="Consolas"/>
          <w:sz w:val="20"/>
          <w:szCs w:val="20"/>
        </w:rPr>
        <w:t>4);</w:t>
      </w:r>
    </w:p>
    <w:p w14:paraId="4FC0EE9E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E</w:t>
      </w:r>
      <w:r w:rsidRPr="0093329F">
        <w:rPr>
          <w:rFonts w:ascii="Consolas" w:hAnsi="Consolas"/>
          <w:sz w:val="20"/>
          <w:szCs w:val="20"/>
        </w:rPr>
        <w:t>=</w:t>
      </w:r>
      <w:r w:rsidRPr="00DE708A">
        <w:rPr>
          <w:rFonts w:ascii="Consolas" w:hAnsi="Consolas"/>
          <w:sz w:val="20"/>
          <w:szCs w:val="20"/>
          <w:lang w:val="en-US"/>
        </w:rPr>
        <w:t>F</w:t>
      </w:r>
      <w:r w:rsidRPr="0093329F">
        <w:rPr>
          <w:rFonts w:ascii="Consolas" w:hAnsi="Consolas"/>
          <w:sz w:val="20"/>
          <w:szCs w:val="20"/>
        </w:rPr>
        <w:t>_1;</w:t>
      </w:r>
    </w:p>
    <w:p w14:paraId="378EF106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a_1 = -trace(A);</w:t>
      </w:r>
    </w:p>
    <w:p w14:paraId="01C153EB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F_2=F_1*A+a_1*E;</w:t>
      </w:r>
    </w:p>
    <w:p w14:paraId="70BCFE96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a_2=-(1/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2)*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trace(F_2*A);</w:t>
      </w:r>
    </w:p>
    <w:p w14:paraId="1D7FC4BF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9AB8E5B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F_3=F_2*A+a_2*E</w:t>
      </w:r>
    </w:p>
    <w:p w14:paraId="55811106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a_3=-(1/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3)*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trace(F_3*A);</w:t>
      </w:r>
    </w:p>
    <w:p w14:paraId="5376F675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5D9DA32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F_4=F_3*A+a_3*E</w:t>
      </w:r>
    </w:p>
    <w:p w14:paraId="61947505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a_4=-(1/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4)*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trace(F_4*A);</w:t>
      </w:r>
    </w:p>
    <w:p w14:paraId="175A3E40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C12D345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E708A">
        <w:rPr>
          <w:rFonts w:ascii="Consolas" w:hAnsi="Consolas"/>
          <w:sz w:val="20"/>
          <w:szCs w:val="20"/>
          <w:lang w:val="en-US"/>
        </w:rPr>
        <w:t>pogr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 xml:space="preserve"> = F_4*A+a_4*E</w:t>
      </w:r>
    </w:p>
    <w:p w14:paraId="793FFCD8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D3D133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E708A">
        <w:rPr>
          <w:rFonts w:ascii="Consolas" w:hAnsi="Consolas"/>
          <w:sz w:val="20"/>
          <w:szCs w:val="20"/>
          <w:lang w:val="en-US"/>
        </w:rPr>
        <w:t>syms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 xml:space="preserve"> </w:t>
      </w:r>
      <w:r w:rsidRPr="00DE708A">
        <w:rPr>
          <w:rFonts w:ascii="Consolas" w:hAnsi="Consolas"/>
          <w:color w:val="A709F5"/>
          <w:sz w:val="20"/>
          <w:szCs w:val="20"/>
          <w:lang w:val="en-US"/>
        </w:rPr>
        <w:t>p</w:t>
      </w:r>
    </w:p>
    <w:p w14:paraId="270D4634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h=p^4+a_1*p^3+a_2*p^2+a_3*p+a_4;</w:t>
      </w:r>
    </w:p>
    <w:p w14:paraId="434B06F7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W=C*((F_1*p^3+F_2*p^2+F_3*p+F_4)/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h)*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B+D;</w:t>
      </w:r>
    </w:p>
    <w:p w14:paraId="305715E9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E708A">
        <w:rPr>
          <w:rFonts w:ascii="Consolas" w:hAnsi="Consolas"/>
          <w:sz w:val="20"/>
          <w:szCs w:val="20"/>
          <w:lang w:val="en-US"/>
        </w:rPr>
        <w:t>Wpa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DE708A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>(W,5);</w:t>
      </w:r>
    </w:p>
    <w:p w14:paraId="17F05FDE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pretty(expand(</w:t>
      </w:r>
      <w:proofErr w:type="spellStart"/>
      <w:r w:rsidRPr="00DE708A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>(W,5)))</w:t>
      </w:r>
    </w:p>
    <w:p w14:paraId="7B9A816A" w14:textId="77777777" w:rsidR="00AA62EE" w:rsidRPr="00FA51E8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  <w:lang w:val="en-US"/>
        </w:rPr>
      </w:pPr>
    </w:p>
    <w:p w14:paraId="7163C16E" w14:textId="77777777" w:rsidR="00AA62EE" w:rsidRDefault="00AA62EE" w:rsidP="00AA62EE">
      <w:pPr>
        <w:pStyle w:val="af2"/>
      </w:pPr>
      <w:r w:rsidRPr="00DE708A">
        <w:rPr>
          <w:noProof/>
        </w:rPr>
        <w:lastRenderedPageBreak/>
        <w:drawing>
          <wp:inline distT="0" distB="0" distL="0" distR="0" wp14:anchorId="6316E7BC" wp14:editId="00C5157B">
            <wp:extent cx="5940425" cy="2668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После выполнения данной программы получили передаточную функцию:</w:t>
      </w:r>
    </w:p>
    <w:bookmarkEnd w:id="19"/>
    <w:p w14:paraId="1B0097F8" w14:textId="77777777" w:rsidR="00AA62EE" w:rsidRDefault="00AA62EE" w:rsidP="00AA62EE">
      <w:pPr>
        <w:pStyle w:val="af2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Рис. 3 Передаточная функция непрерывной модели.</w:t>
      </w:r>
    </w:p>
    <w:p w14:paraId="00D2B414" w14:textId="77777777" w:rsidR="00AA62EE" w:rsidRPr="00D44D28" w:rsidRDefault="00AA62EE" w:rsidP="00AA62EE">
      <w:pPr>
        <w:spacing w:before="100" w:beforeAutospacing="1" w:after="100" w:afterAutospacing="1" w:line="336" w:lineRule="auto"/>
        <w:ind w:firstLine="709"/>
        <w:contextualSpacing/>
        <w:jc w:val="center"/>
        <w:rPr>
          <w:color w:val="000000"/>
          <w:szCs w:val="28"/>
          <w:lang w:val="en-US"/>
        </w:rPr>
      </w:pPr>
      <w:bookmarkStart w:id="20" w:name="_Hlk129555179"/>
      <w:r w:rsidRPr="009E6975">
        <w:rPr>
          <w:color w:val="000000"/>
          <w:szCs w:val="28"/>
          <w:lang w:val="en-US"/>
        </w:rPr>
        <w:t>W</w:t>
      </w:r>
      <w:r w:rsidRPr="00D44D28">
        <w:rPr>
          <w:color w:val="000000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0.0999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+12.2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+22.4049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+24.06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+0.0999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-(0.0049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+0.0599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+0.0999)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+12.2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+22.4049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+24.06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+0.0999</m:t>
                      </m:r>
                    </m:den>
                  </m:f>
                </m:e>
              </m:mr>
            </m:m>
          </m:e>
        </m:d>
      </m:oMath>
      <w:bookmarkEnd w:id="20"/>
    </w:p>
    <w:p w14:paraId="2E531279" w14:textId="77777777" w:rsidR="00AA62EE" w:rsidRDefault="00AA62EE" w:rsidP="00AA62EE">
      <w:pPr>
        <w:pStyle w:val="af2"/>
      </w:pPr>
      <w:bookmarkStart w:id="21" w:name="_Hlk129555348"/>
      <w:r w:rsidRPr="00276ADB">
        <w:t xml:space="preserve">Для построения передаточных функций объявлена символьная переменная p. Символьные вычисления в среде </w:t>
      </w:r>
      <w:proofErr w:type="spellStart"/>
      <w:r w:rsidRPr="00276ADB">
        <w:t>MatLab</w:t>
      </w:r>
      <w:proofErr w:type="spellEnd"/>
      <w:r w:rsidRPr="00276ADB">
        <w:t xml:space="preserve"> выполняются точно и представляются рациональными дробями, что неудобно для восприятия результатов. Для реализации вычислений с требуемой точностью использована функция </w:t>
      </w:r>
      <w:proofErr w:type="spellStart"/>
      <w:r w:rsidRPr="00276ADB">
        <w:t>vpa</w:t>
      </w:r>
      <w:proofErr w:type="spellEnd"/>
      <w:r w:rsidRPr="00276ADB">
        <w:t xml:space="preserve"> с указанием числа значащих цифр. Функция </w:t>
      </w:r>
      <w:proofErr w:type="spellStart"/>
      <w:r w:rsidRPr="00276ADB">
        <w:t>pretty</w:t>
      </w:r>
      <w:proofErr w:type="spellEnd"/>
      <w:r w:rsidRPr="00276ADB">
        <w:t xml:space="preserve"> позволяет получить передаточную функцию не в виде записи в одну строку, а в более естественной форме.</w:t>
      </w:r>
    </w:p>
    <w:p w14:paraId="43F87011" w14:textId="77777777" w:rsidR="00AA62EE" w:rsidRDefault="00AA62EE" w:rsidP="00AA62EE">
      <w:pPr>
        <w:rPr>
          <w:color w:val="000000"/>
          <w:szCs w:val="28"/>
        </w:rPr>
      </w:pPr>
    </w:p>
    <w:p w14:paraId="2CF025CA" w14:textId="77777777" w:rsidR="00AA62EE" w:rsidRPr="00131690" w:rsidRDefault="00AA62EE" w:rsidP="00AA62EE">
      <w:pPr>
        <w:pStyle w:val="af2"/>
      </w:pPr>
      <w:r w:rsidRPr="00131690">
        <w:t>В общем случае математическая модель линейного непрерывного стационарного объекта в форме «вход-выход» определяется соотношением: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A62EE" w:rsidRPr="00131690" w14:paraId="5C79876A" w14:textId="77777777" w:rsidTr="00BF3AB1">
        <w:tc>
          <w:tcPr>
            <w:tcW w:w="8500" w:type="dxa"/>
          </w:tcPr>
          <w:p w14:paraId="13E67DDE" w14:textId="77777777" w:rsidR="00AA62EE" w:rsidRPr="00131690" w:rsidRDefault="00AA62EE" w:rsidP="00BF3AB1">
            <w:pPr>
              <w:pStyle w:val="af2"/>
              <w:jc w:val="center"/>
            </w:pPr>
            <w:r w:rsidRPr="00131690">
              <w:rPr>
                <w:rFonts w:ascii="Cambria Math" w:hAnsi="Cambria Math" w:cs="Cambria Math"/>
              </w:rPr>
              <w:t>𝐴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𝑝</w:t>
            </w:r>
            <w:r w:rsidRPr="00131690">
              <w:t>)</w:t>
            </w:r>
            <w:r w:rsidRPr="00131690">
              <w:rPr>
                <w:rFonts w:ascii="Cambria Math" w:hAnsi="Cambria Math" w:cs="Cambria Math"/>
              </w:rPr>
              <w:t>𝑌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𝑡</w:t>
            </w:r>
            <w:r w:rsidRPr="00131690">
              <w:t>)-</w:t>
            </w:r>
            <w:r w:rsidRPr="00131690">
              <w:rPr>
                <w:rFonts w:ascii="Cambria Math" w:hAnsi="Cambria Math" w:cs="Cambria Math"/>
              </w:rPr>
              <w:t>𝐵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𝑝</w:t>
            </w:r>
            <w:r w:rsidRPr="00131690">
              <w:t>)</w:t>
            </w:r>
            <w:r w:rsidRPr="00131690">
              <w:rPr>
                <w:rFonts w:ascii="Cambria Math" w:hAnsi="Cambria Math" w:cs="Cambria Math"/>
              </w:rPr>
              <w:t>𝑈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𝑡</w:t>
            </w:r>
            <w:r w:rsidRPr="00131690">
              <w:t>)=0</w:t>
            </w:r>
          </w:p>
        </w:tc>
        <w:tc>
          <w:tcPr>
            <w:tcW w:w="845" w:type="dxa"/>
          </w:tcPr>
          <w:p w14:paraId="0C776C11" w14:textId="77777777" w:rsidR="00AA62EE" w:rsidRPr="00131690" w:rsidRDefault="00AA62EE" w:rsidP="00BF3AB1">
            <w:pPr>
              <w:pStyle w:val="af2"/>
            </w:pPr>
          </w:p>
        </w:tc>
      </w:tr>
      <w:tr w:rsidR="00AA62EE" w:rsidRPr="00131690" w14:paraId="35A4A3CE" w14:textId="77777777" w:rsidTr="00BF3AB1">
        <w:tc>
          <w:tcPr>
            <w:tcW w:w="8500" w:type="dxa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6"/>
              <w:gridCol w:w="793"/>
            </w:tblGrid>
            <w:tr w:rsidR="00AA62EE" w:rsidRPr="00131690" w14:paraId="51994DB2" w14:textId="77777777" w:rsidTr="00BF3AB1">
              <w:tc>
                <w:tcPr>
                  <w:tcW w:w="7316" w:type="dxa"/>
                </w:tcPr>
                <w:p w14:paraId="3D4CD309" w14:textId="77777777" w:rsidR="00AA62EE" w:rsidRPr="00131690" w:rsidRDefault="00AA62EE" w:rsidP="00BF3AB1">
                  <w:pPr>
                    <w:pStyle w:val="af2"/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B(p)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A(p)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93" w:type="dxa"/>
                </w:tcPr>
                <w:p w14:paraId="4748DED4" w14:textId="77777777" w:rsidR="00AA62EE" w:rsidRPr="00131690" w:rsidRDefault="00AA62EE" w:rsidP="00BF3AB1">
                  <w:pPr>
                    <w:pStyle w:val="af2"/>
                    <w:rPr>
                      <w:lang w:val="en-US"/>
                    </w:rPr>
                  </w:pPr>
                </w:p>
              </w:tc>
            </w:tr>
          </w:tbl>
          <w:p w14:paraId="014687F9" w14:textId="77777777" w:rsidR="00AA62EE" w:rsidRPr="00131690" w:rsidRDefault="00AA62EE" w:rsidP="00BF3AB1">
            <w:pPr>
              <w:pStyle w:val="af2"/>
            </w:pPr>
          </w:p>
        </w:tc>
        <w:tc>
          <w:tcPr>
            <w:tcW w:w="845" w:type="dxa"/>
          </w:tcPr>
          <w:p w14:paraId="09DB1AED" w14:textId="77777777" w:rsidR="00AA62EE" w:rsidRPr="00131690" w:rsidRDefault="00AA62EE" w:rsidP="00BF3AB1">
            <w:pPr>
              <w:pStyle w:val="af2"/>
            </w:pPr>
          </w:p>
        </w:tc>
      </w:tr>
    </w:tbl>
    <w:p w14:paraId="082CF38A" w14:textId="77777777" w:rsidR="00AA62EE" w:rsidRPr="00131690" w:rsidRDefault="00AA62EE" w:rsidP="00AA62EE">
      <w:pPr>
        <w:pStyle w:val="af2"/>
        <w:ind w:firstLine="0"/>
      </w:pPr>
      <w:r>
        <w:t>где</w:t>
      </w:r>
      <w:r w:rsidRPr="004F77E8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131690"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131690">
        <w:t>- векторы выходных координат и воздействий (входных координат),</w:t>
      </w:r>
    </w:p>
    <w:p w14:paraId="3F879AE6" w14:textId="77777777" w:rsidR="00AA62EE" w:rsidRPr="00131690" w:rsidRDefault="00AA62EE" w:rsidP="00AA62EE">
      <w:pPr>
        <w:pStyle w:val="af2"/>
      </w:pP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d>
      </m:oMath>
      <w:r w:rsidRPr="00131690">
        <w:t>– дробно-рациональная функция</w:t>
      </w:r>
    </w:p>
    <w:p w14:paraId="504E3202" w14:textId="77777777" w:rsidR="00AA62EE" w:rsidRPr="00131690" w:rsidRDefault="00AA62EE" w:rsidP="00AA62EE">
      <w:pPr>
        <w:pStyle w:val="af2"/>
      </w:pPr>
      <m:oMath>
        <m:r>
          <m:rPr>
            <m:sty m:val="p"/>
          </m:rPr>
          <w:rPr>
            <w:rFonts w:ascii="Cambria Math" w:hAnsi="Cambria Math"/>
          </w:rPr>
          <w:lastRenderedPageBreak/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m-i</m:t>
            </m:r>
          </m:sup>
        </m:sSup>
      </m:oMath>
      <w:r w:rsidRPr="00131690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n-i</m:t>
            </m:r>
          </m:sup>
        </m:sSup>
      </m:oMath>
      <w:r w:rsidRPr="00131690">
        <w:t xml:space="preserve">, </w:t>
      </w:r>
      <w:r w:rsidRPr="00131690">
        <w:rPr>
          <w:lang w:val="en-US"/>
        </w:rPr>
        <w:t>m</w:t>
      </w:r>
      <w:r w:rsidRPr="00131690">
        <w:t xml:space="preserve"> ≤ </w:t>
      </w:r>
      <w:r w:rsidRPr="00131690">
        <w:rPr>
          <w:lang w:val="en-US"/>
        </w:rPr>
        <w:t>n</w:t>
      </w:r>
      <w:r w:rsidRPr="00131690">
        <w:t>.</w:t>
      </w:r>
    </w:p>
    <w:p w14:paraId="62E1695D" w14:textId="77777777" w:rsidR="00AA62EE" w:rsidRPr="00131690" w:rsidRDefault="00AA62EE" w:rsidP="00AA62EE">
      <w:pPr>
        <w:pStyle w:val="af2"/>
      </w:pPr>
      <w:r w:rsidRPr="00131690">
        <w:rPr>
          <w:lang w:val="en-US"/>
        </w:rPr>
        <w:t>A</w:t>
      </w:r>
      <w:r w:rsidRPr="00131690">
        <w:t>(</w:t>
      </w:r>
      <w:r w:rsidRPr="00131690">
        <w:rPr>
          <w:lang w:val="en-US"/>
        </w:rPr>
        <w:t>p</w:t>
      </w:r>
      <w:proofErr w:type="gramStart"/>
      <w:r w:rsidRPr="00131690">
        <w:t>),</w:t>
      </w:r>
      <w:r w:rsidRPr="00131690">
        <w:rPr>
          <w:lang w:val="en-US"/>
        </w:rPr>
        <w:t>B</w:t>
      </w:r>
      <w:proofErr w:type="gramEnd"/>
      <w:r w:rsidRPr="00131690">
        <w:t>(</w:t>
      </w:r>
      <w:r w:rsidRPr="00131690">
        <w:rPr>
          <w:lang w:val="en-US"/>
        </w:rPr>
        <w:t>p</w:t>
      </w:r>
      <w:r w:rsidRPr="00131690">
        <w:t xml:space="preserve">) - полиномиальные матрицы, причем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m×m</m:t>
            </m:r>
          </m:sup>
        </m:sSup>
      </m:oMath>
      <w:r w:rsidRPr="00131690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Pr="00131690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m×r</m:t>
            </m:r>
          </m:sup>
        </m:sSup>
      </m:oMath>
      <w:r w:rsidRPr="00131690">
        <w:t xml:space="preserve"> и элементы этих матриц постоянны</w:t>
      </w:r>
    </w:p>
    <w:p w14:paraId="7C94118A" w14:textId="77777777" w:rsidR="00AA62EE" w:rsidRPr="00131690" w:rsidRDefault="00AA62EE" w:rsidP="00AA62EE">
      <w:pPr>
        <w:pStyle w:val="af2"/>
      </w:pP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Pr="00131690">
        <w:t xml:space="preserve"> − оператор дифференцирования по времени t</w:t>
      </w:r>
    </w:p>
    <w:p w14:paraId="5771C588" w14:textId="77777777" w:rsidR="00AA62EE" w:rsidRPr="000F372A" w:rsidRDefault="00AA62EE" w:rsidP="00AA62EE">
      <w:pPr>
        <w:pStyle w:val="af2"/>
        <w:rPr>
          <w:szCs w:val="28"/>
        </w:rPr>
      </w:pPr>
      <w:bookmarkStart w:id="22" w:name="_Hlk129555364"/>
      <w:bookmarkStart w:id="23" w:name="_Hlk129555621"/>
      <w:bookmarkEnd w:id="21"/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+12.2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+22.4049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+24.06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42B3C98C" w14:textId="77777777" w:rsidR="00AA62EE" w:rsidRPr="00FC4396" w:rsidRDefault="00AA62EE" w:rsidP="00AA62EE">
      <w:pPr>
        <w:pStyle w:val="af2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0  0</m:t>
              </m:r>
            </m:e>
          </m:d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0.0049</m:t>
              </m:r>
            </m:e>
          </m:d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0.0599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p+[</m:t>
          </m:r>
          <m:r>
            <w:rPr>
              <w:rFonts w:ascii="Cambria Math" w:hAnsi="Cambria Math"/>
              <w:lang w:val="en-US"/>
            </w:rPr>
            <m:t>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-</m:t>
          </m:r>
          <m:r>
            <w:rPr>
              <w:rFonts w:ascii="Cambria Math" w:hAnsi="Cambria Math"/>
              <w:lang w:val="en-US"/>
            </w:rPr>
            <m:t>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]</m:t>
          </m:r>
        </m:oMath>
      </m:oMathPara>
    </w:p>
    <w:p w14:paraId="0647E338" w14:textId="77777777" w:rsidR="00AA62EE" w:rsidRPr="00FC4396" w:rsidRDefault="00AA62EE" w:rsidP="00AA62EE">
      <w:pPr>
        <w:pStyle w:val="af2"/>
        <w:rPr>
          <w:rFonts w:eastAsiaTheme="minorEastAsia"/>
          <w:b/>
          <w:bCs/>
          <w:szCs w:val="28"/>
        </w:rPr>
      </w:pPr>
      <w:r w:rsidRPr="00FC4396">
        <w:rPr>
          <w:b/>
          <w:bCs/>
        </w:rPr>
        <w:t>Модель «</w:t>
      </w:r>
      <w:r w:rsidRPr="00FC4396">
        <w:rPr>
          <w:b/>
          <w:bCs/>
          <w:i/>
          <w:iCs/>
        </w:rPr>
        <w:t>вход-выход</w:t>
      </w:r>
      <w:r w:rsidRPr="00FC4396">
        <w:rPr>
          <w:b/>
          <w:bCs/>
        </w:rPr>
        <w:t xml:space="preserve">» в </w:t>
      </w:r>
      <w:r>
        <w:rPr>
          <w:b/>
          <w:bCs/>
        </w:rPr>
        <w:t>непрерывном</w:t>
      </w:r>
      <w:r w:rsidRPr="00FC4396">
        <w:rPr>
          <w:b/>
          <w:bCs/>
        </w:rPr>
        <w:t xml:space="preserve"> времени</w:t>
      </w:r>
    </w:p>
    <w:p w14:paraId="0EE48947" w14:textId="77777777" w:rsidR="00AA62EE" w:rsidRDefault="00AA62EE" w:rsidP="00AA62EE">
      <w:pPr>
        <w:pStyle w:val="af2"/>
      </w:pPr>
      <w:bookmarkStart w:id="24" w:name="_Hlk121491090"/>
      <w:r>
        <w:rPr>
          <w:rFonts w:ascii="Cambria Math" w:hAnsi="Cambria Math" w:cs="Cambria Math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+12.2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+22.4049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+24.06</m:t>
        </m:r>
        <m:r>
          <m:rPr>
            <m:sty m:val="p"/>
          </m:rPr>
          <w:rPr>
            <w:rFonts w:ascii="Cambria Math" w:hAnsi="Cambria Math"/>
            <w:szCs w:val="28"/>
          </w:rPr>
          <m:t>p</m:t>
        </m:r>
        <m:r>
          <m:rPr>
            <m:sty m:val="p"/>
          </m:rPr>
          <w:rPr>
            <w:rFonts w:ascii="Cambria Math" w:hAnsi="Cambria Math"/>
          </w:rPr>
          <m:t>+0.0999</m:t>
        </m:r>
      </m:oMath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131690">
        <w:t>(</w:t>
      </w:r>
      <w:r w:rsidRPr="00131690">
        <w:rPr>
          <w:rFonts w:ascii="Cambria Math" w:hAnsi="Cambria Math" w:cs="Cambria Math"/>
        </w:rPr>
        <w:t>𝑡</w:t>
      </w:r>
      <w:r w:rsidRPr="00131690">
        <w:t>)</w:t>
      </w:r>
      <w:r>
        <w:t>=</w:t>
      </w:r>
    </w:p>
    <w:p w14:paraId="70732987" w14:textId="77777777" w:rsidR="00AA62EE" w:rsidRPr="004C1D2F" w:rsidRDefault="00AA62EE" w:rsidP="00AA62EE">
      <w:pPr>
        <w:pStyle w:val="af2"/>
      </w:pPr>
      <w:r w:rsidRPr="004C1D2F">
        <w:t>=</w:t>
      </w:r>
      <w:r w:rsidRPr="004C1D2F">
        <w:rPr>
          <w:rFonts w:ascii="Cambria Math" w:hAnsi="Cambria Math" w:cs="Cambria Math"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0  0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0.0049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0.0599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8"/>
          </w:rPr>
          <m:t>+[</m:t>
        </m:r>
        <m:r>
          <w:rPr>
            <w:rFonts w:ascii="Cambria Math" w:hAnsi="Cambria Math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r>
          <w:rPr>
            <w:rFonts w:ascii="Cambria Math" w:hAnsi="Cambria Math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4C1D2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u</w:t>
      </w:r>
      <w:r w:rsidRPr="004C1D2F">
        <w:t>(</w:t>
      </w:r>
      <w:r w:rsidRPr="00131690">
        <w:rPr>
          <w:rFonts w:ascii="Cambria Math" w:hAnsi="Cambria Math" w:cs="Cambria Math"/>
        </w:rPr>
        <w:t>𝑡</w:t>
      </w:r>
      <w:r w:rsidRPr="004C1D2F">
        <w:t>)</w:t>
      </w:r>
    </w:p>
    <w:bookmarkEnd w:id="24"/>
    <w:p w14:paraId="0D0D1DDA" w14:textId="77777777" w:rsidR="00AA62EE" w:rsidRPr="004C1D2F" w:rsidRDefault="00AA62EE" w:rsidP="00AA62EE">
      <w:pPr>
        <w:pStyle w:val="af2"/>
      </w:pPr>
    </w:p>
    <w:p w14:paraId="4B3EE6C6" w14:textId="77777777" w:rsidR="00AA62EE" w:rsidRPr="004C1D2F" w:rsidRDefault="004F6069" w:rsidP="00AA62EE">
      <w:pPr>
        <w:pStyle w:val="af2"/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(4)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12.2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22.4049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24.06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0.0999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A62EE" w:rsidRPr="004C1D2F">
        <w:t>=</w:t>
      </w:r>
    </w:p>
    <w:p w14:paraId="472804B5" w14:textId="77777777" w:rsidR="00AA62EE" w:rsidRDefault="00AA62EE" w:rsidP="00AA62EE">
      <w:pPr>
        <w:pStyle w:val="af2"/>
      </w:pPr>
      <w:r>
        <w:rPr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0  0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0.0049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0.0599</m:t>
            </m:r>
          </m:e>
        </m:d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cs="Cambria Math"/>
                <w:lang w:val="en-US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+[</m:t>
        </m:r>
        <m:r>
          <w:rPr>
            <w:rFonts w:ascii="Cambria Math" w:hAnsi="Cambria Math"/>
            <w:lang w:val="en-US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r>
          <w:rPr>
            <w:rFonts w:ascii="Cambria Math" w:hAnsi="Cambria Math"/>
            <w:lang w:val="en-US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bookmarkEnd w:id="22"/>
    <w:p w14:paraId="6549783B" w14:textId="77777777" w:rsidR="00AA62EE" w:rsidRDefault="00AA62EE" w:rsidP="00AA62EE">
      <w:pPr>
        <w:spacing w:after="160" w:line="259" w:lineRule="auto"/>
        <w:ind w:firstLine="0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4E965F87" w14:textId="77777777" w:rsidR="00AA62EE" w:rsidRDefault="00AA62EE" w:rsidP="00AA62EE">
      <w:pPr>
        <w:pStyle w:val="2"/>
      </w:pPr>
      <w:bookmarkStart w:id="25" w:name="_Toc184241522"/>
      <w:r>
        <w:lastRenderedPageBreak/>
        <w:t>В</w:t>
      </w:r>
      <w:r w:rsidRPr="0079210E">
        <w:t>ывод эквивалентной модели в пространстве состояний из модели «вход-выход»</w:t>
      </w:r>
      <w:bookmarkEnd w:id="25"/>
    </w:p>
    <w:p w14:paraId="79DB8DB0" w14:textId="77777777" w:rsidR="00AA62EE" w:rsidRDefault="00AA62EE" w:rsidP="00AA62EE">
      <w:bookmarkStart w:id="26" w:name="_Hlk129555636"/>
      <w:bookmarkStart w:id="27" w:name="_Hlk129556159"/>
      <w:bookmarkEnd w:id="23"/>
      <w:r>
        <w:t xml:space="preserve">Применим схему Горнера: </w:t>
      </w:r>
    </w:p>
    <w:p w14:paraId="76D79C5C" w14:textId="77777777" w:rsidR="00AA62EE" w:rsidRPr="00C049C6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0.0999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-</m:t>
          </m:r>
          <m:r>
            <w:rPr>
              <w:rFonts w:ascii="Cambria Math" w:hAnsi="Cambria Math"/>
              <w:color w:val="000000"/>
              <w:sz w:val="24"/>
              <w:lang w:eastAsia="en-US"/>
            </w:rPr>
            <m:t>[0.0999 -0.0999]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lang w:val="en-US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24.06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0-0.0599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22.4049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y-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0-0.0049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12.2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y-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0  0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=0</m:t>
          </m:r>
        </m:oMath>
      </m:oMathPara>
    </w:p>
    <w:p w14:paraId="48966657" w14:textId="77777777" w:rsidR="00AA62EE" w:rsidRPr="00131690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 xml:space="preserve">Стандартная форма модели в пространстве состояний: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1062"/>
      </w:tblGrid>
      <w:tr w:rsidR="00AA62EE" w:rsidRPr="00131690" w14:paraId="0D590841" w14:textId="77777777" w:rsidTr="00BF3AB1">
        <w:tc>
          <w:tcPr>
            <w:tcW w:w="8784" w:type="dxa"/>
          </w:tcPr>
          <w:p w14:paraId="4CE0E741" w14:textId="77777777" w:rsidR="00AA62EE" w:rsidRPr="00131690" w:rsidRDefault="004F6069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A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 xml:space="preserve">    Y(t)=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C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(t)+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U(t)</m:t>
                </m:r>
              </m:oMath>
            </m:oMathPara>
          </w:p>
        </w:tc>
        <w:tc>
          <w:tcPr>
            <w:tcW w:w="1127" w:type="dxa"/>
          </w:tcPr>
          <w:p w14:paraId="6B1485AC" w14:textId="77777777" w:rsidR="00AA62EE" w:rsidRPr="00131690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2B9E6754" w14:textId="77777777" w:rsidR="00AA62EE" w:rsidRPr="00131690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color w:val="000000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))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T</m:t>
            </m:r>
          </m:sup>
        </m:sSup>
      </m:oMath>
      <w:r w:rsidRPr="00131690">
        <w:rPr>
          <w:color w:val="000000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U</m:t>
        </m:r>
        <m:d>
          <m:dPr>
            <m:ctrlPr>
              <w:rPr>
                <w:rFonts w:ascii="Cambria Math" w:hAnsi="Cambria Math"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(F,L)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sup>
        </m:sSup>
      </m:oMath>
    </w:p>
    <w:p w14:paraId="76EEC074" w14:textId="77777777" w:rsidR="00AA62EE" w:rsidRPr="00131690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>Формируем систему уравнений для модели в пространстве состояний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692"/>
      </w:tblGrid>
      <w:tr w:rsidR="00AA62EE" w14:paraId="172F656A" w14:textId="77777777" w:rsidTr="00BF3AB1">
        <w:trPr>
          <w:trHeight w:val="1879"/>
        </w:trPr>
        <w:tc>
          <w:tcPr>
            <w:tcW w:w="8926" w:type="dxa"/>
          </w:tcPr>
          <w:p w14:paraId="405A1229" w14:textId="77777777" w:rsidR="00AA62EE" w:rsidRDefault="004F6069" w:rsidP="00BF3AB1">
            <w:pPr>
              <w:spacing w:before="100" w:beforeAutospacing="1" w:after="100" w:afterAutospacing="1"/>
              <w:rPr>
                <w:i/>
                <w:color w:val="000000"/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=y</m:t>
                        </m:r>
                      </m:e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12.2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y-0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-0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+p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22.4049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0.0049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+p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24.06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y-0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+0.0599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+p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y-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+p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701" w:type="dxa"/>
          </w:tcPr>
          <w:p w14:paraId="5A7777A6" w14:textId="77777777" w:rsidR="00AA62EE" w:rsidRDefault="00AA62EE" w:rsidP="00BF3AB1">
            <w:pPr>
              <w:spacing w:before="100" w:beforeAutospacing="1" w:after="100" w:afterAutospacing="1"/>
              <w:rPr>
                <w:i/>
                <w:color w:val="000000"/>
                <w:sz w:val="27"/>
                <w:szCs w:val="27"/>
                <w:lang w:val="en-US"/>
              </w:rPr>
            </w:pPr>
          </w:p>
          <w:p w14:paraId="34360375" w14:textId="77777777" w:rsidR="00AA62EE" w:rsidRPr="00131690" w:rsidRDefault="00AA62EE" w:rsidP="00BF3AB1">
            <w:pPr>
              <w:spacing w:before="100" w:beforeAutospacing="1" w:after="100" w:afterAutospacing="1"/>
              <w:rPr>
                <w:iCs/>
                <w:color w:val="000000"/>
                <w:sz w:val="27"/>
                <w:szCs w:val="27"/>
                <w:lang w:val="en-US"/>
              </w:rPr>
            </w:pPr>
          </w:p>
        </w:tc>
      </w:tr>
    </w:tbl>
    <w:p w14:paraId="1052590B" w14:textId="77777777" w:rsidR="00AA62EE" w:rsidRDefault="00AA62EE" w:rsidP="00AA62EE">
      <w:pPr>
        <w:spacing w:before="100" w:beforeAutospacing="1" w:after="100" w:afterAutospacing="1" w:line="240" w:lineRule="auto"/>
        <w:rPr>
          <w:iCs/>
          <w:color w:val="000000"/>
          <w:szCs w:val="28"/>
        </w:rPr>
      </w:pPr>
      <w:r w:rsidRPr="00131690">
        <w:rPr>
          <w:iCs/>
          <w:color w:val="000000"/>
          <w:szCs w:val="28"/>
        </w:rPr>
        <w:t>Откуда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55"/>
      </w:tblGrid>
      <w:tr w:rsidR="00AA62EE" w14:paraId="5BC8FF63" w14:textId="77777777" w:rsidTr="00BF3AB1">
        <w:tc>
          <w:tcPr>
            <w:tcW w:w="8744" w:type="dxa"/>
          </w:tcPr>
          <w:p w14:paraId="422EC40D" w14:textId="77777777" w:rsidR="00AA62EE" w:rsidRDefault="004F6069" w:rsidP="00BF3AB1">
            <w:pPr>
              <w:spacing w:before="100" w:beforeAutospacing="1" w:after="100" w:afterAutospacing="1"/>
              <w:rPr>
                <w:iCs/>
                <w:color w:val="000000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y=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12.2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+0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=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22.4049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-0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0.0049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24.06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-0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0.0599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</w:tcPr>
          <w:p w14:paraId="17240463" w14:textId="77777777" w:rsidR="00AA62EE" w:rsidRPr="006026D0" w:rsidRDefault="00AA62EE" w:rsidP="00BF3AB1">
            <w:pPr>
              <w:spacing w:before="100" w:beforeAutospacing="1" w:after="100" w:afterAutospacing="1"/>
              <w:rPr>
                <w:iCs/>
                <w:color w:val="000000"/>
                <w:szCs w:val="28"/>
                <w:lang w:val="en-US"/>
              </w:rPr>
            </w:pPr>
          </w:p>
        </w:tc>
      </w:tr>
    </w:tbl>
    <w:p w14:paraId="48FA665C" w14:textId="77777777" w:rsidR="00AA62EE" w:rsidRDefault="00AA62EE" w:rsidP="00AA62EE">
      <w:pPr>
        <w:spacing w:before="100" w:beforeAutospacing="1" w:after="100" w:afterAutospacing="1" w:line="240" w:lineRule="auto"/>
        <w:rPr>
          <w:iCs/>
          <w:color w:val="000000"/>
          <w:szCs w:val="28"/>
          <w:lang w:val="en-US"/>
        </w:rPr>
      </w:pPr>
    </w:p>
    <w:p w14:paraId="4935B8C1" w14:textId="77777777" w:rsidR="00AA62EE" w:rsidRPr="00400899" w:rsidRDefault="00AA62EE" w:rsidP="00AA62EE">
      <w:pPr>
        <w:spacing w:before="100" w:beforeAutospacing="1" w:after="100" w:afterAutospacing="1" w:line="24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Модель в пространстве состояния</w:t>
      </w:r>
      <w:r w:rsidRPr="006026D0">
        <w:rPr>
          <w:iCs/>
          <w:color w:val="000000"/>
          <w:szCs w:val="28"/>
        </w:rPr>
        <w:t>:</w:t>
      </w:r>
    </w:p>
    <w:p w14:paraId="2CFD9C15" w14:textId="77777777" w:rsidR="00AA62EE" w:rsidRPr="0084276B" w:rsidRDefault="004F6069" w:rsidP="00AA62EE">
      <w:pPr>
        <w:jc w:val="center"/>
        <w:rPr>
          <w:color w:val="000000"/>
          <w:sz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</w:rPr>
              <m:t>A</m:t>
            </m:r>
          </m:e>
        </m:acc>
        <m:r>
          <w:rPr>
            <w:rFonts w:ascii="Cambria Math" w:hAnsi="Cambria Math"/>
            <w:color w:val="00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12.2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22.4049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24.06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0.0999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</m:mr>
            </m:m>
          </m:e>
        </m:d>
      </m:oMath>
      <w:r w:rsidR="00AA62EE" w:rsidRPr="0084276B">
        <w:rPr>
          <w:color w:val="000000"/>
          <w:sz w:val="24"/>
        </w:rPr>
        <w:t xml:space="preserve">, 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</w:rPr>
              <m:t>B</m:t>
            </m:r>
          </m:e>
        </m:acc>
        <m:r>
          <w:rPr>
            <w:rFonts w:ascii="Cambria Math" w:hAnsi="Cambria Math"/>
            <w:color w:val="00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0.0049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-0.0599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0.0999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-0.0999</m:t>
                  </m:r>
                </m:e>
              </m:mr>
            </m:m>
          </m:e>
        </m:d>
      </m:oMath>
      <w:r w:rsidR="00AA62EE" w:rsidRPr="0084276B">
        <w:rPr>
          <w:color w:val="000000"/>
          <w:sz w:val="24"/>
        </w:rPr>
        <w:t>,</w:t>
      </w:r>
    </w:p>
    <w:p w14:paraId="18598E8C" w14:textId="77777777" w:rsidR="00AA62EE" w:rsidRPr="0084276B" w:rsidRDefault="004F6069" w:rsidP="00AA62EE">
      <w:pPr>
        <w:rPr>
          <w:i/>
          <w:color w:val="000000"/>
          <w:sz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000000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</w:rPr>
                <m:t>1  0  0 0</m:t>
              </m:r>
            </m:e>
          </m:d>
          <m:r>
            <w:rPr>
              <w:rFonts w:ascii="Cambria Math" w:hAnsi="Cambria Math"/>
              <w:color w:val="000000"/>
              <w:sz w:val="24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color w:val="000000"/>
              <w:sz w:val="24"/>
            </w:rPr>
            <m:t>=[0  0]</m:t>
          </m:r>
        </m:oMath>
      </m:oMathPara>
    </w:p>
    <w:bookmarkEnd w:id="26"/>
    <w:p w14:paraId="3EBE5E30" w14:textId="77777777" w:rsidR="00AA62EE" w:rsidRPr="00DC5151" w:rsidRDefault="00AA62EE" w:rsidP="00AA62EE">
      <w:pPr>
        <w:pStyle w:val="2"/>
        <w:rPr>
          <w:lang w:eastAsia="en-US"/>
        </w:rPr>
      </w:pPr>
      <w:r>
        <w:rPr>
          <w:rFonts w:eastAsiaTheme="minorHAnsi"/>
          <w:lang w:eastAsia="en-US"/>
        </w:rPr>
        <w:lastRenderedPageBreak/>
        <w:t xml:space="preserve"> </w:t>
      </w:r>
      <w:bookmarkStart w:id="28" w:name="_Toc184241523"/>
      <w:r>
        <w:rPr>
          <w:rFonts w:eastAsiaTheme="minorHAnsi"/>
          <w:lang w:eastAsia="en-US"/>
        </w:rPr>
        <w:t>Доказательство</w:t>
      </w:r>
      <w:r w:rsidRPr="00991E04">
        <w:rPr>
          <w:rFonts w:eastAsiaTheme="minorHAnsi"/>
          <w:lang w:eastAsia="en-US"/>
        </w:rPr>
        <w:t xml:space="preserve"> эквивалентности моделей </w:t>
      </w:r>
      <w:r w:rsidRPr="00DC5151">
        <w:rPr>
          <w:lang w:eastAsia="en-US"/>
        </w:rPr>
        <w:t>пространства состояний и «вход-состояние-выход»</w:t>
      </w:r>
      <w:bookmarkEnd w:id="28"/>
    </w:p>
    <w:bookmarkEnd w:id="27"/>
    <w:p w14:paraId="28301C4C" w14:textId="77777777" w:rsidR="00AA62EE" w:rsidRDefault="00AA62EE" w:rsidP="00AA62EE">
      <w:pPr>
        <w:pStyle w:val="af2"/>
        <w:rPr>
          <w:rFonts w:eastAsiaTheme="minorHAnsi"/>
          <w:color w:val="000000"/>
          <w:lang w:eastAsia="en-US"/>
        </w:rPr>
      </w:pPr>
      <w:r w:rsidRPr="00DC5151">
        <w:rPr>
          <w:rFonts w:eastAsiaTheme="minorHAnsi"/>
          <w:color w:val="000000"/>
          <w:lang w:eastAsia="en-US"/>
        </w:rPr>
        <w:t>Чтобы проверить эквивалентность моделей нужно произвести замену</w:t>
      </w:r>
      <w:r w:rsidRPr="00DC5151">
        <w:rPr>
          <w:rFonts w:eastAsiaTheme="minorHAnsi"/>
          <w:color w:val="000000"/>
          <w:lang w:eastAsia="en-US"/>
        </w:rPr>
        <w:br/>
        <w:t xml:space="preserve"> </w:t>
      </w:r>
      <m:oMath>
        <m:r>
          <w:rPr>
            <w:rFonts w:ascii="Cambria Math" w:eastAsiaTheme="minorHAnsi" w:hAnsi="Cambria Math"/>
            <w:lang w:eastAsia="en-US"/>
          </w:rPr>
          <m:t>X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</m:d>
        <m:r>
          <w:rPr>
            <w:rFonts w:ascii="Cambria Math" w:eastAsiaTheme="minorHAnsi" w:hAnsi="Cambria Math"/>
            <w:lang w:eastAsia="en-US"/>
          </w:rPr>
          <m:t>=S*</m:t>
        </m:r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acc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</m:d>
      </m:oMath>
      <w:r w:rsidRPr="00DC5151">
        <w:rPr>
          <w:rFonts w:eastAsiaTheme="minorHAnsi"/>
          <w:lang w:eastAsia="en-US"/>
        </w:rPr>
        <w:t xml:space="preserve"> в модели пространства состояний, найти матрицу преобразования </w:t>
      </w:r>
      <w:r w:rsidRPr="00DC5151">
        <w:rPr>
          <w:rFonts w:eastAsiaTheme="minorHAnsi"/>
          <w:lang w:val="en-US" w:eastAsia="en-US"/>
        </w:rPr>
        <w:t>S</w:t>
      </w:r>
      <w:r w:rsidRPr="00DC5151">
        <w:rPr>
          <w:rFonts w:eastAsiaTheme="minorHAnsi"/>
          <w:lang w:eastAsia="en-US"/>
        </w:rPr>
        <w:t xml:space="preserve"> и проверить соотношения 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A</m:t>
            </m:r>
          </m:e>
        </m:acc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-1</m:t>
            </m:r>
          </m:sup>
        </m:sSup>
        <m:r>
          <w:rPr>
            <w:rFonts w:ascii="Cambria Math" w:eastAsiaTheme="minorHAnsi" w:hAnsi="Cambria Math"/>
            <w:lang w:eastAsia="en-US"/>
          </w:rPr>
          <m:t>*A*S</m:t>
        </m:r>
      </m:oMath>
      <w:r w:rsidRPr="00DC5151">
        <w:rPr>
          <w:rFonts w:eastAsiaTheme="minorHAnsi"/>
          <w:color w:val="000000"/>
          <w:lang w:eastAsia="en-US"/>
        </w:rPr>
        <w:t xml:space="preserve">,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B</m:t>
            </m:r>
          </m:e>
        </m:acc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-1</m:t>
            </m:r>
          </m:sup>
        </m:sSup>
        <m:r>
          <w:rPr>
            <w:rFonts w:ascii="Cambria Math" w:eastAsiaTheme="minorHAnsi" w:hAnsi="Cambria Math"/>
            <w:lang w:eastAsia="en-US"/>
          </w:rPr>
          <m:t>*B</m:t>
        </m:r>
      </m:oMath>
      <w:r w:rsidRPr="00DC5151">
        <w:rPr>
          <w:rFonts w:eastAsiaTheme="minorHAnsi"/>
          <w:color w:val="000000"/>
          <w:lang w:eastAsia="en-US"/>
        </w:rPr>
        <w:t xml:space="preserve">,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C</m:t>
            </m:r>
          </m:e>
        </m:acc>
        <m:r>
          <w:rPr>
            <w:rFonts w:ascii="Cambria Math" w:eastAsiaTheme="minorHAnsi" w:hAnsi="Cambria Math"/>
            <w:lang w:eastAsia="en-US"/>
          </w:rPr>
          <m:t>=C*S</m:t>
        </m:r>
      </m:oMath>
      <w:r w:rsidRPr="00DC5151">
        <w:rPr>
          <w:rFonts w:eastAsiaTheme="minorHAnsi"/>
          <w:color w:val="000000"/>
          <w:lang w:eastAsia="en-US"/>
        </w:rPr>
        <w:t>.</w:t>
      </w:r>
    </w:p>
    <w:p w14:paraId="58BA66AD" w14:textId="77777777" w:rsidR="00AA62EE" w:rsidRPr="006C44A0" w:rsidRDefault="00AA62EE" w:rsidP="00AA62EE">
      <w:pPr>
        <w:pStyle w:val="af2"/>
      </w:pPr>
      <w:r w:rsidRPr="006C44A0">
        <w:t xml:space="preserve">Будем искать матрицу преобразования </w:t>
      </w:r>
      <w:r w:rsidRPr="006C44A0">
        <w:rPr>
          <w:lang w:val="en-US"/>
        </w:rPr>
        <w:t>S</w:t>
      </w:r>
      <w:r w:rsidRPr="006C44A0">
        <w:t xml:space="preserve"> через матрицы управляемости моделей «ПС»-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6C44A0">
        <w:t>, «В-С-В»-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</m:oMath>
      <w:r w:rsidRPr="006C44A0">
        <w:t>.</w:t>
      </w:r>
    </w:p>
    <w:p w14:paraId="0201D73D" w14:textId="77777777" w:rsidR="00AA62EE" w:rsidRPr="007F2B7D" w:rsidRDefault="004F6069" w:rsidP="00AA62EE">
      <w:pPr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b, Ab,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b,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-100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20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1000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-240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-24.4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-10200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2480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0.1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AAF137" w14:textId="77777777" w:rsidR="00AA62EE" w:rsidRPr="007F2B7D" w:rsidRDefault="004F6069" w:rsidP="00AA62EE">
      <w:pPr>
        <w:rPr>
          <w:rFonts w:eastAsiaTheme="minorEastAsia"/>
          <w:sz w:val="24"/>
          <w:szCs w:val="22"/>
          <w:lang w:eastAsia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0.0999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0.0999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0.0999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0.0999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7F48B5A" w14:textId="77777777" w:rsidR="00AA62EE" w:rsidRDefault="00AA62EE" w:rsidP="00AA62EE">
      <w:pPr>
        <w:rPr>
          <w:i/>
          <w:szCs w:val="28"/>
          <w:lang w:val="en-US"/>
        </w:rPr>
      </w:pPr>
    </w:p>
    <w:p w14:paraId="4B92A0EF" w14:textId="77777777" w:rsidR="00AA62EE" w:rsidRDefault="00AA62EE" w:rsidP="00AA62EE">
      <w:pPr>
        <w:pStyle w:val="af2"/>
        <w:rPr>
          <w:rFonts w:eastAsiaTheme="minorEastAsia"/>
          <w:sz w:val="24"/>
          <w:szCs w:val="22"/>
          <w:lang w:eastAsia="en-US"/>
        </w:rPr>
      </w:pPr>
      <w:r>
        <w:rPr>
          <w:rFonts w:eastAsiaTheme="minorEastAsia"/>
        </w:rPr>
        <w:t xml:space="preserve">Искомая матрица преобразования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:</w:t>
      </w:r>
    </w:p>
    <w:p w14:paraId="5334D53A" w14:textId="77777777" w:rsidR="00AA62EE" w:rsidRDefault="00AA62EE" w:rsidP="00AA62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-2.43756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-1018.98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247.752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0.00999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0.1998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99.9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-23.976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-9.99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1.998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0.999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CE4FB32" w14:textId="77777777" w:rsidR="00AA62EE" w:rsidRPr="006C44A0" w:rsidRDefault="00AA62EE" w:rsidP="00AA62EE">
      <w:pPr>
        <w:pStyle w:val="af2"/>
        <w:rPr>
          <w:color w:val="000000"/>
        </w:rPr>
      </w:pPr>
      <w:r w:rsidRPr="006C44A0">
        <w:rPr>
          <w:color w:val="000000"/>
        </w:rPr>
        <w:t>Теперь найдем погрешности</w:t>
      </w:r>
      <w:r w:rsidRPr="006C44A0">
        <w:t xml:space="preserve"> 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*A*S</m:t>
        </m:r>
      </m:oMath>
      <w:r w:rsidRPr="006C44A0">
        <w:rPr>
          <w:color w:val="000000"/>
        </w:rPr>
        <w:t xml:space="preserve">,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*B</m:t>
        </m:r>
      </m:oMath>
      <w:r w:rsidRPr="006C44A0">
        <w:rPr>
          <w:color w:val="000000"/>
        </w:rPr>
        <w:t xml:space="preserve">,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=C*S</m:t>
        </m:r>
      </m:oMath>
      <w:r w:rsidRPr="006C44A0">
        <w:rPr>
          <w:color w:val="000000"/>
        </w:rPr>
        <w:t>.</w:t>
      </w:r>
    </w:p>
    <w:p w14:paraId="678580EF" w14:textId="77777777" w:rsidR="00AA62EE" w:rsidRDefault="00AA62EE" w:rsidP="00AA62EE">
      <w:pPr>
        <w:rPr>
          <w:color w:val="000000"/>
          <w:szCs w:val="28"/>
          <w:lang w:val="en-US"/>
        </w:rPr>
      </w:pPr>
      <w:proofErr w:type="spellStart"/>
      <w:r w:rsidRPr="006C44A0">
        <w:rPr>
          <w:color w:val="000000"/>
          <w:szCs w:val="28"/>
          <w:lang w:val="en-US"/>
        </w:rPr>
        <w:t>Pog</w:t>
      </w:r>
      <w:proofErr w:type="spellEnd"/>
      <w:r w:rsidRPr="006C44A0">
        <w:rPr>
          <w:color w:val="000000"/>
          <w:szCs w:val="28"/>
          <w:lang w:val="en-US"/>
        </w:rPr>
        <w:t>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Pr="006C44A0">
        <w:rPr>
          <w:color w:val="000000"/>
          <w:szCs w:val="28"/>
          <w:lang w:val="en-US"/>
        </w:rPr>
        <w:t>,   Pog_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B</m:t>
        </m:r>
      </m:oMath>
      <w:r w:rsidRPr="006C44A0">
        <w:rPr>
          <w:color w:val="000000"/>
          <w:szCs w:val="28"/>
          <w:lang w:val="en-US"/>
        </w:rPr>
        <w:t>,   Pog_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Pr="006C44A0">
        <w:rPr>
          <w:color w:val="000000"/>
          <w:szCs w:val="28"/>
          <w:lang w:val="en-US"/>
        </w:rPr>
        <w:t>.</w:t>
      </w:r>
    </w:p>
    <w:p w14:paraId="07B02D84" w14:textId="77777777" w:rsidR="00AA62EE" w:rsidRDefault="00AA62EE" w:rsidP="00AA62EE">
      <w:pPr>
        <w:rPr>
          <w:rFonts w:eastAsiaTheme="minorEastAsia"/>
          <w:lang w:val="en-US"/>
        </w:rPr>
      </w:pPr>
    </w:p>
    <w:p w14:paraId="0CCEC885" w14:textId="77777777" w:rsidR="00AA62EE" w:rsidRPr="009835D8" w:rsidRDefault="00AA62EE" w:rsidP="00AA62EE">
      <w:pPr>
        <w:rPr>
          <w:rFonts w:eastAsiaTheme="minorEastAsia"/>
          <w:lang w:val="en-US"/>
        </w:rPr>
      </w:pPr>
    </w:p>
    <w:p w14:paraId="73EF4631" w14:textId="77777777" w:rsidR="00AA62EE" w:rsidRDefault="00AA62EE" w:rsidP="00AA62EE">
      <w:pPr>
        <w:pStyle w:val="af2"/>
        <w:rPr>
          <w:rFonts w:eastAsiaTheme="minorEastAsia"/>
          <w:sz w:val="24"/>
          <w:szCs w:val="22"/>
          <w:lang w:eastAsia="en-US"/>
        </w:rPr>
      </w:pPr>
      <w:r>
        <w:rPr>
          <w:rFonts w:eastAsiaTheme="minorEastAsia"/>
        </w:rPr>
        <w:t xml:space="preserve">Расчет относительных погрешностей будем делать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:</w:t>
      </w:r>
    </w:p>
    <w:p w14:paraId="3D64C8A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A = [-0.2,0,0.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0.1;</w:t>
      </w:r>
    </w:p>
    <w:p w14:paraId="5E7181A8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100,-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10,0,0;</w:t>
      </w:r>
    </w:p>
    <w:p w14:paraId="4387FA93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0,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2,0;</w:t>
      </w:r>
    </w:p>
    <w:p w14:paraId="52A4AC7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127A6ED6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DFAD464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0 -0.1;</w:t>
      </w:r>
    </w:p>
    <w:p w14:paraId="1AB2F99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10 0;</w:t>
      </w:r>
    </w:p>
    <w:p w14:paraId="5F1CDF4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0;</w:t>
      </w:r>
    </w:p>
    <w:p w14:paraId="71ADA79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0]; </w:t>
      </w:r>
    </w:p>
    <w:p w14:paraId="2E022F2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 0 1];</w:t>
      </w:r>
    </w:p>
    <w:p w14:paraId="24D8D8E5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0];</w:t>
      </w:r>
    </w:p>
    <w:p w14:paraId="2E05933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EDB6D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A_ps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-12.2,1,0,0;</w:t>
      </w:r>
    </w:p>
    <w:p w14:paraId="088D2F3B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-22.4049,0,1,0;</w:t>
      </w:r>
    </w:p>
    <w:p w14:paraId="2B598FF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lastRenderedPageBreak/>
        <w:t xml:space="preserve">    -24.06,0,0,1;</w:t>
      </w:r>
    </w:p>
    <w:p w14:paraId="25F51D5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-0.0999,0,0,0];</w:t>
      </w:r>
    </w:p>
    <w:p w14:paraId="47749E27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E4136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0;</w:t>
      </w:r>
    </w:p>
    <w:p w14:paraId="4BCA7E4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0 -0.0049;</w:t>
      </w:r>
    </w:p>
    <w:p w14:paraId="325BA51D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0 -0.0599;</w:t>
      </w:r>
    </w:p>
    <w:p w14:paraId="00DA2746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0.0999 -0.0999];</w:t>
      </w:r>
    </w:p>
    <w:p w14:paraId="4C2164D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C_ps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 0 0 0];</w:t>
      </w:r>
    </w:p>
    <w:p w14:paraId="3825B59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9B3427C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 = B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(:,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1)</w:t>
      </w:r>
    </w:p>
    <w:p w14:paraId="0D0A5B7A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(:,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1);</w:t>
      </w:r>
    </w:p>
    <w:p w14:paraId="6164154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79173AD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Sy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b A*b A^2*b A^3*b]</w:t>
      </w:r>
    </w:p>
    <w:p w14:paraId="020F8BB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S_ps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spellStart"/>
      <w:proofErr w:type="gramEnd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A_ps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A_ps^2*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A_ps^3*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];</w:t>
      </w:r>
    </w:p>
    <w:p w14:paraId="2970ADF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S=Sy*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S_ps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-1)</w:t>
      </w:r>
    </w:p>
    <w:p w14:paraId="62CEFAE8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Pogr_A_ps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A_ps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-S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-1)*A*S</w:t>
      </w:r>
    </w:p>
    <w:p w14:paraId="397C71C5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Pogr_B_ps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-S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-1)*B</w:t>
      </w:r>
    </w:p>
    <w:p w14:paraId="76256416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Pogr_C_ps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C_ps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-C*S</w:t>
      </w:r>
    </w:p>
    <w:p w14:paraId="137D91D0" w14:textId="77777777" w:rsidR="00AA62EE" w:rsidRPr="00CA16D2" w:rsidRDefault="00AA62EE" w:rsidP="00AA62EE">
      <w:pPr>
        <w:pStyle w:val="af2"/>
        <w:jc w:val="center"/>
        <w:rPr>
          <w:lang w:val="en-US" w:eastAsia="zh-CN" w:bidi="hi-IN"/>
        </w:rPr>
      </w:pPr>
      <w:r w:rsidRPr="00CA16D2">
        <w:rPr>
          <w:noProof/>
          <w:lang w:val="en-US" w:eastAsia="zh-CN" w:bidi="hi-IN"/>
        </w:rPr>
        <w:drawing>
          <wp:inline distT="0" distB="0" distL="0" distR="0" wp14:anchorId="23D5BEAA" wp14:editId="5A005553">
            <wp:extent cx="3505504" cy="432091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8BE" w14:textId="77777777" w:rsidR="00AA62EE" w:rsidRPr="0047781B" w:rsidRDefault="00AA62EE" w:rsidP="00AA62EE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t>Рис. 4 Погрешность эквивалентной модели относительно исходной.</w:t>
      </w:r>
    </w:p>
    <w:p w14:paraId="2D3DB2FF" w14:textId="77777777" w:rsidR="00AA62EE" w:rsidRPr="000B616E" w:rsidRDefault="00AA62EE" w:rsidP="00AA62EE">
      <w:pPr>
        <w:pStyle w:val="af2"/>
      </w:pPr>
      <w:r w:rsidRPr="00BF6012">
        <w:t>Малая величина погрешностей подтверждает эквивалентность моделей в пространстве состояний и свидетельствует о неоднозначности представлений модели.</w:t>
      </w:r>
    </w:p>
    <w:p w14:paraId="3308AF8A" w14:textId="77777777" w:rsidR="00AA62EE" w:rsidRPr="00371607" w:rsidRDefault="00AA62EE" w:rsidP="00AA62EE">
      <w:pPr>
        <w:pStyle w:val="af2"/>
        <w:rPr>
          <w:rFonts w:eastAsiaTheme="minorHAnsi"/>
          <w:color w:val="000000"/>
          <w:szCs w:val="28"/>
          <w:lang w:eastAsia="en-US"/>
        </w:rPr>
      </w:pPr>
      <w:r w:rsidRPr="000B616E">
        <w:t>Можно сделать вывод, что модели в пространстве состояний эквивалентны.</w:t>
      </w:r>
      <w:r w:rsidRPr="00371607">
        <w:rPr>
          <w:rFonts w:eastAsiaTheme="minorHAnsi"/>
          <w:color w:val="000000"/>
          <w:szCs w:val="28"/>
          <w:lang w:eastAsia="en-US"/>
        </w:rPr>
        <w:br w:type="page"/>
      </w:r>
    </w:p>
    <w:p w14:paraId="6F42FEDF" w14:textId="77777777" w:rsidR="00AA62EE" w:rsidRPr="00DC5151" w:rsidRDefault="00AA62EE" w:rsidP="00AA62EE">
      <w:pPr>
        <w:pStyle w:val="2"/>
        <w:rPr>
          <w:lang w:eastAsia="en-US"/>
        </w:rPr>
      </w:pPr>
      <w:bookmarkStart w:id="29" w:name="_Hlk129557213"/>
      <w:bookmarkStart w:id="30" w:name="_Toc184241524"/>
      <w:r w:rsidRPr="00DC5151">
        <w:rPr>
          <w:lang w:eastAsia="en-US"/>
        </w:rPr>
        <w:lastRenderedPageBreak/>
        <w:t>По</w:t>
      </w:r>
      <w:r>
        <w:rPr>
          <w:lang w:eastAsia="en-US"/>
        </w:rPr>
        <w:t>лучение</w:t>
      </w:r>
      <w:r w:rsidRPr="00DC5151">
        <w:rPr>
          <w:lang w:eastAsia="en-US"/>
        </w:rPr>
        <w:t xml:space="preserve"> дискретной модели</w:t>
      </w:r>
      <w:r>
        <w:rPr>
          <w:lang w:eastAsia="en-US"/>
        </w:rPr>
        <w:t xml:space="preserve"> в пространстве состояний</w:t>
      </w:r>
      <w:bookmarkEnd w:id="30"/>
    </w:p>
    <w:p w14:paraId="7838A49F" w14:textId="77777777" w:rsidR="00AA62EE" w:rsidRPr="00DC5151" w:rsidRDefault="00AA62EE" w:rsidP="00AA62EE">
      <w:pPr>
        <w:pStyle w:val="af2"/>
        <w:rPr>
          <w:rFonts w:eastAsiaTheme="minorHAnsi"/>
          <w:lang w:eastAsia="en-US"/>
        </w:rPr>
      </w:pPr>
      <w:bookmarkStart w:id="31" w:name="_Hlk129557228"/>
      <w:bookmarkEnd w:id="29"/>
      <w:r w:rsidRPr="00DC5151">
        <w:rPr>
          <w:rFonts w:eastAsiaTheme="minorHAnsi"/>
          <w:lang w:eastAsia="en-US"/>
        </w:rPr>
        <w:t xml:space="preserve">Построим модель системы в виде </w:t>
      </w:r>
    </w:p>
    <w:p w14:paraId="30107275" w14:textId="77777777" w:rsidR="00AA62EE" w:rsidRPr="00DC5151" w:rsidRDefault="004F6069" w:rsidP="00AA62EE">
      <w:pPr>
        <w:spacing w:after="200" w:line="276" w:lineRule="auto"/>
        <w:ind w:firstLine="0"/>
        <w:jc w:val="left"/>
        <w:rPr>
          <w:rFonts w:eastAsiaTheme="minorEastAsia"/>
          <w:szCs w:val="22"/>
          <w:lang w:eastAsia="en-US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Cs w:val="22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AA62EE" w:rsidRPr="00DC5151">
        <w:rPr>
          <w:rFonts w:eastAsiaTheme="minorHAnsi"/>
          <w:szCs w:val="22"/>
          <w:lang w:eastAsia="en-US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e</m:t>
            </m:r>
          </m:e>
          <m:sup>
            <m:r>
              <w:rPr>
                <w:rFonts w:ascii="Cambria Math" w:eastAsiaTheme="minorHAnsi" w:hAnsi="Cambria Math"/>
                <w:szCs w:val="22"/>
                <w:lang w:eastAsia="en-US"/>
              </w:rPr>
              <m:t>AT</m:t>
            </m:r>
          </m:sup>
        </m:sSup>
      </m:oMath>
      <w:r w:rsidR="00AA62EE" w:rsidRPr="00DC5151">
        <w:rPr>
          <w:rFonts w:eastAsiaTheme="minorHAnsi"/>
          <w:color w:val="000000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w:bookmarkStart w:id="32" w:name="_Hlk120369316"/>
        <m:nary>
          <m:nary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2"/>
                <w:lang w:eastAsia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  <w:szCs w:val="22"/>
                    <w:lang w:eastAsia="en-US"/>
                  </w:rPr>
                  <m:t>Aτ</m:t>
                </m:r>
              </m:sup>
            </m:sSup>
          </m:e>
        </m:nary>
        <m:r>
          <w:rPr>
            <w:rFonts w:ascii="Cambria Math" w:eastAsiaTheme="minorHAnsi" w:hAnsi="Cambria Math"/>
            <w:szCs w:val="22"/>
            <w:lang w:eastAsia="en-US"/>
          </w:rPr>
          <m:t>dτB</m:t>
        </m:r>
      </m:oMath>
      <w:bookmarkEnd w:id="32"/>
      <w:r w:rsidR="00AA62EE" w:rsidRPr="00DC5151">
        <w:rPr>
          <w:rFonts w:eastAsiaTheme="minorHAnsi"/>
          <w:color w:val="000000"/>
          <w:szCs w:val="28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=С</m:t>
        </m:r>
      </m:oMath>
      <w:r w:rsidR="00AA62EE" w:rsidRPr="00DC5151">
        <w:rPr>
          <w:rFonts w:eastAsiaTheme="minorHAnsi"/>
          <w:color w:val="000000"/>
          <w:szCs w:val="28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=D</m:t>
        </m:r>
      </m:oMath>
    </w:p>
    <w:p w14:paraId="0203AE60" w14:textId="77777777" w:rsidR="00AA62EE" w:rsidRPr="00DC5151" w:rsidRDefault="00AA62EE" w:rsidP="00AA62EE">
      <w:pPr>
        <w:pStyle w:val="af2"/>
        <w:rPr>
          <w:rFonts w:eastAsiaTheme="minorHAnsi"/>
          <w:sz w:val="22"/>
          <w:lang w:eastAsia="en-US"/>
        </w:rPr>
      </w:pPr>
      <w:r w:rsidRPr="00DC5151">
        <w:rPr>
          <w:rFonts w:eastAsiaTheme="minorHAnsi"/>
          <w:lang w:eastAsia="en-US"/>
        </w:rPr>
        <w:t>Шаг дискретизации находим по формуле:</w:t>
      </w:r>
    </w:p>
    <w:p w14:paraId="6245515F" w14:textId="77777777" w:rsidR="00AA62EE" w:rsidRPr="00741BEE" w:rsidRDefault="00AA62EE" w:rsidP="00AA62EE">
      <w:pPr>
        <w:spacing w:line="240" w:lineRule="atLeast"/>
        <w:ind w:firstLine="0"/>
        <w:jc w:val="center"/>
        <w:rPr>
          <w:rFonts w:asciiTheme="majorHAnsi" w:hAnsiTheme="majorHAnsi"/>
          <w:color w:val="212121"/>
          <w:szCs w:val="28"/>
          <w:lang w:eastAsia="zh-CN" w:bidi="hi-IN"/>
        </w:rPr>
      </w:pPr>
      <m:oMath>
        <m:r>
          <m:rPr>
            <m:sty m:val="p"/>
          </m:rPr>
          <w:rPr>
            <w:rFonts w:ascii="Cambria Math" w:eastAsiaTheme="minorHAnsi" w:hAnsi="Cambria Math" w:cstheme="minorBidi"/>
            <w:szCs w:val="28"/>
            <w:lang w:eastAsia="en-US"/>
          </w:rPr>
          <m:t>T≈</m:t>
        </m:r>
        <m:f>
          <m:fPr>
            <m:ctrlPr>
              <w:rPr>
                <w:rFonts w:ascii="Cambria Math" w:eastAsiaTheme="minorHAnsi" w:hAnsi="Cambria Math" w:cstheme="minorBidi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szCs w:val="28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HAnsi" w:hAnsi="Cambria Math" w:cstheme="minorBidi"/>
                        <w:i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eastAsia="en-US"/>
                      </w:rPr>
                      <m:t>А</m:t>
                    </m:r>
                  </m:e>
                </m:d>
              </m:e>
              <m:sub>
                <m: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  <m:t>2</m:t>
                </m:r>
              </m:sub>
            </m:sSub>
          </m:den>
        </m:f>
        <m:r>
          <w:rPr>
            <w:rFonts w:ascii="Cambria Math" w:eastAsiaTheme="minorHAnsi" w:hAnsi="Cambria Math" w:cstheme="minorBidi"/>
            <w:szCs w:val="28"/>
            <w:lang w:eastAsia="en-US"/>
          </w:rPr>
          <m:t>=0.00995</m:t>
        </m:r>
      </m:oMath>
      <w:r>
        <w:rPr>
          <w:rFonts w:asciiTheme="majorHAnsi" w:hAnsiTheme="majorHAnsi"/>
          <w:szCs w:val="28"/>
          <w:lang w:eastAsia="en-US"/>
        </w:rPr>
        <w:t>,</w:t>
      </w:r>
    </w:p>
    <w:p w14:paraId="184F81B5" w14:textId="77777777" w:rsidR="00AA62EE" w:rsidRPr="00DC5151" w:rsidRDefault="00AA62EE" w:rsidP="00AA62EE">
      <w:pPr>
        <w:spacing w:after="200" w:line="276" w:lineRule="auto"/>
        <w:ind w:firstLine="0"/>
        <w:jc w:val="center"/>
        <w:rPr>
          <w:rFonts w:asciiTheme="minorHAnsi" w:eastAsiaTheme="minorEastAsia" w:hAnsiTheme="minorHAnsi" w:cstheme="minorBidi"/>
          <w:sz w:val="24"/>
          <w:szCs w:val="22"/>
          <w:lang w:eastAsia="en-US"/>
        </w:rPr>
      </w:pPr>
    </w:p>
    <w:p w14:paraId="3D2FBF37" w14:textId="77777777" w:rsidR="00AA62EE" w:rsidRPr="00DC5151" w:rsidRDefault="00AA62EE" w:rsidP="00AA62EE">
      <w:pPr>
        <w:spacing w:after="200" w:line="276" w:lineRule="auto"/>
        <w:ind w:firstLine="0"/>
        <w:jc w:val="left"/>
        <w:rPr>
          <w:rFonts w:eastAsiaTheme="minorHAnsi"/>
          <w:sz w:val="24"/>
          <w:szCs w:val="22"/>
          <w:lang w:eastAsia="en-US"/>
        </w:rPr>
      </w:pPr>
      <w:bookmarkStart w:id="33" w:name="_Hlk129557391"/>
      <w:bookmarkEnd w:id="31"/>
      <w:r>
        <w:rPr>
          <w:rFonts w:eastAsiaTheme="minorHAnsi"/>
          <w:szCs w:val="22"/>
          <w:lang w:eastAsia="en-US"/>
        </w:rPr>
        <w:t>Г</w:t>
      </w:r>
      <w:r w:rsidRPr="00DC5151">
        <w:rPr>
          <w:rFonts w:eastAsiaTheme="minorHAnsi"/>
          <w:szCs w:val="22"/>
          <w:lang w:eastAsia="en-US"/>
        </w:rPr>
        <w:t xml:space="preserve">де </w:t>
      </w:r>
      <m:oMath>
        <m:sSub>
          <m:sSubPr>
            <m:ctrlPr>
              <w:rPr>
                <w:rFonts w:ascii="Cambria Math" w:eastAsiaTheme="minorHAnsi" w:hAnsi="Cambria Math" w:cstheme="minorBidi"/>
                <w:szCs w:val="28"/>
                <w:lang w:eastAsia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HAnsi" w:hAnsi="Cambria Math" w:cstheme="minorBidi"/>
                    <w:i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  <m:t>А</m:t>
                </m:r>
              </m:e>
            </m:d>
          </m:e>
          <m:sub>
            <m:r>
              <w:rPr>
                <w:rFonts w:ascii="Cambria Math" w:eastAsiaTheme="minorHAnsi" w:hAnsi="Cambria Math" w:cstheme="minorBidi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 xml:space="preserve"> </m:t>
        </m:r>
      </m:oMath>
      <w:r>
        <w:rPr>
          <w:rFonts w:eastAsiaTheme="minorHAnsi"/>
          <w:szCs w:val="22"/>
          <w:lang w:eastAsia="en-US"/>
        </w:rPr>
        <w:t>–</w:t>
      </w:r>
      <w:r w:rsidRPr="00DC515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вторая норма</w:t>
      </w:r>
      <w:r w:rsidRPr="00DC5151">
        <w:rPr>
          <w:rFonts w:eastAsiaTheme="minorHAnsi"/>
          <w:szCs w:val="22"/>
          <w:lang w:eastAsia="en-US"/>
        </w:rPr>
        <w:t xml:space="preserve"> матрицы А.</w:t>
      </w:r>
    </w:p>
    <w:p w14:paraId="6BC77F3D" w14:textId="77777777" w:rsidR="00AA62EE" w:rsidRPr="00CA16D2" w:rsidRDefault="00AA62EE" w:rsidP="00AA62EE">
      <w:pPr>
        <w:pStyle w:val="af2"/>
        <w:rPr>
          <w:rFonts w:eastAsiaTheme="minorHAnsi"/>
          <w:lang w:val="en-US" w:eastAsia="en-US"/>
        </w:rPr>
      </w:pPr>
      <w:bookmarkStart w:id="34" w:name="_Hlk129557638"/>
      <w:bookmarkEnd w:id="33"/>
      <w:r>
        <w:rPr>
          <w:rFonts w:eastAsiaTheme="minorHAnsi"/>
          <w:lang w:eastAsia="en-US"/>
        </w:rPr>
        <w:t>Код</w:t>
      </w:r>
      <w:r w:rsidRPr="00CA16D2">
        <w:rPr>
          <w:rFonts w:eastAsiaTheme="minorHAnsi"/>
          <w:lang w:val="en-US" w:eastAsia="en-US"/>
        </w:rPr>
        <w:t>:</w:t>
      </w:r>
    </w:p>
    <w:bookmarkEnd w:id="34"/>
    <w:p w14:paraId="5F693454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format </w:t>
      </w:r>
      <w:r w:rsidRPr="00CA16D2">
        <w:rPr>
          <w:rFonts w:ascii="Consolas" w:hAnsi="Consolas"/>
          <w:color w:val="A709F5"/>
          <w:sz w:val="20"/>
          <w:szCs w:val="20"/>
          <w:lang w:val="en-US"/>
        </w:rPr>
        <w:t>long</w:t>
      </w:r>
    </w:p>
    <w:p w14:paraId="62096D6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A = [-0.2,0,0.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0.1;</w:t>
      </w:r>
    </w:p>
    <w:p w14:paraId="1EB60D8A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100,-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10,0,0;</w:t>
      </w:r>
    </w:p>
    <w:p w14:paraId="49321EC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0,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2,0;</w:t>
      </w:r>
    </w:p>
    <w:p w14:paraId="22D49D1B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519BC73C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372C0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0 -0.1;</w:t>
      </w:r>
    </w:p>
    <w:p w14:paraId="3F9FE8B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10 0;</w:t>
      </w:r>
    </w:p>
    <w:p w14:paraId="74AFCA2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0;</w:t>
      </w:r>
    </w:p>
    <w:p w14:paraId="16EC6A2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0]; </w:t>
      </w:r>
    </w:p>
    <w:p w14:paraId="06B053FA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 0 1];</w:t>
      </w:r>
    </w:p>
    <w:p w14:paraId="35924515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0];</w:t>
      </w:r>
    </w:p>
    <w:p w14:paraId="4771175C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9A115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9992109" w14:textId="77777777" w:rsid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T = 1/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norm(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 xml:space="preserve">A, 2) </w:t>
      </w:r>
    </w:p>
    <w:p w14:paraId="72952098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E=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eye(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 xml:space="preserve">4); </w:t>
      </w:r>
    </w:p>
    <w:p w14:paraId="5E106E9D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sys=ss(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,C,D);</w:t>
      </w:r>
    </w:p>
    <w:p w14:paraId="37705F9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=c2d(</w:t>
      </w:r>
      <w:proofErr w:type="spellStart"/>
      <w:proofErr w:type="gramStart"/>
      <w:r w:rsidRPr="00CA16D2">
        <w:rPr>
          <w:rFonts w:ascii="Consolas" w:hAnsi="Consolas"/>
          <w:sz w:val="20"/>
          <w:szCs w:val="20"/>
          <w:lang w:val="en-US"/>
        </w:rPr>
        <w:t>sys,T</w:t>
      </w:r>
      <w:proofErr w:type="spellEnd"/>
      <w:proofErr w:type="gramEnd"/>
      <w:r w:rsidRPr="00CA16D2">
        <w:rPr>
          <w:rFonts w:ascii="Consolas" w:hAnsi="Consolas"/>
          <w:sz w:val="20"/>
          <w:szCs w:val="20"/>
          <w:lang w:val="en-US"/>
        </w:rPr>
        <w:t>)</w:t>
      </w:r>
    </w:p>
    <w:p w14:paraId="6D0F120B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CA16D2">
        <w:rPr>
          <w:rFonts w:ascii="Consolas" w:hAnsi="Consolas"/>
          <w:sz w:val="20"/>
          <w:szCs w:val="20"/>
          <w:lang w:val="en-US"/>
        </w:rPr>
        <w:t>Ad,Bd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,Cd,Dd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ssdata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);</w:t>
      </w:r>
    </w:p>
    <w:p w14:paraId="76341E1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872459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Ad=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expm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(A*T)</w:t>
      </w:r>
    </w:p>
    <w:p w14:paraId="62E3D25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Bd=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quadv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(@(tau)expm(A*tau),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0,T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)*B</w:t>
      </w:r>
    </w:p>
    <w:p w14:paraId="59087D4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A62EE" w:rsidRPr="00096752" w14:paraId="7A992E5E" w14:textId="77777777" w:rsidTr="00BF3AB1">
        <w:tc>
          <w:tcPr>
            <w:tcW w:w="8075" w:type="dxa"/>
          </w:tcPr>
          <w:p w14:paraId="35BB5022" w14:textId="77777777" w:rsidR="00AA62EE" w:rsidRPr="00A85F6C" w:rsidRDefault="00AA62EE" w:rsidP="00BF3AB1">
            <w:pPr>
              <w:pStyle w:val="af"/>
              <w:spacing w:before="100" w:beforeAutospacing="1" w:after="100" w:afterAutospacing="1" w:line="336" w:lineRule="auto"/>
              <w:ind w:left="1429" w:firstLine="0"/>
              <w:jc w:val="left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rSpRule m:val="4"/>
                        <m:rSp m:val="6"/>
                        <m:cSp m:val="120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-0.94617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0.9052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0.00098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-0.00099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-0.00047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0.00047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-0.00951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0.0187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0.0005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0.9802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0.000003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0.9999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6DFDF06E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41FDA220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3A416A56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6194D724" w14:textId="77777777" w:rsidR="00AA62EE" w:rsidRPr="00096752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</w:p>
    <w:tbl>
      <w:tblPr>
        <w:tblStyle w:val="ae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1436"/>
      </w:tblGrid>
      <w:tr w:rsidR="00AA62EE" w:rsidRPr="00096752" w14:paraId="49ABE894" w14:textId="77777777" w:rsidTr="00BF3AB1">
        <w:trPr>
          <w:trHeight w:val="1731"/>
        </w:trPr>
        <w:tc>
          <w:tcPr>
            <w:tcW w:w="8067" w:type="dxa"/>
          </w:tcPr>
          <w:p w14:paraId="260E57D2" w14:textId="77777777" w:rsidR="00AA62EE" w:rsidRPr="003E5BE5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0.0000003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-0.00099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0.0947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0.00047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0.0000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0F4BE1AB" w14:textId="77777777" w:rsidR="00AA62EE" w:rsidRPr="002D2E63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</w:tcPr>
          <w:p w14:paraId="6D1D1072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0F0CCF84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7981B638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00387630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11ABC06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63065906" w14:textId="77777777" w:rsidR="00AA62EE" w:rsidRPr="002D2E63" w:rsidRDefault="00AA62EE" w:rsidP="00AA62EE">
      <w:pPr>
        <w:spacing w:after="200" w:line="276" w:lineRule="auto"/>
        <w:ind w:firstLine="0"/>
        <w:rPr>
          <w:i/>
          <w:color w:val="000000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  <w:lang w:val="en-US"/>
            </w:rPr>
            <w:lastRenderedPageBreak/>
            <m:t>D=</m:t>
          </m:r>
          <m:r>
            <w:rPr>
              <w:rFonts w:ascii="Cambria Math" w:hAnsi="Cambria Math"/>
            </w:rPr>
            <m:t>(0 0)</m:t>
          </m:r>
        </m:oMath>
      </m:oMathPara>
    </w:p>
    <w:p w14:paraId="059236BE" w14:textId="77777777" w:rsidR="00AA62EE" w:rsidRDefault="00AA62EE" w:rsidP="00AA62EE">
      <w:pPr>
        <w:pStyle w:val="2"/>
      </w:pPr>
      <w:bookmarkStart w:id="35" w:name="_Hlk129557937"/>
      <w:bookmarkStart w:id="36" w:name="_Toc184241525"/>
      <w:r>
        <w:t>Вывод дискретных передаточной функции и модели «вход-выход» из дискретной модели в пространстве состояний</w:t>
      </w:r>
      <w:bookmarkEnd w:id="36"/>
    </w:p>
    <w:p w14:paraId="554AB84A" w14:textId="77777777" w:rsidR="00AA62EE" w:rsidRPr="00033653" w:rsidRDefault="00AA62EE" w:rsidP="00AA62EE">
      <w:pPr>
        <w:pStyle w:val="af2"/>
      </w:pPr>
      <w:bookmarkStart w:id="37" w:name="_Hlk129557976"/>
      <w:bookmarkEnd w:id="35"/>
      <w:r w:rsidRPr="00033653">
        <w:t>Дискретная модель в форме «Вход-выход», имеет вид:</w:t>
      </w:r>
      <w:r w:rsidRPr="0003365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k+g-1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k+g-1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8CE199" w14:textId="77777777" w:rsidR="00AA62EE" w:rsidRPr="00033653" w:rsidRDefault="00AA62EE" w:rsidP="00AA62EE">
      <w:r w:rsidRPr="00033653">
        <w:t>Либо с применением оператора сдвига ξ:</w:t>
      </w:r>
    </w:p>
    <w:p w14:paraId="6DB787F1" w14:textId="77777777" w:rsidR="00AA62EE" w:rsidRPr="00033653" w:rsidRDefault="00AA62EE" w:rsidP="00AA62EE">
      <w:pPr>
        <w:rPr>
          <w:lang w:val="en-US"/>
        </w:rPr>
      </w:pPr>
      <w:r w:rsidRPr="00033653">
        <w:rPr>
          <w:lang w:val="en-US"/>
        </w:rPr>
        <w:t>A(</w:t>
      </w:r>
      <w:r w:rsidRPr="00033653">
        <w:t>ξ</w:t>
      </w:r>
      <w:r w:rsidRPr="0003365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33653">
        <w:rPr>
          <w:lang w:val="en-US"/>
        </w:rPr>
        <w:t>= B(</w:t>
      </w:r>
      <w:r w:rsidRPr="00033653">
        <w:t>ξ</w:t>
      </w:r>
      <w:r w:rsidRPr="0003365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33653">
        <w:rPr>
          <w:lang w:val="en-US"/>
        </w:rPr>
        <w:t>,     A(</w:t>
      </w:r>
      <w:r w:rsidRPr="00033653">
        <w:t>ξ</w:t>
      </w:r>
      <w:r w:rsidRPr="00033653">
        <w:rPr>
          <w:lang w:val="en-US"/>
        </w:rPr>
        <w:t>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34E70ED4" w14:textId="77777777" w:rsidR="00AA62EE" w:rsidRPr="00033653" w:rsidRDefault="00AA62EE" w:rsidP="00AA62EE">
      <w:r w:rsidRPr="00033653">
        <w:t>Как и в векторном случае нам понадобится передаточная функция:</w:t>
      </w:r>
    </w:p>
    <w:p w14:paraId="1F30B29C" w14:textId="77777777" w:rsidR="00AA62EE" w:rsidRPr="00033653" w:rsidRDefault="004F6069" w:rsidP="00AA62E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AA62EE" w:rsidRPr="00033653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proofErr w:type="gramStart"/>
      <w:r w:rsidR="00AA62EE" w:rsidRPr="00033653">
        <w:rPr>
          <w:rFonts w:eastAsiaTheme="minorEastAsia"/>
        </w:rPr>
        <w:t>*(</w:t>
      </w:r>
      <w:r w:rsidR="00AA62EE" w:rsidRPr="00033653">
        <w:t xml:space="preserve"> ξ</w:t>
      </w:r>
      <w:proofErr w:type="gramEnd"/>
      <w:r w:rsidR="00AA62EE" w:rsidRPr="00033653">
        <w:t xml:space="preserve"> *E-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gd</m:t>
            </m:r>
          </m:sub>
        </m:sSub>
      </m:oMath>
      <w:r w:rsidR="00AA62EE" w:rsidRPr="00033653">
        <w:t>)^(-1)*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AA62EE" w:rsidRPr="00033653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A62EE" w:rsidRPr="00033653">
        <w:t xml:space="preserve"> – передаточная функция.</w:t>
      </w:r>
    </w:p>
    <w:p w14:paraId="2A40CB1D" w14:textId="77777777" w:rsidR="00AA62EE" w:rsidRDefault="00AA62EE" w:rsidP="00AA62EE">
      <w:pPr>
        <w:pStyle w:val="af2"/>
      </w:pPr>
      <w:r>
        <w:t>Итерационная схема нахождения передаточной функции была рассмотрена в аналогичном пункте для непрерывной модели.</w:t>
      </w:r>
    </w:p>
    <w:p w14:paraId="12BCD31B" w14:textId="77777777" w:rsidR="00AA62EE" w:rsidRDefault="00AA62EE" w:rsidP="00AA62EE">
      <w:pPr>
        <w:pStyle w:val="af2"/>
      </w:pPr>
      <w:r>
        <w:t>Воспользовавшись ей получим следующую погрешность:</w:t>
      </w:r>
    </w:p>
    <w:p w14:paraId="70FB75CB" w14:textId="77777777" w:rsidR="00AA62EE" w:rsidRDefault="00AA62EE" w:rsidP="00AA62EE">
      <w:pPr>
        <w:pStyle w:val="af2"/>
        <w:jc w:val="center"/>
      </w:pPr>
      <w:r w:rsidRPr="0097591D">
        <w:rPr>
          <w:noProof/>
        </w:rPr>
        <w:drawing>
          <wp:inline distT="0" distB="0" distL="0" distR="0" wp14:anchorId="59D64720" wp14:editId="0C73836D">
            <wp:extent cx="3353091" cy="123454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D56B" w14:textId="77777777" w:rsidR="00AA62EE" w:rsidRDefault="00AA62EE" w:rsidP="00AA62EE">
      <w:pPr>
        <w:jc w:val="center"/>
      </w:pPr>
      <w:bookmarkStart w:id="38" w:name="_Hlk129558163"/>
      <w:bookmarkEnd w:id="37"/>
      <w:r>
        <w:t>Рис. 5 Погрешность вычисления передаточной функции дискретной модели по алгоритму Леверье-Фадеева.</w:t>
      </w:r>
    </w:p>
    <w:p w14:paraId="0E2260A3" w14:textId="77777777" w:rsidR="00AA62EE" w:rsidRDefault="00AA62EE" w:rsidP="00AA62EE">
      <w:pPr>
        <w:pStyle w:val="af2"/>
      </w:pPr>
      <w:r>
        <w:t>И передаточную функцию:</w:t>
      </w:r>
    </w:p>
    <w:p w14:paraId="57E1FCF1" w14:textId="77777777" w:rsidR="00AA62EE" w:rsidRPr="006E116B" w:rsidRDefault="00AA62EE" w:rsidP="00AA62EE">
      <w:pPr>
        <w:jc w:val="center"/>
      </w:pPr>
    </w:p>
    <w:p w14:paraId="13B19E71" w14:textId="77777777" w:rsidR="00AA62EE" w:rsidRDefault="00AA62EE" w:rsidP="00AA62EE">
      <w:pPr>
        <w:pStyle w:val="af2"/>
      </w:pPr>
      <w:r w:rsidRPr="0097591D">
        <w:rPr>
          <w:noProof/>
        </w:rPr>
        <w:lastRenderedPageBreak/>
        <w:drawing>
          <wp:inline distT="0" distB="0" distL="0" distR="0" wp14:anchorId="4685962F" wp14:editId="0DDF5BA6">
            <wp:extent cx="5940425" cy="2907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20181651" w14:textId="77777777" w:rsidR="00AA62EE" w:rsidRDefault="00AA62EE" w:rsidP="00AA62EE">
      <w:pPr>
        <w:pStyle w:val="af2"/>
        <w:jc w:val="center"/>
      </w:pPr>
      <w:r>
        <w:t>Рис. 6 Передаточная функция дискретной модели.</w:t>
      </w:r>
    </w:p>
    <w:p w14:paraId="571CDCEB" w14:textId="77777777" w:rsidR="00AA62EE" w:rsidRDefault="00AA62EE" w:rsidP="00AA62EE">
      <w:pPr>
        <w:pStyle w:val="af2"/>
      </w:pPr>
      <w:r w:rsidRPr="00033653">
        <w:t>Получим:</w:t>
      </w:r>
    </w:p>
    <w:p w14:paraId="095405C1" w14:textId="77777777" w:rsidR="00AA62EE" w:rsidRPr="0093329F" w:rsidRDefault="00AA62EE" w:rsidP="00AA62EE">
      <w:pPr>
        <w:rPr>
          <w:rFonts w:eastAsiaTheme="minorEastAsia"/>
          <w:szCs w:val="28"/>
          <w:lang w:val="en-US"/>
        </w:rPr>
      </w:pPr>
      <w:bookmarkStart w:id="39" w:name="_Hlk129558179"/>
      <w:bookmarkStart w:id="40" w:name="_Hlk129558346"/>
      <w:r w:rsidRPr="00033653">
        <w:rPr>
          <w:rFonts w:eastAsiaTheme="minorEastAsia"/>
          <w:szCs w:val="28"/>
          <w:lang w:val="en-US"/>
        </w:rPr>
        <w:t>W</w:t>
      </w:r>
      <w:r w:rsidRPr="0093329F">
        <w:rPr>
          <w:rFonts w:eastAsiaTheme="minorEastAsia"/>
          <w:szCs w:val="28"/>
          <w:lang w:val="en-US"/>
        </w:rPr>
        <w:t>1</w:t>
      </w:r>
      <w:proofErr w:type="gramStart"/>
      <w:r w:rsidRPr="00033653">
        <w:rPr>
          <w:rFonts w:eastAsiaTheme="minorEastAsia"/>
          <w:szCs w:val="28"/>
          <w:lang w:val="en-US"/>
        </w:rPr>
        <w:t>g</w:t>
      </w:r>
      <w:r w:rsidRPr="0093329F">
        <w:rPr>
          <w:rFonts w:eastAsiaTheme="minorEastAsia"/>
          <w:szCs w:val="28"/>
          <w:lang w:val="en-US"/>
        </w:rPr>
        <w:t>(</w:t>
      </w:r>
      <w:proofErr w:type="gramEnd"/>
      <m:oMath>
        <m:r>
          <w:rPr>
            <w:rFonts w:ascii="Cambria Math" w:hAnsi="Cambria Math"/>
          </w:rPr>
          <m:t>ξ</m:t>
        </m:r>
      </m:oMath>
      <w:r w:rsidRPr="0093329F">
        <w:rPr>
          <w:rFonts w:eastAsiaTheme="minorEastAsia"/>
          <w:szCs w:val="28"/>
          <w:lang w:val="en-US"/>
        </w:rPr>
        <w:t>)=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(3.987e-11)*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+(4.281e-10)*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+(4.179e-10)*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+(3.707e-11)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- 3.883*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+ 5.652*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- 3.654*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+ 0.8856</m:t>
            </m:r>
          </m:den>
        </m:f>
      </m:oMath>
    </w:p>
    <w:p w14:paraId="776D838B" w14:textId="77777777" w:rsidR="00AA62EE" w:rsidRPr="0093329F" w:rsidRDefault="00AA62EE" w:rsidP="00AA62EE">
      <w:pPr>
        <w:rPr>
          <w:rFonts w:eastAsiaTheme="minorEastAsia"/>
          <w:szCs w:val="28"/>
          <w:lang w:val="en-US"/>
        </w:rPr>
      </w:pPr>
    </w:p>
    <w:p w14:paraId="3F5C61CF" w14:textId="77777777" w:rsidR="00AA62EE" w:rsidRPr="004A6E15" w:rsidRDefault="00AA62EE" w:rsidP="00AA62EE">
      <w:pPr>
        <w:rPr>
          <w:rFonts w:eastAsiaTheme="minorEastAsia"/>
          <w:szCs w:val="28"/>
          <w:lang w:val="en-US"/>
        </w:rPr>
      </w:pPr>
      <w:r w:rsidRPr="00033653">
        <w:rPr>
          <w:rFonts w:eastAsiaTheme="minorEastAsia"/>
          <w:szCs w:val="28"/>
          <w:lang w:val="en-US"/>
        </w:rPr>
        <w:t>W</w:t>
      </w:r>
      <w:r w:rsidRPr="004A6E15">
        <w:rPr>
          <w:rFonts w:eastAsiaTheme="minorEastAsia"/>
          <w:szCs w:val="28"/>
          <w:lang w:val="en-US"/>
        </w:rPr>
        <w:t>2</w:t>
      </w:r>
      <w:proofErr w:type="gramStart"/>
      <w:r w:rsidRPr="00033653">
        <w:rPr>
          <w:rFonts w:eastAsiaTheme="minorEastAsia"/>
          <w:szCs w:val="28"/>
          <w:lang w:val="en-US"/>
        </w:rPr>
        <w:t>g</w:t>
      </w:r>
      <w:r w:rsidRPr="004A6E15">
        <w:rPr>
          <w:rFonts w:eastAsiaTheme="minorEastAsia"/>
          <w:szCs w:val="28"/>
          <w:lang w:val="en-US"/>
        </w:rPr>
        <w:t>(</w:t>
      </w:r>
      <w:proofErr w:type="gramEnd"/>
      <m:oMath>
        <m:r>
          <w:rPr>
            <w:rFonts w:ascii="Cambria Math" w:hAnsi="Cambria Math"/>
          </w:rPr>
          <m:t>ξ</m:t>
        </m:r>
      </m:oMath>
      <w:r w:rsidRPr="004A6E15">
        <w:rPr>
          <w:rFonts w:eastAsiaTheme="minorEastAsia"/>
          <w:szCs w:val="28"/>
          <w:lang w:val="en-US"/>
        </w:rPr>
        <w:t>)=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(-2.474e-07)*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+(2.192e-07)*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+(2.465e-07)*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-(2.194e-07)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- 3.883*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+ 5.652*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- 3.654*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+ 0.8856</m:t>
            </m:r>
          </m:den>
        </m:f>
      </m:oMath>
    </w:p>
    <w:bookmarkEnd w:id="39"/>
    <w:p w14:paraId="562114D8" w14:textId="77777777" w:rsidR="00AA62EE" w:rsidRPr="00FB17CE" w:rsidRDefault="00AA62EE" w:rsidP="00AA62EE">
      <w:pPr>
        <w:pStyle w:val="af2"/>
        <w:rPr>
          <w:lang w:val="en-US"/>
        </w:rPr>
      </w:pPr>
    </w:p>
    <w:p w14:paraId="4E2989B8" w14:textId="77777777" w:rsidR="00AA62EE" w:rsidRPr="00FB17CE" w:rsidRDefault="00AA62EE" w:rsidP="00AA62EE">
      <w:pPr>
        <w:pStyle w:val="af2"/>
        <w:rPr>
          <w:lang w:val="en-US"/>
        </w:rPr>
      </w:pPr>
    </w:p>
    <w:p w14:paraId="2A953D39" w14:textId="77777777" w:rsidR="00AA62EE" w:rsidRPr="00FC4396" w:rsidRDefault="00AA62EE" w:rsidP="00AA62EE">
      <w:pPr>
        <w:pStyle w:val="af2"/>
        <w:rPr>
          <w:rFonts w:eastAsiaTheme="minorEastAsia"/>
          <w:szCs w:val="28"/>
        </w:rPr>
      </w:pPr>
      <w:r w:rsidRPr="00FC4396">
        <w:t>Модель «</w:t>
      </w:r>
      <w:r w:rsidRPr="00FC4396">
        <w:rPr>
          <w:i/>
          <w:iCs/>
        </w:rPr>
        <w:t>вход-выход</w:t>
      </w:r>
      <w:r w:rsidRPr="00FC4396">
        <w:t>» в дискретном времени</w:t>
      </w:r>
    </w:p>
    <w:bookmarkStart w:id="41" w:name="_Hlk129558521"/>
    <w:bookmarkEnd w:id="40"/>
    <w:p w14:paraId="3A5A8455" w14:textId="77777777" w:rsidR="00AA62EE" w:rsidRPr="00C8518E" w:rsidRDefault="00AA62EE" w:rsidP="00AA62EE">
      <w:pPr>
        <w:rPr>
          <w:rFonts w:ascii="Cambria Math" w:eastAsiaTheme="minorEastAsia"/>
          <w:color w:val="000000"/>
          <w:sz w:val="24"/>
          <w:lang w:val="en-US"/>
        </w:rPr>
      </w:pPr>
      <w:r w:rsidRPr="00C11F5C">
        <w:rPr>
          <w:color w:val="000000"/>
          <w:position w:val="-4"/>
          <w:sz w:val="24"/>
        </w:rPr>
        <w:object w:dxaOrig="200" w:dyaOrig="300" w14:anchorId="45552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5.6pt" o:ole="">
            <v:imagedata r:id="rId11" o:title=""/>
          </v:shape>
          <o:OLEObject Type="Embed" ProgID="Equation.DSMT4" ShapeID="_x0000_i1025" DrawAspect="Content" ObjectID="_1794854502" r:id="rId12"/>
        </w:objec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k+4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- </m:t>
        </m:r>
        <m:r>
          <w:rPr>
            <w:rFonts w:ascii="Cambria Math" w:hAnsi="Cambria Math"/>
            <w:sz w:val="24"/>
          </w:rPr>
          <m:t>3.883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k+3</m:t>
            </m:r>
          </m:sub>
        </m:sSub>
        <m:r>
          <w:rPr>
            <w:rFonts w:ascii="Cambria Math"/>
            <w:color w:val="000000"/>
            <w:sz w:val="24"/>
          </w:rPr>
          <m:t>+</m:t>
        </m:r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</w:rPr>
          <m:t>5.652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k+2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- </m:t>
        </m:r>
        <m:r>
          <w:rPr>
            <w:rFonts w:ascii="Cambria Math" w:hAnsi="Cambria Math"/>
            <w:sz w:val="24"/>
          </w:rPr>
          <m:t>3.654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k+1</m:t>
            </m:r>
          </m:sub>
        </m:sSub>
        <m:r>
          <w:rPr>
            <w:rFonts w:ascii="Cambria Math"/>
            <w:color w:val="000000"/>
            <w:sz w:val="24"/>
          </w:rPr>
          <m:t>+</m:t>
        </m:r>
        <m:r>
          <w:rPr>
            <w:rFonts w:ascii="Cambria Math" w:hAnsi="Cambria Math"/>
            <w:sz w:val="24"/>
          </w:rPr>
          <m:t>0.8856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</m:t>
            </m:r>
          </m:sub>
        </m:sSub>
        <m:r>
          <w:rPr>
            <w:rFonts w:ascii="Cambria Math"/>
            <w:color w:val="000000"/>
            <w:sz w:val="24"/>
          </w:rPr>
          <m:t>=</m:t>
        </m:r>
      </m:oMath>
      <w:r w:rsidRPr="005F1535">
        <w:rPr>
          <w:rFonts w:ascii="Cambria Math"/>
          <w:color w:val="000000"/>
          <w:sz w:val="24"/>
        </w:rPr>
        <w:br/>
      </w:r>
      <m:oMathPara>
        <m:oMath>
          <m:r>
            <w:rPr>
              <w:rFonts w:asci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3.987</m:t>
              </m:r>
              <m:r>
                <w:rPr>
                  <w:rFonts w:ascii="Cambria Math" w:hAnsi="Cambria Math"/>
                  <w:sz w:val="24"/>
                  <w:lang w:val="en-US"/>
                </w:rPr>
                <m:t>e-11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-2.474e-07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k+3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4.281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-10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2.192e-07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k+2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w:br/>
          </m:r>
        </m:oMath>
        <m:oMath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4.179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-10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2.194e-07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k+1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3.707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-11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- 2.194e-07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</m:t>
              </m:r>
            </m:sub>
          </m:sSub>
        </m:oMath>
      </m:oMathPara>
    </w:p>
    <w:p w14:paraId="3D937570" w14:textId="77777777" w:rsidR="00AA62EE" w:rsidRDefault="00AA62EE" w:rsidP="00AA62EE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</w:p>
    <w:p w14:paraId="5D0D2B3E" w14:textId="77777777" w:rsidR="00AA62EE" w:rsidRPr="00D44D28" w:rsidRDefault="00AA62EE" w:rsidP="00AA62EE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Код</w:t>
      </w:r>
      <w:r w:rsidRPr="00D44D2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программы</w:t>
      </w:r>
      <w:r w:rsidRPr="00D44D28">
        <w:rPr>
          <w:rFonts w:eastAsiaTheme="minorHAnsi"/>
          <w:szCs w:val="22"/>
          <w:lang w:eastAsia="en-US"/>
        </w:rPr>
        <w:t>:</w:t>
      </w:r>
    </w:p>
    <w:bookmarkEnd w:id="41"/>
    <w:p w14:paraId="5D40D665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4C1D2F">
        <w:rPr>
          <w:rFonts w:ascii="Consolas" w:hAnsi="Consolas"/>
          <w:sz w:val="20"/>
          <w:szCs w:val="20"/>
        </w:rPr>
        <w:t xml:space="preserve">; </w:t>
      </w:r>
      <w:r w:rsidRPr="005F1535">
        <w:rPr>
          <w:rFonts w:ascii="Consolas" w:hAnsi="Consolas"/>
          <w:sz w:val="20"/>
          <w:szCs w:val="20"/>
          <w:lang w:val="en-US"/>
        </w:rPr>
        <w:t>clear</w:t>
      </w:r>
      <w:r w:rsidRPr="004C1D2F">
        <w:rPr>
          <w:rFonts w:ascii="Consolas" w:hAnsi="Consolas"/>
          <w:sz w:val="20"/>
          <w:szCs w:val="20"/>
        </w:rPr>
        <w:t>;</w:t>
      </w:r>
    </w:p>
    <w:p w14:paraId="1B6DB79C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5B29AA1F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5F1535">
        <w:rPr>
          <w:rFonts w:ascii="Consolas" w:hAnsi="Consolas"/>
          <w:sz w:val="20"/>
          <w:szCs w:val="20"/>
          <w:lang w:val="en-US"/>
        </w:rPr>
        <w:t>A</w:t>
      </w:r>
      <w:r w:rsidRPr="004C1D2F">
        <w:rPr>
          <w:rFonts w:ascii="Consolas" w:hAnsi="Consolas"/>
          <w:sz w:val="20"/>
          <w:szCs w:val="20"/>
        </w:rPr>
        <w:t xml:space="preserve"> = [-0.2,0,0.</w:t>
      </w:r>
      <w:proofErr w:type="gramStart"/>
      <w:r w:rsidRPr="004C1D2F">
        <w:rPr>
          <w:rFonts w:ascii="Consolas" w:hAnsi="Consolas"/>
          <w:sz w:val="20"/>
          <w:szCs w:val="20"/>
        </w:rPr>
        <w:t>1,-</w:t>
      </w:r>
      <w:proofErr w:type="gramEnd"/>
      <w:r w:rsidRPr="004C1D2F">
        <w:rPr>
          <w:rFonts w:ascii="Consolas" w:hAnsi="Consolas"/>
          <w:sz w:val="20"/>
          <w:szCs w:val="20"/>
        </w:rPr>
        <w:t>0.1;</w:t>
      </w:r>
    </w:p>
    <w:p w14:paraId="687047EB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</w:t>
      </w:r>
      <w:r w:rsidRPr="0093329F">
        <w:rPr>
          <w:rFonts w:ascii="Consolas" w:hAnsi="Consolas"/>
          <w:sz w:val="20"/>
          <w:szCs w:val="20"/>
        </w:rPr>
        <w:t>-100,-10,0,0;</w:t>
      </w:r>
    </w:p>
    <w:p w14:paraId="3683E859" w14:textId="77777777" w:rsidR="00AA62EE" w:rsidRP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3329F">
        <w:rPr>
          <w:rFonts w:ascii="Consolas" w:hAnsi="Consolas"/>
          <w:sz w:val="20"/>
          <w:szCs w:val="20"/>
        </w:rPr>
        <w:t xml:space="preserve">    </w:t>
      </w:r>
      <w:r w:rsidRPr="00AA62EE">
        <w:rPr>
          <w:rFonts w:ascii="Consolas" w:hAnsi="Consolas"/>
          <w:sz w:val="20"/>
          <w:szCs w:val="20"/>
          <w:lang w:val="en-US"/>
        </w:rPr>
        <w:t>0,</w:t>
      </w:r>
      <w:proofErr w:type="gramStart"/>
      <w:r w:rsidRPr="00AA62EE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AA62EE">
        <w:rPr>
          <w:rFonts w:ascii="Consolas" w:hAnsi="Consolas"/>
          <w:sz w:val="20"/>
          <w:szCs w:val="20"/>
          <w:lang w:val="en-US"/>
        </w:rPr>
        <w:t>2,0;</w:t>
      </w:r>
    </w:p>
    <w:p w14:paraId="7D758056" w14:textId="77777777" w:rsidR="00AA62EE" w:rsidRP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A62EE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1FC95390" w14:textId="77777777" w:rsidR="00AA62EE" w:rsidRP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977995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0 -0.1;</w:t>
      </w:r>
    </w:p>
    <w:p w14:paraId="131FFA6F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 xml:space="preserve">    10 0;</w:t>
      </w:r>
    </w:p>
    <w:p w14:paraId="4CD73BBB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 xml:space="preserve">    0 0;</w:t>
      </w:r>
    </w:p>
    <w:p w14:paraId="781B52BE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 xml:space="preserve">    0 0]; </w:t>
      </w:r>
    </w:p>
    <w:p w14:paraId="4B422CBF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4BB809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lastRenderedPageBreak/>
        <w:t>C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0 0 0 1];D=[0 0];</w:t>
      </w:r>
    </w:p>
    <w:p w14:paraId="6841F015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4A448CB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T = 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norm(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 xml:space="preserve">A, 2); E=eye(4); </w:t>
      </w:r>
    </w:p>
    <w:p w14:paraId="6D89748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sys=ss(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,C,D);</w:t>
      </w:r>
    </w:p>
    <w:p w14:paraId="4D493923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=c2d(</w:t>
      </w:r>
      <w:proofErr w:type="spellStart"/>
      <w:proofErr w:type="gramStart"/>
      <w:r w:rsidRPr="005F1535">
        <w:rPr>
          <w:rFonts w:ascii="Consolas" w:hAnsi="Consolas"/>
          <w:sz w:val="20"/>
          <w:szCs w:val="20"/>
          <w:lang w:val="en-US"/>
        </w:rPr>
        <w:t>sys,T</w:t>
      </w:r>
      <w:proofErr w:type="spellEnd"/>
      <w:proofErr w:type="gramEnd"/>
      <w:r w:rsidRPr="005F1535">
        <w:rPr>
          <w:rFonts w:ascii="Consolas" w:hAnsi="Consolas"/>
          <w:sz w:val="20"/>
          <w:szCs w:val="20"/>
          <w:lang w:val="en-US"/>
        </w:rPr>
        <w:t>)</w:t>
      </w:r>
    </w:p>
    <w:p w14:paraId="0D21CD8F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5F1535">
        <w:rPr>
          <w:rFonts w:ascii="Consolas" w:hAnsi="Consolas"/>
          <w:sz w:val="20"/>
          <w:szCs w:val="20"/>
          <w:lang w:val="en-US"/>
        </w:rPr>
        <w:t>Ad,Bd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,Cd,Dd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ssdata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);</w:t>
      </w:r>
    </w:p>
    <w:p w14:paraId="64D79241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D12C75E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F_1=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eye(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4);</w:t>
      </w:r>
    </w:p>
    <w:p w14:paraId="14772F60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E=F_1;</w:t>
      </w:r>
    </w:p>
    <w:p w14:paraId="3B6141A1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a_1 = -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trace(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Ad);</w:t>
      </w:r>
    </w:p>
    <w:p w14:paraId="1D1F8978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F_2=F_1*Ad+a_1*E;</w:t>
      </w:r>
    </w:p>
    <w:p w14:paraId="5DE97B1C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a_2=-(1/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2)*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trace(F_2*Ad);</w:t>
      </w:r>
    </w:p>
    <w:p w14:paraId="6124DC0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E1ADABA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F_3=F_2*Ad+a_2*E</w:t>
      </w:r>
    </w:p>
    <w:p w14:paraId="47460303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a_3=-(1/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3)*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trace(F_3*Ad);</w:t>
      </w:r>
    </w:p>
    <w:p w14:paraId="63EE6414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8232E0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F_4=F_3*Ad+a_3*E</w:t>
      </w:r>
    </w:p>
    <w:p w14:paraId="5CE68C85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a_4=-(1/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4)*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trace(F_4*Ad);</w:t>
      </w:r>
    </w:p>
    <w:p w14:paraId="13A9BFA8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22A54B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pogr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 xml:space="preserve"> = F_4*Ad+a_4*E</w:t>
      </w:r>
    </w:p>
    <w:p w14:paraId="5D01C627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81BAACC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syms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 xml:space="preserve"> </w:t>
      </w:r>
      <w:r w:rsidRPr="005F1535">
        <w:rPr>
          <w:rFonts w:ascii="Consolas" w:hAnsi="Consolas"/>
          <w:color w:val="A709F5"/>
          <w:sz w:val="20"/>
          <w:szCs w:val="20"/>
          <w:lang w:val="en-US"/>
        </w:rPr>
        <w:t>p</w:t>
      </w:r>
    </w:p>
    <w:p w14:paraId="48742BC6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h=p^4+a_1*p^3+a_2*p^2+a_3*p+a_4;</w:t>
      </w:r>
    </w:p>
    <w:p w14:paraId="2BC038B4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W=C*((F_1*p^3+F_2*p^2+F_3*p+F_4)/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h)*</w:t>
      </w:r>
      <w:proofErr w:type="spellStart"/>
      <w:proofErr w:type="gramEnd"/>
      <w:r w:rsidRPr="005F1535">
        <w:rPr>
          <w:rFonts w:ascii="Consolas" w:hAnsi="Consolas"/>
          <w:sz w:val="20"/>
          <w:szCs w:val="20"/>
          <w:lang w:val="en-US"/>
        </w:rPr>
        <w:t>Bd+D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;</w:t>
      </w:r>
    </w:p>
    <w:p w14:paraId="084C08D7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Wpa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(W,5);</w:t>
      </w:r>
    </w:p>
    <w:p w14:paraId="67FBE377" w14:textId="77777777" w:rsid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pretty(expand(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(W,3)))</w:t>
      </w:r>
    </w:p>
    <w:p w14:paraId="45523162" w14:textId="77777777" w:rsidR="00AA62EE" w:rsidRDefault="00AA62EE" w:rsidP="00AA62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7D3D5EAE" w14:textId="77777777" w:rsidR="00AA62EE" w:rsidRPr="006867FA" w:rsidRDefault="00AA62EE" w:rsidP="00AA62EE">
      <w:pPr>
        <w:pStyle w:val="1"/>
      </w:pPr>
      <w:bookmarkStart w:id="42" w:name="_Toc125491867"/>
      <w:bookmarkStart w:id="43" w:name="_Toc148778681"/>
      <w:bookmarkStart w:id="44" w:name="_Toc178187035"/>
      <w:bookmarkStart w:id="45" w:name="_Toc184241526"/>
      <w:r w:rsidRPr="006867FA">
        <w:lastRenderedPageBreak/>
        <w:t>Исследование реакций во временной области</w:t>
      </w:r>
      <w:bookmarkEnd w:id="42"/>
      <w:bookmarkEnd w:id="43"/>
      <w:bookmarkEnd w:id="44"/>
      <w:bookmarkEnd w:id="45"/>
    </w:p>
    <w:p w14:paraId="3666307F" w14:textId="77777777" w:rsidR="00AA62EE" w:rsidRDefault="00AA62EE" w:rsidP="00AA62EE">
      <w:pPr>
        <w:pStyle w:val="af2"/>
        <w:rPr>
          <w:lang w:eastAsia="zh-CN" w:bidi="hi-IN"/>
        </w:rPr>
      </w:pPr>
      <w:r w:rsidRPr="00AB1511">
        <w:rPr>
          <w:lang w:eastAsia="zh-CN" w:bidi="hi-IN"/>
        </w:rPr>
        <w:t>Второй раздел РГЗ будет посвящён исследованию реакций во временной области.</w:t>
      </w:r>
    </w:p>
    <w:p w14:paraId="095F5893" w14:textId="77777777" w:rsidR="00AA62EE" w:rsidRDefault="00AA62EE" w:rsidP="00AA62EE">
      <w:pPr>
        <w:pStyle w:val="af2"/>
        <w:rPr>
          <w:lang w:eastAsia="zh-CN" w:bidi="hi-IN"/>
        </w:rPr>
      </w:pPr>
      <w:r w:rsidRPr="00AB1511">
        <w:rPr>
          <w:lang w:eastAsia="zh-CN" w:bidi="hi-IN"/>
        </w:rPr>
        <w:t xml:space="preserve">Первое уравнение из </w:t>
      </w:r>
      <w:r>
        <w:rPr>
          <w:lang w:eastAsia="zh-CN" w:bidi="hi-IN"/>
        </w:rPr>
        <w:t>МПС</w:t>
      </w:r>
      <w:r w:rsidRPr="00AB1511">
        <w:rPr>
          <w:lang w:eastAsia="zh-CN" w:bidi="hi-IN"/>
        </w:rPr>
        <w:t xml:space="preserve"> представляет собой ДУ первого порядка, решение которого определяется интегральной формулой Коши:</w:t>
      </w:r>
    </w:p>
    <w:p w14:paraId="29D5AA1D" w14:textId="77777777" w:rsidR="00AA62EE" w:rsidRPr="00AB1511" w:rsidRDefault="00AA62EE" w:rsidP="00AA62EE">
      <w:pPr>
        <w:pStyle w:val="af2"/>
        <w:rPr>
          <w:lang w:val="en-US" w:eastAsia="zh-CN" w:bidi="hi-IN"/>
        </w:rPr>
      </w:pPr>
      <m:oMathPara>
        <m:oMath>
          <m:r>
            <w:rPr>
              <w:rFonts w:ascii="Cambria Math" w:hAnsi="Cambria Math"/>
              <w:lang w:val="en-US" w:eastAsia="zh-CN" w:bidi="hi-IN"/>
            </w:rPr>
            <m:t>x</m:t>
          </m:r>
          <m:d>
            <m:dPr>
              <m:ctrlPr>
                <w:rPr>
                  <w:rFonts w:ascii="Cambria Math" w:hAnsi="Cambria Math"/>
                  <w:lang w:val="en-US" w:eastAsia="zh-CN" w:bidi="hi-IN"/>
                </w:rPr>
              </m:ctrlPr>
            </m:dPr>
            <m:e>
              <m:r>
                <w:rPr>
                  <w:rFonts w:ascii="Cambria Math" w:hAnsi="Cambria Math"/>
                  <w:lang w:val="en-US" w:eastAsia="zh-CN" w:bidi="hi-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=</m: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At</m:t>
              </m:r>
            </m:sup>
          </m:sSup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lang w:val="en-US" w:eastAsia="zh-CN" w:bidi="hi-I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zh-CN" w:bidi="hi-IN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 w:eastAsia="zh-CN" w:bidi="hi-IN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 w:eastAsia="zh-CN" w:bidi="hi-IN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,</m:t>
          </m:r>
        </m:oMath>
      </m:oMathPara>
    </w:p>
    <w:p w14:paraId="04EBE28C" w14:textId="77777777" w:rsidR="00AA62EE" w:rsidRPr="00CC4B54" w:rsidRDefault="004F6069" w:rsidP="00AA62EE">
      <w:pPr>
        <w:pStyle w:val="af2"/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=</m:t>
          </m:r>
          <m:sSubSup>
            <m:sSubSupPr>
              <m:ctrlPr>
                <w:rPr>
                  <w:rFonts w:ascii="Cambria Math" w:hAnsi="Cambria Math"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g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 w:eastAsia="zh-CN" w:bidi="hi-IN"/>
                </w:rPr>
              </m:ctrlPr>
            </m:naryPr>
            <m:sub>
              <m:r>
                <w:rPr>
                  <w:rFonts w:ascii="Cambria Math" w:hAnsi="Cambria Math"/>
                  <w:lang w:val="en-US" w:eastAsia="zh-CN" w:bidi="hi-I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n-US" w:eastAsia="zh-CN" w:bidi="hi-I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-1-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 xml:space="preserve"> .</m:t>
          </m:r>
        </m:oMath>
      </m:oMathPara>
    </w:p>
    <w:p w14:paraId="685EB753" w14:textId="77777777" w:rsidR="00AA62EE" w:rsidRPr="00CC4B54" w:rsidRDefault="00AA62EE" w:rsidP="00AA62EE">
      <w:pPr>
        <w:pStyle w:val="af2"/>
      </w:pPr>
      <w:r w:rsidRPr="00CC4B54">
        <w:t xml:space="preserve">Подставив решение во второе уравнение системы, мы получим зависимость вида </w:t>
      </w:r>
    </w:p>
    <w:p w14:paraId="14ABDA46" w14:textId="77777777" w:rsidR="00AA62EE" w:rsidRPr="00CC4B54" w:rsidRDefault="00AA62EE" w:rsidP="00AA62EE">
      <w:pPr>
        <w:pStyle w:val="af2"/>
        <w:rPr>
          <w:iCs/>
          <w:lang w:val="en-US"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y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f</m:t>
          </m:r>
          <m:d>
            <m:d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eastAsia="zh-CN" w:bidi="hi-I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.</m:t>
          </m:r>
        </m:oMath>
      </m:oMathPara>
    </w:p>
    <w:p w14:paraId="1FE17138" w14:textId="77777777" w:rsidR="00AA62EE" w:rsidRPr="003E30FC" w:rsidRDefault="00AA62EE" w:rsidP="00AA62EE">
      <w:pPr>
        <w:pStyle w:val="af2"/>
        <w:rPr>
          <w:lang w:eastAsia="zh-CN" w:bidi="hi-IN"/>
        </w:rPr>
      </w:pPr>
      <w:r w:rsidRPr="00CC4B54">
        <w:rPr>
          <w:lang w:eastAsia="zh-CN" w:bidi="hi-IN"/>
        </w:rPr>
        <w:t xml:space="preserve">Изменяя начальные условия </w:t>
      </w:r>
      <w:r w:rsidRPr="00CC4B54">
        <w:rPr>
          <w:rFonts w:ascii="Cambria Math" w:hAnsi="Cambria Math" w:cs="Cambria Math"/>
          <w:lang w:val="en-US" w:eastAsia="zh-CN" w:bidi="hi-IN"/>
        </w:rPr>
        <w:t>𝑥</w:t>
      </w:r>
      <w:r w:rsidRPr="00CC4B54">
        <w:rPr>
          <w:lang w:eastAsia="zh-CN" w:bidi="hi-IN"/>
        </w:rPr>
        <w:t xml:space="preserve">0 ОУ или подавая различные управляющие воздействия </w:t>
      </w:r>
      <w:r w:rsidRPr="00CC4B54">
        <w:rPr>
          <w:rFonts w:ascii="Cambria Math" w:hAnsi="Cambria Math" w:cs="Cambria Math"/>
          <w:lang w:val="en-US" w:eastAsia="zh-CN" w:bidi="hi-IN"/>
        </w:rPr>
        <w:t>𝑢</w:t>
      </w:r>
      <w:r w:rsidRPr="00CC4B54">
        <w:rPr>
          <w:lang w:eastAsia="zh-CN" w:bidi="hi-IN"/>
        </w:rPr>
        <w:t xml:space="preserve">, мы будем получать на выходе реакцию системы </w:t>
      </w:r>
      <w:r w:rsidRPr="00CC4B54">
        <w:rPr>
          <w:rFonts w:ascii="Cambria Math" w:hAnsi="Cambria Math" w:cs="Cambria Math"/>
          <w:lang w:val="en-US" w:eastAsia="zh-CN" w:bidi="hi-IN"/>
        </w:rPr>
        <w:t>𝑦</w:t>
      </w:r>
      <w:r w:rsidRPr="00CC4B54">
        <w:rPr>
          <w:lang w:eastAsia="zh-CN" w:bidi="hi-IN"/>
        </w:rPr>
        <w:t xml:space="preserve">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</w:t>
      </w:r>
    </w:p>
    <w:p w14:paraId="26C13741" w14:textId="77777777" w:rsidR="00AA62EE" w:rsidRDefault="00AA62EE" w:rsidP="00AA62EE">
      <w:pPr>
        <w:pStyle w:val="2"/>
        <w:rPr>
          <w:lang w:eastAsia="zh-CN" w:bidi="hi-IN"/>
        </w:rPr>
      </w:pPr>
      <w:bookmarkStart w:id="46" w:name="_Toc130495890"/>
      <w:bookmarkStart w:id="47" w:name="_Toc148778682"/>
      <w:bookmarkStart w:id="48" w:name="_Toc178187036"/>
      <w:bookmarkStart w:id="49" w:name="_Toc184241527"/>
      <w:r>
        <w:rPr>
          <w:lang w:eastAsia="zh-CN" w:bidi="hi-IN"/>
        </w:rPr>
        <w:t>П</w:t>
      </w:r>
      <w:r w:rsidRPr="0080720F">
        <w:rPr>
          <w:lang w:eastAsia="zh-CN" w:bidi="hi-IN"/>
        </w:rPr>
        <w:t>ереход к канонической жордановой форме</w:t>
      </w:r>
      <w:bookmarkEnd w:id="46"/>
      <w:bookmarkEnd w:id="47"/>
      <w:bookmarkEnd w:id="48"/>
      <w:bookmarkEnd w:id="49"/>
    </w:p>
    <w:p w14:paraId="5D717E25" w14:textId="77777777" w:rsidR="00AA62EE" w:rsidRDefault="00AA62EE" w:rsidP="00AA62EE">
      <w:pPr>
        <w:pStyle w:val="af2"/>
        <w:rPr>
          <w:lang w:eastAsia="zh-CN" w:bidi="hi-IN"/>
        </w:rPr>
      </w:pPr>
      <w:r w:rsidRPr="0080720F">
        <w:rPr>
          <w:lang w:eastAsia="zh-CN" w:bidi="hi-IN"/>
        </w:rPr>
        <w:t>Для исследования реакций во временной области необходимо сделать преобразование подобия:</w:t>
      </w:r>
    </w:p>
    <w:p w14:paraId="660140DC" w14:textId="77777777" w:rsidR="00AA62EE" w:rsidRPr="0080720F" w:rsidRDefault="00AA62EE" w:rsidP="00AA62EE">
      <w:pPr>
        <w:pStyle w:val="af2"/>
        <w:rPr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Sz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,</m:t>
          </m:r>
        </m:oMath>
      </m:oMathPara>
    </w:p>
    <w:p w14:paraId="59221595" w14:textId="77777777" w:rsidR="00AA62EE" w:rsidRDefault="00AA62EE" w:rsidP="00AA62EE">
      <w:pPr>
        <w:pStyle w:val="af2"/>
        <w:ind w:firstLine="0"/>
        <w:rPr>
          <w:lang w:eastAsia="zh-CN" w:bidi="hi-IN"/>
        </w:rPr>
      </w:pPr>
      <w:r w:rsidRPr="0080720F">
        <w:rPr>
          <w:lang w:eastAsia="zh-CN" w:bidi="hi-IN"/>
        </w:rPr>
        <w:t xml:space="preserve">где </w:t>
      </w:r>
      <w:r w:rsidRPr="0080720F">
        <w:rPr>
          <w:rFonts w:ascii="Cambria Math" w:hAnsi="Cambria Math" w:cs="Cambria Math"/>
          <w:lang w:val="en-US" w:eastAsia="zh-CN" w:bidi="hi-IN"/>
        </w:rPr>
        <w:t>𝑆</w:t>
      </w:r>
      <w:r w:rsidRPr="0080720F">
        <w:rPr>
          <w:rFonts w:ascii="Cambria Math" w:hAnsi="Cambria Math" w:cs="Cambria Math"/>
          <w:lang w:eastAsia="zh-CN" w:bidi="hi-IN"/>
        </w:rPr>
        <w:t>∈</w:t>
      </w:r>
      <m:oMath>
        <m:sSup>
          <m:sSupPr>
            <m:ctrlPr>
              <w:rPr>
                <w:rFonts w:ascii="Cambria Math" w:hAnsi="Cambria Math"/>
                <w:i/>
                <w:lang w:eastAsia="zh-CN" w:bidi="hi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 w:bidi="hi-IN"/>
              </w:rPr>
              <m:t>R</m:t>
            </m:r>
          </m:e>
          <m:sup>
            <m:r>
              <w:rPr>
                <w:rFonts w:ascii="Cambria Math" w:hAnsi="Cambria Math" w:cs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×</m:t>
            </m:r>
            <m:r>
              <w:rPr>
                <w:rFonts w:ascii="Cambria Math" w:hAnsi="Cambria Math" w:cs="Cambria Math"/>
                <w:lang w:val="en-US" w:eastAsia="zh-CN" w:bidi="hi-IN"/>
              </w:rPr>
              <m:t>n</m:t>
            </m:r>
          </m:sup>
        </m:sSup>
      </m:oMath>
      <w:r w:rsidRPr="0080720F">
        <w:rPr>
          <w:lang w:eastAsia="zh-CN" w:bidi="hi-IN"/>
        </w:rPr>
        <w:t xml:space="preserve"> – неособенная матрица. Сделаем замену в </w:t>
      </w:r>
      <w:r>
        <w:rPr>
          <w:lang w:eastAsia="zh-CN" w:bidi="hi-IN"/>
        </w:rPr>
        <w:t>МПС</w:t>
      </w:r>
      <w:r w:rsidRPr="0080720F">
        <w:rPr>
          <w:lang w:eastAsia="zh-CN" w:bidi="hi-IN"/>
        </w:rPr>
        <w:t xml:space="preserve"> и в первом уравнении </w:t>
      </w:r>
      <w:proofErr w:type="spellStart"/>
      <w:r w:rsidRPr="0080720F">
        <w:rPr>
          <w:lang w:eastAsia="zh-CN" w:bidi="hi-IN"/>
        </w:rPr>
        <w:t>домножим</w:t>
      </w:r>
      <w:proofErr w:type="spellEnd"/>
      <w:r w:rsidRPr="0080720F">
        <w:rPr>
          <w:lang w:eastAsia="zh-CN" w:bidi="hi-IN"/>
        </w:rPr>
        <w:t xml:space="preserve"> слева на обратную матрицу </w:t>
      </w:r>
      <w:r w:rsidRPr="0080720F">
        <w:rPr>
          <w:rFonts w:ascii="Cambria Math" w:hAnsi="Cambria Math" w:cs="Cambria Math"/>
          <w:lang w:val="en-US" w:eastAsia="zh-CN" w:bidi="hi-IN"/>
        </w:rPr>
        <w:t>𝑆</w:t>
      </w:r>
      <w:r w:rsidRPr="0080720F">
        <w:rPr>
          <w:lang w:eastAsia="zh-CN" w:bidi="hi-IN"/>
        </w:rPr>
        <w:t>:</w:t>
      </w:r>
    </w:p>
    <w:p w14:paraId="0BA2D0EB" w14:textId="77777777" w:rsidR="00AA62EE" w:rsidRPr="0080720F" w:rsidRDefault="004F6069" w:rsidP="00AA62EE">
      <w:pPr>
        <w:pStyle w:val="af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ASz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r>
                    <w:rPr>
                      <w:rFonts w:ascii="Cambria Math" w:hAnsi="Cambria Math"/>
                    </w:rPr>
                    <m:t>CSz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</w:rPr>
                    <m:t>Du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0358E68" w14:textId="77777777" w:rsidR="00AA62EE" w:rsidRDefault="00AA62EE" w:rsidP="00AA62EE">
      <w:pPr>
        <w:pStyle w:val="af2"/>
        <w:ind w:firstLine="0"/>
      </w:pPr>
      <w:r>
        <w:t xml:space="preserve">где </w:t>
      </w:r>
      <w:proofErr w:type="gramStart"/>
      <w:r w:rsidRPr="0080720F">
        <w:rPr>
          <w:rFonts w:ascii="Cambria Math" w:hAnsi="Cambria Math" w:cs="Cambria Math"/>
        </w:rPr>
        <w:t>𝑧</w:t>
      </w:r>
      <w:r w:rsidRPr="0080720F">
        <w:t>(</w:t>
      </w:r>
      <w:proofErr w:type="gramEnd"/>
      <w:r w:rsidRPr="0080720F">
        <w:t>0)=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sup>
        </m:sSup>
      </m:oMath>
      <w:r w:rsidRPr="0080720F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sup>
        </m:sSup>
      </m:oMath>
      <w:r>
        <w:t>.</w:t>
      </w:r>
    </w:p>
    <w:p w14:paraId="21A4E6C1" w14:textId="77777777" w:rsidR="00AA62EE" w:rsidRDefault="00AA62EE" w:rsidP="00AA62EE">
      <w:pPr>
        <w:pStyle w:val="af2"/>
        <w:rPr>
          <w:lang w:eastAsia="zh-CN" w:bidi="hi-IN"/>
        </w:rPr>
      </w:pPr>
      <w:r w:rsidRPr="0080720F">
        <w:rPr>
          <w:lang w:eastAsia="zh-CN" w:bidi="hi-IN"/>
        </w:rPr>
        <w:t xml:space="preserve">Если правильно выбрать матрицу </w:t>
      </w:r>
      <w:r w:rsidRPr="0080720F">
        <w:rPr>
          <w:rFonts w:ascii="Cambria Math" w:hAnsi="Cambria Math" w:cs="Cambria Math"/>
          <w:lang w:eastAsia="zh-CN" w:bidi="hi-IN"/>
        </w:rPr>
        <w:t>𝑆</w:t>
      </w:r>
      <w:r w:rsidRPr="0080720F">
        <w:rPr>
          <w:lang w:eastAsia="zh-CN" w:bidi="hi-IN"/>
        </w:rPr>
        <w:t xml:space="preserve">, то преобразование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0720F">
        <w:rPr>
          <w:rFonts w:ascii="Cambria Math" w:hAnsi="Cambria Math" w:cs="Cambria Math"/>
          <w:lang w:eastAsia="zh-CN" w:bidi="hi-IN"/>
        </w:rPr>
        <w:t>𝐴𝑆</w:t>
      </w:r>
      <w:r w:rsidRPr="0080720F">
        <w:rPr>
          <w:lang w:eastAsia="zh-CN" w:bidi="hi-IN"/>
        </w:rPr>
        <w:t xml:space="preserve"> даст особую матрицу </w:t>
      </w:r>
      <w:r w:rsidRPr="0080720F">
        <w:rPr>
          <w:rFonts w:ascii="Cambria Math" w:hAnsi="Cambria Math" w:cs="Cambria Math"/>
          <w:lang w:eastAsia="zh-CN" w:bidi="hi-IN"/>
        </w:rPr>
        <w:t>𝐽</w:t>
      </w:r>
      <w:r w:rsidRPr="0080720F">
        <w:rPr>
          <w:lang w:eastAsia="zh-CN" w:bidi="hi-IN"/>
        </w:rPr>
        <w:t xml:space="preserve">, которая называется жордановой формой матрицы </w:t>
      </w:r>
      <w:r w:rsidRPr="0080720F">
        <w:rPr>
          <w:rFonts w:ascii="Cambria Math" w:hAnsi="Cambria Math" w:cs="Cambria Math"/>
          <w:lang w:eastAsia="zh-CN" w:bidi="hi-IN"/>
        </w:rPr>
        <w:t>𝐴</w:t>
      </w:r>
      <w:r w:rsidRPr="0080720F">
        <w:rPr>
          <w:lang w:eastAsia="zh-CN" w:bidi="hi-IN"/>
        </w:rPr>
        <w:t xml:space="preserve">. Матрица </w:t>
      </w:r>
      <w:r w:rsidRPr="0080720F">
        <w:rPr>
          <w:rFonts w:ascii="Cambria Math" w:hAnsi="Cambria Math" w:cs="Cambria Math"/>
          <w:lang w:eastAsia="zh-CN" w:bidi="hi-IN"/>
        </w:rPr>
        <w:t>𝐽</w:t>
      </w:r>
      <w:r w:rsidRPr="0080720F">
        <w:rPr>
          <w:lang w:eastAsia="zh-CN" w:bidi="hi-IN"/>
        </w:rPr>
        <w:t xml:space="preserve"> имеет </w:t>
      </w:r>
      <w:proofErr w:type="spellStart"/>
      <w:r w:rsidRPr="0080720F">
        <w:rPr>
          <w:lang w:eastAsia="zh-CN" w:bidi="hi-IN"/>
        </w:rPr>
        <w:t>блочно</w:t>
      </w:r>
      <w:proofErr w:type="spellEnd"/>
      <w:r w:rsidRPr="0080720F">
        <w:rPr>
          <w:lang w:eastAsia="zh-CN" w:bidi="hi-IN"/>
        </w:rPr>
        <w:t xml:space="preserve">-диагональный вид: на главной диагонали находятся </w:t>
      </w:r>
      <w:r w:rsidRPr="0080720F">
        <w:rPr>
          <w:lang w:eastAsia="zh-CN" w:bidi="hi-IN"/>
        </w:rPr>
        <w:lastRenderedPageBreak/>
        <w:t xml:space="preserve">собственные числа матрицы </w:t>
      </w:r>
      <w:r w:rsidRPr="0080720F">
        <w:rPr>
          <w:rFonts w:ascii="Cambria Math" w:hAnsi="Cambria Math" w:cs="Cambria Math"/>
          <w:lang w:eastAsia="zh-CN" w:bidi="hi-IN"/>
        </w:rPr>
        <w:t>𝐴</w:t>
      </w:r>
      <w:r w:rsidRPr="0080720F">
        <w:rPr>
          <w:lang w:eastAsia="zh-CN" w:bidi="hi-IN"/>
        </w:rPr>
        <w:t xml:space="preserve">, а на первой </w:t>
      </w:r>
      <w:proofErr w:type="spellStart"/>
      <w:r w:rsidRPr="0080720F">
        <w:rPr>
          <w:lang w:eastAsia="zh-CN" w:bidi="hi-IN"/>
        </w:rPr>
        <w:t>наддиагонали</w:t>
      </w:r>
      <w:proofErr w:type="spellEnd"/>
      <w:r w:rsidRPr="0080720F">
        <w:rPr>
          <w:lang w:eastAsia="zh-CN" w:bidi="hi-IN"/>
        </w:rPr>
        <w:t xml:space="preserve"> могут располагаться единицы. Наличие единиц обуславливается кратностью собственного числа и следующей формулой:</w:t>
      </w:r>
    </w:p>
    <w:p w14:paraId="4E352BB7" w14:textId="77777777" w:rsidR="00AA62EE" w:rsidRPr="005C6659" w:rsidRDefault="004F6069" w:rsidP="00AA62EE">
      <w:pPr>
        <w:pStyle w:val="af2"/>
        <w:rPr>
          <w:iCs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(</m:t>
              </m:r>
              <m:r>
                <w:rPr>
                  <w:rFonts w:ascii="Cambria Math" w:hAnsi="Cambria Math"/>
                  <w:lang w:eastAsia="zh-CN" w:bidi="hi-I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-2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+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,</m:t>
          </m:r>
        </m:oMath>
      </m:oMathPara>
    </w:p>
    <w:p w14:paraId="68DAFD25" w14:textId="77777777" w:rsidR="00AA62EE" w:rsidRDefault="00AA62EE" w:rsidP="00AA62EE">
      <w:pPr>
        <w:pStyle w:val="af2"/>
        <w:ind w:firstLine="0"/>
        <w:rPr>
          <w:lang w:eastAsia="zh-CN" w:bidi="hi-IN"/>
        </w:rPr>
      </w:pPr>
      <w:r>
        <w:rPr>
          <w:sz w:val="26"/>
          <w:szCs w:val="22"/>
          <w:lang w:eastAsia="zh-CN" w:bidi="hi-IN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k</m:t>
            </m:r>
          </m:e>
          <m:sub>
            <m:r>
              <w:rPr>
                <w:rFonts w:ascii="Cambria Math" w:hAnsi="Cambria Math"/>
                <w:lang w:eastAsia="zh-CN" w:bidi="hi-IN"/>
              </w:rPr>
              <m:t>h</m:t>
            </m:r>
          </m:sub>
        </m:sSub>
      </m:oMath>
      <w:r>
        <w:rPr>
          <w:lang w:eastAsia="zh-CN" w:bidi="hi-IN"/>
        </w:rPr>
        <w:t xml:space="preserve"> - </w:t>
      </w:r>
      <w:r w:rsidRPr="002912B1">
        <w:rPr>
          <w:lang w:eastAsia="zh-CN" w:bidi="hi-IN"/>
        </w:rPr>
        <w:t xml:space="preserve">число клеток порядка ℎ. Клетки порядка ℎ&gt;1 характеризуются наличием единиц в первой </w:t>
      </w:r>
      <w:proofErr w:type="spellStart"/>
      <w:r w:rsidRPr="002912B1">
        <w:rPr>
          <w:lang w:eastAsia="zh-CN" w:bidi="hi-IN"/>
        </w:rPr>
        <w:t>наддиагонали</w:t>
      </w:r>
      <w:proofErr w:type="spellEnd"/>
      <w:r w:rsidRPr="002912B1">
        <w:rPr>
          <w:lang w:eastAsia="zh-CN" w:bidi="hi-IN"/>
        </w:rPr>
        <w:t xml:space="preserve">. Матрица </w:t>
      </w:r>
      <w:r w:rsidRPr="002912B1">
        <w:rPr>
          <w:rFonts w:ascii="Cambria Math" w:hAnsi="Cambria Math" w:cs="Cambria Math"/>
          <w:lang w:eastAsia="zh-CN" w:bidi="hi-IN"/>
        </w:rPr>
        <w:t>𝑆</w:t>
      </w:r>
      <w:r w:rsidRPr="002912B1">
        <w:rPr>
          <w:lang w:eastAsia="zh-CN" w:bidi="hi-IN"/>
        </w:rPr>
        <w:t xml:space="preserve"> в данном случае является собственной матрицей матрицы </w:t>
      </w:r>
      <w:r w:rsidRPr="002912B1">
        <w:rPr>
          <w:rFonts w:ascii="Cambria Math" w:hAnsi="Cambria Math" w:cs="Cambria Math"/>
          <w:lang w:eastAsia="zh-CN" w:bidi="hi-IN"/>
        </w:rPr>
        <w:t>𝐴</w:t>
      </w:r>
      <w:r w:rsidRPr="002912B1">
        <w:rPr>
          <w:lang w:eastAsia="zh-CN" w:bidi="hi-IN"/>
        </w:rPr>
        <w:t xml:space="preserve"> и составляется из её собственных векторов.</w:t>
      </w:r>
    </w:p>
    <w:p w14:paraId="342E6356" w14:textId="77777777" w:rsidR="00AA62EE" w:rsidRDefault="00AA62EE" w:rsidP="00AA62EE">
      <w:pPr>
        <w:pStyle w:val="af2"/>
        <w:ind w:firstLine="0"/>
        <w:rPr>
          <w:lang w:eastAsia="zh-CN" w:bidi="hi-IN"/>
        </w:rPr>
      </w:pPr>
    </w:p>
    <w:p w14:paraId="72A5AD7C" w14:textId="77777777" w:rsidR="00AA62EE" w:rsidRPr="00D01699" w:rsidRDefault="004F6069" w:rsidP="00AA62EE">
      <w:pPr>
        <w:pStyle w:val="af2"/>
        <w:rPr>
          <w:iCs/>
          <w:szCs w:val="22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-10.2417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-0.9771 + 1.1770i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-0.9771 - 1.1770i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-0.0042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0.9030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0.9902 + 0.0115i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0.9902- 0.0115i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0.9999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8FD66AE" w14:textId="77777777" w:rsidR="00AA62EE" w:rsidRPr="00D046A4" w:rsidRDefault="00AA62EE" w:rsidP="00AA62EE">
      <w:pPr>
        <w:pStyle w:val="af2"/>
        <w:rPr>
          <w:noProof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  </m:t>
        </m:r>
      </m:oMath>
      <w:r>
        <w:rPr>
          <w:rFonts w:eastAsiaTheme="minorHAnsi"/>
          <w:lang w:eastAsia="en-US"/>
        </w:rPr>
        <w:t xml:space="preserve">Т. к. матрица </w:t>
      </w:r>
      <w:r>
        <w:rPr>
          <w:rFonts w:eastAsiaTheme="minorHAnsi"/>
          <w:lang w:val="en-US" w:eastAsia="en-US"/>
        </w:rPr>
        <w:t>S</w:t>
      </w:r>
      <w:r>
        <w:rPr>
          <w:rFonts w:eastAsiaTheme="minorHAnsi"/>
          <w:lang w:eastAsia="en-US"/>
        </w:rPr>
        <w:t xml:space="preserve"> это матрица собственных векторов матрицы А, то вычислим ее в </w:t>
      </w:r>
      <w:proofErr w:type="spellStart"/>
      <w:r>
        <w:rPr>
          <w:rFonts w:eastAsiaTheme="minorHAnsi"/>
          <w:lang w:eastAsia="en-US"/>
        </w:rPr>
        <w:t>матлабе</w:t>
      </w:r>
      <w:proofErr w:type="spellEnd"/>
      <w:r>
        <w:rPr>
          <w:rFonts w:eastAsiaTheme="minorHAnsi"/>
          <w:lang w:eastAsia="en-US"/>
        </w:rPr>
        <w:t xml:space="preserve"> с помощью функции </w:t>
      </w:r>
      <w:proofErr w:type="spellStart"/>
      <w:r>
        <w:rPr>
          <w:rFonts w:eastAsiaTheme="minorHAnsi"/>
          <w:lang w:val="en-US" w:eastAsia="en-US"/>
        </w:rPr>
        <w:t>eig</w:t>
      </w:r>
      <w:proofErr w:type="spellEnd"/>
      <w:r w:rsidRPr="00450A81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A</w:t>
      </w:r>
      <w:r w:rsidRPr="00450A81">
        <w:rPr>
          <w:rFonts w:eastAsiaTheme="minorHAnsi"/>
          <w:lang w:eastAsia="en-US"/>
        </w:rPr>
        <w:t>)</w:t>
      </w:r>
      <w:r w:rsidRPr="00F61F58">
        <w:rPr>
          <w:rFonts w:eastAsiaTheme="minorHAnsi"/>
          <w:lang w:eastAsia="en-US"/>
        </w:rPr>
        <w:t>:</w:t>
      </w:r>
    </w:p>
    <w:p w14:paraId="0C590C23" w14:textId="77777777" w:rsidR="00AA62EE" w:rsidRDefault="00AA62EE" w:rsidP="00AA62EE">
      <w:pPr>
        <w:pStyle w:val="af2"/>
        <w:ind w:firstLine="0"/>
        <w:jc w:val="center"/>
        <w:rPr>
          <w:rFonts w:eastAsiaTheme="minorHAnsi"/>
          <w:lang w:eastAsia="en-US"/>
        </w:rPr>
      </w:pPr>
      <w:r w:rsidRPr="00456E56">
        <w:rPr>
          <w:rFonts w:eastAsiaTheme="minorHAnsi"/>
          <w:noProof/>
          <w:lang w:eastAsia="en-US"/>
        </w:rPr>
        <w:drawing>
          <wp:inline distT="0" distB="0" distL="0" distR="0" wp14:anchorId="4CCBA939" wp14:editId="3C27D935">
            <wp:extent cx="5365734" cy="2324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88" cy="23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5E8" w14:textId="77777777" w:rsidR="00AA62EE" w:rsidRDefault="00AA62EE" w:rsidP="00AA62EE">
      <w:pPr>
        <w:spacing w:after="200" w:line="276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Рис. 7 Матрицы </w:t>
      </w:r>
      <w:r>
        <w:rPr>
          <w:rFonts w:eastAsiaTheme="minorEastAsia"/>
          <w:lang w:val="en-US"/>
        </w:rPr>
        <w:t>S</w:t>
      </w:r>
      <w:r w:rsidRPr="00BD03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непрерывной модели.</w:t>
      </w:r>
    </w:p>
    <w:p w14:paraId="7F739226" w14:textId="77777777" w:rsidR="00AA62EE" w:rsidRDefault="00AA62EE" w:rsidP="00AA62EE">
      <w:pPr>
        <w:spacing w:after="200" w:line="276" w:lineRule="auto"/>
        <w:ind w:firstLine="0"/>
        <w:jc w:val="center"/>
        <w:rPr>
          <w:rFonts w:eastAsiaTheme="minorEastAsia"/>
        </w:rPr>
      </w:pPr>
      <w:r w:rsidRPr="00456E56">
        <w:rPr>
          <w:rFonts w:eastAsiaTheme="minorEastAsia"/>
          <w:noProof/>
        </w:rPr>
        <w:lastRenderedPageBreak/>
        <w:drawing>
          <wp:inline distT="0" distB="0" distL="0" distR="0" wp14:anchorId="5FC49680" wp14:editId="13CE9AF3">
            <wp:extent cx="5940425" cy="2570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917" w14:textId="77777777" w:rsidR="00AA62EE" w:rsidRPr="00BD03E3" w:rsidRDefault="00AA62EE" w:rsidP="00AA62EE">
      <w:pPr>
        <w:spacing w:after="200" w:line="276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Рис. 8 Матрицы </w:t>
      </w:r>
      <w:r>
        <w:rPr>
          <w:rFonts w:eastAsiaTheme="minorEastAsia"/>
          <w:lang w:val="en-US"/>
        </w:rPr>
        <w:t>S</w:t>
      </w:r>
      <w:r w:rsidRPr="00BD03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дискретной модели.</w:t>
      </w:r>
    </w:p>
    <w:p w14:paraId="095B4F72" w14:textId="77777777" w:rsidR="00AA62EE" w:rsidRPr="00450A81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Жордановы формы матриц А и А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считать по клеткам не нужно, так как у матриц нет кратных собственных чисел.</w:t>
      </w:r>
    </w:p>
    <w:p w14:paraId="0F0382B6" w14:textId="77777777" w:rsidR="00AA62EE" w:rsidRPr="00D01699" w:rsidRDefault="00AA62EE" w:rsidP="00AA62EE">
      <w:pPr>
        <w:pStyle w:val="af2"/>
        <w:rPr>
          <w:iCs/>
          <w:szCs w:val="20"/>
          <w:lang w:eastAsia="zh-CN" w:bidi="hi-IN"/>
        </w:rPr>
      </w:pPr>
    </w:p>
    <w:p w14:paraId="14BA3FBC" w14:textId="77777777" w:rsidR="00AA62EE" w:rsidRDefault="00AA62EE" w:rsidP="00AA62EE">
      <w:pPr>
        <w:pStyle w:val="2"/>
        <w:rPr>
          <w:lang w:eastAsia="zh-CN" w:bidi="hi-IN"/>
        </w:rPr>
      </w:pPr>
      <w:bookmarkStart w:id="50" w:name="_Toc130495891"/>
      <w:bookmarkStart w:id="51" w:name="_Toc148778683"/>
      <w:bookmarkStart w:id="52" w:name="_Toc178187037"/>
      <w:bookmarkStart w:id="53" w:name="_Toc184241528"/>
      <w:r>
        <w:rPr>
          <w:lang w:eastAsia="zh-CN" w:bidi="hi-IN"/>
        </w:rPr>
        <w:t>Переходная характеристика</w:t>
      </w:r>
      <w:bookmarkEnd w:id="50"/>
      <w:bookmarkEnd w:id="51"/>
      <w:bookmarkEnd w:id="52"/>
      <w:bookmarkEnd w:id="53"/>
    </w:p>
    <w:p w14:paraId="482BCAF1" w14:textId="77777777" w:rsidR="00AA62EE" w:rsidRDefault="00AA62EE" w:rsidP="00AA62EE">
      <w:pPr>
        <w:pStyle w:val="af2"/>
        <w:rPr>
          <w:rFonts w:eastAsiaTheme="minorHAnsi"/>
        </w:rPr>
      </w:pPr>
      <w:r w:rsidRPr="00D830DA">
        <w:rPr>
          <w:rFonts w:eastAsiaTheme="minorHAnsi"/>
        </w:rPr>
        <w:t>Переходная</w:t>
      </w:r>
      <w:r w:rsidRPr="008E19D3">
        <w:rPr>
          <w:rFonts w:eastAsiaTheme="minorHAnsi"/>
        </w:rP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3154981" w14:textId="77777777" w:rsidR="00AA62EE" w:rsidRPr="00B373E6" w:rsidRDefault="00AA62EE" w:rsidP="00AA62EE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  t≥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72B1BE6A" w14:textId="77777777" w:rsidR="00AA62EE" w:rsidRDefault="00AA62EE" w:rsidP="00AA62EE">
      <w:pPr>
        <w:pStyle w:val="a8"/>
        <w:rPr>
          <w:rFonts w:eastAsiaTheme="minorHAnsi"/>
        </w:rPr>
      </w:pPr>
      <w:r w:rsidRPr="008E19D3">
        <w:rPr>
          <w:rFonts w:eastAsiaTheme="minorHAnsi"/>
        </w:rPr>
        <w:t>Учтём новые условия:</w:t>
      </w:r>
    </w:p>
    <w:p w14:paraId="27E2DF92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B1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B.</m:t>
              </m:r>
            </m:e>
          </m:nary>
        </m:oMath>
      </m:oMathPara>
    </w:p>
    <w:p w14:paraId="45A7AFA4" w14:textId="77777777" w:rsidR="00AA62EE" w:rsidRPr="00B373E6" w:rsidRDefault="004F6069" w:rsidP="00AA62EE">
      <w:pPr>
        <w:pStyle w:val="a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4D0A0AFB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D017FE">
        <w:rPr>
          <w:rFonts w:eastAsiaTheme="minorHAnsi"/>
          <w:lang w:eastAsia="en-US"/>
        </w:rPr>
        <w:t xml:space="preserve">Теперь подставим полученный результат во второе уравнение из </w:t>
      </w:r>
      <w:r>
        <w:rPr>
          <w:rFonts w:eastAsiaTheme="minorHAnsi"/>
          <w:lang w:eastAsia="en-US"/>
        </w:rPr>
        <w:t>системы после замены переменных</w:t>
      </w:r>
      <w:r w:rsidRPr="00D017FE">
        <w:rPr>
          <w:rFonts w:eastAsiaTheme="minorHAnsi"/>
          <w:lang w:eastAsia="en-US"/>
        </w:rPr>
        <w:t>, приняв во внимание действие единичной функции:</w:t>
      </w:r>
    </w:p>
    <w:p w14:paraId="15542850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B+D,</m:t>
          </m:r>
        </m:oMath>
      </m:oMathPara>
    </w:p>
    <w:p w14:paraId="589B3278" w14:textId="77777777" w:rsidR="00AA62EE" w:rsidRPr="00B373E6" w:rsidRDefault="004F6069" w:rsidP="00AA62EE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+D.</m:t>
              </m:r>
            </m:e>
          </m:nary>
        </m:oMath>
      </m:oMathPara>
    </w:p>
    <w:p w14:paraId="54EC0247" w14:textId="77777777" w:rsidR="00AA62EE" w:rsidRDefault="00AA62EE" w:rsidP="00AA62EE">
      <w:pPr>
        <w:pStyle w:val="af2"/>
        <w:ind w:firstLine="0"/>
        <w:rPr>
          <w:rFonts w:eastAsiaTheme="minorHAnsi"/>
          <w:lang w:eastAsia="en-US"/>
        </w:rPr>
      </w:pPr>
      <w:r w:rsidRPr="00D017FE">
        <w:rPr>
          <w:rFonts w:eastAsiaTheme="minorHAnsi"/>
          <w:lang w:eastAsia="en-US"/>
        </w:rPr>
        <w:t>и получим функцию переходной характеристики системы</w:t>
      </w:r>
      <w:r>
        <w:rPr>
          <w:rFonts w:eastAsiaTheme="minorHAnsi"/>
          <w:lang w:eastAsia="en-US"/>
        </w:rPr>
        <w:t>.</w:t>
      </w:r>
    </w:p>
    <w:p w14:paraId="7D205214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>
        <w:rPr>
          <w:rFonts w:eastAsiaTheme="minorHAnsi"/>
          <w:lang w:eastAsia="en-US"/>
        </w:rPr>
        <w:t xml:space="preserve">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>
        <w:rPr>
          <w:rFonts w:eastAsiaTheme="minorHAnsi"/>
          <w:lang w:eastAsia="en-US"/>
        </w:rPr>
        <w:t>. Построенный график представлен на рис. 8.</w:t>
      </w:r>
    </w:p>
    <w:p w14:paraId="5BF9C5DF" w14:textId="77777777" w:rsidR="00AA62EE" w:rsidRDefault="00AA62EE" w:rsidP="00AA62EE">
      <w:pPr>
        <w:pStyle w:val="af2"/>
        <w:ind w:firstLine="0"/>
        <w:jc w:val="center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781B05B6" wp14:editId="3FB7021D">
            <wp:extent cx="5705475" cy="3609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8</w:t>
      </w:r>
      <w:r w:rsidRPr="00374B72">
        <w:rPr>
          <w:rFonts w:eastAsiaTheme="minorHAnsi"/>
          <w:lang w:eastAsia="en-US"/>
        </w:rPr>
        <w:t xml:space="preserve"> - Переходная характеристика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моделей.</w:t>
      </w:r>
    </w:p>
    <w:p w14:paraId="1828D88D" w14:textId="77777777" w:rsidR="00AA62EE" w:rsidRDefault="00AA62EE" w:rsidP="00AA62EE">
      <w:pPr>
        <w:pStyle w:val="2"/>
        <w:rPr>
          <w:lang w:eastAsia="zh-CN" w:bidi="hi-IN"/>
        </w:rPr>
      </w:pPr>
      <w:bookmarkStart w:id="54" w:name="_Toc130495892"/>
      <w:bookmarkStart w:id="55" w:name="_Toc148778684"/>
      <w:bookmarkStart w:id="56" w:name="_Toc178187038"/>
      <w:bookmarkStart w:id="57" w:name="_Toc184241529"/>
      <w:r>
        <w:rPr>
          <w:lang w:eastAsia="zh-CN" w:bidi="hi-IN"/>
        </w:rPr>
        <w:t>Импульсная характеристика</w:t>
      </w:r>
      <w:bookmarkEnd w:id="54"/>
      <w:bookmarkEnd w:id="55"/>
      <w:bookmarkEnd w:id="56"/>
      <w:bookmarkEnd w:id="57"/>
    </w:p>
    <w:p w14:paraId="72085935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>Импульсная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45534B1A" w14:textId="77777777" w:rsidR="00AA62EE" w:rsidRPr="00B373E6" w:rsidRDefault="00AA62EE" w:rsidP="00AA62EE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+∞,  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2775003C" w14:textId="77777777" w:rsidR="00AA62EE" w:rsidRDefault="00AA62EE" w:rsidP="00AA62EE">
      <w:pPr>
        <w:pStyle w:val="af2"/>
      </w:pPr>
      <w:r w:rsidRPr="00AF3AAD">
        <w:t>Главной особенностью этой функции является её фильтрующее свойство:</w:t>
      </w:r>
    </w:p>
    <w:p w14:paraId="4E96C4D4" w14:textId="77777777" w:rsidR="00AA62EE" w:rsidRPr="00B673D6" w:rsidRDefault="004F6069" w:rsidP="00AA62EE">
      <w:pPr>
        <w:pStyle w:val="af2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0909DA5A" w14:textId="77777777" w:rsidR="00AA62EE" w:rsidRDefault="00AA62EE" w:rsidP="00AA62EE">
      <w:pPr>
        <w:pStyle w:val="af2"/>
        <w:rPr>
          <w:rFonts w:eastAsiaTheme="minorHAnsi"/>
        </w:rPr>
      </w:pPr>
      <w:r w:rsidRPr="00AF3AAD">
        <w:rPr>
          <w:rFonts w:eastAsiaTheme="minorHAnsi"/>
        </w:rPr>
        <w:lastRenderedPageBreak/>
        <w:t>Учтём новые условия</w:t>
      </w:r>
      <w:r>
        <w:rPr>
          <w:rFonts w:eastAsiaTheme="minorHAnsi"/>
        </w:rPr>
        <w:t>:</w:t>
      </w:r>
    </w:p>
    <w:p w14:paraId="5A0A604C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B.</m:t>
              </m:r>
            </m:e>
          </m:nary>
        </m:oMath>
      </m:oMathPara>
    </w:p>
    <w:p w14:paraId="5B1D26E3" w14:textId="77777777" w:rsidR="00AA62EE" w:rsidRPr="00B373E6" w:rsidRDefault="004F6069" w:rsidP="00AA62EE">
      <w:pPr>
        <w:pStyle w:val="a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869C628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AF3AAD">
        <w:rPr>
          <w:rFonts w:eastAsiaTheme="minorHAnsi"/>
        </w:rPr>
        <w:t>Теперь подставим полученный результат во второе уравнение</w:t>
      </w:r>
      <w:r>
        <w:rPr>
          <w:rFonts w:eastAsiaTheme="minorHAnsi"/>
        </w:rPr>
        <w:t xml:space="preserve"> </w:t>
      </w:r>
      <w:r w:rsidRPr="00D017FE">
        <w:rPr>
          <w:rFonts w:eastAsiaTheme="minorHAnsi"/>
          <w:lang w:eastAsia="en-US"/>
        </w:rPr>
        <w:t xml:space="preserve">из </w:t>
      </w:r>
      <w:r>
        <w:rPr>
          <w:rFonts w:eastAsiaTheme="minorHAnsi"/>
          <w:lang w:eastAsia="en-US"/>
        </w:rPr>
        <w:t>системы после замены переменных:</w:t>
      </w:r>
    </w:p>
    <w:p w14:paraId="5CE3B164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=CS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B+Dδ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6192066" w14:textId="77777777" w:rsidR="00AA62EE" w:rsidRPr="00B373E6" w:rsidRDefault="004F6069" w:rsidP="00AA62EE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CFC9F14" w14:textId="77777777" w:rsidR="00AA62EE" w:rsidRDefault="00AA62EE" w:rsidP="00AA62EE">
      <w:pPr>
        <w:pStyle w:val="af2"/>
        <w:ind w:firstLine="0"/>
        <w:rPr>
          <w:rFonts w:eastAsiaTheme="minorHAnsi"/>
        </w:rPr>
      </w:pPr>
      <w:r w:rsidRPr="00AF3AAD">
        <w:rPr>
          <w:rFonts w:eastAsiaTheme="minorHAnsi"/>
        </w:rPr>
        <w:t>и получим функцию импульсной характеристики</w:t>
      </w:r>
      <w:r>
        <w:rPr>
          <w:rFonts w:eastAsiaTheme="minorHAnsi"/>
        </w:rPr>
        <w:t xml:space="preserve"> нашей</w:t>
      </w:r>
      <w:r w:rsidRPr="00AF3AAD">
        <w:rPr>
          <w:rFonts w:eastAsiaTheme="minorHAnsi"/>
        </w:rPr>
        <w:t xml:space="preserve"> системы</w:t>
      </w:r>
      <w:r>
        <w:rPr>
          <w:rFonts w:eastAsiaTheme="minorHAnsi"/>
        </w:rPr>
        <w:t>.</w:t>
      </w:r>
    </w:p>
    <w:p w14:paraId="726F9AAE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 w:rsidRPr="005909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импульсной характеристики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 w:rsidRPr="00D01699">
        <w:rPr>
          <w:szCs w:val="28"/>
        </w:rPr>
        <w:t xml:space="preserve">. </w:t>
      </w:r>
      <w:r>
        <w:rPr>
          <w:rFonts w:eastAsiaTheme="minorHAnsi"/>
          <w:lang w:eastAsia="en-US"/>
        </w:rPr>
        <w:t>Построенный график представлен на рис.</w:t>
      </w:r>
      <w:r w:rsidRPr="00D016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9.</w:t>
      </w:r>
    </w:p>
    <w:p w14:paraId="3E8DEBF0" w14:textId="77777777" w:rsidR="00AA62EE" w:rsidRDefault="00AA62EE" w:rsidP="00AA62EE">
      <w:pPr>
        <w:pStyle w:val="af2"/>
        <w:ind w:firstLine="0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6AD8FB0F" wp14:editId="21245734">
            <wp:extent cx="5867400" cy="3648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3139" w14:textId="77777777" w:rsidR="00AA62EE" w:rsidRPr="00B673D6" w:rsidRDefault="00AA62EE" w:rsidP="00AA62EE">
      <w:pPr>
        <w:pStyle w:val="af2"/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9</w:t>
      </w:r>
      <w:r w:rsidRPr="00374B72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Импульсная</w:t>
      </w:r>
      <w:r w:rsidRPr="00374B72">
        <w:rPr>
          <w:rFonts w:eastAsiaTheme="minorHAnsi"/>
          <w:lang w:eastAsia="en-US"/>
        </w:rPr>
        <w:t xml:space="preserve"> характеристика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</w:t>
      </w:r>
    </w:p>
    <w:p w14:paraId="73EA4C25" w14:textId="77777777" w:rsidR="00AA62EE" w:rsidRPr="00640798" w:rsidRDefault="00AA62EE" w:rsidP="00AA62EE">
      <w:pPr>
        <w:spacing w:after="200" w:line="276" w:lineRule="auto"/>
        <w:ind w:firstLine="0"/>
        <w:jc w:val="left"/>
        <w:rPr>
          <w:lang w:eastAsia="zh-CN" w:bidi="hi-IN"/>
        </w:rPr>
      </w:pPr>
    </w:p>
    <w:p w14:paraId="7E780B9E" w14:textId="77777777" w:rsidR="00AA62EE" w:rsidRDefault="00AA62EE" w:rsidP="00AA62EE">
      <w:pPr>
        <w:pStyle w:val="2"/>
        <w:rPr>
          <w:lang w:eastAsia="zh-CN" w:bidi="hi-IN"/>
        </w:rPr>
      </w:pPr>
      <w:bookmarkStart w:id="58" w:name="_Toc130495893"/>
      <w:bookmarkStart w:id="59" w:name="_Toc148778685"/>
      <w:bookmarkStart w:id="60" w:name="_Toc178187039"/>
      <w:bookmarkStart w:id="61" w:name="_Toc184241530"/>
      <w:r>
        <w:rPr>
          <w:lang w:eastAsia="zh-CN" w:bidi="hi-IN"/>
        </w:rPr>
        <w:lastRenderedPageBreak/>
        <w:t>Реакция на ненулевые начальные условия</w:t>
      </w:r>
      <w:bookmarkEnd w:id="58"/>
      <w:bookmarkEnd w:id="59"/>
      <w:bookmarkEnd w:id="60"/>
      <w:bookmarkEnd w:id="61"/>
    </w:p>
    <w:p w14:paraId="5E62A70E" w14:textId="77777777" w:rsidR="00AA62EE" w:rsidRDefault="00AA62EE" w:rsidP="00AA62EE">
      <w:pPr>
        <w:pStyle w:val="af2"/>
      </w:pPr>
      <w:r w:rsidRPr="006036F3">
        <w:rPr>
          <w:rFonts w:eastAsiaTheme="minorHAnsi"/>
        </w:rPr>
        <w:t xml:space="preserve">Реакция на ненулевые начальные условия строится при отсутствии каких-либо внешних управлений и возмущений, но, чтобы хотя бы один элемент вектора </w:t>
      </w:r>
      <w:r w:rsidRPr="006036F3">
        <w:rPr>
          <w:rFonts w:ascii="Cambria Math" w:eastAsiaTheme="minorHAnsi" w:hAnsi="Cambria Math" w:cs="Cambria Math"/>
        </w:rPr>
        <w:t>𝑥</w:t>
      </w:r>
      <w:r w:rsidRPr="006036F3">
        <w:rPr>
          <w:rFonts w:eastAsiaTheme="minorHAnsi"/>
        </w:rPr>
        <w:t>0 был отличен от нуля.</w:t>
      </w:r>
      <w:r>
        <w:rPr>
          <w:rFonts w:eastAsiaTheme="minorHAnsi"/>
        </w:rPr>
        <w:t xml:space="preserve"> Выберем</w:t>
      </w:r>
      <w:r w:rsidRPr="00D4389B">
        <w:rPr>
          <w:rFonts w:ascii="Cambria Math" w:eastAsiaTheme="minorHAnsi" w:hAnsi="Cambria Math" w:cs="Cambria Math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</w:rPr>
            </m:ctrlPr>
          </m:sSubPr>
          <m:e>
            <m:r>
              <w:rPr>
                <w:rFonts w:ascii="Cambria Math" w:eastAsiaTheme="minorHAnsi" w:hAnsi="Cambria Math" w:cs="Cambria Math"/>
              </w:rPr>
              <m:t>x</m:t>
            </m:r>
          </m:e>
          <m:sub>
            <m:r>
              <w:rPr>
                <w:rFonts w:ascii="Cambria Math" w:eastAsiaTheme="minorHAnsi" w:hAnsi="Cambria Math" w:cs="Cambria Math"/>
              </w:rPr>
              <m:t>0</m:t>
            </m:r>
          </m:sub>
        </m:sSub>
        <m:r>
          <w:rPr>
            <w:rFonts w:ascii="Cambria Math" w:eastAsiaTheme="minorHAnsi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Cambria Math"/>
                <w:i/>
              </w:rPr>
            </m:ctrlPr>
          </m:dPr>
          <m:e>
            <m:r>
              <w:rPr>
                <w:rFonts w:ascii="Cambria Math" w:eastAsiaTheme="minorHAnsi" w:hAnsi="Cambria Math" w:cs="Cambria Math"/>
              </w:rPr>
              <m:t>10 10 10 10</m:t>
            </m:r>
          </m:e>
        </m:d>
      </m:oMath>
      <w:r w:rsidRPr="006036F3">
        <w:rPr>
          <w:rFonts w:ascii="Cambria Math" w:eastAsiaTheme="minorEastAsia" w:hAnsi="Cambria Math" w:cs="Cambria Math"/>
        </w:rPr>
        <w:t>.</w:t>
      </w:r>
      <w:r>
        <w:rPr>
          <w:rFonts w:eastAsiaTheme="minorHAnsi"/>
        </w:rPr>
        <w:t xml:space="preserve"> </w:t>
      </w:r>
      <w:r w:rsidRPr="006036F3">
        <w:t>Учтём новые условия:</w:t>
      </w:r>
    </w:p>
    <w:p w14:paraId="09AFAB44" w14:textId="77777777" w:rsidR="00AA62EE" w:rsidRPr="0059097E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34A07C0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6036F3">
        <w:rPr>
          <w:rFonts w:eastAsiaTheme="minorHAnsi"/>
        </w:rPr>
        <w:t xml:space="preserve">Теперь подставим полученный результат во второе уравнение </w:t>
      </w:r>
      <w:r w:rsidRPr="00D017FE">
        <w:rPr>
          <w:rFonts w:eastAsiaTheme="minorHAnsi"/>
          <w:lang w:eastAsia="en-US"/>
        </w:rPr>
        <w:t xml:space="preserve">из </w:t>
      </w:r>
      <w:r>
        <w:rPr>
          <w:rFonts w:eastAsiaTheme="minorHAnsi"/>
          <w:lang w:eastAsia="en-US"/>
        </w:rPr>
        <w:t>системы</w:t>
      </w:r>
      <w:r w:rsidRPr="008301C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после замены переменных:</w:t>
      </w:r>
    </w:p>
    <w:p w14:paraId="3A18257F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Se</m:t>
              </m:r>
            </m:e>
            <m:sup>
              <m:r>
                <w:rPr>
                  <w:rFonts w:ascii="Cambria Math" w:hAnsi="Cambria Math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B633D52" w14:textId="77777777" w:rsidR="00AA62EE" w:rsidRPr="00B373E6" w:rsidRDefault="004F6069" w:rsidP="00AA62EE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3457DE" w14:textId="77777777" w:rsidR="00AA62EE" w:rsidRDefault="00AA62EE" w:rsidP="00AA62EE">
      <w:pPr>
        <w:pStyle w:val="af2"/>
        <w:rPr>
          <w:rFonts w:eastAsiaTheme="minorHAnsi"/>
        </w:rPr>
      </w:pPr>
      <w:r w:rsidRPr="006036F3">
        <w:rPr>
          <w:rFonts w:eastAsiaTheme="minorHAnsi"/>
        </w:rPr>
        <w:t>и получим функци</w:t>
      </w:r>
      <w:r>
        <w:rPr>
          <w:rFonts w:eastAsiaTheme="minorHAnsi"/>
        </w:rPr>
        <w:t>и</w:t>
      </w:r>
      <w:r w:rsidRPr="006036F3">
        <w:rPr>
          <w:rFonts w:eastAsiaTheme="minorHAnsi"/>
        </w:rPr>
        <w:t xml:space="preserve"> реакции системы на ненулевые начальные условия.</w:t>
      </w:r>
    </w:p>
    <w:p w14:paraId="281BBAC3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 w:rsidRPr="005909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переходной характеристики с ненулевыми начальными условиями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>
        <w:rPr>
          <w:rFonts w:eastAsiaTheme="minorHAnsi"/>
          <w:lang w:eastAsia="en-US"/>
        </w:rPr>
        <w:t>. Построенный график представлен на рис. 10.</w:t>
      </w:r>
    </w:p>
    <w:p w14:paraId="4AD89FE2" w14:textId="77777777" w:rsidR="00AA62EE" w:rsidRDefault="00AA62EE" w:rsidP="00AA62EE">
      <w:pPr>
        <w:pStyle w:val="af2"/>
        <w:ind w:firstLine="0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0A3216F9" wp14:editId="3EA800F6">
            <wp:extent cx="5940425" cy="3823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128" w14:textId="77777777" w:rsidR="00AA62EE" w:rsidRDefault="00AA62EE" w:rsidP="00AA62EE">
      <w:pPr>
        <w:pStyle w:val="af2"/>
        <w:jc w:val="center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10</w:t>
      </w:r>
      <w:r w:rsidRPr="00374B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374B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Реакция на ненулевые начальные условия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</w:t>
      </w:r>
    </w:p>
    <w:p w14:paraId="3DB9D67D" w14:textId="77777777" w:rsidR="00AA62EE" w:rsidRDefault="00AA62EE" w:rsidP="00AA62EE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 xml:space="preserve">Схема объекта в программе </w:t>
      </w:r>
      <w:proofErr w:type="spellStart"/>
      <w:r>
        <w:rPr>
          <w:lang w:val="en-US" w:eastAsia="zh-CN" w:bidi="hi-IN"/>
        </w:rPr>
        <w:t>SimInTech</w:t>
      </w:r>
      <w:proofErr w:type="spellEnd"/>
      <w:r>
        <w:rPr>
          <w:lang w:eastAsia="zh-CN" w:bidi="hi-IN"/>
        </w:rPr>
        <w:t xml:space="preserve"> представлена на рис. 11</w:t>
      </w:r>
      <w:r w:rsidRPr="00C94E0B">
        <w:rPr>
          <w:noProof/>
          <w:lang w:eastAsia="zh-CN" w:bidi="hi-IN"/>
        </w:rPr>
        <w:drawing>
          <wp:inline distT="0" distB="0" distL="0" distR="0" wp14:anchorId="4E39A12D" wp14:editId="13E923F3">
            <wp:extent cx="4515393" cy="5570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271" cy="55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619" w14:textId="77777777" w:rsidR="00AA62EE" w:rsidRDefault="00AA62EE" w:rsidP="00AA62EE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t>Рис. 11 Схема объекта для исследования реакций во временной области</w:t>
      </w:r>
    </w:p>
    <w:p w14:paraId="7A01CB01" w14:textId="77777777" w:rsidR="00AA62EE" w:rsidRDefault="00AA62EE" w:rsidP="00AA62EE">
      <w:pPr>
        <w:pStyle w:val="af2"/>
        <w:ind w:firstLine="0"/>
        <w:rPr>
          <w:lang w:eastAsia="zh-CN" w:bidi="hi-IN"/>
        </w:rPr>
      </w:pPr>
    </w:p>
    <w:p w14:paraId="31D5E1F8" w14:textId="77777777" w:rsidR="00AA62EE" w:rsidRPr="006F5BBF" w:rsidRDefault="00AA62EE" w:rsidP="00AA62EE">
      <w:pPr>
        <w:pStyle w:val="af2"/>
        <w:ind w:firstLine="0"/>
        <w:jc w:val="center"/>
        <w:rPr>
          <w:lang w:eastAsia="zh-CN" w:bidi="hi-IN"/>
        </w:rPr>
      </w:pPr>
      <w:r w:rsidRPr="00C579B9">
        <w:rPr>
          <w:noProof/>
          <w:lang w:eastAsia="zh-CN" w:bidi="hi-IN"/>
        </w:rPr>
        <w:lastRenderedPageBreak/>
        <w:drawing>
          <wp:inline distT="0" distB="0" distL="0" distR="0" wp14:anchorId="7214EAA1" wp14:editId="277A1C06">
            <wp:extent cx="5940425" cy="24803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 w:bidi="hi-IN"/>
        </w:rPr>
        <w:t xml:space="preserve">Рис. 12 </w:t>
      </w:r>
      <w:proofErr w:type="spellStart"/>
      <w:r>
        <w:rPr>
          <w:lang w:eastAsia="zh-CN" w:bidi="hi-IN"/>
        </w:rPr>
        <w:t>Субмодель</w:t>
      </w:r>
      <w:proofErr w:type="spellEnd"/>
      <w:r>
        <w:rPr>
          <w:lang w:eastAsia="zh-CN" w:bidi="hi-IN"/>
        </w:rPr>
        <w:t xml:space="preserve"> дискретной модели.</w:t>
      </w:r>
    </w:p>
    <w:p w14:paraId="754AC3A1" w14:textId="77777777" w:rsidR="00AA62EE" w:rsidRDefault="00AA62EE" w:rsidP="00AA62EE">
      <w:pPr>
        <w:pStyle w:val="2"/>
      </w:pPr>
      <w:bookmarkStart w:id="62" w:name="_Toc127480395"/>
      <w:bookmarkStart w:id="63" w:name="_Toc130495894"/>
      <w:bookmarkStart w:id="64" w:name="_Toc148778686"/>
      <w:bookmarkStart w:id="65" w:name="_Toc178187040"/>
      <w:bookmarkStart w:id="66" w:name="_Hlk124948039"/>
      <w:bookmarkStart w:id="67" w:name="_Toc184241531"/>
      <w:r>
        <w:t>Характеристики переходных процессов</w:t>
      </w:r>
      <w:bookmarkEnd w:id="62"/>
      <w:bookmarkEnd w:id="63"/>
      <w:bookmarkEnd w:id="64"/>
      <w:bookmarkEnd w:id="65"/>
      <w:bookmarkEnd w:id="67"/>
    </w:p>
    <w:bookmarkEnd w:id="66"/>
    <w:p w14:paraId="503FDDD7" w14:textId="77777777" w:rsidR="00AA62EE" w:rsidRDefault="00AA62EE" w:rsidP="00AA62EE">
      <w:pPr>
        <w:pStyle w:val="af2"/>
      </w:pPr>
      <w:r w:rsidRPr="00EB457A">
        <w:t xml:space="preserve">Все переходные процессы можно разделить на два типа: устойчивые и неустойчивые. В первом случае выходной сигнал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 xml:space="preserve">) ОУ после ограниченного внешнего воздействия со временем будет стремиться к некоторому установившемуся значению </w:t>
      </w:r>
      <w:proofErr w:type="gramStart"/>
      <w:r w:rsidRPr="00EB457A">
        <w:rPr>
          <w:rFonts w:ascii="Cambria Math" w:hAnsi="Cambria Math" w:cs="Cambria Math"/>
        </w:rPr>
        <w:t>𝑦</w:t>
      </w:r>
      <w:r w:rsidRPr="00EB457A">
        <w:t>(</w:t>
      </w:r>
      <w:proofErr w:type="gramEnd"/>
      <w:r w:rsidRPr="00EB457A">
        <w:t xml:space="preserve">+∞). Во втором случае изменение сигнала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>) будет неограниченным, и ОУ выйдет из строя.</w:t>
      </w:r>
    </w:p>
    <w:p w14:paraId="3D2E5FBE" w14:textId="77777777" w:rsidR="00AA62EE" w:rsidRDefault="00AA62EE" w:rsidP="00AA62EE">
      <w:pPr>
        <w:pStyle w:val="af2"/>
      </w:pPr>
      <w:r w:rsidRPr="00EB457A">
        <w:t>Устойчивые процессы в свою очередь делятся на апериодические монотонные (</w:t>
      </w:r>
      <w:proofErr w:type="spellStart"/>
      <w:r w:rsidRPr="00EB457A">
        <w:t>ам</w:t>
      </w:r>
      <w:proofErr w:type="spellEnd"/>
      <w:r w:rsidRPr="00EB457A">
        <w:t>), апериодические колебательные (</w:t>
      </w:r>
      <w:proofErr w:type="spellStart"/>
      <w:r w:rsidRPr="00EB457A">
        <w:t>ак</w:t>
      </w:r>
      <w:proofErr w:type="spellEnd"/>
      <w:r w:rsidRPr="00EB457A">
        <w:t>) и колебательные (к)</w:t>
      </w:r>
      <w:r>
        <w:t>.</w:t>
      </w:r>
      <w:r w:rsidRPr="00EB457A">
        <w:t xml:space="preserve"> Основные характеристики устойчивых переходных процессов:</w:t>
      </w:r>
    </w:p>
    <w:p w14:paraId="371BBF4F" w14:textId="77777777" w:rsidR="00AA62EE" w:rsidRDefault="00AA62EE" w:rsidP="00AA62EE">
      <w:pPr>
        <w:pStyle w:val="af2"/>
      </w:pPr>
      <w:r w:rsidRPr="00EB457A">
        <w:rPr>
          <w:noProof/>
        </w:rPr>
        <w:drawing>
          <wp:anchor distT="0" distB="0" distL="114300" distR="114300" simplePos="0" relativeHeight="251659264" behindDoc="0" locked="0" layoutInCell="1" allowOverlap="1" wp14:anchorId="1291DDA3" wp14:editId="00F06653">
            <wp:simplePos x="0" y="0"/>
            <wp:positionH relativeFrom="column">
              <wp:posOffset>1325880</wp:posOffset>
            </wp:positionH>
            <wp:positionV relativeFrom="paragraph">
              <wp:posOffset>953135</wp:posOffset>
            </wp:positionV>
            <wp:extent cx="2933954" cy="388654"/>
            <wp:effectExtent l="0" t="0" r="0" b="0"/>
            <wp:wrapTopAndBottom/>
            <wp:docPr id="31" name="Рисунок 31" descr="Изображение выглядит как Шрифт, текс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Шрифт, текст, типография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57A">
        <w:t xml:space="preserve">1) время переходного процесса </w:t>
      </w:r>
      <w:r w:rsidRPr="00EB457A">
        <w:rPr>
          <w:rFonts w:ascii="Cambria Math" w:hAnsi="Cambria Math" w:cs="Cambria Math"/>
        </w:rPr>
        <w:t>𝑡</w:t>
      </w:r>
      <w:proofErr w:type="spellStart"/>
      <w:r w:rsidRPr="00EB457A">
        <w:rPr>
          <w:vertAlign w:val="subscript"/>
        </w:rPr>
        <w:t>пп</w:t>
      </w:r>
      <w:proofErr w:type="spellEnd"/>
      <w:r w:rsidRPr="00EB457A">
        <w:t xml:space="preserve"> (для всех) – время, необходимое выходному сигналу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 xml:space="preserve">) для того, чтобы приблизиться к своему установившемуся значению </w:t>
      </w:r>
      <w:proofErr w:type="gramStart"/>
      <w:r w:rsidRPr="00EB457A">
        <w:rPr>
          <w:rFonts w:ascii="Cambria Math" w:hAnsi="Cambria Math" w:cs="Cambria Math"/>
        </w:rPr>
        <w:t>𝑦</w:t>
      </w:r>
      <w:r w:rsidRPr="00EB457A">
        <w:t>(</w:t>
      </w:r>
      <w:proofErr w:type="gramEnd"/>
      <w:r w:rsidRPr="00EB457A">
        <w:t>+∞):</w:t>
      </w:r>
    </w:p>
    <w:p w14:paraId="3E8717E2" w14:textId="77777777" w:rsidR="00AA62EE" w:rsidRDefault="00AA62EE" w:rsidP="00AA62EE">
      <w:pPr>
        <w:pStyle w:val="af2"/>
        <w:ind w:firstLine="0"/>
      </w:pPr>
      <w:r w:rsidRPr="00EB457A">
        <w:t xml:space="preserve">где </w:t>
      </w: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</m:oMath>
      <w:r w:rsidRPr="00EB457A">
        <w:t>;</w:t>
      </w:r>
    </w:p>
    <w:p w14:paraId="5FAC1F4D" w14:textId="77777777" w:rsidR="00AA62EE" w:rsidRDefault="00AA62EE" w:rsidP="00AA62EE">
      <w:pPr>
        <w:pStyle w:val="af2"/>
        <w:ind w:firstLine="0"/>
      </w:pPr>
    </w:p>
    <w:p w14:paraId="6939C3E2" w14:textId="77777777" w:rsidR="00AA62EE" w:rsidRDefault="00AA62EE" w:rsidP="00AA62EE">
      <w:pPr>
        <w:pStyle w:val="af2"/>
      </w:pPr>
      <w:r w:rsidRPr="001A211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9222CB" wp14:editId="7E4D98C4">
            <wp:simplePos x="0" y="0"/>
            <wp:positionH relativeFrom="column">
              <wp:posOffset>2066925</wp:posOffset>
            </wp:positionH>
            <wp:positionV relativeFrom="paragraph">
              <wp:posOffset>969010</wp:posOffset>
            </wp:positionV>
            <wp:extent cx="1793875" cy="515620"/>
            <wp:effectExtent l="0" t="0" r="0" b="0"/>
            <wp:wrapTopAndBottom/>
            <wp:docPr id="55" name="Рисунок 55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1B">
        <w:t xml:space="preserve">2) перерегулирование </w:t>
      </w:r>
      <w:r w:rsidRPr="001A211B">
        <w:rPr>
          <w:rFonts w:ascii="Cambria Math" w:hAnsi="Cambria Math" w:cs="Cambria Math"/>
        </w:rPr>
        <w:t>𝜎</w:t>
      </w:r>
      <w:r w:rsidRPr="001A211B">
        <w:t xml:space="preserve"> (для </w:t>
      </w:r>
      <w:proofErr w:type="spellStart"/>
      <w:r w:rsidRPr="001A211B">
        <w:t>ак</w:t>
      </w:r>
      <w:proofErr w:type="spellEnd"/>
      <w:r w:rsidRPr="001A211B">
        <w:t xml:space="preserve"> и к) – отношение разности максимального значения переходного процесса и его установившегося значения к величине установившегося значения:</w:t>
      </w:r>
    </w:p>
    <w:p w14:paraId="681C990E" w14:textId="77777777" w:rsidR="00AA62EE" w:rsidRDefault="00AA62EE" w:rsidP="00AA62EE">
      <w:r>
        <w:t xml:space="preserve">если </w:t>
      </w:r>
      <w:proofErr w:type="gramStart"/>
      <w:r>
        <w:rPr>
          <w:rFonts w:ascii="Cambria Math" w:hAnsi="Cambria Math" w:cs="Cambria Math"/>
        </w:rPr>
        <w:t>𝑦</w:t>
      </w:r>
      <w:r>
        <w:t>(</w:t>
      </w:r>
      <w:proofErr w:type="gramEnd"/>
      <w:r>
        <w:t xml:space="preserve">+∞) = 0, то в данном случае можно оценить только амплитуду колебаний: </w:t>
      </w:r>
      <w:r>
        <w:rPr>
          <w:rFonts w:ascii="Cambria Math" w:hAnsi="Cambria Math" w:cs="Cambria Math"/>
        </w:rPr>
        <w:t>𝜎</w:t>
      </w:r>
      <w:r>
        <w:t xml:space="preserve"> = </w:t>
      </w:r>
      <m:oMath>
        <m:r>
          <w:rPr>
            <w:rFonts w:ascii="Cambria Math" w:hAnsi="Cambria Math" w:cs="Cambria Math"/>
            <w:lang w:val="en-US"/>
          </w:rPr>
          <m:t>y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max</m:t>
            </m:r>
          </m:e>
        </m:d>
      </m:oMath>
      <w:r>
        <w:t>.</w:t>
      </w:r>
    </w:p>
    <w:p w14:paraId="2C2893C4" w14:textId="77777777" w:rsidR="00AA62EE" w:rsidRPr="00992ED1" w:rsidRDefault="00AA62EE" w:rsidP="00AA62EE"/>
    <w:p w14:paraId="2BB98C56" w14:textId="77777777" w:rsidR="00AA62EE" w:rsidRDefault="00AA62EE" w:rsidP="00AA62EE">
      <w:pPr>
        <w:pStyle w:val="af2"/>
      </w:pPr>
      <w:r w:rsidRPr="001A211B">
        <w:t xml:space="preserve">3) период колебаний </w:t>
      </w:r>
      <w:r w:rsidRPr="001A211B">
        <w:rPr>
          <w:rFonts w:ascii="Cambria Math" w:hAnsi="Cambria Math" w:cs="Cambria Math"/>
        </w:rPr>
        <w:t>𝑇</w:t>
      </w:r>
      <w:r w:rsidRPr="001A211B">
        <w:t xml:space="preserve"> (для к) – промежуток времени, за который система совершает одно полное колебание;</w:t>
      </w:r>
    </w:p>
    <w:p w14:paraId="084999AF" w14:textId="77777777" w:rsidR="00AA62EE" w:rsidRPr="009B59C6" w:rsidRDefault="00AA62EE" w:rsidP="00AA62EE"/>
    <w:p w14:paraId="0A998B45" w14:textId="77777777" w:rsidR="00AA62EE" w:rsidRDefault="00AA62EE" w:rsidP="00AA62EE">
      <w:pPr>
        <w:pStyle w:val="af2"/>
      </w:pPr>
      <w:r w:rsidRPr="001A211B">
        <w:rPr>
          <w:noProof/>
        </w:rPr>
        <w:drawing>
          <wp:anchor distT="0" distB="0" distL="114300" distR="114300" simplePos="0" relativeHeight="251661312" behindDoc="0" locked="0" layoutInCell="1" allowOverlap="1" wp14:anchorId="01EA8670" wp14:editId="1D342FDC">
            <wp:simplePos x="0" y="0"/>
            <wp:positionH relativeFrom="column">
              <wp:posOffset>2615565</wp:posOffset>
            </wp:positionH>
            <wp:positionV relativeFrom="paragraph">
              <wp:posOffset>1276985</wp:posOffset>
            </wp:positionV>
            <wp:extent cx="678180" cy="510540"/>
            <wp:effectExtent l="0" t="0" r="7620" b="3810"/>
            <wp:wrapTopAndBottom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1B">
        <w:t xml:space="preserve">4) степень затухания переходного процесса </w:t>
      </w:r>
      <w:r w:rsidRPr="001A211B">
        <w:rPr>
          <w:rFonts w:ascii="Cambria Math" w:hAnsi="Cambria Math" w:cs="Cambria Math"/>
        </w:rPr>
        <w:t>𝜉</w:t>
      </w:r>
      <w:r w:rsidRPr="001A211B">
        <w:t xml:space="preserve"> (для к) – отношение амплитуд двух пере-регулирований (последовательных колебаний одного знака), где </w:t>
      </w:r>
      <w:r w:rsidRPr="001A211B">
        <w:rPr>
          <w:rFonts w:ascii="Cambria Math" w:hAnsi="Cambria Math" w:cs="Cambria Math"/>
        </w:rPr>
        <w:t>𝐴</w:t>
      </w:r>
      <w:r w:rsidRPr="001A211B">
        <w:t xml:space="preserve">1 – амплитуда первого колебания, </w:t>
      </w:r>
      <w:r w:rsidRPr="001A211B">
        <w:rPr>
          <w:rFonts w:ascii="Cambria Math" w:hAnsi="Cambria Math" w:cs="Cambria Math"/>
        </w:rPr>
        <w:t>𝐴</w:t>
      </w:r>
      <w:r w:rsidRPr="001A211B">
        <w:t>2 – амплитуда второго колебания.</w:t>
      </w:r>
    </w:p>
    <w:p w14:paraId="3F808E7D" w14:textId="77777777" w:rsidR="00AA62EE" w:rsidRDefault="00AA62EE" w:rsidP="00AA62EE">
      <w:pPr>
        <w:pStyle w:val="af2"/>
        <w:rPr>
          <w:lang w:eastAsia="zh-CN" w:bidi="th-TH"/>
        </w:rPr>
      </w:pPr>
      <w:r>
        <w:rPr>
          <w:lang w:eastAsia="zh-CN" w:bidi="th-TH"/>
        </w:rPr>
        <w:t>В варианте 1.1</w:t>
      </w:r>
    </w:p>
    <w:p w14:paraId="41E722A2" w14:textId="77777777" w:rsidR="00AA62EE" w:rsidRDefault="00AA62EE" w:rsidP="00AA62EE">
      <w:pPr>
        <w:pStyle w:val="af2"/>
        <w:numPr>
          <w:ilvl w:val="0"/>
          <w:numId w:val="44"/>
        </w:numPr>
        <w:rPr>
          <w:lang w:eastAsia="zh-CN" w:bidi="th-TH"/>
        </w:rPr>
      </w:pPr>
      <w:r>
        <w:rPr>
          <w:lang w:eastAsia="zh-CN" w:bidi="th-TH"/>
        </w:rPr>
        <w:t xml:space="preserve">ПХС – апериодический монотонный процесс. </w:t>
      </w:r>
    </w:p>
    <w:p w14:paraId="5B2876CB" w14:textId="77777777" w:rsidR="00AA62EE" w:rsidRPr="00E4068F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1</m:t>
          </m:r>
        </m:oMath>
      </m:oMathPara>
    </w:p>
    <w:p w14:paraId="3A6230B3" w14:textId="77777777" w:rsidR="00AA62EE" w:rsidRDefault="00AA62EE" w:rsidP="00AA62EE">
      <w:pPr>
        <w:pStyle w:val="af2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 </m:t>
        </m:r>
        <m:r>
          <w:rPr>
            <w:rFonts w:ascii="Cambria Math" w:hAnsi="Cambria Math" w:cs="Cambria Math"/>
            <w:lang w:val="en-US"/>
          </w:rPr>
          <m:t>1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0.05</m:t>
        </m:r>
      </m:oMath>
      <w:r>
        <w:t xml:space="preserve"> </w:t>
      </w:r>
    </w:p>
    <w:p w14:paraId="63F30C88" w14:textId="77777777" w:rsidR="00AA62EE" w:rsidRPr="00E4068F" w:rsidRDefault="004F6069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18.9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7E349E83" w14:textId="77777777" w:rsidR="00AA62EE" w:rsidRPr="00E46D0F" w:rsidRDefault="004F6069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 xml:space="preserve">= 1-0.94999739= 0.05000261 </m:t>
          </m:r>
        </m:oMath>
      </m:oMathPara>
    </w:p>
    <w:p w14:paraId="43B1F104" w14:textId="77777777" w:rsidR="00AA62EE" w:rsidRDefault="00AA62EE" w:rsidP="00AA62EE">
      <w:pPr>
        <w:pStyle w:val="af2"/>
        <w:ind w:firstLine="0"/>
      </w:pPr>
    </w:p>
    <w:p w14:paraId="1C77EFCF" w14:textId="77777777" w:rsidR="00AA62EE" w:rsidRDefault="00AA62EE" w:rsidP="00AA62EE">
      <w:pPr>
        <w:pStyle w:val="af2"/>
        <w:numPr>
          <w:ilvl w:val="0"/>
          <w:numId w:val="44"/>
        </w:numPr>
        <w:rPr>
          <w:lang w:eastAsia="zh-CN" w:bidi="th-TH"/>
        </w:rPr>
      </w:pPr>
      <w:r>
        <w:rPr>
          <w:lang w:eastAsia="zh-CN" w:bidi="th-TH"/>
        </w:rPr>
        <w:t xml:space="preserve">ИХС – апериодический колебательный процесс. </w:t>
      </w:r>
    </w:p>
    <w:p w14:paraId="4037AB5F" w14:textId="77777777" w:rsidR="00AA62EE" w:rsidRPr="00E4068F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0</m:t>
          </m:r>
        </m:oMath>
      </m:oMathPara>
    </w:p>
    <w:p w14:paraId="32B626D1" w14:textId="77777777" w:rsidR="00AA62EE" w:rsidRDefault="00AA62EE" w:rsidP="00AA62EE">
      <w:pPr>
        <w:pStyle w:val="af2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</m:t>
        </m:r>
        <m:r>
          <w:rPr>
            <w:rFonts w:ascii="Cambria Math" w:hAnsi="Cambria Math" w:cs="Cambria Math"/>
            <w:lang w:val="en-US"/>
          </w:rPr>
          <m:t>0.00444536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0.00022227</m:t>
        </m:r>
      </m:oMath>
      <w:r>
        <w:t xml:space="preserve"> </w:t>
      </w:r>
    </w:p>
    <w:p w14:paraId="10FBE876" w14:textId="77777777" w:rsidR="00AA62EE" w:rsidRPr="00E4068F" w:rsidRDefault="004F6069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03.72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2B11A3C0" w14:textId="77777777" w:rsidR="00AA62EE" w:rsidRPr="00167F03" w:rsidRDefault="004F6069" w:rsidP="00AA62EE">
      <w:pPr>
        <w:pStyle w:val="af2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 0-0.00022227= -0.00022227</m:t>
          </m:r>
        </m:oMath>
      </m:oMathPara>
    </w:p>
    <w:p w14:paraId="5EC3CF05" w14:textId="77777777" w:rsidR="00AA62EE" w:rsidRPr="00167F03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 w:cs="Cambria Math"/>
              <w:lang w:val="en-US"/>
            </w:rPr>
            <m:t>0.00444536 %</m:t>
          </m:r>
        </m:oMath>
      </m:oMathPara>
    </w:p>
    <w:p w14:paraId="18E9DD98" w14:textId="77777777" w:rsidR="00AA62EE" w:rsidRDefault="00AA62EE" w:rsidP="00AA62EE">
      <w:pPr>
        <w:pStyle w:val="af2"/>
        <w:ind w:left="1069" w:firstLine="0"/>
        <w:rPr>
          <w:rFonts w:ascii="Cambria Math" w:hAnsi="Cambria Math" w:cs="Cambria Math"/>
        </w:rPr>
      </w:pPr>
    </w:p>
    <w:p w14:paraId="5EE6BD79" w14:textId="77777777" w:rsidR="00AA62EE" w:rsidRDefault="00AA62EE" w:rsidP="00AA62EE">
      <w:pPr>
        <w:pStyle w:val="af2"/>
        <w:numPr>
          <w:ilvl w:val="0"/>
          <w:numId w:val="44"/>
        </w:numPr>
        <w:rPr>
          <w:lang w:eastAsia="zh-CN" w:bidi="th-TH"/>
        </w:rPr>
      </w:pPr>
      <w:r>
        <w:rPr>
          <w:lang w:eastAsia="zh-CN" w:bidi="th-TH"/>
        </w:rPr>
        <w:t>ННУ – тоже апериодический колебательный процесс.</w:t>
      </w:r>
    </w:p>
    <w:p w14:paraId="54FFC012" w14:textId="77777777" w:rsidR="00AA62EE" w:rsidRPr="00E4068F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0</m:t>
          </m:r>
        </m:oMath>
      </m:oMathPara>
    </w:p>
    <w:p w14:paraId="727848B4" w14:textId="77777777" w:rsidR="00AA62EE" w:rsidRDefault="00AA62EE" w:rsidP="00AA62EE">
      <w:pPr>
        <w:pStyle w:val="af2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</m:t>
        </m:r>
        <m:r>
          <w:rPr>
            <w:rFonts w:ascii="Cambria Math" w:hAnsi="Cambria Math" w:cs="Cambria Math"/>
            <w:lang w:val="en-US"/>
          </w:rPr>
          <m:t>10.431654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0.521582</m:t>
        </m:r>
      </m:oMath>
      <w:r>
        <w:t xml:space="preserve"> </w:t>
      </w:r>
    </w:p>
    <w:p w14:paraId="0B8A1D40" w14:textId="77777777" w:rsidR="00AA62EE" w:rsidRPr="00E4068F" w:rsidRDefault="004F6069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18.55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4C90DD77" w14:textId="77777777" w:rsidR="00AA62EE" w:rsidRPr="00167F03" w:rsidRDefault="004F6069" w:rsidP="00AA62EE">
      <w:pPr>
        <w:pStyle w:val="af2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 0-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0.521588</m:t>
          </m:r>
          <m:r>
            <w:rPr>
              <w:rFonts w:ascii="Cambria Math" w:hAnsi="Cambria Math" w:cs="Cambria Math"/>
              <w:lang w:val="en-US"/>
            </w:rPr>
            <m:t>= -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0.521588</m:t>
          </m:r>
        </m:oMath>
      </m:oMathPara>
    </w:p>
    <w:p w14:paraId="6C8D076D" w14:textId="77777777" w:rsidR="00AA62EE" w:rsidRDefault="00AA62EE" w:rsidP="00AA62EE">
      <w:pPr>
        <w:pStyle w:val="af2"/>
        <w:ind w:left="1069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 w:cs="Cambria Math"/>
              <w:lang w:val="en-US"/>
            </w:rPr>
            <m:t>10.431654 %</m:t>
          </m:r>
        </m:oMath>
      </m:oMathPara>
    </w:p>
    <w:p w14:paraId="7962E1B2" w14:textId="77777777" w:rsidR="00AA62EE" w:rsidRDefault="00AA62EE" w:rsidP="00AA62E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7968AA" w14:textId="77777777" w:rsidR="00AA62EE" w:rsidRDefault="00AA62EE" w:rsidP="00AA62EE">
      <w:pPr>
        <w:pStyle w:val="1"/>
      </w:pPr>
      <w:bookmarkStart w:id="68" w:name="_Toc135788639"/>
      <w:bookmarkStart w:id="69" w:name="_Toc178187041"/>
      <w:bookmarkStart w:id="70" w:name="_Toc184241532"/>
      <w:r w:rsidRPr="00A36B4F">
        <w:lastRenderedPageBreak/>
        <w:t>Исследование частотных характеристик систем</w:t>
      </w:r>
      <w:bookmarkEnd w:id="68"/>
      <w:bookmarkEnd w:id="69"/>
      <w:bookmarkEnd w:id="70"/>
    </w:p>
    <w:p w14:paraId="09B13D78" w14:textId="77777777" w:rsidR="00AA62EE" w:rsidRPr="00C83047" w:rsidRDefault="00AA62EE" w:rsidP="00AA62EE">
      <w:pPr>
        <w:pStyle w:val="2"/>
        <w:rPr>
          <w:rFonts w:eastAsiaTheme="minorHAnsi"/>
        </w:rPr>
      </w:pPr>
      <w:bookmarkStart w:id="71" w:name="_Toc121311533"/>
      <w:bookmarkStart w:id="72" w:name="_Toc129977825"/>
      <w:bookmarkStart w:id="73" w:name="_Toc178187042"/>
      <w:bookmarkStart w:id="74" w:name="_Toc184241533"/>
      <w:r>
        <w:rPr>
          <w:rFonts w:eastAsiaTheme="minorHAnsi"/>
        </w:rPr>
        <w:t>А</w:t>
      </w:r>
      <w:r w:rsidRPr="00A36B4F">
        <w:rPr>
          <w:rFonts w:eastAsiaTheme="minorHAnsi"/>
        </w:rPr>
        <w:t xml:space="preserve">мплитудно-частотная и </w:t>
      </w:r>
      <w:proofErr w:type="spellStart"/>
      <w:r w:rsidRPr="00A36B4F">
        <w:rPr>
          <w:rFonts w:eastAsiaTheme="minorHAnsi"/>
        </w:rPr>
        <w:t>фазочастотная</w:t>
      </w:r>
      <w:proofErr w:type="spellEnd"/>
      <w:r w:rsidRPr="00A36B4F">
        <w:rPr>
          <w:rFonts w:eastAsiaTheme="minorHAnsi"/>
        </w:rPr>
        <w:t xml:space="preserve"> характеристики</w:t>
      </w:r>
      <w:bookmarkEnd w:id="71"/>
      <w:bookmarkEnd w:id="72"/>
      <w:bookmarkEnd w:id="73"/>
      <w:bookmarkEnd w:id="74"/>
    </w:p>
    <w:p w14:paraId="6F8FD3CC" w14:textId="77777777" w:rsidR="00AA62EE" w:rsidRPr="00711E63" w:rsidRDefault="00AA62EE" w:rsidP="00AA62EE">
      <w:pPr>
        <w:pStyle w:val="3"/>
      </w:pPr>
      <w:bookmarkStart w:id="75" w:name="_Toc184241534"/>
      <w:r>
        <w:t>Теория</w:t>
      </w:r>
      <w:bookmarkEnd w:id="75"/>
    </w:p>
    <w:p w14:paraId="7BBD2394" w14:textId="77777777" w:rsidR="00AA62EE" w:rsidRPr="00C83047" w:rsidRDefault="00AA62EE" w:rsidP="00AA62EE">
      <w:pPr>
        <w:rPr>
          <w:rFonts w:eastAsiaTheme="minorHAnsi"/>
        </w:rPr>
      </w:pPr>
    </w:p>
    <w:p w14:paraId="220AE951" w14:textId="77777777" w:rsidR="00AA62EE" w:rsidRDefault="00AA62EE" w:rsidP="00AA62EE">
      <w:pPr>
        <w:pStyle w:val="af2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17A58858" w14:textId="77777777" w:rsidR="00AA62EE" w:rsidRDefault="00AA62EE" w:rsidP="00AA62EE">
      <w:pPr>
        <w:pStyle w:val="af2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446C491F" w14:textId="77777777" w:rsidR="00AA62EE" w:rsidRDefault="00AA62EE" w:rsidP="00AA62EE">
      <w:pPr>
        <w:pStyle w:val="af2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093E0A19" w14:textId="77777777" w:rsidR="00AA62EE" w:rsidRDefault="00AA62EE" w:rsidP="00AA62EE">
      <w:pPr>
        <w:pStyle w:val="af2"/>
        <w:jc w:val="center"/>
      </w:pPr>
      <w:r>
        <w:rPr>
          <w:rFonts w:ascii="Cambria Math" w:hAnsi="Cambria Math" w:cs="Cambria Math"/>
        </w:rPr>
        <w:t>𝑠</w:t>
      </w:r>
      <w:r>
        <w:t>=</w:t>
      </w:r>
      <w:r>
        <w:rPr>
          <w:rFonts w:ascii="Cambria Math" w:hAnsi="Cambria Math" w:cs="Cambria Math"/>
        </w:rPr>
        <w:t>𝑗𝜔</w:t>
      </w:r>
      <w:r>
        <w:t>.</w:t>
      </w:r>
    </w:p>
    <w:p w14:paraId="2C1620C6" w14:textId="77777777" w:rsidR="00AA62EE" w:rsidRDefault="00AA62EE" w:rsidP="00AA62EE">
      <w:pPr>
        <w:pStyle w:val="af2"/>
        <w:ind w:firstLine="0"/>
      </w:pPr>
      <w:r>
        <w:t xml:space="preserve">где </w:t>
      </w:r>
      <w:r>
        <w:rPr>
          <w:rFonts w:ascii="Cambria Math" w:hAnsi="Cambria Math" w:cs="Cambria Math"/>
        </w:rPr>
        <w:t xml:space="preserve">𝑗 – мнимая единица, </w:t>
      </w:r>
      <w:r>
        <w:t xml:space="preserve">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67F40E8A" w14:textId="77777777" w:rsidR="00AA62EE" w:rsidRDefault="00AA62EE" w:rsidP="00AA62EE">
      <w:pPr>
        <w:pStyle w:val="af2"/>
      </w:pPr>
      <w:r w:rsidRPr="00A36B4F">
        <w:t>Пусть на вход (1)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18DEB055" w14:textId="77777777" w:rsidR="00AA62EE" w:rsidRPr="00C90082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21F6B72" w14:textId="77777777" w:rsidR="00AA62EE" w:rsidRDefault="00AA62EE" w:rsidP="00AA62EE">
      <w:pPr>
        <w:pStyle w:val="af2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7A69C196" w14:textId="77777777" w:rsidR="00AA62EE" w:rsidRPr="00C90082" w:rsidRDefault="00AA62EE" w:rsidP="00AA62EE">
      <w:pPr>
        <w:pStyle w:val="af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=|W(jω)|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jargW(jω)</m:t>
              </m:r>
            </m:sup>
          </m:sSup>
        </m:oMath>
      </m:oMathPara>
    </w:p>
    <w:p w14:paraId="46349B24" w14:textId="77777777" w:rsidR="00AA62EE" w:rsidRDefault="00AA62EE" w:rsidP="00AA62EE">
      <w:pPr>
        <w:pStyle w:val="af2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6B309376" w14:textId="77777777" w:rsidR="00AA62EE" w:rsidRPr="00C90082" w:rsidRDefault="004F6069" w:rsidP="00AA62EE">
      <w:pPr>
        <w:pStyle w:val="af2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↓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ωt+argW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</m:e>
            </m:mr>
          </m:m>
        </m:oMath>
      </m:oMathPara>
    </w:p>
    <w:p w14:paraId="4195F879" w14:textId="77777777" w:rsidR="00AA62EE" w:rsidRPr="00A36B4F" w:rsidRDefault="00AA62EE" w:rsidP="00AA62EE">
      <w:pPr>
        <w:pStyle w:val="af2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ω)</m:t>
        </m:r>
      </m:oMath>
      <w:r w:rsidRPr="00D17283">
        <w:t xml:space="preserve">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316A154C" w14:textId="77777777" w:rsidR="00AA62EE" w:rsidRPr="00711E63" w:rsidRDefault="00AA62EE" w:rsidP="00AA62EE">
      <w:pPr>
        <w:pStyle w:val="3"/>
      </w:pPr>
      <w:bookmarkStart w:id="76" w:name="_Toc121311534"/>
      <w:bookmarkStart w:id="77" w:name="_Toc129977826"/>
      <w:bookmarkStart w:id="78" w:name="_Toc178187043"/>
      <w:bookmarkStart w:id="79" w:name="_Toc184241535"/>
      <w:r w:rsidRPr="00711E63">
        <w:t>Амплитудно-частотная характеристика</w:t>
      </w:r>
      <w:bookmarkEnd w:id="76"/>
      <w:bookmarkEnd w:id="77"/>
      <w:bookmarkEnd w:id="78"/>
      <w:bookmarkEnd w:id="79"/>
    </w:p>
    <w:p w14:paraId="4DBFC832" w14:textId="77777777" w:rsidR="00AA62EE" w:rsidRDefault="00AA62EE" w:rsidP="00AA62EE">
      <w:pPr>
        <w:pStyle w:val="af2"/>
        <w:rPr>
          <w:rFonts w:eastAsiaTheme="minorHAnsi"/>
        </w:rPr>
      </w:pPr>
      <w:r w:rsidRPr="00FD7463">
        <w:rPr>
          <w:rFonts w:eastAsiaTheme="minorHAnsi"/>
        </w:rPr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eastAsiaTheme="minorHAnsi" w:hAnsi="Cambria Math" w:cs="Cambria Math"/>
        </w:rPr>
        <w:t>𝑦</w:t>
      </w:r>
      <w:r w:rsidRPr="00FD7463">
        <w:rPr>
          <w:rFonts w:eastAsiaTheme="minorHAnsi"/>
        </w:rPr>
        <w:t xml:space="preserve">, который зависит от частоты, к амплитуде входного </w:t>
      </w:r>
      <w:r w:rsidRPr="00FD7463">
        <w:rPr>
          <w:rFonts w:ascii="Cambria Math" w:eastAsiaTheme="minorHAnsi" w:hAnsi="Cambria Math" w:cs="Cambria Math"/>
        </w:rPr>
        <w:t>𝑢</w:t>
      </w:r>
      <w:r w:rsidRPr="00FD7463">
        <w:rPr>
          <w:rFonts w:eastAsiaTheme="minorHAnsi"/>
        </w:rPr>
        <w:t xml:space="preserve"> на определённом частотном диапазоне:</w:t>
      </w:r>
    </w:p>
    <w:p w14:paraId="516FF9DC" w14:textId="77777777" w:rsidR="00AA62EE" w:rsidRPr="00C90082" w:rsidRDefault="00AA62EE" w:rsidP="00AA62EE">
      <w:pPr>
        <w:pStyle w:val="af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>A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FD142A4" w14:textId="77777777" w:rsidR="00AA62EE" w:rsidRPr="00C90082" w:rsidRDefault="004F6069" w:rsidP="00AA62EE">
      <w:pPr>
        <w:pStyle w:val="af2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</w:rPr>
                <m:t>д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д</m:t>
                  </m:r>
                </m:sup>
              </m:sSubSup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9F65FA0" w14:textId="77777777" w:rsidR="00AA62EE" w:rsidRDefault="00AA62EE" w:rsidP="00AA62EE">
      <w:pPr>
        <w:pStyle w:val="af2"/>
        <w:rPr>
          <w:rFonts w:eastAsiaTheme="minorHAnsi"/>
        </w:rPr>
      </w:pPr>
      <w:r w:rsidRPr="00FD7463">
        <w:rPr>
          <w:rFonts w:eastAsiaTheme="minorHAnsi"/>
        </w:rPr>
        <w:t xml:space="preserve">В </w:t>
      </w:r>
      <w:proofErr w:type="spellStart"/>
      <w:r w:rsidRPr="00FD7463">
        <w:rPr>
          <w:rFonts w:eastAsiaTheme="minorHAnsi"/>
        </w:rPr>
        <w:t>SimInTech</w:t>
      </w:r>
      <w:proofErr w:type="spellEnd"/>
      <w:r w:rsidRPr="00FD7463">
        <w:rPr>
          <w:rFonts w:eastAsiaTheme="minorHAnsi"/>
        </w:rPr>
        <w:t xml:space="preserve"> для построения АЧХ используется блок Построение частотных характеристик (вкладка Анализ и оптимизация). Он подключается ко входу и выходу исследуемого ОУ (см. рис. </w:t>
      </w:r>
      <w:r>
        <w:rPr>
          <w:rFonts w:eastAsiaTheme="minorHAnsi"/>
        </w:rPr>
        <w:t>13</w:t>
      </w:r>
      <w:r w:rsidRPr="00FD7463">
        <w:rPr>
          <w:rFonts w:eastAsiaTheme="minorHAnsi"/>
        </w:rPr>
        <w:t>). Входное воздействие может быть любым.</w:t>
      </w:r>
    </w:p>
    <w:p w14:paraId="6BBF52FE" w14:textId="77777777" w:rsidR="00AA62EE" w:rsidRDefault="00AA62EE" w:rsidP="00AA62EE">
      <w:pPr>
        <w:pStyle w:val="af2"/>
        <w:jc w:val="center"/>
        <w:rPr>
          <w:rFonts w:eastAsiaTheme="minorHAnsi"/>
        </w:rPr>
      </w:pPr>
      <w:r w:rsidRPr="00C27D5F">
        <w:rPr>
          <w:rFonts w:eastAsiaTheme="minorHAnsi"/>
          <w:noProof/>
        </w:rPr>
        <w:lastRenderedPageBreak/>
        <w:drawing>
          <wp:inline distT="0" distB="0" distL="0" distR="0" wp14:anchorId="761CD51A" wp14:editId="4B28308B">
            <wp:extent cx="4458086" cy="36274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BA42" w14:textId="77777777" w:rsidR="00AA62EE" w:rsidRDefault="00AA62EE" w:rsidP="00AA62EE">
      <w:pPr>
        <w:pStyle w:val="af2"/>
        <w:jc w:val="center"/>
        <w:rPr>
          <w:rFonts w:eastAsiaTheme="minorHAnsi"/>
        </w:rPr>
      </w:pPr>
      <w:r w:rsidRPr="00FD7463">
        <w:rPr>
          <w:rFonts w:eastAsiaTheme="minorHAnsi"/>
        </w:rPr>
        <w:t xml:space="preserve">Рис. </w:t>
      </w:r>
      <w:r>
        <w:rPr>
          <w:rFonts w:eastAsiaTheme="minorHAnsi"/>
        </w:rPr>
        <w:t>13</w:t>
      </w:r>
      <w:r w:rsidRPr="00FD7463">
        <w:rPr>
          <w:rFonts w:eastAsiaTheme="minorHAnsi"/>
        </w:rPr>
        <w:t>. Схема подключения блока Построение частотных характеристик к ОУ, который представлен непрерывной</w:t>
      </w:r>
      <w:r>
        <w:rPr>
          <w:rFonts w:eastAsiaTheme="minorHAnsi"/>
        </w:rPr>
        <w:t xml:space="preserve"> и дискретной</w:t>
      </w:r>
      <w:r w:rsidRPr="00FD7463">
        <w:rPr>
          <w:rFonts w:eastAsiaTheme="minorHAnsi"/>
        </w:rPr>
        <w:t xml:space="preserve"> модел</w:t>
      </w:r>
      <w:r>
        <w:rPr>
          <w:rFonts w:eastAsiaTheme="minorHAnsi"/>
        </w:rPr>
        <w:t>ями</w:t>
      </w:r>
      <w:r w:rsidRPr="00FD7463">
        <w:rPr>
          <w:rFonts w:eastAsiaTheme="minorHAnsi"/>
        </w:rPr>
        <w:t xml:space="preserve"> в пространстве состояний.</w:t>
      </w:r>
    </w:p>
    <w:p w14:paraId="12F943AE" w14:textId="77777777" w:rsidR="00AA62EE" w:rsidRDefault="00AA62EE" w:rsidP="00AA62EE">
      <w:pPr>
        <w:pStyle w:val="af2"/>
      </w:pPr>
    </w:p>
    <w:p w14:paraId="7FA62B8B" w14:textId="77777777" w:rsidR="00AA62EE" w:rsidRPr="00711E63" w:rsidRDefault="00AA62EE" w:rsidP="00AA62EE">
      <w:pPr>
        <w:pStyle w:val="3"/>
        <w:rPr>
          <w:rFonts w:eastAsiaTheme="minorHAnsi"/>
        </w:rPr>
      </w:pPr>
      <w:bookmarkStart w:id="80" w:name="_Toc121311535"/>
      <w:bookmarkStart w:id="81" w:name="_Toc125491876"/>
      <w:bookmarkStart w:id="82" w:name="_Toc129977827"/>
      <w:bookmarkStart w:id="83" w:name="_Toc178187044"/>
      <w:bookmarkStart w:id="84" w:name="_Toc184241536"/>
      <w:proofErr w:type="spellStart"/>
      <w:r>
        <w:t>Фазочастотная</w:t>
      </w:r>
      <w:proofErr w:type="spellEnd"/>
      <w:r>
        <w:t xml:space="preserve"> характеристика</w:t>
      </w:r>
      <w:bookmarkEnd w:id="80"/>
      <w:bookmarkEnd w:id="81"/>
      <w:bookmarkEnd w:id="82"/>
      <w:bookmarkEnd w:id="83"/>
      <w:bookmarkEnd w:id="84"/>
    </w:p>
    <w:p w14:paraId="24E182B0" w14:textId="77777777" w:rsidR="00AA62EE" w:rsidRPr="0099641E" w:rsidRDefault="00AA62EE" w:rsidP="00AA62EE">
      <w:pPr>
        <w:pStyle w:val="af2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7A5F51E8" w14:textId="77777777" w:rsidR="00AA62EE" w:rsidRPr="0099641E" w:rsidRDefault="00AA62EE" w:rsidP="00AA62EE">
      <w:pPr>
        <w:pStyle w:val="af2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argW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5D6256C" w14:textId="77777777" w:rsidR="00AA62EE" w:rsidRPr="0099641E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arg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6668B0" w14:textId="77777777" w:rsidR="00AA62EE" w:rsidRDefault="00AA62EE" w:rsidP="00AA62EE">
      <w:pPr>
        <w:pStyle w:val="af2"/>
        <w:rPr>
          <w:rFonts w:eastAsiaTheme="minorHAnsi"/>
        </w:rPr>
      </w:pPr>
      <w:r w:rsidRPr="00C644F4">
        <w:rPr>
          <w:rFonts w:eastAsiaTheme="minorHAnsi"/>
        </w:rPr>
        <w:t xml:space="preserve">В </w:t>
      </w:r>
      <w:proofErr w:type="spellStart"/>
      <w:r w:rsidRPr="00C644F4">
        <w:rPr>
          <w:rFonts w:eastAsiaTheme="minorHAnsi"/>
        </w:rPr>
        <w:t>SimInTech</w:t>
      </w:r>
      <w:proofErr w:type="spellEnd"/>
      <w:r w:rsidRPr="00C644F4">
        <w:rPr>
          <w:rFonts w:eastAsiaTheme="minorHAnsi"/>
        </w:rPr>
        <w:t xml:space="preserve"> для построения ФЧХ также используется блок Построение частотных характеристик. В свойствах данного блока нужно выставить следующие основные значения:</w:t>
      </w:r>
    </w:p>
    <w:p w14:paraId="3ACB1A94" w14:textId="77777777" w:rsidR="00AA62EE" w:rsidRPr="004504C6" w:rsidRDefault="00AA62EE" w:rsidP="00AA62EE">
      <w:pPr>
        <w:pStyle w:val="af2"/>
        <w:rPr>
          <w:rFonts w:eastAsiaTheme="minorHAnsi"/>
        </w:rPr>
      </w:pPr>
      <w:r w:rsidRPr="00C644F4">
        <w:rPr>
          <w:rFonts w:eastAsiaTheme="minorHAnsi"/>
        </w:rPr>
        <w:t>− типы характеристик: «ФЧХ»</w:t>
      </w:r>
      <w:r>
        <w:rPr>
          <w:rFonts w:eastAsiaTheme="minorHAnsi"/>
        </w:rPr>
        <w:t xml:space="preserve">, </w:t>
      </w:r>
    </w:p>
    <w:p w14:paraId="1CC7764F" w14:textId="77777777" w:rsidR="00AA62EE" w:rsidRPr="00C644F4" w:rsidRDefault="00AA62EE" w:rsidP="00AA62EE">
      <w:pPr>
        <w:pStyle w:val="af2"/>
        <w:rPr>
          <w:rFonts w:eastAsiaTheme="minorHAnsi"/>
        </w:rPr>
      </w:pPr>
      <w:r>
        <w:t>− начальная и конечная круговые частоты: такие же, как и для АЧХ.</w:t>
      </w:r>
    </w:p>
    <w:p w14:paraId="2B1286AC" w14:textId="77777777" w:rsidR="00AA62EE" w:rsidRDefault="00AA62EE" w:rsidP="00AA62EE">
      <w:pPr>
        <w:pStyle w:val="af2"/>
        <w:ind w:firstLine="0"/>
        <w:jc w:val="center"/>
        <w:rPr>
          <w:rFonts w:eastAsia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DB2620" wp14:editId="75528D76">
            <wp:extent cx="5362873" cy="42748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5209" cy="42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4363" w14:textId="77777777" w:rsidR="00AA62EE" w:rsidRDefault="00AA62EE" w:rsidP="00AA62EE">
      <w:pPr>
        <w:pStyle w:val="af2"/>
        <w:jc w:val="center"/>
      </w:pPr>
      <w:r w:rsidRPr="00485666">
        <w:t xml:space="preserve">Рис. </w:t>
      </w:r>
      <w:r>
        <w:t>14</w:t>
      </w:r>
      <w:r w:rsidRPr="00485666">
        <w:t xml:space="preserve"> Графики ЛАЧХ и ФЧХ исследуемой непрерывной системы, где частота представлена в логарифмическом масштабе</w:t>
      </w:r>
    </w:p>
    <w:p w14:paraId="2AB6EAB5" w14:textId="77777777" w:rsidR="00AA62EE" w:rsidRDefault="00AA62EE" w:rsidP="00AA62EE">
      <w:pPr>
        <w:pStyle w:val="af2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B09E106" wp14:editId="450A9871">
            <wp:extent cx="5394325" cy="4299891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993" cy="43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EF02" w14:textId="77777777" w:rsidR="00AA62EE" w:rsidRDefault="00AA62EE" w:rsidP="00AA62EE">
      <w:pPr>
        <w:pStyle w:val="af2"/>
        <w:jc w:val="center"/>
      </w:pPr>
      <w:r>
        <w:t>Рис. 15 Графики ЛАЧХ и ФЧХ исследуемой дискретной системы, где</w:t>
      </w:r>
      <w:r w:rsidRPr="0099641E">
        <w:t xml:space="preserve"> </w:t>
      </w:r>
      <w:r>
        <w:t>частота представлена в логарифмическом масштабе.</w:t>
      </w:r>
    </w:p>
    <w:p w14:paraId="101BE91F" w14:textId="77777777" w:rsidR="00AA62EE" w:rsidRDefault="00AA62EE" w:rsidP="00AA62EE">
      <w:pPr>
        <w:pStyle w:val="3"/>
      </w:pPr>
      <w:bookmarkStart w:id="85" w:name="_Toc121311536"/>
      <w:bookmarkStart w:id="86" w:name="_Toc125491877"/>
      <w:bookmarkStart w:id="87" w:name="_Toc129977828"/>
      <w:bookmarkStart w:id="88" w:name="_Toc178187045"/>
      <w:bookmarkStart w:id="89" w:name="_Toc184241537"/>
      <w:r>
        <w:t>О</w:t>
      </w:r>
      <w:r w:rsidRPr="00D8261D">
        <w:t>пределение по графикам запасов устойчивости моделей</w:t>
      </w:r>
      <w:bookmarkEnd w:id="85"/>
      <w:bookmarkEnd w:id="86"/>
      <w:bookmarkEnd w:id="87"/>
      <w:bookmarkEnd w:id="88"/>
      <w:bookmarkEnd w:id="89"/>
    </w:p>
    <w:p w14:paraId="19CB0DB3" w14:textId="77777777" w:rsidR="00AA62EE" w:rsidRPr="009E54A7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</w:t>
      </w:r>
      <w:r w:rsidRPr="00B963CC">
        <w:rPr>
          <w:rFonts w:eastAsiaTheme="minorHAnsi"/>
        </w:rPr>
        <w:t>ва основных критерия</w:t>
      </w:r>
      <w:r>
        <w:rPr>
          <w:rFonts w:eastAsiaTheme="minorHAnsi"/>
        </w:rPr>
        <w:t xml:space="preserve"> оценки</w:t>
      </w:r>
      <w:r w:rsidRPr="009E54A7">
        <w:rPr>
          <w:rFonts w:eastAsiaTheme="minorHAnsi"/>
        </w:rPr>
        <w:t>:</w:t>
      </w:r>
    </w:p>
    <w:p w14:paraId="1DD951CA" w14:textId="77777777" w:rsidR="00AA62EE" w:rsidRPr="00B963CC" w:rsidRDefault="00AA62EE" w:rsidP="00AA62EE">
      <w:pPr>
        <w:pStyle w:val="af2"/>
        <w:rPr>
          <w:rFonts w:eastAsiaTheme="minorHAnsi"/>
        </w:rPr>
      </w:pPr>
      <w:r w:rsidRPr="00B963CC">
        <w:rPr>
          <w:rFonts w:eastAsiaTheme="minorHAnsi"/>
        </w:rPr>
        <w:t>− запас устойчивости по амплитуде,</w:t>
      </w:r>
    </w:p>
    <w:p w14:paraId="352369FB" w14:textId="77777777" w:rsidR="00AA62EE" w:rsidRPr="00B963CC" w:rsidRDefault="00AA62EE" w:rsidP="00AA62EE">
      <w:pPr>
        <w:pStyle w:val="af2"/>
        <w:rPr>
          <w:rFonts w:eastAsiaTheme="minorHAnsi"/>
        </w:rPr>
      </w:pPr>
      <w:r w:rsidRPr="00B963CC">
        <w:rPr>
          <w:rFonts w:eastAsiaTheme="minorHAnsi"/>
        </w:rPr>
        <w:t>− запас устойчивости по фазе.</w:t>
      </w:r>
    </w:p>
    <w:p w14:paraId="2AA5937B" w14:textId="77777777" w:rsidR="00AA62EE" w:rsidRPr="00B963CC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О</w:t>
      </w:r>
      <w:r w:rsidRPr="00B963CC">
        <w:rPr>
          <w:rFonts w:eastAsiaTheme="minorHAnsi"/>
        </w:rPr>
        <w:t xml:space="preserve">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eastAsiaTheme="minorHAnsi" w:hAnsi="Cambria Math" w:cs="Cambria Math"/>
        </w:rPr>
        <w:t>𝑢</w:t>
      </w:r>
      <w:r w:rsidRPr="00B963CC">
        <w:rPr>
          <w:rFonts w:eastAsiaTheme="minorHAnsi"/>
        </w:rPr>
        <w:t>.</w:t>
      </w:r>
    </w:p>
    <w:p w14:paraId="2D17B299" w14:textId="77777777" w:rsidR="00AA62EE" w:rsidRDefault="00AA62EE" w:rsidP="00AA62EE">
      <w:pPr>
        <w:pStyle w:val="af2"/>
        <w:rPr>
          <w:rFonts w:eastAsiaTheme="minorHAnsi"/>
        </w:rPr>
      </w:pPr>
      <w:r w:rsidRPr="00B963CC">
        <w:rPr>
          <w:rFonts w:eastAsiaTheme="minorHAnsi"/>
        </w:rPr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012B540E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Чтобы определить запас по фазе </w:t>
      </w:r>
      <w:r w:rsidRPr="00B963CC">
        <w:rPr>
          <w:rFonts w:eastAsiaTheme="minorHAnsi"/>
        </w:rPr>
        <w:t xml:space="preserve">выделяем частоту, на которой АЧХ (ЛАЧХ) </w:t>
      </w:r>
      <w:r>
        <w:rPr>
          <w:rFonts w:eastAsiaTheme="minorHAnsi"/>
        </w:rPr>
        <w:t>непрерывной модели</w:t>
      </w:r>
      <w:r w:rsidRPr="00B963CC">
        <w:rPr>
          <w:rFonts w:eastAsiaTheme="minorHAnsi"/>
        </w:rPr>
        <w:t xml:space="preserve"> обращается в ноль и смотрим расстояние от ФЧХ до −180°.</w:t>
      </w:r>
    </w:p>
    <w:p w14:paraId="76444099" w14:textId="77777777" w:rsidR="00AA62EE" w:rsidRDefault="00AA62EE" w:rsidP="00AA62EE">
      <w:pPr>
        <w:pStyle w:val="af2"/>
        <w:rPr>
          <w:rFonts w:eastAsiaTheme="minorHAnsi"/>
        </w:rPr>
      </w:pPr>
    </w:p>
    <w:p w14:paraId="336F3188" w14:textId="77777777" w:rsidR="00AA62EE" w:rsidRPr="009E54A7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Непрерывная модель</w:t>
      </w:r>
      <w:r w:rsidRPr="009E54A7">
        <w:rPr>
          <w:rFonts w:eastAsiaTheme="minorHAnsi"/>
        </w:rPr>
        <w:t>:</w:t>
      </w:r>
    </w:p>
    <w:p w14:paraId="4BCC0ED7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Значит запас устойчивости</w:t>
      </w:r>
      <w:r>
        <w:rPr>
          <w:rFonts w:eastAsiaTheme="minorHAnsi"/>
          <w:lang w:val="en-US"/>
        </w:rPr>
        <w:t>:</w:t>
      </w:r>
    </w:p>
    <w:p w14:paraId="6E621F2D" w14:textId="77777777" w:rsidR="00AA62EE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ФЧХ пересекает -180, когда график АЧХ находится на уровне</w:t>
      </w:r>
      <w:r>
        <w:rPr>
          <w:rFonts w:eastAsiaTheme="minorHAnsi"/>
        </w:rPr>
        <w:t xml:space="preserve"> </w:t>
      </w:r>
      <w:r w:rsidRPr="009E54A7">
        <w:rPr>
          <w:rFonts w:eastAsiaTheme="minorHAnsi"/>
        </w:rPr>
        <w:t>-52.24°, а значит запас устойчивости непрерывной модели по амплитуде равен -52.24 (</w:t>
      </w:r>
      <w:proofErr w:type="spellStart"/>
      <w:r w:rsidRPr="009E54A7">
        <w:rPr>
          <w:rFonts w:eastAsiaTheme="minorHAnsi"/>
        </w:rPr>
        <w:t>Дб</w:t>
      </w:r>
      <w:proofErr w:type="spellEnd"/>
      <w:r w:rsidRPr="009E54A7">
        <w:rPr>
          <w:rFonts w:eastAsiaTheme="minorHAnsi"/>
        </w:rPr>
        <w:t>).</w:t>
      </w:r>
    </w:p>
    <w:p w14:paraId="4552EFB8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З</w:t>
      </w:r>
      <w:r w:rsidRPr="00B963CC">
        <w:rPr>
          <w:rFonts w:eastAsiaTheme="minorHAnsi"/>
        </w:rPr>
        <w:t xml:space="preserve">апас по фазе: </w:t>
      </w:r>
    </w:p>
    <w:p w14:paraId="19C32EC0" w14:textId="77777777" w:rsidR="00AA62EE" w:rsidRPr="009E54A7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ЛАЧХ не обращается в ноль, а значит запас устойчивости непрерывной модели по фазе не определить.</w:t>
      </w:r>
    </w:p>
    <w:p w14:paraId="6FE54B79" w14:textId="77777777" w:rsidR="00AA62EE" w:rsidRDefault="00AA62EE" w:rsidP="00AA62EE">
      <w:pPr>
        <w:pStyle w:val="af2"/>
        <w:rPr>
          <w:rFonts w:eastAsiaTheme="minorHAnsi"/>
        </w:rPr>
      </w:pPr>
    </w:p>
    <w:p w14:paraId="4A8D44FC" w14:textId="77777777" w:rsidR="00AA62EE" w:rsidRPr="0099641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Дискретная модель:</w:t>
      </w:r>
      <w:r w:rsidRPr="0099641E">
        <w:rPr>
          <w:rFonts w:eastAsiaTheme="minorHAnsi"/>
        </w:rPr>
        <w:t xml:space="preserve"> </w:t>
      </w:r>
    </w:p>
    <w:p w14:paraId="289C6445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bookmarkStart w:id="90" w:name="_Toc121311537"/>
      <w:bookmarkStart w:id="91" w:name="_Toc125491878"/>
      <w:bookmarkStart w:id="92" w:name="_Toc129977829"/>
      <w:bookmarkStart w:id="93" w:name="_Toc178187046"/>
      <w:r>
        <w:rPr>
          <w:rFonts w:eastAsiaTheme="minorHAnsi"/>
        </w:rPr>
        <w:t>Значит запас устойчивости</w:t>
      </w:r>
      <w:r>
        <w:rPr>
          <w:rFonts w:eastAsiaTheme="minorHAnsi"/>
          <w:lang w:val="en-US"/>
        </w:rPr>
        <w:t>:</w:t>
      </w:r>
    </w:p>
    <w:p w14:paraId="12BF740D" w14:textId="77777777" w:rsidR="00AA62EE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ФЧХ пересекает -180, когда график АЧХ находится на уровне</w:t>
      </w:r>
      <w:r>
        <w:rPr>
          <w:rFonts w:eastAsiaTheme="minorHAnsi"/>
        </w:rPr>
        <w:t xml:space="preserve"> </w:t>
      </w:r>
      <w:r w:rsidRPr="009E54A7">
        <w:rPr>
          <w:rFonts w:eastAsiaTheme="minorHAnsi"/>
        </w:rPr>
        <w:t>-52.</w:t>
      </w:r>
      <w:r>
        <w:rPr>
          <w:rFonts w:eastAsiaTheme="minorHAnsi"/>
        </w:rPr>
        <w:t>13</w:t>
      </w:r>
      <w:r w:rsidRPr="009E54A7">
        <w:rPr>
          <w:rFonts w:eastAsiaTheme="minorHAnsi"/>
        </w:rPr>
        <w:t>°, а значит запас устойчивости непрерывной модели по амплитуде равен -52.</w:t>
      </w:r>
      <w:r>
        <w:rPr>
          <w:rFonts w:eastAsiaTheme="minorHAnsi"/>
        </w:rPr>
        <w:t>13</w:t>
      </w:r>
      <w:r w:rsidRPr="009E54A7">
        <w:rPr>
          <w:rFonts w:eastAsiaTheme="minorHAnsi"/>
        </w:rPr>
        <w:t xml:space="preserve"> (</w:t>
      </w:r>
      <w:proofErr w:type="spellStart"/>
      <w:r w:rsidRPr="009E54A7">
        <w:rPr>
          <w:rFonts w:eastAsiaTheme="minorHAnsi"/>
        </w:rPr>
        <w:t>Дб</w:t>
      </w:r>
      <w:proofErr w:type="spellEnd"/>
      <w:r w:rsidRPr="009E54A7">
        <w:rPr>
          <w:rFonts w:eastAsiaTheme="minorHAnsi"/>
        </w:rPr>
        <w:t>).</w:t>
      </w:r>
    </w:p>
    <w:p w14:paraId="55D3C70D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З</w:t>
      </w:r>
      <w:r w:rsidRPr="00B963CC">
        <w:rPr>
          <w:rFonts w:eastAsiaTheme="minorHAnsi"/>
        </w:rPr>
        <w:t xml:space="preserve">апас по фазе: </w:t>
      </w:r>
    </w:p>
    <w:p w14:paraId="38881DA2" w14:textId="77777777" w:rsidR="00AA62EE" w:rsidRPr="009E54A7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ЛАЧХ не обращается в ноль, а значит запас устойчивости непрерывной модели по фазе не определить.</w:t>
      </w:r>
    </w:p>
    <w:p w14:paraId="58E59682" w14:textId="77777777" w:rsidR="00AA62EE" w:rsidRPr="00485666" w:rsidRDefault="00AA62EE" w:rsidP="00AA62EE">
      <w:pPr>
        <w:pStyle w:val="2"/>
      </w:pPr>
      <w:bookmarkStart w:id="94" w:name="_Toc184241538"/>
      <w:r w:rsidRPr="00485666">
        <w:t>Амплитудно-</w:t>
      </w:r>
      <w:proofErr w:type="spellStart"/>
      <w:r w:rsidRPr="00485666">
        <w:t>фазочастотная</w:t>
      </w:r>
      <w:proofErr w:type="spellEnd"/>
      <w:r w:rsidRPr="00485666">
        <w:t xml:space="preserve"> характеристика</w:t>
      </w:r>
      <w:bookmarkEnd w:id="90"/>
      <w:bookmarkEnd w:id="91"/>
      <w:bookmarkEnd w:id="92"/>
      <w:bookmarkEnd w:id="93"/>
      <w:bookmarkEnd w:id="94"/>
    </w:p>
    <w:p w14:paraId="7ACBDE14" w14:textId="77777777" w:rsidR="00AA62EE" w:rsidRDefault="00AA62EE" w:rsidP="00AA62E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7A1391D5" w14:textId="77777777" w:rsidR="00AA62EE" w:rsidRPr="0099641E" w:rsidRDefault="00AA62EE" w:rsidP="00AA62E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BCEA039" w14:textId="77777777" w:rsidR="00AA62EE" w:rsidRPr="0099641E" w:rsidRDefault="004F6069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0E590B0" w14:textId="77777777" w:rsidR="00AA62EE" w:rsidRDefault="00AA62EE" w:rsidP="00AA62E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>Построение частотных характеристик</w:t>
      </w:r>
      <w:r>
        <w:t xml:space="preserve">. В свойствах данного блока нужно выставить следующие основные значения: </w:t>
      </w:r>
    </w:p>
    <w:p w14:paraId="21EC6B95" w14:textId="77777777" w:rsidR="00AA62EE" w:rsidRDefault="00AA62EE" w:rsidP="00AA62E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05E7FD16" w14:textId="77777777" w:rsidR="00AA62EE" w:rsidRDefault="00AA62EE" w:rsidP="00AA62EE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2FE4F32F" w14:textId="77777777" w:rsidR="00AA62EE" w:rsidRDefault="00AA62EE" w:rsidP="00AA62EE">
      <w:pPr>
        <w:pStyle w:val="af2"/>
      </w:pPr>
      <w:r>
        <w:lastRenderedPageBreak/>
        <w:t>В данном случае ось абсцисс не нужно представлять в логарифмическом масштабе. Графики представлены на рис. 16,17.</w:t>
      </w:r>
    </w:p>
    <w:p w14:paraId="7D5222C5" w14:textId="77777777" w:rsidR="00AA62EE" w:rsidRDefault="00AA62EE" w:rsidP="00AA62EE">
      <w:pPr>
        <w:pStyle w:val="af2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2870B3B" wp14:editId="51C6AAA7">
            <wp:extent cx="5940425" cy="4735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175" w14:textId="77777777" w:rsidR="00AA62EE" w:rsidRDefault="00AA62EE" w:rsidP="00AA62EE">
      <w:pPr>
        <w:pStyle w:val="af2"/>
        <w:jc w:val="center"/>
      </w:pPr>
      <w:bookmarkStart w:id="95" w:name="_Hlk129855145"/>
      <w:r>
        <w:rPr>
          <w:rFonts w:eastAsiaTheme="minorHAnsi"/>
        </w:rPr>
        <w:t xml:space="preserve">Рис. 16 Графики АФЧХ исследуемой </w:t>
      </w:r>
      <w:r w:rsidRPr="00D8261D">
        <w:rPr>
          <w:rFonts w:eastAsiaTheme="minorHAnsi"/>
        </w:rPr>
        <w:t>непрерывной системы</w:t>
      </w:r>
      <w:r>
        <w:rPr>
          <w:rFonts w:eastAsiaTheme="minorHAnsi"/>
        </w:rPr>
        <w:t>.</w:t>
      </w:r>
      <w:bookmarkEnd w:id="95"/>
    </w:p>
    <w:p w14:paraId="2DCC52F1" w14:textId="77777777" w:rsidR="00AA62EE" w:rsidRDefault="00AA62EE" w:rsidP="00AA62EE">
      <w:pPr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296AE70" w14:textId="77777777" w:rsidR="00AA62EE" w:rsidRDefault="00AA62EE" w:rsidP="00AA62EE">
      <w:pPr>
        <w:pStyle w:val="af2"/>
        <w:ind w:firstLine="0"/>
        <w:jc w:val="center"/>
        <w:rPr>
          <w:rFonts w:eastAsia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8DA8CD" wp14:editId="4E919C09">
            <wp:extent cx="5940425" cy="47351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>Рис. 17 Графики АФЧХ исследуемой дискретной</w:t>
      </w:r>
      <w:r w:rsidRPr="00D8261D">
        <w:rPr>
          <w:rFonts w:eastAsiaTheme="minorHAnsi"/>
        </w:rPr>
        <w:t xml:space="preserve"> системы</w:t>
      </w:r>
      <w:r>
        <w:rPr>
          <w:rFonts w:eastAsiaTheme="minorHAnsi"/>
        </w:rPr>
        <w:t>.</w:t>
      </w:r>
    </w:p>
    <w:p w14:paraId="39AEABB8" w14:textId="77777777" w:rsidR="00AA62EE" w:rsidRDefault="00AA62EE" w:rsidP="00AA62EE">
      <w:pPr>
        <w:spacing w:after="160" w:line="259" w:lineRule="auto"/>
        <w:ind w:firstLine="0"/>
        <w:jc w:val="left"/>
        <w:rPr>
          <w:lang w:eastAsia="zh-CN" w:bidi="th-TH"/>
        </w:rPr>
      </w:pPr>
      <w:r>
        <w:rPr>
          <w:lang w:eastAsia="zh-CN" w:bidi="th-TH"/>
        </w:rPr>
        <w:br w:type="page"/>
      </w:r>
    </w:p>
    <w:p w14:paraId="7CFE920C" w14:textId="77777777" w:rsidR="00AA62EE" w:rsidRDefault="00AA62EE" w:rsidP="00AA62EE">
      <w:pPr>
        <w:pStyle w:val="1"/>
      </w:pPr>
      <w:bookmarkStart w:id="96" w:name="_Toc121311538"/>
      <w:bookmarkStart w:id="97" w:name="_Toc135788645"/>
      <w:bookmarkStart w:id="98" w:name="_Toc151812818"/>
      <w:bookmarkStart w:id="99" w:name="_Toc152258111"/>
      <w:bookmarkStart w:id="100" w:name="_Toc178187047"/>
      <w:bookmarkStart w:id="101" w:name="_Toc184241539"/>
      <w:r w:rsidRPr="00A32C29">
        <w:lastRenderedPageBreak/>
        <w:t>Исследование устойчивости</w:t>
      </w:r>
      <w:bookmarkEnd w:id="96"/>
      <w:bookmarkEnd w:id="97"/>
      <w:bookmarkEnd w:id="98"/>
      <w:bookmarkEnd w:id="99"/>
      <w:bookmarkEnd w:id="100"/>
      <w:bookmarkEnd w:id="101"/>
    </w:p>
    <w:p w14:paraId="4D35DF41" w14:textId="77777777" w:rsidR="00AA62EE" w:rsidRDefault="00AA62EE" w:rsidP="00AA62EE">
      <w:pPr>
        <w:pStyle w:val="2"/>
        <w:rPr>
          <w:rFonts w:eastAsiaTheme="minorHAnsi"/>
        </w:rPr>
      </w:pPr>
      <w:bookmarkStart w:id="102" w:name="_Toc121311540"/>
      <w:bookmarkStart w:id="103" w:name="_Toc135788647"/>
      <w:bookmarkStart w:id="104" w:name="_Toc151812819"/>
      <w:bookmarkStart w:id="105" w:name="_Toc152258112"/>
      <w:bookmarkStart w:id="106" w:name="_Toc178187048"/>
      <w:bookmarkStart w:id="107" w:name="_Hlk151114642"/>
      <w:bookmarkStart w:id="108" w:name="_Toc184241540"/>
      <w:r>
        <w:rPr>
          <w:rFonts w:eastAsiaTheme="minorHAnsi"/>
        </w:rPr>
        <w:t>Корневой критерий</w:t>
      </w:r>
      <w:bookmarkEnd w:id="102"/>
      <w:bookmarkEnd w:id="103"/>
      <w:bookmarkEnd w:id="104"/>
      <w:bookmarkEnd w:id="105"/>
      <w:bookmarkEnd w:id="106"/>
      <w:bookmarkEnd w:id="108"/>
    </w:p>
    <w:p w14:paraId="26C2950F" w14:textId="77777777" w:rsidR="00AA62EE" w:rsidRDefault="00AA62EE" w:rsidP="00AA62EE">
      <w:pPr>
        <w:pStyle w:val="af2"/>
        <w:rPr>
          <w:rFonts w:eastAsiaTheme="minorHAnsi"/>
        </w:rPr>
      </w:pPr>
      <w:r w:rsidRPr="00A32C29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 wp14:anchorId="431BDDC3" wp14:editId="1F17492D">
            <wp:simplePos x="0" y="0"/>
            <wp:positionH relativeFrom="column">
              <wp:posOffset>-96982</wp:posOffset>
            </wp:positionH>
            <wp:positionV relativeFrom="paragraph">
              <wp:posOffset>689668</wp:posOffset>
            </wp:positionV>
            <wp:extent cx="6120130" cy="626110"/>
            <wp:effectExtent l="0" t="0" r="0" b="254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C29">
        <w:rPr>
          <w:rFonts w:eastAsiaTheme="minorHAnsi"/>
        </w:rPr>
        <w:t xml:space="preserve">Ключевой критерий устойчивости, который выводится очевидным образом из формулы решения первого уравнения из </w:t>
      </w:r>
      <w:r>
        <w:rPr>
          <w:rFonts w:eastAsiaTheme="minorHAnsi"/>
        </w:rPr>
        <w:t>МПС</w:t>
      </w:r>
      <w:r w:rsidRPr="00A32C29">
        <w:rPr>
          <w:rFonts w:eastAsiaTheme="minorHAnsi"/>
        </w:rPr>
        <w:t>:</w:t>
      </w:r>
    </w:p>
    <w:p w14:paraId="11DD2F21" w14:textId="77777777" w:rsidR="00AA62EE" w:rsidRPr="00CD468A" w:rsidRDefault="00AA62EE" w:rsidP="00AA62EE">
      <w:pPr>
        <w:pStyle w:val="af2"/>
      </w:pPr>
      <w:r w:rsidRPr="00CD468A">
        <w:rPr>
          <w:noProof/>
        </w:rPr>
        <w:drawing>
          <wp:anchor distT="0" distB="0" distL="114300" distR="114300" simplePos="0" relativeHeight="251663360" behindDoc="0" locked="0" layoutInCell="1" allowOverlap="1" wp14:anchorId="5B5EF3D3" wp14:editId="64BCD37F">
            <wp:simplePos x="0" y="0"/>
            <wp:positionH relativeFrom="column">
              <wp:posOffset>1856105</wp:posOffset>
            </wp:positionH>
            <wp:positionV relativeFrom="paragraph">
              <wp:posOffset>2555875</wp:posOffset>
            </wp:positionV>
            <wp:extent cx="2520950" cy="494030"/>
            <wp:effectExtent l="0" t="0" r="0" b="1270"/>
            <wp:wrapTopAndBottom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68A">
        <w:t xml:space="preserve">Отсюда видно, что, чтобы решение стремилось к установившемуся значению, показатель степени числа </w:t>
      </w:r>
      <w:r w:rsidRPr="00CD468A">
        <w:rPr>
          <w:rFonts w:ascii="Cambria Math" w:hAnsi="Cambria Math" w:cs="Cambria Math"/>
        </w:rPr>
        <w:t>𝑒</w:t>
      </w:r>
      <w:r w:rsidRPr="00CD468A"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6D65ADD2" w14:textId="77777777" w:rsidR="00AA62EE" w:rsidRDefault="00AA62EE" w:rsidP="00AA62EE">
      <w:pPr>
        <w:pStyle w:val="af2"/>
        <w:ind w:firstLine="0"/>
        <w:rPr>
          <w:rFonts w:eastAsiaTheme="minorHAnsi"/>
        </w:rPr>
      </w:pPr>
      <w:r w:rsidRPr="00CD468A">
        <w:rPr>
          <w:rFonts w:eastAsiaTheme="minorHAnsi"/>
        </w:rPr>
        <w:t xml:space="preserve">где </w:t>
      </w:r>
      <w:r w:rsidRPr="00CD468A">
        <w:rPr>
          <w:rFonts w:ascii="Cambria Math" w:eastAsiaTheme="minorHAnsi" w:hAnsi="Cambria Math" w:cs="Cambria Math"/>
        </w:rPr>
        <w:t>𝑖</w:t>
      </w:r>
      <w:proofErr w:type="gramStart"/>
      <w:r w:rsidRPr="00CD468A">
        <w:rPr>
          <w:rFonts w:ascii="Cambria Math" w:eastAsiaTheme="minorHAnsi" w:hAnsi="Cambria Math" w:cs="Cambria Math"/>
        </w:rPr>
        <w:t>∈</w:t>
      </w:r>
      <w:r w:rsidRPr="00CD468A">
        <w:rPr>
          <w:rFonts w:eastAsiaTheme="minorHAnsi"/>
        </w:rPr>
        <w:t>[</w:t>
      </w:r>
      <w:proofErr w:type="gramEnd"/>
      <w:r w:rsidRPr="00CD468A">
        <w:rPr>
          <w:rFonts w:eastAsiaTheme="minorHAnsi"/>
        </w:rPr>
        <w:t>1,</w:t>
      </w:r>
      <w:r w:rsidRPr="00CD468A">
        <w:rPr>
          <w:rFonts w:ascii="Cambria Math" w:eastAsiaTheme="minorHAnsi" w:hAnsi="Cambria Math" w:cs="Cambria Math"/>
        </w:rPr>
        <w:t xml:space="preserve"> 𝑛</w:t>
      </w:r>
      <w:r w:rsidRPr="00CD468A">
        <w:rPr>
          <w:rFonts w:eastAsiaTheme="minorHAnsi"/>
        </w:rPr>
        <w:t>].</w:t>
      </w:r>
    </w:p>
    <w:p w14:paraId="70CA5144" w14:textId="77777777" w:rsidR="00AA62EE" w:rsidRPr="00CD468A" w:rsidRDefault="00AA62EE" w:rsidP="00AA62EE">
      <w:pPr>
        <w:pStyle w:val="af2"/>
      </w:pPr>
      <w:r w:rsidRPr="00CD468A"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 w:rsidRPr="00CD468A">
        <w:t>Жордана</w:t>
      </w:r>
      <w:proofErr w:type="spellEnd"/>
      <w:r w:rsidRPr="00CD468A">
        <w:t>, соответствующих этим собственным числам, не превышает единицы.</w:t>
      </w:r>
    </w:p>
    <w:p w14:paraId="1C9C80D6" w14:textId="77777777" w:rsidR="00AA62EE" w:rsidRDefault="00AA62EE" w:rsidP="00AA62EE">
      <w:pPr>
        <w:pStyle w:val="af2"/>
      </w:pPr>
      <w:r w:rsidRPr="00CD468A">
        <w:t>На этом критерии строятся некоторые другие критерии.</w:t>
      </w:r>
    </w:p>
    <w:p w14:paraId="3B075135" w14:textId="77777777" w:rsidR="00AA62EE" w:rsidRDefault="00AA62EE" w:rsidP="00AA62EE">
      <w:pPr>
        <w:pStyle w:val="af2"/>
        <w:rPr>
          <w:color w:val="000000"/>
          <w:szCs w:val="28"/>
        </w:rPr>
      </w:pPr>
      <w:r>
        <w:t xml:space="preserve">Собственные числа матрицы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Cs w:val="28"/>
          </w:rPr>
          <m:t>:</m:t>
        </m:r>
      </m:oMath>
    </w:p>
    <w:p w14:paraId="22C33253" w14:textId="77777777" w:rsidR="00AA62EE" w:rsidRPr="00B13777" w:rsidRDefault="00AA62EE" w:rsidP="00AA62EE">
      <w:pPr>
        <w:pStyle w:val="af2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-10.2417</m:t>
        </m:r>
      </m:oMath>
    </w:p>
    <w:p w14:paraId="356E6C5A" w14:textId="77777777" w:rsidR="00AA62EE" w:rsidRDefault="00AA62EE" w:rsidP="00AA62EE">
      <w:pPr>
        <w:pStyle w:val="af2"/>
        <w:numPr>
          <w:ilvl w:val="0"/>
          <w:numId w:val="37"/>
        </w:numPr>
        <w:rPr>
          <w:rFonts w:eastAsiaTheme="minorEastAsia"/>
        </w:r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2</w:t>
      </w:r>
      <w:r w:rsidRPr="003F18AE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-0.9771 + 1.1770i</m:t>
        </m:r>
      </m:oMath>
      <w:r w:rsidRPr="003F18AE">
        <w:rPr>
          <w:rFonts w:eastAsiaTheme="minorEastAsia"/>
        </w:rPr>
        <w:t xml:space="preserve"> </w:t>
      </w:r>
    </w:p>
    <w:p w14:paraId="683F7622" w14:textId="77777777" w:rsidR="00AA62EE" w:rsidRPr="003F18AE" w:rsidRDefault="00AA62EE" w:rsidP="00AA62EE">
      <w:pPr>
        <w:pStyle w:val="af2"/>
        <w:numPr>
          <w:ilvl w:val="0"/>
          <w:numId w:val="37"/>
        </w:num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3</w:t>
      </w:r>
      <w:r w:rsidRPr="003F18AE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-0.9771 - 1.1770i</m:t>
        </m:r>
      </m:oMath>
      <w:r w:rsidRPr="003F18AE">
        <w:rPr>
          <w:rFonts w:eastAsiaTheme="minorEastAsia"/>
        </w:rPr>
        <w:t xml:space="preserve"> </w:t>
      </w:r>
    </w:p>
    <w:p w14:paraId="65A3F474" w14:textId="77777777" w:rsidR="00AA62EE" w:rsidRPr="003F18AE" w:rsidRDefault="00AA62EE" w:rsidP="00AA62EE">
      <w:pPr>
        <w:pStyle w:val="af2"/>
        <w:numPr>
          <w:ilvl w:val="0"/>
          <w:numId w:val="37"/>
        </w:numPr>
        <w:rPr>
          <w:rFonts w:eastAsiaTheme="minorEastAsia"/>
        </w:r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4</w:t>
      </w:r>
      <w:r w:rsidRPr="003F18AE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-0.0042</m:t>
        </m:r>
      </m:oMath>
    </w:p>
    <w:p w14:paraId="428C2C4C" w14:textId="56D094A4" w:rsidR="00AA62EE" w:rsidRPr="000D731B" w:rsidRDefault="00AA62EE" w:rsidP="0093329F">
      <w:pPr>
        <w:pStyle w:val="af2"/>
        <w:rPr>
          <w:rFonts w:eastAsiaTheme="minorEastAsia"/>
        </w:rPr>
      </w:pPr>
      <w:r w:rsidRPr="003F18AE">
        <w:rPr>
          <w:rFonts w:eastAsiaTheme="minorEastAsia"/>
        </w:rPr>
        <w:t>Все собственные числа имеют действительную часть меньше нуля, так что непрерывная модель асимптотически устойчива</w:t>
      </w:r>
      <w:r>
        <w:t>.</w:t>
      </w:r>
    </w:p>
    <w:p w14:paraId="168C2D2A" w14:textId="77777777" w:rsidR="00AA62EE" w:rsidRDefault="00AA62EE" w:rsidP="00AA62EE">
      <w:pPr>
        <w:pStyle w:val="af2"/>
        <w:rPr>
          <w:color w:val="000000"/>
          <w:szCs w:val="28"/>
        </w:rPr>
      </w:pPr>
      <w:r>
        <w:t xml:space="preserve">Собственные числа матрицы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Ad</m:t>
        </m:r>
        <m:r>
          <w:rPr>
            <w:rFonts w:ascii="Cambria Math" w:hAnsi="Cambria Math"/>
            <w:color w:val="000000"/>
            <w:szCs w:val="28"/>
          </w:rPr>
          <m:t>:</m:t>
        </m:r>
      </m:oMath>
    </w:p>
    <w:p w14:paraId="1AAD57A9" w14:textId="2A8C0A29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0.9030</m:t>
        </m:r>
      </m:oMath>
      <w:r w:rsidR="0093329F">
        <w:rPr>
          <w:rFonts w:eastAsiaTheme="minorEastAsia"/>
          <w:lang w:val="en-US"/>
        </w:rPr>
        <w:t>,  |</w:t>
      </w:r>
      <w:r w:rsidR="0093329F">
        <w:rPr>
          <w:rFonts w:eastAsiaTheme="minorEastAsia"/>
        </w:rPr>
        <w:t>λ</w:t>
      </w:r>
      <w:r w:rsidR="0093329F" w:rsidRPr="00EF6548">
        <w:rPr>
          <w:rFonts w:eastAsiaTheme="minorEastAsia"/>
          <w:vertAlign w:val="subscript"/>
        </w:rPr>
        <w:t>1</w:t>
      </w:r>
      <w:r w:rsidR="0093329F">
        <w:rPr>
          <w:rFonts w:eastAsiaTheme="minorEastAsia"/>
          <w:lang w:val="en-US"/>
        </w:rPr>
        <w:t>|</w:t>
      </w:r>
      <w:r w:rsidR="0093329F">
        <w:rPr>
          <w:rFonts w:eastAsiaTheme="minorEastAsia"/>
        </w:rPr>
        <w:t>=</w:t>
      </w:r>
      <w:r w:rsidR="0093329F" w:rsidRPr="005F121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0.9030</m:t>
        </m:r>
      </m:oMath>
    </w:p>
    <w:p w14:paraId="0708B91A" w14:textId="2C2782E0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 w:rsidRPr="003F18AE">
        <w:rPr>
          <w:rFonts w:eastAsiaTheme="minorEastAsia"/>
        </w:rPr>
        <w:lastRenderedPageBreak/>
        <w:t>λ</w:t>
      </w:r>
      <w:r w:rsidRPr="003F18AE">
        <w:rPr>
          <w:rFonts w:eastAsiaTheme="minorEastAsia"/>
          <w:vertAlign w:val="subscript"/>
        </w:rPr>
        <w:t>2</w:t>
      </w:r>
      <w:r w:rsidRPr="003F18AE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0.9902 + 0.0115i</m:t>
        </m:r>
      </m:oMath>
      <w:r w:rsidR="0093329F">
        <w:rPr>
          <w:rFonts w:eastAsiaTheme="minorEastAsia"/>
          <w:lang w:val="en-US"/>
        </w:rPr>
        <w:t>,  |</w:t>
      </w:r>
      <w:r w:rsidR="0093329F">
        <w:rPr>
          <w:rFonts w:eastAsiaTheme="minorEastAsia"/>
        </w:rPr>
        <w:t>λ</w:t>
      </w:r>
      <w:r w:rsidR="0093329F" w:rsidRPr="005F1214">
        <w:rPr>
          <w:rFonts w:eastAsiaTheme="minorEastAsia"/>
          <w:vertAlign w:val="subscript"/>
        </w:rPr>
        <w:t>2</w:t>
      </w:r>
      <w:r w:rsidR="0093329F">
        <w:rPr>
          <w:rFonts w:eastAsiaTheme="minorEastAsia"/>
          <w:lang w:val="en-US"/>
        </w:rPr>
        <w:t>|</w:t>
      </w:r>
      <w:r w:rsidR="0093329F">
        <w:rPr>
          <w:rFonts w:eastAsiaTheme="minorEastAsia"/>
        </w:rPr>
        <w:t>=</w:t>
      </w:r>
      <w:r w:rsidR="0093329F" w:rsidRPr="001E69B1">
        <w:rPr>
          <w:rFonts w:eastAsiaTheme="minorEastAsia"/>
        </w:rPr>
        <w:t xml:space="preserve"> </w:t>
      </w:r>
      <w:r w:rsidR="0093329F" w:rsidRPr="003F18AE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0.990266</m:t>
        </m:r>
      </m:oMath>
    </w:p>
    <w:p w14:paraId="74B1D197" w14:textId="5138566D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3</w:t>
      </w:r>
      <w:r w:rsidRPr="003F18AE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0.9902- 0.0115i</m:t>
        </m:r>
      </m:oMath>
      <w:r w:rsidR="0093329F">
        <w:rPr>
          <w:rFonts w:eastAsiaTheme="minorEastAsia"/>
          <w:lang w:val="en-US"/>
        </w:rPr>
        <w:t xml:space="preserve">,  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>λ</w:t>
      </w:r>
      <w:r w:rsidR="0093329F" w:rsidRPr="00213434">
        <w:rPr>
          <w:rFonts w:eastAsiaTheme="minorEastAsia"/>
          <w:vertAlign w:val="subscript"/>
        </w:rPr>
        <w:t>3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0.990266</m:t>
        </m:r>
      </m:oMath>
    </w:p>
    <w:p w14:paraId="1917DC31" w14:textId="338D8268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 w:rsidRPr="001E69B1">
        <w:rPr>
          <w:rFonts w:eastAsiaTheme="minorEastAsia"/>
        </w:rPr>
        <w:t>λ</w:t>
      </w:r>
      <w:r w:rsidRPr="001E69B1">
        <w:rPr>
          <w:rFonts w:eastAsiaTheme="minorEastAsia"/>
          <w:vertAlign w:val="subscript"/>
        </w:rPr>
        <w:t>4</w:t>
      </w:r>
      <w:r w:rsidRPr="001E69B1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0.9999</m:t>
        </m:r>
      </m:oMath>
      <w:r w:rsidR="0093329F">
        <w:rPr>
          <w:rFonts w:eastAsiaTheme="minorEastAsia"/>
          <w:lang w:val="en-US"/>
        </w:rPr>
        <w:t xml:space="preserve">,  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>λ</w:t>
      </w:r>
      <w:r w:rsidR="0093329F" w:rsidRPr="00213434">
        <w:rPr>
          <w:rFonts w:eastAsiaTheme="minorEastAsia"/>
          <w:vertAlign w:val="subscript"/>
        </w:rPr>
        <w:t>4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0.9999</m:t>
        </m:r>
      </m:oMath>
    </w:p>
    <w:p w14:paraId="4366F8B3" w14:textId="77777777" w:rsidR="00AA62EE" w:rsidRPr="00811BF2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Все собственные числа по модулю меньше единицы, так что дискретная модель асимптотически устойчива.</w:t>
      </w:r>
    </w:p>
    <w:p w14:paraId="605FCE02" w14:textId="77777777" w:rsidR="00AA62EE" w:rsidRDefault="00AA62EE" w:rsidP="00AA62EE">
      <w:pPr>
        <w:pStyle w:val="2"/>
      </w:pPr>
      <w:bookmarkStart w:id="109" w:name="_Toc121311541"/>
      <w:bookmarkStart w:id="110" w:name="_Toc135788648"/>
      <w:bookmarkStart w:id="111" w:name="_Toc151812820"/>
      <w:bookmarkStart w:id="112" w:name="_Toc152258113"/>
      <w:bookmarkStart w:id="113" w:name="_Toc178187049"/>
      <w:bookmarkStart w:id="114" w:name="_Hlk151115014"/>
      <w:bookmarkStart w:id="115" w:name="_Toc184241541"/>
      <w:bookmarkEnd w:id="107"/>
      <w:r w:rsidRPr="00811BF2">
        <w:t>Критерий Ляпунова</w:t>
      </w:r>
      <w:bookmarkEnd w:id="109"/>
      <w:bookmarkEnd w:id="110"/>
      <w:bookmarkEnd w:id="111"/>
      <w:bookmarkEnd w:id="112"/>
      <w:bookmarkEnd w:id="113"/>
      <w:bookmarkEnd w:id="115"/>
    </w:p>
    <w:p w14:paraId="566EFA8B" w14:textId="77777777" w:rsidR="00AA62EE" w:rsidRDefault="00AA62EE" w:rsidP="00AA62EE">
      <w:pPr>
        <w:pStyle w:val="af2"/>
        <w:rPr>
          <w:rFonts w:eastAsiaTheme="minorHAnsi"/>
        </w:rPr>
      </w:pPr>
      <w:r w:rsidRPr="00811BF2">
        <w:rPr>
          <w:rFonts w:eastAsiaTheme="minorHAnsi"/>
          <w:noProof/>
        </w:rPr>
        <w:drawing>
          <wp:anchor distT="0" distB="0" distL="114300" distR="114300" simplePos="0" relativeHeight="251664384" behindDoc="0" locked="0" layoutInCell="1" allowOverlap="1" wp14:anchorId="3B0A93EA" wp14:editId="1FD95D9D">
            <wp:simplePos x="0" y="0"/>
            <wp:positionH relativeFrom="column">
              <wp:posOffset>1752600</wp:posOffset>
            </wp:positionH>
            <wp:positionV relativeFrom="paragraph">
              <wp:posOffset>673735</wp:posOffset>
            </wp:positionV>
            <wp:extent cx="3353091" cy="365792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BF2">
        <w:rPr>
          <w:rFonts w:eastAsiaTheme="minorHAnsi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Ляпунова:</w:t>
      </w:r>
    </w:p>
    <w:p w14:paraId="7A8E7BD6" w14:textId="77777777" w:rsidR="00AA62EE" w:rsidRDefault="00AA62EE" w:rsidP="00AA62EE">
      <w:pPr>
        <w:pStyle w:val="af2"/>
        <w:ind w:firstLine="0"/>
        <w:rPr>
          <w:rFonts w:eastAsiaTheme="minorHAnsi"/>
        </w:rPr>
      </w:pPr>
      <w:r w:rsidRPr="00811BF2">
        <w:rPr>
          <w:rFonts w:eastAsiaTheme="minorHAnsi"/>
        </w:rPr>
        <w:t xml:space="preserve">где </w:t>
      </w:r>
      <w:r w:rsidRPr="00811BF2">
        <w:rPr>
          <w:rFonts w:ascii="Cambria Math" w:eastAsiaTheme="minorHAnsi" w:hAnsi="Cambria Math" w:cs="Cambria Math"/>
        </w:rPr>
        <w:t>𝐴</w:t>
      </w:r>
      <w:r w:rsidRPr="00811BF2">
        <w:rPr>
          <w:rFonts w:eastAsiaTheme="minorHAnsi"/>
        </w:rPr>
        <w:t xml:space="preserve"> – матрица параметров ОУ, 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eastAsiaTheme="minorHAnsi"/>
        </w:rPr>
        <w:t xml:space="preserve"> – произвольная матрица, удовлетворяющая условиям: 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eastAsiaTheme="minorHAnsi"/>
        </w:rPr>
        <w:t>=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ascii="Cambria Math" w:eastAsiaTheme="minorHAnsi" w:hAnsi="Cambria Math" w:cs="Cambria Math"/>
          <w:vertAlign w:val="superscript"/>
        </w:rPr>
        <w:t>𝑇</w:t>
      </w:r>
      <w:r w:rsidRPr="00811BF2">
        <w:rPr>
          <w:rFonts w:eastAsiaTheme="minorHAnsi"/>
        </w:rPr>
        <w:t xml:space="preserve">&gt;0. </w:t>
      </w:r>
    </w:p>
    <w:p w14:paraId="4731BCAC" w14:textId="77777777" w:rsidR="00AA62EE" w:rsidRPr="00811BF2" w:rsidRDefault="00AA62EE" w:rsidP="00AA62EE">
      <w:pPr>
        <w:pStyle w:val="af2"/>
        <w:rPr>
          <w:rFonts w:eastAsiaTheme="minorHAnsi"/>
        </w:rPr>
      </w:pPr>
      <w:r w:rsidRPr="00811BF2">
        <w:rPr>
          <w:rFonts w:eastAsiaTheme="minorHAnsi"/>
        </w:rPr>
        <w:t xml:space="preserve">ОУ асимптотически устойчив тогда и только тогда, когда матрица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 xml:space="preserve">, являющаяся решением соответствующего уравнения, будет положительно определённой: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>&gt;0.</w:t>
      </w:r>
    </w:p>
    <w:p w14:paraId="5A1FFD1B" w14:textId="77777777" w:rsidR="00AA62EE" w:rsidRDefault="00AA62EE" w:rsidP="00AA62EE">
      <w:pPr>
        <w:pStyle w:val="af2"/>
        <w:rPr>
          <w:rFonts w:eastAsiaTheme="minorHAnsi"/>
        </w:rPr>
      </w:pPr>
      <w:r w:rsidRPr="00811BF2">
        <w:rPr>
          <w:rFonts w:eastAsiaTheme="minorHAnsi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 w:rsidRPr="00811BF2">
        <w:rPr>
          <w:rFonts w:eastAsiaTheme="minorHAnsi"/>
        </w:rPr>
        <w:t>lyap</w:t>
      </w:r>
      <w:proofErr w:type="spellEnd"/>
      <w:r w:rsidRPr="00811BF2">
        <w:rPr>
          <w:rFonts w:eastAsiaTheme="minorHAnsi"/>
        </w:rPr>
        <w:t>(</w:t>
      </w:r>
      <w:proofErr w:type="gramEnd"/>
      <w:r w:rsidRPr="00811BF2">
        <w:rPr>
          <w:rFonts w:eastAsiaTheme="minorHAnsi"/>
        </w:rPr>
        <w:t xml:space="preserve">) из пакета </w:t>
      </w:r>
      <w:proofErr w:type="spellStart"/>
      <w:r w:rsidRPr="00811BF2">
        <w:rPr>
          <w:rFonts w:eastAsiaTheme="minorHAnsi"/>
        </w:rPr>
        <w:t>матпрограмм</w:t>
      </w:r>
      <w:proofErr w:type="spellEnd"/>
      <w:r w:rsidRPr="00811BF2">
        <w:rPr>
          <w:rFonts w:eastAsiaTheme="minorHAnsi"/>
        </w:rPr>
        <w:t xml:space="preserve"> </w:t>
      </w:r>
      <w:proofErr w:type="spellStart"/>
      <w:r>
        <w:rPr>
          <w:rFonts w:eastAsiaTheme="minorHAnsi"/>
          <w:lang w:val="en-US"/>
        </w:rPr>
        <w:t>Matlab</w:t>
      </w:r>
      <w:proofErr w:type="spellEnd"/>
      <w:r w:rsidRPr="00811BF2">
        <w:rPr>
          <w:rFonts w:eastAsiaTheme="minorHAnsi"/>
        </w:rPr>
        <w:t xml:space="preserve">, которая подходит и для непрерывных, </w:t>
      </w:r>
      <w:r>
        <w:rPr>
          <w:rFonts w:eastAsiaTheme="minorHAnsi"/>
        </w:rPr>
        <w:t>а</w:t>
      </w:r>
      <w:r w:rsidRPr="00811BF2">
        <w:rPr>
          <w:rFonts w:eastAsiaTheme="minorHAnsi"/>
        </w:rPr>
        <w:t xml:space="preserve"> для дискретных моделей</w:t>
      </w:r>
      <w:r>
        <w:rPr>
          <w:rFonts w:eastAsiaTheme="minorHAnsi"/>
        </w:rPr>
        <w:t xml:space="preserve"> – </w:t>
      </w:r>
      <w:proofErr w:type="spellStart"/>
      <w:r>
        <w:rPr>
          <w:rFonts w:eastAsiaTheme="minorHAnsi"/>
          <w:lang w:val="en-US"/>
        </w:rPr>
        <w:t>dlyap</w:t>
      </w:r>
      <w:proofErr w:type="spellEnd"/>
      <w:r w:rsidRPr="006A59AF">
        <w:rPr>
          <w:rFonts w:eastAsiaTheme="minorHAnsi"/>
        </w:rPr>
        <w:t>()</w:t>
      </w:r>
      <w:r w:rsidRPr="00811BF2">
        <w:rPr>
          <w:rFonts w:eastAsiaTheme="minorHAnsi"/>
        </w:rPr>
        <w:t xml:space="preserve">. Для определения положительной определённости матрицы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 xml:space="preserve"> можно воспользоваться критерием Сильвестра или найти её собственные числа.</w:t>
      </w:r>
    </w:p>
    <w:p w14:paraId="183DE0DC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Для непрерывной модели уравнение Ляпунова будет иметь вид:</w:t>
      </w:r>
    </w:p>
    <w:p w14:paraId="18E8088E" w14:textId="77777777" w:rsidR="00AA62EE" w:rsidRPr="008A3B1E" w:rsidRDefault="004F6069" w:rsidP="00AA62EE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P+PA=-E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89CDEA5" w14:textId="77777777" w:rsidR="00AA62EE" w:rsidRDefault="00AA62EE" w:rsidP="00AA62EE">
      <w:pPr>
        <w:pStyle w:val="af2"/>
        <w:ind w:firstLine="0"/>
        <w:rPr>
          <w:rFonts w:eastAsiaTheme="minorEastAsia"/>
        </w:rPr>
      </w:pPr>
      <w:r>
        <w:rPr>
          <w:rFonts w:eastAsiaTheme="minorEastAsia"/>
        </w:rPr>
        <w:t>т. к. Е – положительно определенная симметричная матрица.</w:t>
      </w:r>
    </w:p>
    <w:p w14:paraId="5516161D" w14:textId="07F22147" w:rsidR="00AA62EE" w:rsidRDefault="00E228A4" w:rsidP="00AA62EE">
      <w:pPr>
        <w:pStyle w:val="af2"/>
        <w:rPr>
          <w:rFonts w:eastAsiaTheme="minorHAnsi"/>
        </w:rPr>
      </w:pPr>
      <w:r>
        <w:rPr>
          <w:rFonts w:eastAsiaTheme="minorHAnsi"/>
        </w:rPr>
        <w:t>П</w:t>
      </w:r>
      <w:r w:rsidR="00AA62EE">
        <w:rPr>
          <w:rFonts w:eastAsiaTheme="minorHAnsi"/>
        </w:rPr>
        <w:t>роверк</w:t>
      </w:r>
      <w:r>
        <w:rPr>
          <w:rFonts w:eastAsiaTheme="minorHAnsi"/>
        </w:rPr>
        <w:t>а</w:t>
      </w:r>
      <w:r w:rsidR="00AA62EE">
        <w:rPr>
          <w:rFonts w:eastAsiaTheme="minorHAnsi"/>
        </w:rPr>
        <w:t xml:space="preserve"> на положительность собственных чисел матрицы </w:t>
      </w:r>
      <w:r w:rsidR="00AA62EE">
        <w:rPr>
          <w:rFonts w:eastAsiaTheme="minorHAnsi"/>
          <w:lang w:val="en-US"/>
        </w:rPr>
        <w:t>P</w:t>
      </w:r>
      <w:r w:rsidR="00AA62EE" w:rsidRPr="00146761">
        <w:rPr>
          <w:rFonts w:eastAsiaTheme="minorHAnsi"/>
        </w:rPr>
        <w:t>.</w:t>
      </w:r>
    </w:p>
    <w:p w14:paraId="364DE201" w14:textId="54848DA2" w:rsidR="007C170A" w:rsidRDefault="007C170A" w:rsidP="007C170A">
      <w:pPr>
        <w:pStyle w:val="af2"/>
        <w:ind w:firstLine="0"/>
        <w:jc w:val="center"/>
        <w:rPr>
          <w:rFonts w:eastAsiaTheme="minorHAnsi"/>
        </w:rPr>
      </w:pPr>
      <w:r w:rsidRPr="007C170A">
        <w:rPr>
          <w:rFonts w:eastAsiaTheme="minorHAnsi"/>
          <w:noProof/>
        </w:rPr>
        <w:lastRenderedPageBreak/>
        <w:drawing>
          <wp:inline distT="0" distB="0" distL="0" distR="0" wp14:anchorId="7C3A6108" wp14:editId="66A9604C">
            <wp:extent cx="3718882" cy="28653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3CE3" w14:textId="77777777" w:rsidR="00AA62EE" w:rsidRDefault="00AA62EE" w:rsidP="00AA62EE">
      <w:pPr>
        <w:pStyle w:val="af2"/>
        <w:jc w:val="center"/>
        <w:rPr>
          <w:rFonts w:eastAsiaTheme="minorHAnsi"/>
        </w:rPr>
      </w:pP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Рис. 18 – Результат вычисления решения уравнения Ляпунова для непрерывной системы и собственные числа Р.</w:t>
      </w:r>
    </w:p>
    <w:p w14:paraId="063BAEF4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собственные числа полученной матрицы Р оказались положительными, можно сделать вывод, что матрица Р положительно определенная, а непрерывная модель устойчива асимптотически. </w:t>
      </w:r>
    </w:p>
    <w:p w14:paraId="3AB37BFD" w14:textId="77777777" w:rsidR="00AA62EE" w:rsidRDefault="00AA62EE" w:rsidP="00AA62EE">
      <w:pPr>
        <w:pStyle w:val="af2"/>
        <w:rPr>
          <w:rFonts w:eastAsiaTheme="minorHAnsi"/>
        </w:rPr>
      </w:pPr>
    </w:p>
    <w:p w14:paraId="12A87F57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Для дискретной модели уравнение Ляпунова будет иметь вид:</w:t>
      </w:r>
    </w:p>
    <w:p w14:paraId="6529EBB1" w14:textId="77777777" w:rsidR="00AA62EE" w:rsidRPr="008A3B1E" w:rsidRDefault="004F6069" w:rsidP="00AA62EE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PAd+PAd=-E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443E342" w14:textId="77777777" w:rsidR="00AA62EE" w:rsidRDefault="00AA62EE" w:rsidP="00AA62EE">
      <w:pPr>
        <w:pStyle w:val="af2"/>
        <w:ind w:firstLine="0"/>
        <w:rPr>
          <w:rFonts w:eastAsiaTheme="minorEastAsia"/>
        </w:rPr>
      </w:pPr>
      <w:r>
        <w:rPr>
          <w:rFonts w:eastAsiaTheme="minorEastAsia"/>
        </w:rPr>
        <w:t>т. к. Е – положительно определенная симметричная матрица.</w:t>
      </w:r>
    </w:p>
    <w:p w14:paraId="7E05BD03" w14:textId="77777777" w:rsidR="00E228A4" w:rsidRDefault="00AA62EE" w:rsidP="00E228A4">
      <w:pPr>
        <w:pStyle w:val="af2"/>
        <w:rPr>
          <w:rFonts w:eastAsiaTheme="minorHAnsi"/>
        </w:rPr>
      </w:pPr>
      <w:r>
        <w:rPr>
          <w:rFonts w:eastAsiaTheme="minorEastAsia"/>
        </w:rPr>
        <w:t>Для решения воспользуюсь встроенной в</w:t>
      </w:r>
      <w:r w:rsidRPr="008A3B1E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 функцией </w:t>
      </w:r>
      <w:proofErr w:type="gramStart"/>
      <w:r>
        <w:rPr>
          <w:rFonts w:eastAsiaTheme="minorEastAsia"/>
          <w:lang w:val="en-US"/>
        </w:rPr>
        <w:t>d</w:t>
      </w:r>
      <w:proofErr w:type="spellStart"/>
      <w:r w:rsidRPr="00811BF2">
        <w:rPr>
          <w:rFonts w:eastAsiaTheme="minorHAnsi"/>
        </w:rPr>
        <w:t>lyap</w:t>
      </w:r>
      <w:proofErr w:type="spellEnd"/>
      <w:r w:rsidRPr="00811BF2">
        <w:rPr>
          <w:rFonts w:eastAsiaTheme="minorHAnsi"/>
        </w:rPr>
        <w:t>(</w:t>
      </w:r>
      <w:proofErr w:type="gramEnd"/>
      <w:r w:rsidRPr="00811BF2">
        <w:rPr>
          <w:rFonts w:eastAsiaTheme="minorHAnsi"/>
        </w:rPr>
        <w:t>)</w:t>
      </w:r>
      <w:r>
        <w:rPr>
          <w:rFonts w:eastAsiaTheme="minorHAnsi"/>
        </w:rPr>
        <w:t xml:space="preserve">. </w:t>
      </w:r>
      <w:r w:rsidR="00E228A4">
        <w:rPr>
          <w:rFonts w:eastAsiaTheme="minorHAnsi"/>
        </w:rPr>
        <w:t xml:space="preserve">Проверка на положительность собственных чисел матрицы </w:t>
      </w:r>
      <w:r w:rsidR="00E228A4">
        <w:rPr>
          <w:rFonts w:eastAsiaTheme="minorHAnsi"/>
          <w:lang w:val="en-US"/>
        </w:rPr>
        <w:t>P</w:t>
      </w:r>
      <w:r w:rsidR="00E228A4" w:rsidRPr="00146761">
        <w:rPr>
          <w:rFonts w:eastAsiaTheme="minorHAnsi"/>
        </w:rPr>
        <w:t>.</w:t>
      </w:r>
    </w:p>
    <w:p w14:paraId="0B721B6B" w14:textId="3D311852" w:rsidR="00AA62EE" w:rsidRPr="00292D68" w:rsidRDefault="00AA62EE" w:rsidP="00AA62EE">
      <w:pPr>
        <w:pStyle w:val="af2"/>
        <w:rPr>
          <w:rFonts w:eastAsiaTheme="minorHAnsi"/>
        </w:rPr>
      </w:pPr>
    </w:p>
    <w:p w14:paraId="33929371" w14:textId="77777777" w:rsidR="00AA62EE" w:rsidRDefault="00AA62EE" w:rsidP="00AA62EE">
      <w:pPr>
        <w:rPr>
          <w:rFonts w:eastAsiaTheme="minorHAnsi"/>
          <w:noProof/>
        </w:rPr>
      </w:pPr>
      <w:r>
        <w:rPr>
          <w:rFonts w:eastAsiaTheme="minorHAnsi"/>
          <w:noProof/>
        </w:rPr>
        <w:br w:type="page"/>
      </w:r>
    </w:p>
    <w:p w14:paraId="43E7190E" w14:textId="77777777" w:rsidR="007C170A" w:rsidRDefault="007C170A" w:rsidP="007C170A">
      <w:pPr>
        <w:pStyle w:val="af2"/>
        <w:ind w:firstLine="0"/>
        <w:jc w:val="center"/>
        <w:rPr>
          <w:rFonts w:eastAsiaTheme="minorHAnsi"/>
        </w:rPr>
      </w:pPr>
      <w:r w:rsidRPr="007C170A">
        <w:rPr>
          <w:rFonts w:eastAsiaTheme="minorHAnsi"/>
          <w:noProof/>
        </w:rPr>
        <w:lastRenderedPageBreak/>
        <w:drawing>
          <wp:inline distT="0" distB="0" distL="0" distR="0" wp14:anchorId="7D0C7090" wp14:editId="61474556">
            <wp:extent cx="3375953" cy="33988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90A" w14:textId="063BEC5B" w:rsidR="00AA62EE" w:rsidRDefault="00AA62EE" w:rsidP="00AA62EE">
      <w:pPr>
        <w:pStyle w:val="af2"/>
        <w:jc w:val="center"/>
        <w:rPr>
          <w:rFonts w:eastAsiaTheme="minorHAnsi"/>
        </w:rPr>
      </w:pP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Рис. 19 – Результат вычисления решения уравнения Ляпунова для дискретной системы и собственные числа Р</w:t>
      </w:r>
      <w:r>
        <w:rPr>
          <w:rFonts w:eastAsiaTheme="minorHAnsi"/>
          <w:lang w:val="en-US"/>
        </w:rPr>
        <w:t>d</w:t>
      </w:r>
      <w:r>
        <w:rPr>
          <w:rFonts w:eastAsiaTheme="minorHAnsi"/>
        </w:rPr>
        <w:t>.</w:t>
      </w:r>
    </w:p>
    <w:p w14:paraId="3EE056F2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У матрицы </w:t>
      </w:r>
      <w:r>
        <w:rPr>
          <w:rFonts w:eastAsiaTheme="minorHAnsi"/>
          <w:lang w:val="en-US"/>
        </w:rPr>
        <w:t>Pd</w:t>
      </w: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также все собственные числа положительные. Значит дискретная модель</w:t>
      </w:r>
      <w:r w:rsidRPr="00292D68">
        <w:rPr>
          <w:rFonts w:eastAsiaTheme="minorHAnsi"/>
        </w:rPr>
        <w:t xml:space="preserve"> </w:t>
      </w:r>
      <w:r>
        <w:rPr>
          <w:rFonts w:eastAsiaTheme="minorHAnsi"/>
        </w:rPr>
        <w:t>также устойчива асимптотически.</w:t>
      </w:r>
    </w:p>
    <w:p w14:paraId="3F74523D" w14:textId="77777777" w:rsidR="00AA62EE" w:rsidRDefault="00AA62EE" w:rsidP="00AA62EE">
      <w:pPr>
        <w:pStyle w:val="af2"/>
        <w:rPr>
          <w:rFonts w:eastAsiaTheme="minorHAnsi"/>
        </w:rPr>
      </w:pPr>
    </w:p>
    <w:p w14:paraId="6C83BD35" w14:textId="77777777" w:rsidR="00AA62EE" w:rsidRPr="000567B7" w:rsidRDefault="00AA62EE" w:rsidP="00AA62EE">
      <w:pPr>
        <w:pStyle w:val="af2"/>
        <w:rPr>
          <w:rFonts w:eastAsiaTheme="minorHAnsi"/>
          <w:lang w:val="en-US"/>
        </w:rPr>
      </w:pPr>
      <w:r>
        <w:rPr>
          <w:rFonts w:eastAsiaTheme="minorHAnsi"/>
        </w:rPr>
        <w:t>Код программы для исследования ОУ по критерию Ляпунова</w:t>
      </w:r>
      <w:r w:rsidRPr="000567B7">
        <w:rPr>
          <w:rFonts w:eastAsiaTheme="minorHAnsi"/>
          <w:lang w:val="en-US"/>
        </w:rPr>
        <w:t>:</w:t>
      </w:r>
    </w:p>
    <w:p w14:paraId="4DEE0020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bookmarkStart w:id="116" w:name="_Toc121311542"/>
      <w:bookmarkStart w:id="117" w:name="_Toc135788649"/>
      <w:bookmarkEnd w:id="114"/>
      <w:r w:rsidRPr="00E228A4">
        <w:rPr>
          <w:rFonts w:ascii="Consolas" w:hAnsi="Consolas"/>
          <w:sz w:val="20"/>
          <w:szCs w:val="20"/>
          <w:lang w:val="en-US"/>
        </w:rPr>
        <w:t xml:space="preserve">Ad = [0.998,0.000009, 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0.00098,-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0.00099;</w:t>
      </w:r>
    </w:p>
    <w:p w14:paraId="3E87BBCB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-0.94617,0.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9052,-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0.00047,0.00047;</w:t>
      </w:r>
    </w:p>
    <w:p w14:paraId="783C315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-0.00951,0.0187,0.9802,0.000003;</w:t>
      </w:r>
    </w:p>
    <w:p w14:paraId="383E95BA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0.0005,0,0,0.9999];</w:t>
      </w:r>
    </w:p>
    <w:p w14:paraId="5402CB6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>A = [-0.2,0,0.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1,-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0.1;</w:t>
      </w:r>
    </w:p>
    <w:p w14:paraId="0A42D9AF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-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100,-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10,0,0;</w:t>
      </w:r>
    </w:p>
    <w:p w14:paraId="41A5D42F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0,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2,0;</w:t>
      </w:r>
    </w:p>
    <w:p w14:paraId="11C9DF1A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08809BA0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(A)</w:t>
      </w:r>
    </w:p>
    <w:p w14:paraId="48DEFEE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Ad)</w:t>
      </w:r>
    </w:p>
    <w:p w14:paraId="2DE68D9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>abs(</w:t>
      </w: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Ad))</w:t>
      </w:r>
    </w:p>
    <w:p w14:paraId="00D36667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P = </w:t>
      </w:r>
      <w:proofErr w:type="spellStart"/>
      <w:r w:rsidRPr="00E228A4">
        <w:rPr>
          <w:rFonts w:ascii="Consolas" w:hAnsi="Consolas"/>
          <w:sz w:val="20"/>
          <w:szCs w:val="20"/>
          <w:lang w:val="en-US"/>
        </w:rPr>
        <w:t>lyap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A,eye</w:t>
      </w:r>
      <w:proofErr w:type="spellEnd"/>
      <w:proofErr w:type="gramEnd"/>
      <w:r w:rsidRPr="00E228A4">
        <w:rPr>
          <w:rFonts w:ascii="Consolas" w:hAnsi="Consolas"/>
          <w:sz w:val="20"/>
          <w:szCs w:val="20"/>
          <w:lang w:val="en-US"/>
        </w:rPr>
        <w:t>(4))</w:t>
      </w:r>
    </w:p>
    <w:p w14:paraId="490C30E5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228A4">
        <w:rPr>
          <w:rFonts w:ascii="Consolas" w:hAnsi="Consolas"/>
          <w:sz w:val="20"/>
          <w:szCs w:val="20"/>
          <w:lang w:val="en-US"/>
        </w:rPr>
        <w:t>lyapval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(P)</w:t>
      </w:r>
    </w:p>
    <w:p w14:paraId="73BC92DD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Pd = </w:t>
      </w: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dlyap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228A4">
        <w:rPr>
          <w:rFonts w:ascii="Consolas" w:hAnsi="Consolas"/>
          <w:sz w:val="20"/>
          <w:szCs w:val="20"/>
          <w:lang w:val="en-US"/>
        </w:rPr>
        <w:t>Ad,eye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(4))</w:t>
      </w:r>
    </w:p>
    <w:p w14:paraId="245B0D24" w14:textId="77777777" w:rsidR="00E228A4" w:rsidRPr="000567B7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567B7">
        <w:rPr>
          <w:rFonts w:ascii="Consolas" w:hAnsi="Consolas"/>
          <w:sz w:val="20"/>
          <w:szCs w:val="20"/>
          <w:lang w:val="en-US"/>
        </w:rPr>
        <w:t>lyapval</w:t>
      </w:r>
      <w:proofErr w:type="spellEnd"/>
      <w:r w:rsidRPr="000567B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567B7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0567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567B7">
        <w:rPr>
          <w:rFonts w:ascii="Consolas" w:hAnsi="Consolas"/>
          <w:sz w:val="20"/>
          <w:szCs w:val="20"/>
          <w:lang w:val="en-US"/>
        </w:rPr>
        <w:t>Pd)</w:t>
      </w:r>
    </w:p>
    <w:p w14:paraId="4E6BF47E" w14:textId="77777777" w:rsidR="00AA62EE" w:rsidRPr="000567B7" w:rsidRDefault="00AA62EE" w:rsidP="00AA62EE">
      <w:pPr>
        <w:spacing w:after="160" w:line="259" w:lineRule="auto"/>
        <w:ind w:firstLine="0"/>
        <w:jc w:val="left"/>
        <w:rPr>
          <w:rFonts w:eastAsiaTheme="majorEastAsia"/>
          <w:b/>
          <w:bCs/>
          <w:szCs w:val="28"/>
          <w:lang w:val="en-US"/>
        </w:rPr>
      </w:pPr>
    </w:p>
    <w:p w14:paraId="1E8F6143" w14:textId="77777777" w:rsidR="00AA62EE" w:rsidRDefault="00AA62EE" w:rsidP="00AA62EE">
      <w:pPr>
        <w:pStyle w:val="2"/>
      </w:pPr>
      <w:bookmarkStart w:id="118" w:name="_Toc151812821"/>
      <w:bookmarkStart w:id="119" w:name="_Toc152258114"/>
      <w:bookmarkStart w:id="120" w:name="_Toc178187050"/>
      <w:bookmarkStart w:id="121" w:name="_Toc184241542"/>
      <w:r>
        <w:t>Условие Стодолы</w:t>
      </w:r>
      <w:bookmarkEnd w:id="116"/>
      <w:bookmarkEnd w:id="117"/>
      <w:bookmarkEnd w:id="118"/>
      <w:bookmarkEnd w:id="119"/>
      <w:bookmarkEnd w:id="120"/>
      <w:bookmarkEnd w:id="121"/>
    </w:p>
    <w:p w14:paraId="7D9318DC" w14:textId="77777777" w:rsidR="00AA62EE" w:rsidRPr="00E228A4" w:rsidRDefault="00AA62EE" w:rsidP="00AA62EE">
      <w:pPr>
        <w:pStyle w:val="af2"/>
        <w:rPr>
          <w:rFonts w:eastAsiaTheme="minorHAnsi"/>
        </w:rPr>
      </w:pPr>
      <w:r w:rsidRPr="00E228A4">
        <w:rPr>
          <w:rFonts w:eastAsiaTheme="minorHAnsi"/>
        </w:rPr>
        <w:t>Данное условие работает только с непрерывными системами.</w:t>
      </w:r>
    </w:p>
    <w:p w14:paraId="0F2DA1BE" w14:textId="77777777" w:rsidR="00AA62EE" w:rsidRPr="006473F4" w:rsidRDefault="00AA62EE" w:rsidP="00AA62EE">
      <w:pPr>
        <w:pStyle w:val="af2"/>
        <w:rPr>
          <w:rFonts w:eastAsiaTheme="minorHAnsi"/>
        </w:rPr>
      </w:pPr>
      <w:r w:rsidRPr="006473F4">
        <w:rPr>
          <w:rFonts w:eastAsiaTheme="minorHAnsi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64A2A633" w14:textId="77777777" w:rsidR="00AA62EE" w:rsidRDefault="00AA62EE" w:rsidP="00AA62EE">
      <w:pPr>
        <w:pStyle w:val="af2"/>
        <w:rPr>
          <w:rFonts w:eastAsiaTheme="minorHAnsi"/>
        </w:rPr>
      </w:pPr>
      <w:r w:rsidRPr="006473F4">
        <w:rPr>
          <w:rFonts w:eastAsiaTheme="minorHAnsi"/>
        </w:rPr>
        <w:lastRenderedPageBreak/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9CC623B" w14:textId="77777777" w:rsidR="00E228A4" w:rsidRDefault="00AA62EE" w:rsidP="00E228A4">
      <w:pPr>
        <w:pStyle w:val="af2"/>
        <w:rPr>
          <w:rFonts w:ascii="Cambria Math" w:hAnsi="Cambria Math"/>
        </w:rPr>
      </w:pPr>
      <w:r>
        <w:rPr>
          <w:rFonts w:eastAsiaTheme="minorHAnsi"/>
        </w:rPr>
        <w:t>В моем случае:</w:t>
      </w:r>
      <w:r w:rsidRPr="007A687B">
        <w:rPr>
          <w:rFonts w:ascii="Cambria Math" w:hAnsi="Cambria Math"/>
        </w:rPr>
        <w:t xml:space="preserve"> </w:t>
      </w:r>
    </w:p>
    <w:p w14:paraId="7314EF2F" w14:textId="1E68E957" w:rsidR="00AA62EE" w:rsidRPr="00E228A4" w:rsidRDefault="00AA62EE" w:rsidP="00E228A4">
      <w:pPr>
        <w:pStyle w:val="af2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0528C22F" w14:textId="26663D49" w:rsidR="00AA62EE" w:rsidRPr="000966BA" w:rsidRDefault="00AA62EE" w:rsidP="00AA62EE">
      <w:pPr>
        <w:pStyle w:val="af2"/>
        <w:rPr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λ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</m:oMath>
      </m:oMathPara>
    </w:p>
    <w:p w14:paraId="07AE2BF7" w14:textId="77777777" w:rsidR="00AA62EE" w:rsidRPr="00A8510C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А значит условие Стодолы выполняется, так как</w:t>
      </w:r>
      <w:r w:rsidRPr="001A0E1F">
        <w:rPr>
          <w:rFonts w:eastAsiaTheme="minorHAnsi"/>
        </w:rPr>
        <w:t xml:space="preserve"> </w:t>
      </w:r>
      <w:r>
        <w:rPr>
          <w:rFonts w:eastAsiaTheme="minorHAnsi"/>
        </w:rPr>
        <w:t>все коэффициенты строго больше нуля. Это означает, что для непрерывной модели выполняется необходимое условие устойчивости (но не</w:t>
      </w:r>
      <w:r w:rsidRPr="0019473D">
        <w:rPr>
          <w:rFonts w:eastAsiaTheme="minorHAnsi"/>
        </w:rPr>
        <w:t xml:space="preserve"> </w:t>
      </w:r>
      <w:r>
        <w:rPr>
          <w:rFonts w:eastAsiaTheme="minorHAnsi"/>
        </w:rPr>
        <w:t>достаточное).</w:t>
      </w:r>
    </w:p>
    <w:p w14:paraId="3FD9609F" w14:textId="77777777" w:rsidR="00AA62EE" w:rsidRDefault="00AA62EE" w:rsidP="00AA62EE">
      <w:pPr>
        <w:pStyle w:val="2"/>
      </w:pPr>
      <w:bookmarkStart w:id="122" w:name="_Toc121311543"/>
      <w:bookmarkStart w:id="123" w:name="_Toc135788650"/>
      <w:bookmarkStart w:id="124" w:name="_Toc151812822"/>
      <w:bookmarkStart w:id="125" w:name="_Toc152258115"/>
      <w:bookmarkStart w:id="126" w:name="_Toc178187051"/>
      <w:bookmarkStart w:id="127" w:name="_Toc184241543"/>
      <w:r>
        <w:t>Критерий Гурвица</w:t>
      </w:r>
      <w:bookmarkEnd w:id="122"/>
      <w:bookmarkEnd w:id="123"/>
      <w:bookmarkEnd w:id="124"/>
      <w:bookmarkEnd w:id="125"/>
      <w:bookmarkEnd w:id="126"/>
      <w:bookmarkEnd w:id="127"/>
    </w:p>
    <w:p w14:paraId="115C8EF4" w14:textId="77777777" w:rsidR="00AA62EE" w:rsidRDefault="00AA62EE" w:rsidP="00AA62EE">
      <w:pPr>
        <w:pStyle w:val="af2"/>
        <w:rPr>
          <w:rFonts w:eastAsiaTheme="minorHAnsi"/>
        </w:rPr>
      </w:pPr>
      <w:r w:rsidRPr="000F3B1A">
        <w:rPr>
          <w:rFonts w:eastAsiaTheme="minorHAnsi"/>
          <w:noProof/>
        </w:rPr>
        <w:drawing>
          <wp:anchor distT="0" distB="0" distL="114300" distR="114300" simplePos="0" relativeHeight="251665408" behindDoc="0" locked="0" layoutInCell="1" allowOverlap="1" wp14:anchorId="6F69F2FD" wp14:editId="4E9BCF17">
            <wp:simplePos x="0" y="0"/>
            <wp:positionH relativeFrom="column">
              <wp:posOffset>1661160</wp:posOffset>
            </wp:positionH>
            <wp:positionV relativeFrom="paragraph">
              <wp:posOffset>542925</wp:posOffset>
            </wp:positionV>
            <wp:extent cx="2621507" cy="1226926"/>
            <wp:effectExtent l="0" t="0" r="7620" b="0"/>
            <wp:wrapTopAndBottom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1A">
        <w:rPr>
          <w:rFonts w:eastAsiaTheme="minorHAnsi"/>
        </w:rPr>
        <w:t xml:space="preserve">В данном методе используются коэффициенты многочлена </w:t>
      </w:r>
      <w:r w:rsidRPr="000F3B1A">
        <w:rPr>
          <w:rFonts w:ascii="Cambria Math" w:eastAsiaTheme="minorHAnsi" w:hAnsi="Cambria Math" w:cs="Cambria Math"/>
        </w:rPr>
        <w:t>𝑎</w:t>
      </w:r>
      <w:r w:rsidRPr="000F3B1A">
        <w:rPr>
          <w:rFonts w:eastAsiaTheme="minorHAnsi"/>
        </w:rPr>
        <w:t>(</w:t>
      </w:r>
      <w:r w:rsidRPr="000F3B1A">
        <w:rPr>
          <w:rFonts w:ascii="Cambria Math" w:eastAsiaTheme="minorHAnsi" w:hAnsi="Cambria Math" w:cs="Cambria Math"/>
        </w:rPr>
        <w:t>𝑠</w:t>
      </w:r>
      <w:r w:rsidRPr="000F3B1A">
        <w:rPr>
          <w:rFonts w:eastAsiaTheme="minorHAnsi"/>
        </w:rPr>
        <w:t>) непрерывной ПФ (2) для построения матрицы Гурвица:</w:t>
      </w:r>
    </w:p>
    <w:p w14:paraId="26E4DC4B" w14:textId="77777777" w:rsidR="00AA62EE" w:rsidRDefault="00AA62EE" w:rsidP="00AA62EE">
      <w:pPr>
        <w:pStyle w:val="af2"/>
        <w:rPr>
          <w:rFonts w:eastAsiaTheme="minorHAnsi"/>
        </w:rPr>
      </w:pPr>
      <w:r w:rsidRPr="000F3B1A">
        <w:rPr>
          <w:rFonts w:eastAsiaTheme="minorHAnsi"/>
          <w:noProof/>
        </w:rPr>
        <w:drawing>
          <wp:anchor distT="0" distB="0" distL="114300" distR="114300" simplePos="0" relativeHeight="251666432" behindDoc="0" locked="0" layoutInCell="1" allowOverlap="1" wp14:anchorId="4A6496DF" wp14:editId="0FFCC9F9">
            <wp:simplePos x="0" y="0"/>
            <wp:positionH relativeFrom="column">
              <wp:posOffset>2225040</wp:posOffset>
            </wp:positionH>
            <wp:positionV relativeFrom="paragraph">
              <wp:posOffset>2000250</wp:posOffset>
            </wp:positionV>
            <wp:extent cx="1882303" cy="327688"/>
            <wp:effectExtent l="0" t="0" r="381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1A">
        <w:rPr>
          <w:rFonts w:eastAsiaTheme="minorHAnsi"/>
        </w:rPr>
        <w:t xml:space="preserve">Тогда, согласно алгебраическому критерию Гурвица для того, чтобы исследуемая система была устойчива, необходимо и достаточно, чтобы при </w:t>
      </w:r>
      <w:r w:rsidRPr="000F3B1A">
        <w:rPr>
          <w:rFonts w:ascii="Cambria Math" w:eastAsiaTheme="minorHAnsi" w:hAnsi="Cambria Math" w:cs="Cambria Math"/>
        </w:rPr>
        <w:t>𝑎</w:t>
      </w:r>
      <w:r w:rsidRPr="000F3B1A">
        <w:rPr>
          <w:rFonts w:eastAsiaTheme="minorHAnsi"/>
          <w:vertAlign w:val="subscript"/>
        </w:rPr>
        <w:t>0</w:t>
      </w:r>
      <w:r w:rsidRPr="000F3B1A">
        <w:rPr>
          <w:rFonts w:eastAsiaTheme="minorHAnsi"/>
        </w:rPr>
        <w:t>&gt;0 главные диагональные миноры матрицы Гурвица были положительны:</w:t>
      </w:r>
    </w:p>
    <w:p w14:paraId="34E3DED2" w14:textId="6F1B7AF9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Матрица Гурвица для исследуемого объекта представлена на рисунке 20.</w:t>
      </w:r>
    </w:p>
    <w:p w14:paraId="0C499AA5" w14:textId="7CF80281" w:rsidR="00E24E99" w:rsidRDefault="00E24E99" w:rsidP="00E24E99">
      <w:pPr>
        <w:pStyle w:val="af2"/>
        <w:jc w:val="center"/>
        <w:rPr>
          <w:rFonts w:eastAsiaTheme="minorHAnsi"/>
        </w:rPr>
      </w:pPr>
      <w:r w:rsidRPr="00E24E99">
        <w:rPr>
          <w:rFonts w:eastAsiaTheme="minorHAnsi"/>
          <w:noProof/>
        </w:rPr>
        <w:drawing>
          <wp:inline distT="0" distB="0" distL="0" distR="0" wp14:anchorId="5184FD3B" wp14:editId="75F3AFB3">
            <wp:extent cx="3276884" cy="12421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F342" w14:textId="77777777" w:rsidR="00AA62EE" w:rsidRDefault="00AA62EE" w:rsidP="00AA62EE">
      <w:pPr>
        <w:pStyle w:val="af2"/>
        <w:jc w:val="center"/>
        <w:rPr>
          <w:rFonts w:eastAsiaTheme="minorEastAsia"/>
        </w:rPr>
      </w:pPr>
      <w:r w:rsidRPr="005D7DD3">
        <w:rPr>
          <w:rFonts w:eastAsiaTheme="minorEastAsia"/>
        </w:rPr>
        <w:t xml:space="preserve"> </w:t>
      </w:r>
      <w:r>
        <w:rPr>
          <w:rFonts w:eastAsiaTheme="minorEastAsia"/>
        </w:rPr>
        <w:t>Рис. 20 – матрица Гурвица непрерывной модели.</w:t>
      </w:r>
    </w:p>
    <w:p w14:paraId="716C0410" w14:textId="77777777" w:rsidR="00AA62EE" w:rsidRPr="0046714A" w:rsidRDefault="00AA62EE" w:rsidP="00AA62EE">
      <w:pPr>
        <w:pStyle w:val="af2"/>
        <w:jc w:val="center"/>
        <w:rPr>
          <w:rFonts w:eastAsiaTheme="minorEastAsia"/>
        </w:rPr>
      </w:pPr>
    </w:p>
    <w:p w14:paraId="57E4D8E4" w14:textId="64841CD3" w:rsidR="00AA62EE" w:rsidRDefault="00AA62EE" w:rsidP="00AA62EE">
      <w:pPr>
        <w:pStyle w:val="af2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w:lastRenderedPageBreak/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12.2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24.06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22.4049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0.0999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12.2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24.06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22.4049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0.0999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1617F12" w14:textId="33C35684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критерия. Результат работы программы представлен на рисунке 21.</w:t>
      </w:r>
    </w:p>
    <w:p w14:paraId="67DAC7D0" w14:textId="2F178ABE" w:rsidR="00685C6F" w:rsidRDefault="00685C6F" w:rsidP="00685C6F">
      <w:pPr>
        <w:pStyle w:val="af2"/>
        <w:jc w:val="center"/>
        <w:rPr>
          <w:rFonts w:eastAsiaTheme="minorHAnsi"/>
          <w:noProof/>
        </w:rPr>
      </w:pPr>
      <w:r w:rsidRPr="00685C6F">
        <w:rPr>
          <w:rFonts w:eastAsiaTheme="minorHAnsi"/>
          <w:noProof/>
        </w:rPr>
        <w:drawing>
          <wp:inline distT="0" distB="0" distL="0" distR="0" wp14:anchorId="35326401" wp14:editId="6933510E">
            <wp:extent cx="1615580" cy="83827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9A8" w14:textId="77777777" w:rsidR="00AA62EE" w:rsidRDefault="00AA62EE" w:rsidP="00AA62EE">
      <w:pPr>
        <w:pStyle w:val="af2"/>
        <w:jc w:val="center"/>
        <w:rPr>
          <w:rFonts w:eastAsiaTheme="minorHAnsi"/>
          <w:noProof/>
        </w:rPr>
      </w:pPr>
      <w:r w:rsidRPr="00B340BA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Рис. 21 – Главные диагональные миноры матрицы Гурвица непрерывноей системы.</w:t>
      </w:r>
    </w:p>
    <w:p w14:paraId="07CBEAA4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</w:t>
      </w:r>
      <w:r w:rsidRPr="000F3B1A">
        <w:rPr>
          <w:rFonts w:eastAsiaTheme="minorHAnsi"/>
        </w:rPr>
        <w:t xml:space="preserve">главные диагональные миноры матрицы Гурвица </w:t>
      </w:r>
      <w:r>
        <w:rPr>
          <w:rFonts w:eastAsiaTheme="minorHAnsi"/>
        </w:rPr>
        <w:t>оказались</w:t>
      </w:r>
      <w:r w:rsidRPr="000F3B1A">
        <w:rPr>
          <w:rFonts w:eastAsiaTheme="minorHAnsi"/>
        </w:rPr>
        <w:t xml:space="preserve"> </w:t>
      </w:r>
      <w:r>
        <w:rPr>
          <w:rFonts w:eastAsiaTheme="minorHAnsi"/>
        </w:rPr>
        <w:t xml:space="preserve">строго больше нуля, </w:t>
      </w:r>
      <w:r w:rsidRPr="00685C6F">
        <w:rPr>
          <w:rFonts w:eastAsiaTheme="minorHAnsi"/>
        </w:rPr>
        <w:t>исследуемая система асимптотически устойчива.</w:t>
      </w:r>
    </w:p>
    <w:p w14:paraId="34F554EE" w14:textId="77777777" w:rsidR="00AA62EE" w:rsidRPr="0049327F" w:rsidRDefault="00AA62EE" w:rsidP="00AA62EE">
      <w:pPr>
        <w:pStyle w:val="af2"/>
        <w:rPr>
          <w:rFonts w:eastAsiaTheme="minorHAnsi"/>
        </w:rPr>
      </w:pPr>
    </w:p>
    <w:p w14:paraId="42C80B43" w14:textId="77777777" w:rsidR="00AA62EE" w:rsidRPr="000567B7" w:rsidRDefault="00AA62EE" w:rsidP="00AA62EE">
      <w:pPr>
        <w:pStyle w:val="af2"/>
        <w:rPr>
          <w:rFonts w:ascii="Cambria Math" w:hAnsi="Cambria Math"/>
          <w:i/>
          <w:iCs/>
        </w:rPr>
      </w:pPr>
      <w:r w:rsidRPr="00647949">
        <w:rPr>
          <w:rFonts w:eastAsiaTheme="minorHAnsi"/>
        </w:rPr>
        <w:t xml:space="preserve">Определение устойчивости дискретной ПФ по её знаменателю </w:t>
      </w:r>
      <w:r w:rsidRPr="00647949">
        <w:rPr>
          <w:rFonts w:ascii="Cambria Math" w:eastAsiaTheme="minorHAnsi" w:hAnsi="Cambria Math" w:cs="Cambria Math"/>
        </w:rPr>
        <w:t>𝑎</w:t>
      </w:r>
      <w:r w:rsidRPr="00647949">
        <w:rPr>
          <w:rFonts w:eastAsiaTheme="minorHAnsi"/>
          <w:vertAlign w:val="subscript"/>
        </w:rPr>
        <w:t>д</w:t>
      </w:r>
      <w:r w:rsidRPr="00647949">
        <w:rPr>
          <w:rFonts w:eastAsiaTheme="minorHAnsi"/>
        </w:rPr>
        <w:t>(</w:t>
      </w:r>
      <m:oMath>
        <m:r>
          <w:rPr>
            <w:rFonts w:ascii="Cambria Math" w:hAnsi="Cambria Math"/>
            <w:sz w:val="24"/>
          </w:rPr>
          <m:t>ξ</m:t>
        </m:r>
      </m:oMath>
      <w:r w:rsidRPr="00647949">
        <w:rPr>
          <w:rFonts w:eastAsiaTheme="minorHAnsi"/>
        </w:rPr>
        <w:t>) с использованием дискретного аналога данного критерия основано на введении билинейной подстановки</w:t>
      </w:r>
      <w:r>
        <w:rPr>
          <w:rFonts w:eastAsiaTheme="minorHAnsi"/>
        </w:rPr>
        <w:t xml:space="preserve"> </w:t>
      </w:r>
      <m:oMath>
        <m:r>
          <w:rPr>
            <w:rFonts w:ascii="Cambria Math" w:hAnsi="Cambria Math"/>
            <w:sz w:val="24"/>
          </w:rPr>
          <m:t>ξ</m:t>
        </m:r>
      </m:oMath>
      <w:r w:rsidRPr="009F1209">
        <w:rPr>
          <w:rFonts w:eastAsiaTheme="minorHAnsi"/>
        </w:rPr>
        <w:t xml:space="preserve"> = (</w:t>
      </w:r>
      <w:r>
        <w:rPr>
          <w:rFonts w:eastAsiaTheme="minorHAnsi"/>
          <w:lang w:val="en-US"/>
        </w:rPr>
        <w:t>s</w:t>
      </w:r>
      <w:r w:rsidRPr="009F1209">
        <w:rPr>
          <w:rFonts w:eastAsiaTheme="minorHAnsi"/>
        </w:rPr>
        <w:t>+1)/(</w:t>
      </w:r>
      <w:r>
        <w:rPr>
          <w:rFonts w:eastAsiaTheme="minorHAnsi"/>
          <w:lang w:val="en-US"/>
        </w:rPr>
        <w:t>s</w:t>
      </w:r>
      <w:r w:rsidRPr="009F1209">
        <w:rPr>
          <w:rFonts w:eastAsiaTheme="minorHAnsi"/>
        </w:rPr>
        <w:t xml:space="preserve">-1), </w:t>
      </w:r>
      <w:r w:rsidRPr="00647949">
        <w:rPr>
          <w:rFonts w:eastAsiaTheme="minorEastAsia"/>
        </w:rPr>
        <w:t xml:space="preserve">преобразующей границу устойчивости в виде единичной окружности на комплексной плоскости </w:t>
      </w:r>
      <w:r w:rsidRPr="00647949">
        <w:rPr>
          <w:rFonts w:ascii="Cambria Math" w:eastAsiaTheme="minorEastAsia" w:hAnsi="Cambria Math" w:cs="Cambria Math"/>
        </w:rPr>
        <w:t>𝑧</w:t>
      </w:r>
      <w:r w:rsidRPr="00647949">
        <w:rPr>
          <w:rFonts w:eastAsiaTheme="minorEastAsia"/>
        </w:rPr>
        <w:t xml:space="preserve">-корней уравнения </w:t>
      </w: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  <w:vertAlign w:val="subscript"/>
        </w:rPr>
        <w:t>д</w:t>
      </w:r>
      <w:r w:rsidRPr="00647949">
        <w:rPr>
          <w:rFonts w:eastAsiaTheme="minorEastAsia"/>
        </w:rPr>
        <w:t>(</w:t>
      </w:r>
      <m:oMath>
        <m:r>
          <w:rPr>
            <w:rFonts w:ascii="Cambria Math" w:hAnsi="Cambria Math"/>
            <w:sz w:val="24"/>
          </w:rPr>
          <m:t>ξ</m:t>
        </m:r>
      </m:oMath>
      <w:r w:rsidRPr="00647949">
        <w:rPr>
          <w:rFonts w:eastAsiaTheme="minorEastAsia"/>
        </w:rPr>
        <w:t xml:space="preserve">)=0 в мнимую ось на комплексной плоскости 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 xml:space="preserve">-корней характеристического уравнения </w:t>
      </w: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</w:rPr>
        <w:t>(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>)=0, где вся левая полуплоскость будет областью устойчивости, как в непрерывных системах. После подстановки можно применять критерий Гурвица, используя коэффициенты нового многочлена.</w:t>
      </w:r>
      <w:r w:rsidRPr="001A0E1F">
        <w:rPr>
          <w:rFonts w:ascii="Cambria Math" w:hAnsi="Cambria Math"/>
          <w:i/>
          <w:iCs/>
        </w:rPr>
        <w:t xml:space="preserve"> </w:t>
      </w:r>
    </w:p>
    <w:p w14:paraId="0F64CE8A" w14:textId="77777777" w:rsidR="00AA62EE" w:rsidRPr="00583770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Сделав данную подстановку в:</w:t>
      </w:r>
    </w:p>
    <w:p w14:paraId="295440FA" w14:textId="1BB906F3" w:rsidR="00AA62EE" w:rsidRPr="00BD07B0" w:rsidRDefault="00AA62EE" w:rsidP="00AA62EE">
      <w:pPr>
        <w:pStyle w:val="af2"/>
        <w:rPr>
          <w:rFonts w:eastAsiaTheme="minorEastAsia"/>
          <w:szCs w:val="28"/>
        </w:rPr>
      </w:pPr>
      <w:r w:rsidRPr="00BD07B0">
        <w:rPr>
          <w:rFonts w:ascii="Cambria Math" w:eastAsiaTheme="minorEastAsia" w:hAnsi="Cambria Math" w:cs="Cambria Math"/>
          <w:szCs w:val="28"/>
        </w:rPr>
        <w:t>𝑎</w:t>
      </w:r>
      <w:proofErr w:type="gramStart"/>
      <w:r w:rsidRPr="00BD07B0">
        <w:rPr>
          <w:rFonts w:eastAsiaTheme="minorEastAsia"/>
          <w:szCs w:val="28"/>
          <w:vertAlign w:val="subscript"/>
        </w:rPr>
        <w:t>д</w:t>
      </w:r>
      <w:r w:rsidRPr="00BD07B0">
        <w:rPr>
          <w:rFonts w:eastAsiaTheme="minorEastAsia"/>
          <w:szCs w:val="28"/>
        </w:rPr>
        <w:t>(</w:t>
      </w:r>
      <w:proofErr w:type="gramEnd"/>
      <m:oMath>
        <m:r>
          <w:rPr>
            <w:rFonts w:ascii="Cambria Math" w:hAnsi="Cambria Math"/>
            <w:szCs w:val="28"/>
          </w:rPr>
          <m:t>ξ</m:t>
        </m:r>
      </m:oMath>
      <w:r w:rsidRPr="00BD07B0">
        <w:rPr>
          <w:rFonts w:eastAsiaTheme="minorEastAsia"/>
          <w:szCs w:val="28"/>
        </w:rPr>
        <w:t>)=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- 3.883*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+ 5.652*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- 3.654*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szCs w:val="28"/>
          </w:rPr>
          <m:t>+ 0.8856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=0</m:t>
        </m:r>
      </m:oMath>
    </w:p>
    <w:p w14:paraId="204D7D2E" w14:textId="77777777" w:rsidR="00AA62EE" w:rsidRPr="00C34891" w:rsidRDefault="00AA62EE" w:rsidP="00AA62EE">
      <w:pPr>
        <w:pStyle w:val="af2"/>
        <w:ind w:firstLine="0"/>
        <w:rPr>
          <w:rFonts w:eastAsiaTheme="minorEastAsia"/>
        </w:rPr>
      </w:pPr>
      <w:r w:rsidRPr="00B57AD4">
        <w:rPr>
          <w:rFonts w:eastAsiaTheme="minorEastAsia"/>
        </w:rPr>
        <w:t>получим:</w:t>
      </w:r>
    </w:p>
    <w:p w14:paraId="57C816B1" w14:textId="53BB665B" w:rsidR="00AA62EE" w:rsidRPr="000E2068" w:rsidRDefault="00AA62EE" w:rsidP="00AA62EE">
      <w:pPr>
        <w:pStyle w:val="af2"/>
        <w:jc w:val="left"/>
        <w:rPr>
          <w:rFonts w:ascii="Cambria Math" w:hAnsi="Cambria Math"/>
          <w:szCs w:val="28"/>
        </w:rPr>
      </w:pP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  <w:vertAlign w:val="subscript"/>
        </w:rPr>
        <w:t>д</w:t>
      </w:r>
      <w:r w:rsidRPr="00647949">
        <w:rPr>
          <w:rFonts w:eastAsiaTheme="minorEastAsia"/>
        </w:rPr>
        <w:t xml:space="preserve"> (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647949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BF2838" w:rsidRPr="000567B7">
        <w:rPr>
          <w:rFonts w:eastAsiaTheme="minorEastAsia"/>
        </w:rPr>
        <w:t>(</w:t>
      </w:r>
      <w:r w:rsidR="00BF2838" w:rsidRPr="00BF2838">
        <w:t>7.5e-10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)s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4.463e-5)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0.008355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</w:rPr>
          <m:t>+(0.9145)*s</m:t>
        </m:r>
        <m:r>
          <w:rPr>
            <w:rFonts w:ascii="Cambria Math" w:hAnsi="Cambria Math"/>
            <w:szCs w:val="28"/>
          </w:rPr>
          <m:t>+ 15.08=0</m:t>
        </m:r>
      </m:oMath>
    </w:p>
    <w:p w14:paraId="321B5AFE" w14:textId="14083C18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Матрица Гурвица для дискретной модели представлена на рисунке 22.</w:t>
      </w:r>
    </w:p>
    <w:p w14:paraId="1AF60F48" w14:textId="56E3D457" w:rsidR="00BF2838" w:rsidRDefault="00BF2838" w:rsidP="00BF2838">
      <w:pPr>
        <w:pStyle w:val="af2"/>
        <w:ind w:firstLine="0"/>
        <w:rPr>
          <w:rFonts w:eastAsiaTheme="minorHAnsi"/>
        </w:rPr>
      </w:pPr>
      <w:r w:rsidRPr="00BF2838">
        <w:rPr>
          <w:rFonts w:eastAsiaTheme="minorHAnsi"/>
          <w:noProof/>
        </w:rPr>
        <w:lastRenderedPageBreak/>
        <w:drawing>
          <wp:inline distT="0" distB="0" distL="0" distR="0" wp14:anchorId="7D55F36E" wp14:editId="5BE88FBD">
            <wp:extent cx="5940425" cy="12579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22E" w14:textId="77777777" w:rsidR="00AA62EE" w:rsidRPr="0046714A" w:rsidRDefault="00AA62EE" w:rsidP="00AA62EE">
      <w:pPr>
        <w:pStyle w:val="af2"/>
        <w:jc w:val="center"/>
        <w:rPr>
          <w:rFonts w:eastAsiaTheme="minorEastAsia"/>
        </w:rPr>
      </w:pPr>
      <w:r>
        <w:rPr>
          <w:rFonts w:eastAsiaTheme="minorEastAsia"/>
        </w:rPr>
        <w:t xml:space="preserve"> Рис. 22 – матрица Гурвица дискретной модели.</w:t>
      </w:r>
    </w:p>
    <w:p w14:paraId="3B20ABBB" w14:textId="0CBFF559" w:rsidR="00AA62EE" w:rsidRDefault="00AA62EE" w:rsidP="00AA62EE">
      <w:pPr>
        <w:pStyle w:val="af2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0.00004463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0.9145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0.00000000075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0.008355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15.08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0.00004463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0.9145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0.00000000075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0.008355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15.08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F6909C9" w14:textId="142839D0" w:rsidR="00AA62EE" w:rsidRDefault="00AA62EE" w:rsidP="00AA62EE">
      <w:pPr>
        <w:pStyle w:val="af2"/>
        <w:rPr>
          <w:rFonts w:eastAsiaTheme="minorEastAsia"/>
        </w:rPr>
      </w:pPr>
      <w:r w:rsidRPr="0046714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, проверим выполнение этого критерия. Результат работы программы представлен на рисунке </w:t>
      </w:r>
      <w:r w:rsidRPr="0046714A">
        <w:rPr>
          <w:rFonts w:eastAsiaTheme="minorEastAsia"/>
        </w:rPr>
        <w:t>2</w:t>
      </w:r>
      <w:r>
        <w:rPr>
          <w:rFonts w:eastAsiaTheme="minorEastAsia"/>
        </w:rPr>
        <w:t>3.</w:t>
      </w:r>
    </w:p>
    <w:p w14:paraId="663EADE3" w14:textId="12F6740F" w:rsidR="00BF2838" w:rsidRDefault="00BF2838" w:rsidP="00BF2838">
      <w:pPr>
        <w:pStyle w:val="af2"/>
        <w:ind w:firstLine="0"/>
        <w:jc w:val="center"/>
        <w:rPr>
          <w:rFonts w:eastAsiaTheme="minorHAnsi"/>
          <w:noProof/>
        </w:rPr>
      </w:pPr>
      <w:r w:rsidRPr="00BF2838">
        <w:rPr>
          <w:rFonts w:eastAsiaTheme="minorHAnsi"/>
          <w:noProof/>
        </w:rPr>
        <w:drawing>
          <wp:inline distT="0" distB="0" distL="0" distR="0" wp14:anchorId="13CF2D42" wp14:editId="0E07ED3C">
            <wp:extent cx="1996613" cy="891617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5098" w14:textId="77777777" w:rsidR="00AA62EE" w:rsidRDefault="00AA62EE" w:rsidP="00AA62EE">
      <w:pPr>
        <w:pStyle w:val="af2"/>
        <w:jc w:val="center"/>
        <w:rPr>
          <w:rFonts w:eastAsiaTheme="minorHAnsi"/>
          <w:noProof/>
        </w:rPr>
      </w:pPr>
      <w:bookmarkStart w:id="128" w:name="_Toc121311544"/>
      <w:r w:rsidRPr="00B340BA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Рис. 23 – Главные диагональные миноры матрицы Гурвица дискретной системы.</w:t>
      </w:r>
    </w:p>
    <w:p w14:paraId="19859257" w14:textId="77777777" w:rsidR="00AA62EE" w:rsidRDefault="00AA62EE" w:rsidP="00AA62EE">
      <w:pPr>
        <w:spacing w:line="240" w:lineRule="auto"/>
        <w:ind w:firstLine="0"/>
        <w:jc w:val="left"/>
        <w:rPr>
          <w:rFonts w:eastAsiaTheme="minorHAnsi"/>
        </w:rPr>
      </w:pPr>
    </w:p>
    <w:p w14:paraId="344BD325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</w:t>
      </w:r>
      <w:r w:rsidRPr="000F3B1A">
        <w:rPr>
          <w:rFonts w:eastAsiaTheme="minorHAnsi"/>
        </w:rPr>
        <w:t xml:space="preserve">главные диагональные миноры матрицы Гурвица </w:t>
      </w:r>
      <w:r>
        <w:rPr>
          <w:rFonts w:eastAsiaTheme="minorHAnsi"/>
        </w:rPr>
        <w:t>оказались</w:t>
      </w:r>
      <w:r w:rsidRPr="000F3B1A">
        <w:rPr>
          <w:rFonts w:eastAsiaTheme="minorHAnsi"/>
        </w:rPr>
        <w:t xml:space="preserve"> </w:t>
      </w:r>
      <w:r>
        <w:rPr>
          <w:rFonts w:eastAsiaTheme="minorHAnsi"/>
        </w:rPr>
        <w:t xml:space="preserve">положительными, </w:t>
      </w:r>
      <w:r w:rsidRPr="0043314A">
        <w:rPr>
          <w:rFonts w:eastAsiaTheme="minorHAnsi"/>
        </w:rPr>
        <w:t>исследуемая система асимптотически устойчива</w:t>
      </w:r>
      <w:r>
        <w:rPr>
          <w:rFonts w:eastAsiaTheme="minorHAnsi"/>
        </w:rPr>
        <w:t>.</w:t>
      </w:r>
    </w:p>
    <w:p w14:paraId="5BF00D7A" w14:textId="77777777" w:rsidR="00AA62EE" w:rsidRDefault="00AA62EE" w:rsidP="00AA62EE">
      <w:pPr>
        <w:pStyle w:val="af2"/>
        <w:rPr>
          <w:rFonts w:eastAsiaTheme="minorHAnsi"/>
        </w:rPr>
      </w:pPr>
    </w:p>
    <w:p w14:paraId="2341F5C3" w14:textId="77777777" w:rsidR="00AA62EE" w:rsidRPr="000567B7" w:rsidRDefault="00AA62EE" w:rsidP="00AA62EE">
      <w:pPr>
        <w:pStyle w:val="af2"/>
        <w:rPr>
          <w:rFonts w:eastAsiaTheme="minorHAnsi"/>
          <w:lang w:val="en-US"/>
        </w:rPr>
      </w:pPr>
      <w:r>
        <w:rPr>
          <w:rFonts w:eastAsiaTheme="minorHAnsi"/>
        </w:rPr>
        <w:t>Код программы для исследования ОУ по критерию Гурвица</w:t>
      </w:r>
      <w:r w:rsidRPr="000567B7">
        <w:rPr>
          <w:rFonts w:eastAsiaTheme="minorHAnsi"/>
          <w:lang w:val="en-US"/>
        </w:rPr>
        <w:t>:</w:t>
      </w:r>
    </w:p>
    <w:p w14:paraId="16684852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bookmarkStart w:id="129" w:name="_Toc135788651"/>
      <w:bookmarkStart w:id="130" w:name="_Toc151812823"/>
      <w:bookmarkStart w:id="131" w:name="_Toc152258116"/>
      <w:r w:rsidRPr="00BF2838">
        <w:rPr>
          <w:rFonts w:ascii="Consolas" w:hAnsi="Consolas"/>
          <w:sz w:val="20"/>
          <w:szCs w:val="20"/>
          <w:lang w:val="en-US"/>
        </w:rPr>
        <w:t xml:space="preserve">format 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>long</w:t>
      </w:r>
    </w:p>
    <w:p w14:paraId="39AB2F2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clear;</w:t>
      </w:r>
    </w:p>
    <w:p w14:paraId="773CE24D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;</w:t>
      </w:r>
    </w:p>
    <w:p w14:paraId="75C29CD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60770C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a0 = 1;</w:t>
      </w:r>
    </w:p>
    <w:p w14:paraId="267E03D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a1 = 12.2;</w:t>
      </w:r>
    </w:p>
    <w:p w14:paraId="4B672E5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a2 = 22.4049;</w:t>
      </w:r>
    </w:p>
    <w:p w14:paraId="506ABA5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a3 = 24.06;</w:t>
      </w:r>
    </w:p>
    <w:p w14:paraId="297C896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a4 = 0.0999;</w:t>
      </w:r>
    </w:p>
    <w:p w14:paraId="29B02BC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68C58B1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M_1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0, 0;    </w:t>
      </w:r>
    </w:p>
    <w:p w14:paraId="3133719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a1, a0;</w:t>
      </w:r>
    </w:p>
    <w:p w14:paraId="1D9A82C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a3, a2;    </w:t>
      </w:r>
    </w:p>
    <w:p w14:paraId="4B97F7F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0, 0, a4]</w:t>
      </w:r>
    </w:p>
    <w:p w14:paraId="2010993F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M_2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0;    </w:t>
      </w:r>
    </w:p>
    <w:p w14:paraId="37D3C98C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a1;</w:t>
      </w:r>
    </w:p>
    <w:p w14:paraId="52E7DA86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a3];</w:t>
      </w:r>
    </w:p>
    <w:p w14:paraId="23B7184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M_3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a0;    </w:t>
      </w:r>
    </w:p>
    <w:p w14:paraId="422B2E3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a2];</w:t>
      </w:r>
    </w:p>
    <w:p w14:paraId="0D98C65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M_4=a1;</w:t>
      </w:r>
    </w:p>
    <w:p w14:paraId="38FD4FE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lastRenderedPageBreak/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"det_M_1 = " </w:t>
      </w:r>
      <w:r w:rsidRPr="00BF2838">
        <w:rPr>
          <w:rFonts w:ascii="Consolas" w:hAnsi="Consolas"/>
          <w:sz w:val="20"/>
          <w:szCs w:val="20"/>
          <w:lang w:val="en-US"/>
        </w:rPr>
        <w:t>+  det(M_1));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"det_M_2 = " </w:t>
      </w:r>
      <w:r w:rsidRPr="00BF2838">
        <w:rPr>
          <w:rFonts w:ascii="Consolas" w:hAnsi="Consolas"/>
          <w:sz w:val="20"/>
          <w:szCs w:val="20"/>
          <w:lang w:val="en-US"/>
        </w:rPr>
        <w:t>+  det(M_2));</w:t>
      </w:r>
    </w:p>
    <w:p w14:paraId="68EED3B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"det_M_3 = " </w:t>
      </w:r>
      <w:r w:rsidRPr="00BF2838">
        <w:rPr>
          <w:rFonts w:ascii="Consolas" w:hAnsi="Consolas"/>
          <w:sz w:val="20"/>
          <w:szCs w:val="20"/>
          <w:lang w:val="en-US"/>
        </w:rPr>
        <w:t>+  det(M_3));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"det_M_4 = " </w:t>
      </w:r>
      <w:r w:rsidRPr="00BF2838">
        <w:rPr>
          <w:rFonts w:ascii="Consolas" w:hAnsi="Consolas"/>
          <w:sz w:val="20"/>
          <w:szCs w:val="20"/>
          <w:lang w:val="en-US"/>
        </w:rPr>
        <w:t>+  det(M_4));</w:t>
      </w:r>
    </w:p>
    <w:p w14:paraId="2D3BFC6D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14FB43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9C295C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syms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>z s</w:t>
      </w:r>
    </w:p>
    <w:p w14:paraId="58F8B27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</w:t>
      </w:r>
    </w:p>
    <w:p w14:paraId="57E3111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ad_z_expr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(z)^4 - 3.88358495*(z)^3 + 5.652877108*(z)^2 - 3.654977047350*(z) + 0.8856848901;</w:t>
      </w:r>
    </w:p>
    <w:p w14:paraId="3D12757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</w:t>
      </w:r>
    </w:p>
    <w:p w14:paraId="0832451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z_substitution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(s + 1) / (s - 1);</w:t>
      </w:r>
    </w:p>
    <w:p w14:paraId="0B90F619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subs(</w:t>
      </w:r>
      <w:proofErr w:type="spellStart"/>
      <w:proofErr w:type="gramEnd"/>
      <w:r w:rsidRPr="00BF2838">
        <w:rPr>
          <w:rFonts w:ascii="Consolas" w:hAnsi="Consolas"/>
          <w:sz w:val="20"/>
          <w:szCs w:val="20"/>
          <w:lang w:val="en-US"/>
        </w:rPr>
        <w:t>ad_z_expr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, z, 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z_substitution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);</w:t>
      </w:r>
    </w:p>
    <w:p w14:paraId="533DCAC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499799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expand(</w:t>
      </w:r>
      <w:proofErr w:type="spellStart"/>
      <w:proofErr w:type="gramEnd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* (s - 1)^4);</w:t>
      </w:r>
    </w:p>
    <w:p w14:paraId="0EDA0693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D3AE6C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simplify(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);</w:t>
      </w:r>
    </w:p>
    <w:p w14:paraId="37B4550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C2EED99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2838">
        <w:rPr>
          <w:rFonts w:ascii="Consolas" w:hAnsi="Consolas"/>
          <w:color w:val="A709F5"/>
          <w:sz w:val="20"/>
          <w:szCs w:val="20"/>
        </w:rPr>
        <w:t>Полином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 a(s):'</w:t>
      </w:r>
      <w:r w:rsidRPr="00BF2838">
        <w:rPr>
          <w:rFonts w:ascii="Consolas" w:hAnsi="Consolas"/>
          <w:sz w:val="20"/>
          <w:szCs w:val="20"/>
          <w:lang w:val="en-US"/>
        </w:rPr>
        <w:t>);</w:t>
      </w:r>
    </w:p>
    <w:p w14:paraId="4F5DCA51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2838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, 4));</w:t>
      </w:r>
    </w:p>
    <w:p w14:paraId="5C27670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EA977EC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a0 = 7.5e-10;</w:t>
      </w:r>
    </w:p>
    <w:p w14:paraId="766A91E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a1 = 4.463e-5;</w:t>
      </w:r>
    </w:p>
    <w:p w14:paraId="716BCD1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a2 = 0.008355;</w:t>
      </w:r>
    </w:p>
    <w:p w14:paraId="4FA7CF89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a3 = 0.9145;</w:t>
      </w:r>
    </w:p>
    <w:p w14:paraId="73D18F1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a4 = 15.08;</w:t>
      </w:r>
    </w:p>
    <w:p w14:paraId="496A3FE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C22CB7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M_1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0, 0;    </w:t>
      </w:r>
    </w:p>
    <w:p w14:paraId="2DE3D3A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a1, a0;</w:t>
      </w:r>
    </w:p>
    <w:p w14:paraId="183B24C1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a3, a2;    </w:t>
      </w:r>
    </w:p>
    <w:p w14:paraId="2FFDC25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0, 0, a4]</w:t>
      </w:r>
    </w:p>
    <w:p w14:paraId="3515C00D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M_2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0;    </w:t>
      </w:r>
    </w:p>
    <w:p w14:paraId="1E7585E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a1;</w:t>
      </w:r>
    </w:p>
    <w:p w14:paraId="1D9E6D7F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a3];</w:t>
      </w:r>
    </w:p>
    <w:p w14:paraId="61DB69A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M_3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a0;    </w:t>
      </w:r>
    </w:p>
    <w:p w14:paraId="3971985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a2];</w:t>
      </w:r>
    </w:p>
    <w:p w14:paraId="55EF206B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M_4=a1;</w:t>
      </w:r>
    </w:p>
    <w:p w14:paraId="51BB93A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"det_M_1 = " </w:t>
      </w:r>
      <w:r w:rsidRPr="00BF2838">
        <w:rPr>
          <w:rFonts w:ascii="Consolas" w:hAnsi="Consolas"/>
          <w:sz w:val="20"/>
          <w:szCs w:val="20"/>
          <w:lang w:val="en-US"/>
        </w:rPr>
        <w:t>+  det(M_1));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"det_M_2 = " </w:t>
      </w:r>
      <w:r w:rsidRPr="00BF2838">
        <w:rPr>
          <w:rFonts w:ascii="Consolas" w:hAnsi="Consolas"/>
          <w:sz w:val="20"/>
          <w:szCs w:val="20"/>
          <w:lang w:val="en-US"/>
        </w:rPr>
        <w:t>+  det(M_2));</w:t>
      </w:r>
    </w:p>
    <w:p w14:paraId="241BF49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"det_M_3 = " </w:t>
      </w:r>
      <w:r w:rsidRPr="00BF2838">
        <w:rPr>
          <w:rFonts w:ascii="Consolas" w:hAnsi="Consolas"/>
          <w:sz w:val="20"/>
          <w:szCs w:val="20"/>
          <w:lang w:val="en-US"/>
        </w:rPr>
        <w:t>+  det(M_3));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"det_M_4 = " </w:t>
      </w:r>
      <w:r w:rsidRPr="00BF2838">
        <w:rPr>
          <w:rFonts w:ascii="Consolas" w:hAnsi="Consolas"/>
          <w:sz w:val="20"/>
          <w:szCs w:val="20"/>
          <w:lang w:val="en-US"/>
        </w:rPr>
        <w:t>+  det(M_4));</w:t>
      </w:r>
    </w:p>
    <w:p w14:paraId="5F82070F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A55C6FC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6901B06" w14:textId="77777777" w:rsidR="00AA62EE" w:rsidRPr="00B340B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169662E" w14:textId="77777777" w:rsidR="00AA62EE" w:rsidRDefault="00AA62EE" w:rsidP="00AA62EE">
      <w:pPr>
        <w:pStyle w:val="2"/>
      </w:pPr>
      <w:bookmarkStart w:id="132" w:name="_Toc178187052"/>
      <w:bookmarkStart w:id="133" w:name="_Toc184241544"/>
      <w:r>
        <w:t>Критерий Шур–Кона</w:t>
      </w:r>
      <w:bookmarkEnd w:id="128"/>
      <w:bookmarkEnd w:id="129"/>
      <w:bookmarkEnd w:id="130"/>
      <w:bookmarkEnd w:id="131"/>
      <w:bookmarkEnd w:id="132"/>
      <w:bookmarkEnd w:id="133"/>
    </w:p>
    <w:p w14:paraId="2381EAF9" w14:textId="77777777" w:rsidR="00AA62EE" w:rsidRPr="007F7DAE" w:rsidRDefault="00AA62EE" w:rsidP="00AA62EE">
      <w:pPr>
        <w:pStyle w:val="af2"/>
        <w:rPr>
          <w:rFonts w:eastAsiaTheme="minorEastAsia"/>
          <w:u w:val="single"/>
        </w:rPr>
      </w:pPr>
      <w:r w:rsidRPr="00BF2838">
        <w:rPr>
          <w:rFonts w:eastAsiaTheme="minorEastAsia"/>
        </w:rPr>
        <w:t>Данный критерий работает только с дискретными системами.</w:t>
      </w:r>
      <w:r w:rsidRPr="007F7DAE">
        <w:rPr>
          <w:rFonts w:eastAsiaTheme="minorEastAsia"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BA9CA48" wp14:editId="6BC22BE8">
            <wp:simplePos x="0" y="0"/>
            <wp:positionH relativeFrom="column">
              <wp:posOffset>0</wp:posOffset>
            </wp:positionH>
            <wp:positionV relativeFrom="paragraph">
              <wp:posOffset>605155</wp:posOffset>
            </wp:positionV>
            <wp:extent cx="6120130" cy="2046605"/>
            <wp:effectExtent l="0" t="0" r="0" b="0"/>
            <wp:wrapTopAndBottom/>
            <wp:docPr id="59" name="Рисунок 59" descr="Изображение выглядит как текст, Шрифт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Шрифт, диаграмма, рукописный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7DAE">
        <w:rPr>
          <w:rFonts w:eastAsiaTheme="minorEastAsia"/>
          <w:u w:val="single"/>
        </w:rPr>
        <w:t xml:space="preserve"> </w:t>
      </w:r>
    </w:p>
    <w:p w14:paraId="4A201A63" w14:textId="77777777" w:rsidR="00AA62EE" w:rsidRPr="00CA2838" w:rsidRDefault="00AA62EE" w:rsidP="00AA62EE">
      <w:pPr>
        <w:pStyle w:val="af2"/>
        <w:rPr>
          <w:rFonts w:eastAsiaTheme="minorEastAsia"/>
          <w:i/>
          <w:iCs/>
        </w:rPr>
      </w:pPr>
      <w:r w:rsidRPr="00CA2838">
        <w:rPr>
          <w:rFonts w:eastAsiaTheme="minorEastAsia"/>
        </w:rPr>
        <w:lastRenderedPageBreak/>
        <w:t>В данном методе используются коэффициенты характеристического</w:t>
      </w:r>
      <w:r w:rsidRPr="006B3337">
        <w:rPr>
          <w:rFonts w:eastAsiaTheme="minorEastAsia"/>
        </w:rPr>
        <w:t xml:space="preserve"> уравнения </w:t>
      </w:r>
      <w:r>
        <w:rPr>
          <w:rFonts w:eastAsiaTheme="minorEastAsia"/>
        </w:rPr>
        <w:t>дискретной модели</w:t>
      </w:r>
      <w:r w:rsidRPr="006B3337">
        <w:rPr>
          <w:rFonts w:eastAsiaTheme="minorEastAsia"/>
        </w:rPr>
        <w:t xml:space="preserve"> для построения следующих определителей:</w:t>
      </w:r>
    </w:p>
    <w:p w14:paraId="4CA13031" w14:textId="53640FE0" w:rsidR="00AA62EE" w:rsidRDefault="00AA62EE" w:rsidP="00AA62EE">
      <w:pPr>
        <w:pStyle w:val="af2"/>
        <w:rPr>
          <w:rFonts w:eastAsiaTheme="minorEastAsia"/>
        </w:rPr>
      </w:pPr>
      <w:r w:rsidRPr="006B3337">
        <w:rPr>
          <w:rFonts w:eastAsiaTheme="minorEastAsia"/>
        </w:rPr>
        <w:t>Система асимптотически устойчива тогда и только тогда, когда выполняются следующие условия:</w:t>
      </w:r>
    </w:p>
    <w:p w14:paraId="40C1DEBD" w14:textId="688AD4BF" w:rsidR="000B3996" w:rsidRDefault="004F6069" w:rsidP="00AA62EE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- 3.883*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+ 5.652*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- 3.654*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  <w:szCs w:val="28"/>
              <w:lang w:val="en-US"/>
            </w:rPr>
            <m:t>+ 0.8856</m:t>
          </m:r>
        </m:oMath>
      </m:oMathPara>
    </w:p>
    <w:p w14:paraId="5EC294AD" w14:textId="77777777" w:rsidR="00AA62EE" w:rsidRDefault="00AA62EE" w:rsidP="00AA62EE">
      <w:pPr>
        <w:pStyle w:val="af2"/>
        <w:jc w:val="center"/>
        <w:rPr>
          <w:rFonts w:eastAsiaTheme="minorEastAsia"/>
        </w:rPr>
      </w:pPr>
      <w:r w:rsidRPr="006B3337">
        <w:rPr>
          <w:rFonts w:eastAsiaTheme="minorEastAsia"/>
        </w:rPr>
        <w:t>Δ</w:t>
      </w:r>
      <w:r w:rsidRPr="006B3337">
        <w:rPr>
          <w:rFonts w:ascii="Cambria Math" w:eastAsiaTheme="minorEastAsia" w:hAnsi="Cambria Math" w:cs="Cambria Math"/>
          <w:vertAlign w:val="subscript"/>
        </w:rPr>
        <w:t>𝑘</w:t>
      </w:r>
      <w:r>
        <w:rPr>
          <w:rFonts w:ascii="Cambria Math" w:eastAsiaTheme="minorEastAsia" w:hAnsi="Cambria Math" w:cs="Cambria Math"/>
          <w:vertAlign w:val="subscript"/>
        </w:rPr>
        <w:t xml:space="preserve"> </w:t>
      </w:r>
      <w:r w:rsidRPr="006B3337">
        <w:rPr>
          <w:rFonts w:eastAsiaTheme="minorEastAsia"/>
        </w:rPr>
        <w:t xml:space="preserve">&gt;0 для чётных </w:t>
      </w:r>
      <w:r w:rsidRPr="006B3337">
        <w:rPr>
          <w:rFonts w:ascii="Cambria Math" w:eastAsiaTheme="minorEastAsia" w:hAnsi="Cambria Math" w:cs="Cambria Math"/>
        </w:rPr>
        <w:t>𝑘</w:t>
      </w:r>
      <w:r w:rsidRPr="006B333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B3337">
        <w:rPr>
          <w:rFonts w:eastAsiaTheme="minorEastAsia"/>
        </w:rPr>
        <w:t>Δ</w:t>
      </w:r>
      <w:r w:rsidRPr="006B3337">
        <w:rPr>
          <w:rFonts w:ascii="Cambria Math" w:eastAsiaTheme="minorEastAsia" w:hAnsi="Cambria Math" w:cs="Cambria Math"/>
          <w:vertAlign w:val="subscript"/>
        </w:rPr>
        <w:t>𝑘</w:t>
      </w:r>
      <w:r w:rsidRPr="006B3337">
        <w:rPr>
          <w:rFonts w:eastAsiaTheme="minorEastAsia"/>
        </w:rPr>
        <w:t xml:space="preserve"> &lt;0 для нечётных </w:t>
      </w:r>
      <w:r w:rsidRPr="006B3337">
        <w:rPr>
          <w:rFonts w:ascii="Cambria Math" w:eastAsiaTheme="minorEastAsia" w:hAnsi="Cambria Math" w:cs="Cambria Math"/>
        </w:rPr>
        <w:t>𝑘</w:t>
      </w:r>
      <w:r w:rsidRPr="006B3337">
        <w:rPr>
          <w:rFonts w:eastAsiaTheme="minorEastAsia"/>
        </w:rPr>
        <w:t>.</w:t>
      </w:r>
    </w:p>
    <w:p w14:paraId="69CE989F" w14:textId="77777777" w:rsidR="00AA62EE" w:rsidRPr="00930AE4" w:rsidRDefault="00AA62EE" w:rsidP="00AA62EE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=1</w:t>
      </w:r>
      <w:r>
        <w:rPr>
          <w:rFonts w:eastAsiaTheme="minorEastAsia"/>
        </w:rPr>
        <w:t>:</w:t>
      </w:r>
    </w:p>
    <w:p w14:paraId="35C1FB8E" w14:textId="3FA42576" w:rsidR="00AA62EE" w:rsidRPr="00CA2838" w:rsidRDefault="004F6069" w:rsidP="00AA62EE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0.8856</m:t>
          </m:r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1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6DDC50B9" w14:textId="77777777" w:rsidR="00AA62EE" w:rsidRPr="00CA2838" w:rsidRDefault="00AA62EE" w:rsidP="00AA62EE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p w14:paraId="3811B6C1" w14:textId="646F81BB" w:rsidR="00AA62EE" w:rsidRPr="00CA2838" w:rsidRDefault="004F6069" w:rsidP="00AA62EE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-3.883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1A9CD32C" w14:textId="77777777" w:rsidR="00AA62EE" w:rsidRPr="00CA2838" w:rsidRDefault="00AA62EE" w:rsidP="00AA62EE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p w14:paraId="0D5DF649" w14:textId="7867F845" w:rsidR="00AA62EE" w:rsidRPr="00CA2838" w:rsidRDefault="004F6069" w:rsidP="00AA62EE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68BE03F1" w14:textId="77777777" w:rsidR="00AA62EE" w:rsidRDefault="00AA62EE" w:rsidP="00AA62EE">
      <w:pPr>
        <w:spacing w:after="200" w:line="276" w:lineRule="auto"/>
        <w:ind w:firstLine="0"/>
        <w:jc w:val="left"/>
        <w:rPr>
          <w:rFonts w:eastAsiaTheme="minorEastAsia"/>
        </w:rPr>
      </w:pPr>
    </w:p>
    <w:p w14:paraId="5CAA21F2" w14:textId="77777777" w:rsidR="00AA62EE" w:rsidRPr="00CA2838" w:rsidRDefault="00AA62EE" w:rsidP="00AA62EE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</w:rPr>
        <w:t>4:</w:t>
      </w:r>
    </w:p>
    <w:p w14:paraId="05E52240" w14:textId="2EA5B1AA" w:rsidR="00AA62EE" w:rsidRPr="0046714A" w:rsidRDefault="004F6069" w:rsidP="00AA62EE">
      <w:pPr>
        <w:spacing w:after="200" w:line="276" w:lineRule="auto"/>
        <w:ind w:firstLine="0"/>
        <w:jc w:val="lef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14:paraId="69F76879" w14:textId="2BFB7C80" w:rsidR="00AA62EE" w:rsidRPr="00FB562C" w:rsidRDefault="004F6069" w:rsidP="00FB562C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536FDDA5" w14:textId="15F9FC8E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</w:t>
      </w:r>
      <w:r w:rsidRPr="00915D0D">
        <w:rPr>
          <w:rFonts w:eastAsiaTheme="minorEastAsia"/>
        </w:rPr>
        <w:t xml:space="preserve">. </w:t>
      </w:r>
      <w:r>
        <w:rPr>
          <w:rFonts w:eastAsiaTheme="minorEastAsia"/>
        </w:rPr>
        <w:t>Результат работы программы представлен на рисунке 24.</w:t>
      </w:r>
    </w:p>
    <w:p w14:paraId="325AA3FC" w14:textId="1B949352" w:rsidR="00FB562C" w:rsidRPr="00915D0D" w:rsidRDefault="00FB562C" w:rsidP="00FB562C">
      <w:pPr>
        <w:pStyle w:val="af2"/>
        <w:ind w:firstLine="0"/>
        <w:jc w:val="center"/>
        <w:rPr>
          <w:rFonts w:eastAsiaTheme="minorEastAsia"/>
        </w:rPr>
      </w:pPr>
      <w:r w:rsidRPr="00FB562C">
        <w:rPr>
          <w:rFonts w:eastAsiaTheme="minorEastAsia"/>
          <w:noProof/>
        </w:rPr>
        <w:drawing>
          <wp:inline distT="0" distB="0" distL="0" distR="0" wp14:anchorId="2DE480E4" wp14:editId="323164F9">
            <wp:extent cx="1455546" cy="899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E2B" w14:textId="77777777" w:rsidR="00AA62EE" w:rsidRDefault="00AA62EE" w:rsidP="00AA62EE">
      <w:pPr>
        <w:pStyle w:val="af2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Рис. 24 – Результат работы программы.</w:t>
      </w:r>
    </w:p>
    <w:p w14:paraId="0A3B9854" w14:textId="77777777" w:rsidR="00AA62EE" w:rsidRDefault="00AA62EE" w:rsidP="00AA62EE">
      <w:pPr>
        <w:pStyle w:val="af2"/>
      </w:pPr>
      <w:r w:rsidRPr="00B04C75">
        <w:rPr>
          <w:rFonts w:eastAsiaTheme="minorEastAsia"/>
        </w:rPr>
        <w:lastRenderedPageBreak/>
        <w:t>Так как условия выполняются (Δ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 xml:space="preserve"> &gt;0 для чётных 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04C75">
        <w:rPr>
          <w:rFonts w:eastAsiaTheme="minorEastAsia"/>
        </w:rPr>
        <w:t>Δ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 xml:space="preserve"> &lt;0 для нечётных 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>), можно сделать вывод о</w:t>
      </w:r>
      <w:r>
        <w:rPr>
          <w:rFonts w:eastAsiaTheme="minorEastAsia"/>
        </w:rPr>
        <w:t xml:space="preserve">б </w:t>
      </w:r>
      <w:r>
        <w:rPr>
          <w:rFonts w:eastAsiaTheme="minorHAnsi"/>
        </w:rPr>
        <w:t xml:space="preserve">асимптотической </w:t>
      </w:r>
      <w:r w:rsidRPr="00B04C75">
        <w:rPr>
          <w:rFonts w:eastAsiaTheme="minorEastAsia"/>
        </w:rPr>
        <w:t>устойчивости дискретной системы.</w:t>
      </w:r>
      <w:r w:rsidRPr="00B04C75">
        <w:t xml:space="preserve"> </w:t>
      </w:r>
    </w:p>
    <w:p w14:paraId="2B4F848A" w14:textId="77777777" w:rsidR="00AA62EE" w:rsidRDefault="00AA62EE" w:rsidP="00AA62EE">
      <w:pPr>
        <w:pStyle w:val="af2"/>
      </w:pPr>
    </w:p>
    <w:p w14:paraId="249C7A8D" w14:textId="77777777" w:rsidR="00AA62EE" w:rsidRDefault="00AA62EE" w:rsidP="00AA62EE">
      <w:pPr>
        <w:pStyle w:val="af2"/>
      </w:pPr>
      <w:r>
        <w:t>Код программы для исследования:</w:t>
      </w:r>
    </w:p>
    <w:p w14:paraId="7FF5B9A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FB562C">
        <w:rPr>
          <w:rFonts w:ascii="Consolas" w:hAnsi="Consolas"/>
          <w:color w:val="008013"/>
          <w:sz w:val="20"/>
          <w:szCs w:val="20"/>
        </w:rPr>
        <w:t>%Критерий Шур-Кона</w:t>
      </w:r>
    </w:p>
    <w:p w14:paraId="10E0829B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FB562C">
        <w:rPr>
          <w:rFonts w:ascii="Consolas" w:hAnsi="Consolas"/>
          <w:sz w:val="20"/>
          <w:szCs w:val="20"/>
        </w:rPr>
        <w:t>a0 = 1;</w:t>
      </w:r>
    </w:p>
    <w:p w14:paraId="0FFF31AE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a1 = - 3.8835849501774646341800689697266;</w:t>
      </w:r>
    </w:p>
    <w:p w14:paraId="4C218A9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a2 = 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5.6528771083103492856025695800781 ;</w:t>
      </w:r>
      <w:proofErr w:type="gramEnd"/>
    </w:p>
    <w:p w14:paraId="3DCFC842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a3 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  -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 xml:space="preserve"> 3.6549770473502576351165771484375;</w:t>
      </w:r>
    </w:p>
    <w:p w14:paraId="6742654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a4 = 0.88568489011959172785282135009766;</w:t>
      </w:r>
    </w:p>
    <w:p w14:paraId="7934B58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623E5BC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A11=a4;</w:t>
      </w:r>
    </w:p>
    <w:p w14:paraId="5A314F6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A12=a0;</w:t>
      </w:r>
    </w:p>
    <w:p w14:paraId="30C0619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d1=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[A11, A12';A12,A11']);</w:t>
      </w:r>
    </w:p>
    <w:p w14:paraId="5F6B92CC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CEB92D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A21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a4, 0;</w:t>
      </w:r>
    </w:p>
    <w:p w14:paraId="346E4B08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a3, a4];</w:t>
      </w:r>
    </w:p>
    <w:p w14:paraId="06413977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A22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a0,0;</w:t>
      </w:r>
    </w:p>
    <w:p w14:paraId="0F464F9E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0];</w:t>
      </w:r>
    </w:p>
    <w:p w14:paraId="17691B85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d2=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[A21, A22';A22,A21']);</w:t>
      </w:r>
    </w:p>
    <w:p w14:paraId="36517CDB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F2FB898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A31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a4, 0, 0;</w:t>
      </w:r>
    </w:p>
    <w:p w14:paraId="14C993A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a3, a4, 0;</w:t>
      </w:r>
    </w:p>
    <w:p w14:paraId="1432785D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3,a4];</w:t>
      </w:r>
    </w:p>
    <w:p w14:paraId="6F404393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A32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a0,0,0;</w:t>
      </w:r>
    </w:p>
    <w:p w14:paraId="0F6D5CA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0,0;</w:t>
      </w:r>
    </w:p>
    <w:p w14:paraId="7188756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1,a0];</w:t>
      </w:r>
    </w:p>
    <w:p w14:paraId="1B0D624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d3=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[A31, A32';A32,A31']);</w:t>
      </w:r>
    </w:p>
    <w:p w14:paraId="6B80713E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8558D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A41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a4, 0, 0, 0;</w:t>
      </w:r>
    </w:p>
    <w:p w14:paraId="4BAE6A74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a3, a4, 0, 0;</w:t>
      </w:r>
    </w:p>
    <w:p w14:paraId="7D36B403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3,a4,0;</w:t>
      </w:r>
    </w:p>
    <w:p w14:paraId="36A4C90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2, a3, a4];</w:t>
      </w:r>
    </w:p>
    <w:p w14:paraId="6AC2029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A42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a0,0,0,0;</w:t>
      </w:r>
    </w:p>
    <w:p w14:paraId="2FE93E68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0,0,0;</w:t>
      </w:r>
    </w:p>
    <w:p w14:paraId="220BEB6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1,a0,0;</w:t>
      </w:r>
    </w:p>
    <w:p w14:paraId="3E53B806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3,a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2,a1,a0];</w:t>
      </w:r>
    </w:p>
    <w:p w14:paraId="2CC78896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d4=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[A41, A42';A42,A41']);</w:t>
      </w:r>
    </w:p>
    <w:p w14:paraId="7DCFA42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1D86453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>" "</w:t>
      </w:r>
      <w:r w:rsidRPr="00FB562C">
        <w:rPr>
          <w:rFonts w:ascii="Consolas" w:hAnsi="Consolas"/>
          <w:sz w:val="20"/>
          <w:szCs w:val="20"/>
          <w:lang w:val="en-US"/>
        </w:rPr>
        <w:t>);</w:t>
      </w:r>
    </w:p>
    <w:p w14:paraId="058D9202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"d1 = " </w:t>
      </w:r>
      <w:r w:rsidRPr="00FB562C">
        <w:rPr>
          <w:rFonts w:ascii="Consolas" w:hAnsi="Consolas"/>
          <w:sz w:val="20"/>
          <w:szCs w:val="20"/>
          <w:lang w:val="en-US"/>
        </w:rPr>
        <w:t xml:space="preserve">+ d1); </w:t>
      </w:r>
    </w:p>
    <w:p w14:paraId="2326FFA4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"d2 = " </w:t>
      </w:r>
      <w:r w:rsidRPr="00FB562C">
        <w:rPr>
          <w:rFonts w:ascii="Consolas" w:hAnsi="Consolas"/>
          <w:sz w:val="20"/>
          <w:szCs w:val="20"/>
          <w:lang w:val="en-US"/>
        </w:rPr>
        <w:t xml:space="preserve">+ d2); </w:t>
      </w:r>
    </w:p>
    <w:p w14:paraId="2A29F0CD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"d3 = " </w:t>
      </w:r>
      <w:r w:rsidRPr="00FB562C">
        <w:rPr>
          <w:rFonts w:ascii="Consolas" w:hAnsi="Consolas"/>
          <w:sz w:val="20"/>
          <w:szCs w:val="20"/>
          <w:lang w:val="en-US"/>
        </w:rPr>
        <w:t xml:space="preserve">+ d3); </w:t>
      </w:r>
    </w:p>
    <w:p w14:paraId="2607A11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"d4 = " </w:t>
      </w:r>
      <w:r w:rsidRPr="00FB562C">
        <w:rPr>
          <w:rFonts w:ascii="Consolas" w:hAnsi="Consolas"/>
          <w:sz w:val="20"/>
          <w:szCs w:val="20"/>
          <w:lang w:val="en-US"/>
        </w:rPr>
        <w:t>+ d4);</w:t>
      </w:r>
    </w:p>
    <w:p w14:paraId="0DBCE207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0E8CE0" w14:textId="77777777" w:rsidR="00AA62EE" w:rsidRPr="007F7DAE" w:rsidRDefault="00AA62EE" w:rsidP="00AA62EE">
      <w:pPr>
        <w:pStyle w:val="af2"/>
        <w:ind w:firstLine="0"/>
        <w:rPr>
          <w:lang w:val="en-US"/>
        </w:rPr>
      </w:pPr>
    </w:p>
    <w:p w14:paraId="223F2BF1" w14:textId="77777777" w:rsidR="00AA62EE" w:rsidRDefault="00AA62EE" w:rsidP="00AA62EE">
      <w:pPr>
        <w:pStyle w:val="2"/>
        <w:rPr>
          <w:rFonts w:eastAsiaTheme="minorEastAsia"/>
        </w:rPr>
      </w:pPr>
      <w:bookmarkStart w:id="134" w:name="_Toc121311545"/>
      <w:bookmarkStart w:id="135" w:name="_Toc135788652"/>
      <w:bookmarkStart w:id="136" w:name="_Toc151812824"/>
      <w:bookmarkStart w:id="137" w:name="_Toc152258117"/>
      <w:bookmarkStart w:id="138" w:name="_Toc178187053"/>
      <w:bookmarkStart w:id="139" w:name="_Hlk151115485"/>
      <w:bookmarkStart w:id="140" w:name="_Toc184241545"/>
      <w:r>
        <w:rPr>
          <w:rFonts w:eastAsiaTheme="minorEastAsia"/>
        </w:rPr>
        <w:lastRenderedPageBreak/>
        <w:t>К</w:t>
      </w:r>
      <w:r w:rsidRPr="00A449B4">
        <w:rPr>
          <w:rFonts w:eastAsiaTheme="minorEastAsia"/>
        </w:rPr>
        <w:t>ритерий Михайлова</w:t>
      </w:r>
      <w:bookmarkEnd w:id="134"/>
      <w:bookmarkEnd w:id="135"/>
      <w:bookmarkEnd w:id="136"/>
      <w:bookmarkEnd w:id="137"/>
      <w:bookmarkEnd w:id="138"/>
      <w:bookmarkEnd w:id="140"/>
    </w:p>
    <w:p w14:paraId="6C8589B9" w14:textId="77777777" w:rsidR="00AA62EE" w:rsidRDefault="00AA62EE" w:rsidP="00AA62EE">
      <w:pPr>
        <w:pStyle w:val="af2"/>
        <w:rPr>
          <w:rFonts w:eastAsiaTheme="minorEastAsia"/>
        </w:rPr>
      </w:pPr>
      <w:r w:rsidRPr="00A353F0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5DF361F1" wp14:editId="5D0137AF">
            <wp:simplePos x="0" y="0"/>
            <wp:positionH relativeFrom="column">
              <wp:posOffset>1280160</wp:posOffset>
            </wp:positionH>
            <wp:positionV relativeFrom="paragraph">
              <wp:posOffset>590550</wp:posOffset>
            </wp:positionV>
            <wp:extent cx="3863675" cy="617273"/>
            <wp:effectExtent l="0" t="0" r="3810" b="0"/>
            <wp:wrapTopAndBottom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3F0">
        <w:rPr>
          <w:rFonts w:eastAsiaTheme="minorEastAsia"/>
        </w:rP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5A0181DB" w14:textId="77777777" w:rsidR="00AA62EE" w:rsidRDefault="00AA62EE" w:rsidP="00AA62EE">
      <w:pPr>
        <w:pStyle w:val="af2"/>
        <w:rPr>
          <w:rFonts w:eastAsiaTheme="minorEastAsia"/>
        </w:rPr>
      </w:pPr>
      <w:r w:rsidRPr="00A353F0">
        <w:rPr>
          <w:rFonts w:eastAsiaTheme="minorEastAsia"/>
        </w:rPr>
        <w:t>Для устойчивости непрерывной модели необходимо и достаточно, чтобы график начинался на вещественной положительной полуоси (</w:t>
      </w:r>
      <w:r w:rsidRPr="00A353F0">
        <w:rPr>
          <w:rFonts w:ascii="Cambria Math" w:eastAsiaTheme="minorEastAsia" w:hAnsi="Cambria Math" w:cs="Cambria Math"/>
        </w:rPr>
        <w:t>𝜒</w:t>
      </w:r>
      <w:r w:rsidRPr="00A353F0">
        <w:rPr>
          <w:rFonts w:ascii="Cambria Math" w:eastAsiaTheme="minorEastAsia" w:hAnsi="Cambria Math" w:cs="Cambria Math"/>
          <w:vertAlign w:val="subscript"/>
        </w:rPr>
        <w:t>𝑛</w:t>
      </w:r>
      <w:r w:rsidRPr="00A353F0">
        <w:rPr>
          <w:rFonts w:eastAsiaTheme="minorEastAsia"/>
        </w:rPr>
        <w:t>(</w:t>
      </w:r>
      <w:r w:rsidRPr="00A353F0">
        <w:rPr>
          <w:rFonts w:ascii="Cambria Math" w:eastAsiaTheme="minorEastAsia" w:hAnsi="Cambria Math" w:cs="Cambria Math"/>
        </w:rPr>
        <w:t>𝑗𝜔</w:t>
      </w:r>
      <w:r w:rsidRPr="00A353F0">
        <w:rPr>
          <w:rFonts w:eastAsiaTheme="minorEastAsia"/>
        </w:rPr>
        <w:t>)|</w:t>
      </w:r>
      <w:r w:rsidRPr="00A353F0">
        <w:rPr>
          <w:rFonts w:ascii="Cambria Math" w:eastAsiaTheme="minorEastAsia" w:hAnsi="Cambria Math" w:cs="Cambria Math"/>
        </w:rPr>
        <w:t>𝜔</w:t>
      </w:r>
      <w:r w:rsidRPr="00A353F0">
        <w:rPr>
          <w:rFonts w:eastAsiaTheme="minorEastAsia"/>
        </w:rPr>
        <w:t>=0=</w:t>
      </w:r>
      <w:r w:rsidRPr="00A353F0">
        <w:rPr>
          <w:rFonts w:ascii="Cambria Math" w:eastAsiaTheme="minorEastAsia" w:hAnsi="Cambria Math" w:cs="Cambria Math"/>
        </w:rPr>
        <w:t>𝑎</w:t>
      </w:r>
      <w:r w:rsidRPr="00A353F0">
        <w:rPr>
          <w:rFonts w:ascii="Cambria Math" w:eastAsiaTheme="minorEastAsia" w:hAnsi="Cambria Math" w:cs="Cambria Math"/>
          <w:vertAlign w:val="subscript"/>
        </w:rPr>
        <w:t>𝑛</w:t>
      </w:r>
      <w:r w:rsidRPr="00A353F0">
        <w:rPr>
          <w:rFonts w:eastAsiaTheme="minorEastAsia"/>
        </w:rPr>
        <w:t xml:space="preserve">) и поворот изображающей точки в положительном направлении вокруг начала координат был равен </w:t>
      </w:r>
      <w:r w:rsidRPr="00A353F0">
        <w:rPr>
          <w:rFonts w:ascii="Cambria Math" w:eastAsiaTheme="minorEastAsia" w:hAnsi="Cambria Math" w:cs="Cambria Math"/>
        </w:rPr>
        <w:t>𝑛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Pr="00A353F0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14:paraId="06DF8DF2" w14:textId="77777777" w:rsidR="00AA62EE" w:rsidRPr="00FB562C" w:rsidRDefault="00AA62EE" w:rsidP="00AA62EE">
      <w:pPr>
        <w:pStyle w:val="af2"/>
        <w:rPr>
          <w:rFonts w:eastAsiaTheme="minorEastAsia"/>
        </w:rPr>
      </w:pPr>
    </w:p>
    <w:p w14:paraId="49553928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 исследуемой</w:t>
      </w:r>
      <w:r w:rsidRPr="00CB17BB">
        <w:rPr>
          <w:rFonts w:eastAsiaTheme="minorEastAsia"/>
        </w:rPr>
        <w:t xml:space="preserve"> </w:t>
      </w:r>
      <w:r>
        <w:rPr>
          <w:rFonts w:eastAsiaTheme="minorEastAsia"/>
        </w:rPr>
        <w:t>непрерывной системы характеристический многочлен:</w:t>
      </w:r>
    </w:p>
    <w:p w14:paraId="657E8EDE" w14:textId="0D980C14" w:rsidR="00AA62EE" w:rsidRPr="003E397B" w:rsidRDefault="004F6069" w:rsidP="00AA62EE">
      <w:pPr>
        <w:pStyle w:val="af2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</m:e>
          </m:d>
          <w:bookmarkStart w:id="141" w:name="_Hlk150898360"/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  <m:ctrlPr>
                <w:rPr>
                  <w:rFonts w:ascii="Cambria Math" w:eastAsiaTheme="minorEastAsia" w:hAnsi="Cambria Math" w:cs="Cambria Math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w:bookmarkEnd w:id="141"/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14:paraId="433BC499" w14:textId="67366D2D" w:rsidR="00AA62EE" w:rsidRPr="003E397B" w:rsidRDefault="00AA62EE" w:rsidP="00AA62EE">
      <w:pPr>
        <w:pStyle w:val="af2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jω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14:paraId="66F1F546" w14:textId="51B582B1" w:rsidR="00AA62EE" w:rsidRDefault="00AA62EE" w:rsidP="00AA62EE">
      <w:pPr>
        <w:pStyle w:val="af2"/>
        <w:rPr>
          <w:rFonts w:eastAsiaTheme="minorHAnsi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+j(</m:t>
          </m:r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ω)</m:t>
          </m:r>
        </m:oMath>
      </m:oMathPara>
    </w:p>
    <w:p w14:paraId="6B5B7A82" w14:textId="77777777" w:rsidR="00AA62EE" w:rsidRDefault="00AA62EE" w:rsidP="00AA62EE">
      <w:pPr>
        <w:pStyle w:val="af2"/>
        <w:rPr>
          <w:rFonts w:eastAsiaTheme="minorEastAsia"/>
        </w:rPr>
      </w:pPr>
      <w:r w:rsidRPr="00EC2F75">
        <w:rPr>
          <w:rFonts w:eastAsiaTheme="minorEastAsia"/>
        </w:rPr>
        <w:t xml:space="preserve">Чтобы в критерии Михайлова правильно определить размеры выводимого графика для непрерывной модели, </w:t>
      </w:r>
      <w:r>
        <w:rPr>
          <w:rFonts w:eastAsiaTheme="minorEastAsia"/>
        </w:rPr>
        <w:t>можно найти</w:t>
      </w:r>
      <w:r w:rsidRPr="00EC2F75">
        <w:rPr>
          <w:rFonts w:eastAsiaTheme="minorEastAsia"/>
        </w:rPr>
        <w:t xml:space="preserve">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2F77C5A3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В нашем случае это будет выглядеть так:</w:t>
      </w:r>
    </w:p>
    <w:p w14:paraId="20E5D429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Годограф пересекает действительную ось, когда </w:t>
      </w:r>
      <w:r>
        <w:rPr>
          <w:rFonts w:eastAsiaTheme="minorEastAsia"/>
          <w:lang w:val="en-US"/>
        </w:rPr>
        <w:t>y</w:t>
      </w:r>
      <w:r w:rsidRPr="00EC2F75">
        <w:rPr>
          <w:rFonts w:eastAsiaTheme="minorEastAsia"/>
        </w:rPr>
        <w:t>=0 (</w:t>
      </w:r>
      <w:r>
        <w:rPr>
          <w:rFonts w:eastAsiaTheme="minorEastAsia"/>
          <w:lang w:val="en-US"/>
        </w:rPr>
        <w:t>x</w:t>
      </w:r>
      <w:r w:rsidRPr="00EC2F75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jy</w:t>
      </w:r>
      <w:proofErr w:type="spellEnd"/>
      <w:r w:rsidRPr="00EC2F75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</w:p>
    <w:p w14:paraId="2C08E97C" w14:textId="135D2391" w:rsidR="00AA62EE" w:rsidRPr="00EC2F75" w:rsidRDefault="00AD7937" w:rsidP="00AA62EE">
      <w:pPr>
        <w:pStyle w:val="af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ω=</m:t>
          </m:r>
          <m:r>
            <w:rPr>
              <w:rFonts w:ascii="Cambria Math" w:eastAsiaTheme="minorEastAsia" w:hAnsi="Cambria Math" w:cs="Cambria Math"/>
            </w:rPr>
            <m:t>0</m:t>
          </m:r>
        </m:oMath>
      </m:oMathPara>
    </w:p>
    <w:p w14:paraId="6CF2038D" w14:textId="066A94E9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  <w:iCs/>
        </w:rPr>
        <w:t xml:space="preserve">Это точки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ω=0</m:t>
        </m:r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</m:t>
        </m:r>
      </m:oMath>
      <w:r w:rsidR="00AD7937" w:rsidRPr="00AD7937">
        <w:rPr>
          <w:rFonts w:eastAsiaTheme="minorEastAsia"/>
        </w:rPr>
        <w:t>1</w:t>
      </w:r>
      <w:r w:rsidRPr="00A813EF">
        <w:rPr>
          <w:rFonts w:eastAsiaTheme="minorEastAsia"/>
        </w:rPr>
        <w:t>.</w:t>
      </w:r>
      <w:r w:rsidR="00AD7937" w:rsidRPr="00AD7937">
        <w:rPr>
          <w:rFonts w:eastAsiaTheme="minorEastAsia"/>
        </w:rPr>
        <w:t>40432</w:t>
      </w:r>
      <w:r>
        <w:rPr>
          <w:rFonts w:eastAsiaTheme="minorEastAsia"/>
        </w:rPr>
        <w:t>.</w:t>
      </w:r>
    </w:p>
    <w:p w14:paraId="1B7F1955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Годограф пересекает мнимую ось, когда х</w:t>
      </w:r>
      <w:r w:rsidRPr="00EC2F75">
        <w:rPr>
          <w:rFonts w:eastAsiaTheme="minorEastAsia"/>
        </w:rPr>
        <w:t>=0 (</w:t>
      </w:r>
      <w:r>
        <w:rPr>
          <w:rFonts w:eastAsiaTheme="minorEastAsia"/>
          <w:lang w:val="en-US"/>
        </w:rPr>
        <w:t>x</w:t>
      </w:r>
      <w:r w:rsidRPr="00EC2F75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jy</w:t>
      </w:r>
      <w:proofErr w:type="spellEnd"/>
      <w:r w:rsidRPr="00EC2F75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</w:p>
    <w:p w14:paraId="75FB94F0" w14:textId="72A87082" w:rsidR="00AA62EE" w:rsidRPr="00AD47B6" w:rsidRDefault="004F6069" w:rsidP="00AA62EE">
      <w:pPr>
        <w:pStyle w:val="af2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</m:oMath>
      </m:oMathPara>
    </w:p>
    <w:p w14:paraId="199F0875" w14:textId="3228E545" w:rsidR="00AD7937" w:rsidRDefault="00AA62EE" w:rsidP="00AD7937">
      <w:pPr>
        <w:pStyle w:val="af2"/>
        <w:rPr>
          <w:rFonts w:eastAsiaTheme="minorEastAsia"/>
        </w:rPr>
      </w:pPr>
      <w:r>
        <w:rPr>
          <w:rFonts w:eastAsiaTheme="minorEastAsia"/>
          <w:iCs/>
        </w:rPr>
        <w:t xml:space="preserve">Это точки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ω=</m:t>
        </m:r>
        <m:r>
          <w:rPr>
            <w:rFonts w:ascii="Cambria Math" w:eastAsiaTheme="minorEastAsia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 w:cs="Cambria Math"/>
          </w:rPr>
          <m:t xml:space="preserve">0.0667 </m:t>
        </m:r>
      </m:oMath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</m:t>
        </m:r>
      </m:oMath>
      <w:r w:rsidR="00AD7937" w:rsidRPr="00AD7937">
        <w:rPr>
          <w:rFonts w:eastAsiaTheme="minorEastAsia"/>
        </w:rPr>
        <w:t>4.7329</w:t>
      </w:r>
      <w:r>
        <w:rPr>
          <w:rFonts w:eastAsiaTheme="minorEastAsia"/>
        </w:rPr>
        <w:t>.</w:t>
      </w:r>
    </w:p>
    <w:p w14:paraId="08DF79BC" w14:textId="0E7DDCC2" w:rsidR="00AA62EE" w:rsidRPr="00300DAC" w:rsidRDefault="00AD7937" w:rsidP="00AD7937">
      <w:pPr>
        <w:pStyle w:val="af2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ω=0 не учитывается. так как это начало графика</m:t>
          </m:r>
        </m:oMath>
      </m:oMathPara>
    </w:p>
    <w:p w14:paraId="0D8ACA62" w14:textId="4DC493F3" w:rsidR="00300DAC" w:rsidRPr="00AD7937" w:rsidRDefault="00300DAC" w:rsidP="00300DAC">
      <w:pPr>
        <w:pStyle w:val="af2"/>
        <w:ind w:firstLine="0"/>
        <w:jc w:val="center"/>
        <w:rPr>
          <w:rFonts w:eastAsiaTheme="minorEastAsia"/>
        </w:rPr>
      </w:pPr>
    </w:p>
    <w:p w14:paraId="004DD84C" w14:textId="77777777" w:rsidR="00AA62EE" w:rsidRDefault="00AA62EE" w:rsidP="00AA62EE">
      <w:pPr>
        <w:pStyle w:val="af2"/>
        <w:rPr>
          <w:rFonts w:eastAsiaTheme="minorEastAsia"/>
        </w:rPr>
      </w:pPr>
    </w:p>
    <w:p w14:paraId="60EC2C95" w14:textId="77777777" w:rsidR="00300DAC" w:rsidRDefault="00AA62EE" w:rsidP="00300DAC">
      <w:pPr>
        <w:pStyle w:val="af2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</w:t>
      </w:r>
      <w:r w:rsidRPr="00960ADB">
        <w:rPr>
          <w:rFonts w:eastAsiaTheme="minorEastAsia"/>
        </w:rPr>
        <w:t xml:space="preserve">. </w:t>
      </w:r>
      <w:r>
        <w:rPr>
          <w:rFonts w:eastAsiaTheme="minorEastAsia"/>
        </w:rPr>
        <w:t>Результат ее работы представлен на рисунке 25.</w:t>
      </w:r>
      <w:r w:rsidR="00300DAC" w:rsidRPr="00300DAC">
        <w:rPr>
          <w:rFonts w:eastAsiaTheme="minorEastAsia"/>
          <w:noProof/>
        </w:rPr>
        <w:t xml:space="preserve"> </w:t>
      </w:r>
    </w:p>
    <w:p w14:paraId="456F9B86" w14:textId="3F9D22D8" w:rsidR="00AA62EE" w:rsidRPr="00960ADB" w:rsidRDefault="00300DAC" w:rsidP="00300DAC">
      <w:pPr>
        <w:pStyle w:val="af2"/>
        <w:jc w:val="center"/>
        <w:rPr>
          <w:rFonts w:ascii="Consolas" w:hAnsi="Consolas"/>
          <w:sz w:val="20"/>
          <w:szCs w:val="20"/>
          <w:lang w:eastAsia="zh-CN" w:bidi="hi-IN"/>
        </w:rPr>
      </w:pPr>
      <w:r>
        <w:rPr>
          <w:rFonts w:ascii="Consolas" w:hAnsi="Consolas"/>
          <w:noProof/>
          <w:sz w:val="20"/>
          <w:szCs w:val="20"/>
          <w:lang w:eastAsia="zh-CN" w:bidi="hi-IN"/>
        </w:rPr>
        <w:lastRenderedPageBreak/>
        <w:drawing>
          <wp:inline distT="0" distB="0" distL="0" distR="0" wp14:anchorId="0A4E86EC" wp14:editId="1CFD5138">
            <wp:extent cx="3993022" cy="29946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65" cy="30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B32" w14:textId="39909624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5 Годограф Михайлова для непрерывной системы</w:t>
      </w:r>
      <w:r w:rsidRPr="00193D72">
        <w:rPr>
          <w:rFonts w:eastAsiaTheme="minorHAnsi"/>
        </w:rPr>
        <w:t xml:space="preserve"> </w:t>
      </w:r>
      <w:r>
        <w:rPr>
          <w:rFonts w:eastAsiaTheme="minorHAnsi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 xml:space="preserve">ω∈[0, </m:t>
        </m:r>
        <m:r>
          <w:rPr>
            <w:rFonts w:ascii="Cambria Math" w:eastAsiaTheme="minorEastAsia" w:hAnsi="Cambria Math" w:cs="Cambria Math"/>
          </w:rPr>
          <m:t>5]</m:t>
        </m:r>
      </m:oMath>
      <w:r>
        <w:rPr>
          <w:rFonts w:eastAsiaTheme="minorHAnsi"/>
        </w:rPr>
        <w:t>.</w:t>
      </w:r>
    </w:p>
    <w:p w14:paraId="6821DB62" w14:textId="1D3E92EC" w:rsidR="00AA62EE" w:rsidRDefault="00300DAC" w:rsidP="00300DAC">
      <w:pPr>
        <w:pStyle w:val="af2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49722EF" wp14:editId="7749F860">
            <wp:extent cx="3726180" cy="2794535"/>
            <wp:effectExtent l="0" t="0" r="762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20" cy="28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1FDB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6 Годограф Михайлова для непрерывной системы</w:t>
      </w:r>
      <w:r w:rsidRPr="00193D72">
        <w:rPr>
          <w:rFonts w:eastAsiaTheme="minorHAnsi"/>
        </w:rPr>
        <w:t xml:space="preserve"> </w:t>
      </w:r>
      <w:r>
        <w:rPr>
          <w:rFonts w:eastAsiaTheme="minorHAnsi"/>
        </w:rPr>
        <w:t>вблизи нуля.</w:t>
      </w:r>
    </w:p>
    <w:p w14:paraId="31D50BEC" w14:textId="77777777" w:rsidR="00AA62EE" w:rsidRDefault="00AA62EE" w:rsidP="00AA62EE">
      <w:pPr>
        <w:pStyle w:val="af2"/>
        <w:rPr>
          <w:rFonts w:eastAsiaTheme="minorHAnsi"/>
        </w:rPr>
      </w:pPr>
    </w:p>
    <w:p w14:paraId="55371DD9" w14:textId="06AF8E05" w:rsidR="00AA62EE" w:rsidRDefault="00AA62EE" w:rsidP="00AA62EE">
      <w:pPr>
        <w:pStyle w:val="af2"/>
      </w:pPr>
      <w:r w:rsidRPr="000853E3">
        <w:t xml:space="preserve">На рисунке видно, что график совершает поворот изображающей точки в положительном направлении </w:t>
      </w:r>
      <w:r>
        <w:t>4</w:t>
      </w:r>
      <w:r w:rsidRPr="000853E3">
        <w:t>π/2 раз</w:t>
      </w:r>
      <w:r>
        <w:t xml:space="preserve"> и </w:t>
      </w:r>
      <w:r w:rsidR="006F5D73" w:rsidRPr="00A353F0">
        <w:rPr>
          <w:rFonts w:eastAsiaTheme="minorEastAsia"/>
        </w:rPr>
        <w:t>начина</w:t>
      </w:r>
      <w:r w:rsidR="006F5D73">
        <w:rPr>
          <w:rFonts w:eastAsiaTheme="minorEastAsia"/>
        </w:rPr>
        <w:t>ется</w:t>
      </w:r>
      <w:r w:rsidR="006F5D73" w:rsidRPr="00A353F0">
        <w:rPr>
          <w:rFonts w:eastAsiaTheme="minorEastAsia"/>
        </w:rPr>
        <w:t xml:space="preserve"> на вещественной положительной полуоси</w:t>
      </w:r>
      <w:r>
        <w:t xml:space="preserve"> (это подтверждают найденные точки пересечения с осями)</w:t>
      </w:r>
      <w:r w:rsidRPr="000853E3">
        <w:t xml:space="preserve">. </w:t>
      </w:r>
    </w:p>
    <w:p w14:paraId="3E80E1C1" w14:textId="77777777" w:rsidR="00AA62EE" w:rsidRDefault="00AA62EE" w:rsidP="00AA62EE">
      <w:pPr>
        <w:pStyle w:val="af2"/>
      </w:pPr>
      <w:r w:rsidRPr="000853E3">
        <w:t xml:space="preserve">Из этого можно сделать вывод, что непрерывная система устойчива </w:t>
      </w:r>
      <w:r>
        <w:rPr>
          <w:rFonts w:eastAsiaTheme="minorEastAsia"/>
        </w:rPr>
        <w:t xml:space="preserve">асимптотически </w:t>
      </w:r>
      <w:r w:rsidRPr="000853E3">
        <w:t>по критерию Михайлова.</w:t>
      </w:r>
    </w:p>
    <w:p w14:paraId="71616D5F" w14:textId="77777777" w:rsidR="00AA62EE" w:rsidRPr="00A8510C" w:rsidRDefault="00AA62EE" w:rsidP="00AA62EE">
      <w:pPr>
        <w:pStyle w:val="af2"/>
      </w:pPr>
    </w:p>
    <w:p w14:paraId="41ADC18F" w14:textId="77777777" w:rsidR="00AA62EE" w:rsidRPr="00354755" w:rsidRDefault="00AA62EE" w:rsidP="00AA62EE">
      <w:pPr>
        <w:pStyle w:val="af2"/>
        <w:rPr>
          <w:rFonts w:ascii="Cambria Math" w:hAnsi="Cambria Math"/>
          <w:szCs w:val="28"/>
        </w:rPr>
      </w:pPr>
      <w:r>
        <w:rPr>
          <w:rFonts w:eastAsiaTheme="minorEastAsia"/>
        </w:rPr>
        <w:lastRenderedPageBreak/>
        <w:t>Для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vertAlign w:val="subscript"/>
              </w:rPr>
              <m:t>n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д</m:t>
            </m:r>
          </m:sup>
        </m:sSub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</m:e>
          <m:sup>
            <m:r>
              <w:rPr>
                <w:rFonts w:ascii="Cambria Math" w:eastAsiaTheme="minorEastAsia" w:hAnsi="Cambria Math" w:cs="Cambria Math"/>
              </w:rPr>
              <m:t>jω</m:t>
            </m:r>
            <m:r>
              <w:rPr>
                <w:rFonts w:ascii="Cambria Math" w:eastAsiaTheme="minorEastAsia" w:hAnsi="Cambria Math"/>
              </w:rPr>
              <m:t>̃</m:t>
            </m:r>
          </m:sup>
        </m:sSup>
        <m:r>
          <w:rPr>
            <w:rFonts w:ascii="Cambria Math" w:eastAsiaTheme="minorEastAsia" w:hAnsi="Cambria Math"/>
          </w:rPr>
          <m:t>)|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==0=</m:t>
        </m:r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vertAlign w:val="subscript"/>
              </w:rPr>
              <m:t>n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д</m:t>
            </m:r>
          </m:sup>
        </m:sSubSup>
      </m:oMath>
      <w:r>
        <w:rPr>
          <w:rFonts w:eastAsiaTheme="minorEastAsia"/>
        </w:rPr>
        <w:t xml:space="preserve">), а поворот изображающей точки в положительном направлении вокруг начала координат, при возрастании частоты </w:t>
      </w:r>
      <w:r>
        <w:rPr>
          <w:rFonts w:ascii="Cambria Math" w:eastAsiaTheme="minorEastAsia" w:hAnsi="Cambria Math" w:cs="Cambria Math"/>
        </w:rPr>
        <w:t>𝜔</w:t>
      </w:r>
      <w:r>
        <w:rPr>
          <w:rFonts w:eastAsiaTheme="minorEastAsia"/>
        </w:rPr>
        <w:t>̃ от 0 до</w:t>
      </w:r>
      <w:r>
        <w:rPr>
          <w:rFonts w:ascii="Cambria Math" w:eastAsiaTheme="minorEastAsia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h</m:t>
            </m:r>
          </m:den>
        </m:f>
      </m:oMath>
      <w:r>
        <w:rPr>
          <w:rFonts w:eastAsiaTheme="minorEastAsia"/>
        </w:rPr>
        <w:t xml:space="preserve">, был равен </w:t>
      </w:r>
      <m:oMath>
        <m:r>
          <w:rPr>
            <w:rFonts w:ascii="Cambria Math" w:eastAsiaTheme="minorEastAsia" w:hAnsi="Cambria Math" w:cs="Cambria Math"/>
          </w:rPr>
          <m:t>nπ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h</w:t>
      </w:r>
      <w:r w:rsidRPr="003547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4755">
        <w:rPr>
          <w:rFonts w:eastAsiaTheme="minorEastAsia"/>
        </w:rPr>
        <w:t xml:space="preserve"> </w:t>
      </w:r>
      <w:r>
        <w:rPr>
          <w:rFonts w:eastAsiaTheme="minorEastAsia"/>
        </w:rPr>
        <w:t>время дискретизации</w:t>
      </w:r>
    </w:p>
    <w:p w14:paraId="64AAEFB5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 исследуемой дискретной системы характеристический многочлен:</w:t>
      </w:r>
    </w:p>
    <w:p w14:paraId="0CBAED6A" w14:textId="195217D6" w:rsidR="00AA62EE" w:rsidRPr="000B757D" w:rsidRDefault="004F6069" w:rsidP="00AA62EE">
      <w:pPr>
        <w:pStyle w:val="af2"/>
        <w:rPr>
          <w:rFonts w:eastAsiaTheme="minorEastAsia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szCs w:val="28"/>
                  <w:vertAlign w:val="subscript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vertAlign w:val="subscript"/>
                </w:rPr>
                <m:t>д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Cs w:val="28"/>
                        </w:rPr>
                      </m:ctrlPr>
                    </m:e>
                  </m:acc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- </m:t>
          </m:r>
          <m:r>
            <w:rPr>
              <w:rFonts w:ascii="Cambria Math" w:hAnsi="Cambria Math"/>
              <w:szCs w:val="28"/>
              <w:lang w:val="en-US"/>
            </w:rPr>
            <m:t>3.883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+ </m:t>
          </m:r>
          <m:r>
            <w:rPr>
              <w:rFonts w:ascii="Cambria Math" w:hAnsi="Cambria Math"/>
              <w:szCs w:val="28"/>
              <w:lang w:val="en-US"/>
            </w:rPr>
            <m:t>5.652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- </m:t>
          </m:r>
          <m:r>
            <w:rPr>
              <w:rFonts w:ascii="Cambria Math" w:hAnsi="Cambria Math"/>
              <w:szCs w:val="28"/>
              <w:lang w:val="en-US"/>
            </w:rPr>
            <m:t>3.654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е</m:t>
              </m:r>
            </m:e>
            <m:sup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+ </m:t>
          </m:r>
          <m:r>
            <w:rPr>
              <w:rFonts w:ascii="Cambria Math" w:hAnsi="Cambria Math"/>
              <w:szCs w:val="28"/>
              <w:lang w:val="en-US"/>
            </w:rPr>
            <m:t>0.8856</m:t>
          </m:r>
        </m:oMath>
      </m:oMathPara>
    </w:p>
    <w:p w14:paraId="7A32BC3E" w14:textId="490AE7B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критерия. Результат ее работы представлен на рисунках 27–28.</w:t>
      </w:r>
    </w:p>
    <w:p w14:paraId="426845B3" w14:textId="51616502" w:rsidR="00AE548A" w:rsidRDefault="00AE548A" w:rsidP="00AE548A">
      <w:pPr>
        <w:pStyle w:val="af2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6CEC79" wp14:editId="6903DD25">
            <wp:extent cx="3794760" cy="284596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89" cy="28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455" w14:textId="77777777" w:rsidR="00AA62EE" w:rsidRDefault="00AA62EE" w:rsidP="00AA62EE">
      <w:pPr>
        <w:spacing w:line="240" w:lineRule="auto"/>
        <w:ind w:firstLine="0"/>
        <w:jc w:val="center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7 Годограф Михайлова для дискретной системы</w:t>
      </w:r>
      <w:r w:rsidRPr="00695E55">
        <w:rPr>
          <w:rFonts w:ascii="Cambria Math" w:eastAsiaTheme="minorEastAsia" w:hAnsi="Cambria Math" w:cs="Cambria Math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Cambria Math"/>
                <w:szCs w:val="28"/>
              </w:rPr>
              <m:t>ω</m:t>
            </m:r>
            <m:ctrlPr>
              <w:rPr>
                <w:rFonts w:ascii="Cambria Math" w:eastAsiaTheme="minorEastAsia" w:hAnsi="Cambria Math" w:cs="Cambria Math"/>
                <w:i/>
                <w:szCs w:val="28"/>
              </w:rPr>
            </m:ctrlPr>
          </m:e>
        </m:acc>
        <m:r>
          <m:rPr>
            <m:sty m:val="p"/>
          </m:rPr>
          <w:rPr>
            <w:rFonts w:ascii="Cambria Math" w:eastAsiaTheme="minorEastAsia" w:hAnsi="Cambria Math" w:cs="Cambria Math"/>
          </w:rPr>
          <m:t xml:space="preserve">∈[0, </m:t>
        </m:r>
        <m:r>
          <w:rPr>
            <w:rFonts w:ascii="Cambria Math" w:eastAsiaTheme="minorEastAsia" w:hAnsi="Cambria Math" w:cs="Cambria Math"/>
          </w:rPr>
          <m:t>π/</m:t>
        </m:r>
        <m:r>
          <w:rPr>
            <w:rFonts w:ascii="Cambria Math" w:eastAsiaTheme="minorEastAsia" w:hAnsi="Cambria Math" w:cs="Cambria Math"/>
            <w:lang w:val="en-US"/>
          </w:rPr>
          <m:t>T</m:t>
        </m:r>
        <m:r>
          <w:rPr>
            <w:rFonts w:ascii="Cambria Math" w:eastAsiaTheme="minorEastAsia" w:hAnsi="Cambria Math" w:cs="Cambria Math"/>
          </w:rPr>
          <m:t>]</m:t>
        </m:r>
      </m:oMath>
      <w:r>
        <w:rPr>
          <w:rFonts w:eastAsiaTheme="minorHAnsi"/>
        </w:rPr>
        <w:t>.</w:t>
      </w:r>
    </w:p>
    <w:p w14:paraId="6B833374" w14:textId="3BD42625" w:rsidR="00AA62EE" w:rsidRDefault="00AA62EE" w:rsidP="00AE548A">
      <w:pPr>
        <w:jc w:val="center"/>
        <w:rPr>
          <w:rFonts w:eastAsiaTheme="minorHAnsi"/>
        </w:rPr>
      </w:pPr>
      <w:r>
        <w:rPr>
          <w:rFonts w:eastAsiaTheme="minorHAnsi"/>
        </w:rPr>
        <w:br w:type="page"/>
      </w:r>
      <w:r w:rsidR="00AE548A">
        <w:rPr>
          <w:rFonts w:eastAsiaTheme="minorHAnsi"/>
          <w:noProof/>
        </w:rPr>
        <w:lastRenderedPageBreak/>
        <w:drawing>
          <wp:inline distT="0" distB="0" distL="0" distR="0" wp14:anchorId="54C827E4" wp14:editId="476F4775">
            <wp:extent cx="3860934" cy="28956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32" cy="29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A49" w14:textId="5447B5FF" w:rsidR="00AA62EE" w:rsidRPr="001748E4" w:rsidRDefault="00AA62EE" w:rsidP="00AA62EE">
      <w:pPr>
        <w:spacing w:after="160" w:line="259" w:lineRule="auto"/>
        <w:ind w:firstLine="0"/>
        <w:jc w:val="center"/>
        <w:rPr>
          <w:rFonts w:eastAsiaTheme="minorHAnsi"/>
        </w:rPr>
      </w:pPr>
      <w:r w:rsidRPr="00AF0142">
        <w:rPr>
          <w:rFonts w:eastAsiaTheme="minorHAnsi"/>
        </w:rPr>
        <w:t xml:space="preserve"> </w:t>
      </w: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 w:rsidRPr="00D66BA2">
        <w:rPr>
          <w:rFonts w:eastAsiaTheme="minorHAnsi"/>
        </w:rPr>
        <w:t>8</w:t>
      </w:r>
      <w:r w:rsidRPr="000B757D">
        <w:rPr>
          <w:rFonts w:eastAsiaTheme="minorHAnsi"/>
        </w:rPr>
        <w:t xml:space="preserve"> </w:t>
      </w:r>
      <w:r>
        <w:rPr>
          <w:rFonts w:eastAsiaTheme="minorHAnsi"/>
        </w:rPr>
        <w:t>Годограф Михайлова для дискретной системы</w:t>
      </w:r>
      <w:r w:rsidRPr="001748E4">
        <w:rPr>
          <w:rFonts w:eastAsiaTheme="minorHAnsi"/>
        </w:rPr>
        <w:t xml:space="preserve"> </w:t>
      </w:r>
      <w:r>
        <w:rPr>
          <w:rFonts w:eastAsiaTheme="minorHAnsi"/>
        </w:rPr>
        <w:t>вблизи нуля.</w:t>
      </w:r>
    </w:p>
    <w:p w14:paraId="4917E0C9" w14:textId="77777777" w:rsidR="00AA62EE" w:rsidRPr="00EB5B4E" w:rsidRDefault="00AA62EE" w:rsidP="00AA62EE">
      <w:pPr>
        <w:pStyle w:val="af2"/>
        <w:rPr>
          <w:rFonts w:eastAsiaTheme="minorEastAsia"/>
        </w:rPr>
      </w:pPr>
      <w:r>
        <w:t xml:space="preserve">На графиках, видно, что </w:t>
      </w:r>
      <w:r>
        <w:rPr>
          <w:rFonts w:eastAsiaTheme="minorEastAsia"/>
        </w:rPr>
        <w:t xml:space="preserve">поворот изображающей точки в положительном направлении вокруг начала координат, при возрастании частоты </w:t>
      </w:r>
      <w:r>
        <w:rPr>
          <w:rFonts w:ascii="Cambria Math" w:eastAsiaTheme="minorEastAsia" w:hAnsi="Cambria Math" w:cs="Cambria Math"/>
        </w:rPr>
        <w:t>𝜔</w:t>
      </w:r>
      <w:r>
        <w:rPr>
          <w:rFonts w:eastAsiaTheme="minorEastAsia"/>
        </w:rPr>
        <w:t>̃ от 0 до</w:t>
      </w:r>
      <w:r>
        <w:rPr>
          <w:rFonts w:ascii="Cambria Math" w:eastAsiaTheme="minorEastAsia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h</m:t>
            </m:r>
          </m:den>
        </m:f>
      </m:oMath>
      <w:r>
        <w:rPr>
          <w:rFonts w:eastAsiaTheme="minorEastAsia"/>
        </w:rPr>
        <w:t xml:space="preserve">, был равен </w:t>
      </w:r>
      <m:oMath>
        <m:r>
          <w:rPr>
            <w:rFonts w:ascii="Cambria Math" w:eastAsiaTheme="minorEastAsia" w:hAnsi="Cambria Math" w:cs="Cambria Math"/>
          </w:rPr>
          <m:t>4π</m:t>
        </m:r>
      </m:oMath>
      <w:r>
        <w:rPr>
          <w:rFonts w:eastAsiaTheme="minorEastAsia"/>
        </w:rPr>
        <w:t xml:space="preserve">. </w:t>
      </w:r>
    </w:p>
    <w:p w14:paraId="341756B0" w14:textId="77777777" w:rsidR="00AA62EE" w:rsidRDefault="00AA62EE" w:rsidP="00AA62EE">
      <w:pPr>
        <w:pStyle w:val="af2"/>
        <w:rPr>
          <w:noProof/>
        </w:rPr>
      </w:pPr>
      <w:r>
        <w:t xml:space="preserve">Из этого можно сделать вывод, что дискретная система устойчива </w:t>
      </w:r>
      <w:r>
        <w:rPr>
          <w:rFonts w:eastAsiaTheme="minorEastAsia"/>
        </w:rPr>
        <w:t xml:space="preserve">асимптотически </w:t>
      </w:r>
      <w:r>
        <w:t>по критерию Михайлова.</w:t>
      </w:r>
      <w:r w:rsidRPr="002854D0">
        <w:rPr>
          <w:noProof/>
        </w:rPr>
        <w:t xml:space="preserve"> </w:t>
      </w:r>
    </w:p>
    <w:p w14:paraId="7E656557" w14:textId="77777777" w:rsidR="00AA62EE" w:rsidRDefault="00AA62EE" w:rsidP="00AA62EE">
      <w:pPr>
        <w:pStyle w:val="af2"/>
        <w:rPr>
          <w:noProof/>
        </w:rPr>
      </w:pPr>
    </w:p>
    <w:bookmarkEnd w:id="139"/>
    <w:p w14:paraId="12EDBEC8" w14:textId="77777777" w:rsidR="00AA62EE" w:rsidRPr="00A8510C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Код</w:t>
      </w:r>
      <w:r w:rsidRPr="00A8510C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r w:rsidRPr="00A8510C">
        <w:rPr>
          <w:rFonts w:eastAsiaTheme="minorEastAsia"/>
        </w:rPr>
        <w:t>:</w:t>
      </w:r>
    </w:p>
    <w:p w14:paraId="3D4A0C6C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bookmarkStart w:id="142" w:name="_Toc121311546"/>
      <w:bookmarkStart w:id="143" w:name="_Toc135788653"/>
      <w:bookmarkStart w:id="144" w:name="_Toc151812825"/>
      <w:bookmarkStart w:id="145" w:name="_Toc152258118"/>
      <w:bookmarkStart w:id="146" w:name="_Toc178187054"/>
      <w:r w:rsidRPr="00AE548A">
        <w:rPr>
          <w:rFonts w:ascii="Consolas" w:hAnsi="Consolas"/>
          <w:color w:val="008013"/>
          <w:sz w:val="20"/>
          <w:szCs w:val="20"/>
        </w:rPr>
        <w:t>%Непрерывная модель</w:t>
      </w:r>
    </w:p>
    <w:p w14:paraId="5CCB514A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0 = 1;</w:t>
      </w:r>
    </w:p>
    <w:p w14:paraId="7EFA7DB6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1 =  12.2;</w:t>
      </w:r>
    </w:p>
    <w:p w14:paraId="6AB5BCA8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2 = 22.4049;</w:t>
      </w:r>
    </w:p>
    <w:p w14:paraId="59135784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3 = 24.06;</w:t>
      </w:r>
    </w:p>
    <w:p w14:paraId="56113EAA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4 =  0.0999;</w:t>
      </w:r>
    </w:p>
    <w:p w14:paraId="6E9DE62F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3A947E87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w</w:t>
      </w:r>
      <w:proofErr w:type="gramStart"/>
      <w:r w:rsidRPr="005F1096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5F1096">
        <w:rPr>
          <w:rFonts w:ascii="Consolas" w:hAnsi="Consolas"/>
          <w:sz w:val="20"/>
          <w:szCs w:val="20"/>
          <w:lang w:val="en-US"/>
        </w:rPr>
        <w:t>0:0.001:5];</w:t>
      </w:r>
    </w:p>
    <w:p w14:paraId="6DC6D8C8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s</w:t>
      </w:r>
      <w:r w:rsidRPr="005F1096">
        <w:rPr>
          <w:rFonts w:ascii="Consolas" w:hAnsi="Consolas"/>
          <w:sz w:val="20"/>
          <w:szCs w:val="20"/>
          <w:lang w:val="en-US"/>
        </w:rPr>
        <w:t>=1</w:t>
      </w:r>
      <w:r w:rsidRPr="00AE548A">
        <w:rPr>
          <w:rFonts w:ascii="Consolas" w:hAnsi="Consolas"/>
          <w:sz w:val="20"/>
          <w:szCs w:val="20"/>
          <w:lang w:val="en-US"/>
        </w:rPr>
        <w:t>i</w:t>
      </w:r>
      <w:r w:rsidRPr="005F1096">
        <w:rPr>
          <w:rFonts w:ascii="Consolas" w:hAnsi="Consolas"/>
          <w:sz w:val="20"/>
          <w:szCs w:val="20"/>
          <w:lang w:val="en-US"/>
        </w:rPr>
        <w:t>*</w:t>
      </w:r>
      <w:r w:rsidRPr="00AE548A">
        <w:rPr>
          <w:rFonts w:ascii="Consolas" w:hAnsi="Consolas"/>
          <w:sz w:val="20"/>
          <w:szCs w:val="20"/>
          <w:lang w:val="en-US"/>
        </w:rPr>
        <w:t>w</w:t>
      </w:r>
      <w:r w:rsidRPr="005F1096">
        <w:rPr>
          <w:rFonts w:ascii="Consolas" w:hAnsi="Consolas"/>
          <w:sz w:val="20"/>
          <w:szCs w:val="20"/>
          <w:lang w:val="en-US"/>
        </w:rPr>
        <w:t>;</w:t>
      </w:r>
    </w:p>
    <w:p w14:paraId="00776566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a=a0*s.^4+a1*s.^3+a2*s.^2+a3*s+a4;</w:t>
      </w:r>
    </w:p>
    <w:p w14:paraId="7F79AD87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plot(real(a), </w:t>
      </w:r>
      <w:proofErr w:type="spellStart"/>
      <w:r w:rsidRPr="00AE548A">
        <w:rPr>
          <w:rFonts w:ascii="Consolas" w:hAnsi="Consolas"/>
          <w:sz w:val="20"/>
          <w:szCs w:val="20"/>
          <w:lang w:val="en-US"/>
        </w:rPr>
        <w:t>imag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(a))</w:t>
      </w:r>
    </w:p>
    <w:p w14:paraId="7A030C1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grid 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61F34031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Im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4BF28B6A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'Re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32DB45C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1102508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5F1096">
        <w:rPr>
          <w:rFonts w:ascii="Consolas" w:hAnsi="Consolas"/>
          <w:color w:val="008013"/>
          <w:sz w:val="20"/>
          <w:szCs w:val="20"/>
        </w:rPr>
        <w:t xml:space="preserve">% </w:t>
      </w:r>
      <w:r w:rsidRPr="00AE548A">
        <w:rPr>
          <w:rFonts w:ascii="Consolas" w:hAnsi="Consolas"/>
          <w:color w:val="008013"/>
          <w:sz w:val="20"/>
          <w:szCs w:val="20"/>
        </w:rPr>
        <w:t>Дискретная</w:t>
      </w:r>
      <w:r w:rsidRPr="005F1096">
        <w:rPr>
          <w:rFonts w:ascii="Consolas" w:hAnsi="Consolas"/>
          <w:color w:val="008013"/>
          <w:sz w:val="20"/>
          <w:szCs w:val="20"/>
        </w:rPr>
        <w:t xml:space="preserve"> </w:t>
      </w:r>
      <w:r w:rsidRPr="00AE548A">
        <w:rPr>
          <w:rFonts w:ascii="Consolas" w:hAnsi="Consolas"/>
          <w:color w:val="008013"/>
          <w:sz w:val="20"/>
          <w:szCs w:val="20"/>
        </w:rPr>
        <w:t>модель</w:t>
      </w:r>
    </w:p>
    <w:p w14:paraId="0369598F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567B7">
        <w:rPr>
          <w:rFonts w:ascii="Consolas" w:hAnsi="Consolas"/>
          <w:sz w:val="20"/>
          <w:szCs w:val="20"/>
          <w:lang w:val="en-US"/>
        </w:rPr>
        <w:t>a</w:t>
      </w:r>
      <w:r w:rsidRPr="005F1096">
        <w:rPr>
          <w:rFonts w:ascii="Consolas" w:hAnsi="Consolas"/>
          <w:sz w:val="20"/>
          <w:szCs w:val="20"/>
        </w:rPr>
        <w:t>0 = 1;</w:t>
      </w:r>
    </w:p>
    <w:p w14:paraId="7B9D7885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567B7">
        <w:rPr>
          <w:rFonts w:ascii="Consolas" w:hAnsi="Consolas"/>
          <w:sz w:val="20"/>
          <w:szCs w:val="20"/>
          <w:lang w:val="en-US"/>
        </w:rPr>
        <w:t>a</w:t>
      </w:r>
      <w:r w:rsidRPr="005F1096">
        <w:rPr>
          <w:rFonts w:ascii="Consolas" w:hAnsi="Consolas"/>
          <w:sz w:val="20"/>
          <w:szCs w:val="20"/>
        </w:rPr>
        <w:t>1 = - 3.8835849501774646341800689697266;</w:t>
      </w:r>
    </w:p>
    <w:p w14:paraId="632581A6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567B7">
        <w:rPr>
          <w:rFonts w:ascii="Consolas" w:hAnsi="Consolas"/>
          <w:sz w:val="20"/>
          <w:szCs w:val="20"/>
          <w:lang w:val="en-US"/>
        </w:rPr>
        <w:t>a</w:t>
      </w:r>
      <w:r w:rsidRPr="005F1096">
        <w:rPr>
          <w:rFonts w:ascii="Consolas" w:hAnsi="Consolas"/>
          <w:sz w:val="20"/>
          <w:szCs w:val="20"/>
        </w:rPr>
        <w:t xml:space="preserve">2 = </w:t>
      </w:r>
      <w:proofErr w:type="gramStart"/>
      <w:r w:rsidRPr="005F1096">
        <w:rPr>
          <w:rFonts w:ascii="Consolas" w:hAnsi="Consolas"/>
          <w:sz w:val="20"/>
          <w:szCs w:val="20"/>
        </w:rPr>
        <w:t>5.6528771083103492856025695800781 ;</w:t>
      </w:r>
      <w:proofErr w:type="gramEnd"/>
    </w:p>
    <w:p w14:paraId="30EB968C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0567B7">
        <w:rPr>
          <w:rFonts w:ascii="Consolas" w:hAnsi="Consolas"/>
          <w:sz w:val="20"/>
          <w:szCs w:val="20"/>
          <w:lang w:val="en-US"/>
        </w:rPr>
        <w:t xml:space="preserve">a3 </w:t>
      </w:r>
      <w:proofErr w:type="gramStart"/>
      <w:r w:rsidRPr="000567B7">
        <w:rPr>
          <w:rFonts w:ascii="Consolas" w:hAnsi="Consolas"/>
          <w:sz w:val="20"/>
          <w:szCs w:val="20"/>
          <w:lang w:val="en-US"/>
        </w:rPr>
        <w:t>=  -</w:t>
      </w:r>
      <w:proofErr w:type="gramEnd"/>
      <w:r w:rsidRPr="000567B7">
        <w:rPr>
          <w:rFonts w:ascii="Consolas" w:hAnsi="Consolas"/>
          <w:sz w:val="20"/>
          <w:szCs w:val="20"/>
          <w:lang w:val="en-US"/>
        </w:rPr>
        <w:t xml:space="preserve"> 3.6549770473502576351165771484375;</w:t>
      </w:r>
    </w:p>
    <w:p w14:paraId="58FB3926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0567B7">
        <w:rPr>
          <w:rFonts w:ascii="Consolas" w:hAnsi="Consolas"/>
          <w:sz w:val="20"/>
          <w:szCs w:val="20"/>
          <w:lang w:val="en-US"/>
        </w:rPr>
        <w:t>a4 = 0.88568489011959172785282135009766;</w:t>
      </w:r>
    </w:p>
    <w:p w14:paraId="38CC3ACD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DF895B4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93DBF5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w=[0:0.</w:t>
      </w:r>
      <w:proofErr w:type="gramStart"/>
      <w:r w:rsidRPr="00AE548A">
        <w:rPr>
          <w:rFonts w:ascii="Consolas" w:hAnsi="Consolas"/>
          <w:sz w:val="20"/>
          <w:szCs w:val="20"/>
          <w:lang w:val="en-US"/>
        </w:rPr>
        <w:t>00001:pi</w:t>
      </w:r>
      <w:proofErr w:type="gramEnd"/>
      <w:r w:rsidRPr="00AE548A">
        <w:rPr>
          <w:rFonts w:ascii="Consolas" w:hAnsi="Consolas"/>
          <w:sz w:val="20"/>
          <w:szCs w:val="20"/>
          <w:lang w:val="en-US"/>
        </w:rPr>
        <w:t>];</w:t>
      </w:r>
    </w:p>
    <w:p w14:paraId="0769F70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lastRenderedPageBreak/>
        <w:t>s=exp(1i*w);</w:t>
      </w:r>
    </w:p>
    <w:p w14:paraId="0735D9A1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figure;</w:t>
      </w:r>
    </w:p>
    <w:p w14:paraId="37EA970F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ad=s.^4+a1*s.^3+a2*s.^2+a3*s+ a4;</w:t>
      </w:r>
    </w:p>
    <w:p w14:paraId="3DB1DC50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plot(real(ad), </w:t>
      </w:r>
      <w:proofErr w:type="spellStart"/>
      <w:r w:rsidRPr="00AE548A">
        <w:rPr>
          <w:rFonts w:ascii="Consolas" w:hAnsi="Consolas"/>
          <w:sz w:val="20"/>
          <w:szCs w:val="20"/>
          <w:lang w:val="en-US"/>
        </w:rPr>
        <w:t>imag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(ad))</w:t>
      </w:r>
    </w:p>
    <w:p w14:paraId="6B5DB5F0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grid 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05199FF8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Im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431A903C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'Re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6D1C2EE7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D403D57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AE548A">
        <w:rPr>
          <w:rFonts w:ascii="Consolas" w:hAnsi="Consolas"/>
          <w:sz w:val="20"/>
          <w:szCs w:val="20"/>
        </w:rPr>
        <w:t>syms</w:t>
      </w:r>
      <w:proofErr w:type="spellEnd"/>
      <w:r w:rsidRPr="00AE548A">
        <w:rPr>
          <w:rFonts w:ascii="Consolas" w:hAnsi="Consolas"/>
          <w:sz w:val="20"/>
          <w:szCs w:val="20"/>
        </w:rPr>
        <w:t xml:space="preserve"> </w:t>
      </w:r>
      <w:r w:rsidRPr="00AE548A">
        <w:rPr>
          <w:rFonts w:ascii="Consolas" w:hAnsi="Consolas"/>
          <w:color w:val="A709F5"/>
          <w:sz w:val="20"/>
          <w:szCs w:val="20"/>
        </w:rPr>
        <w:t>y</w:t>
      </w:r>
    </w:p>
    <w:p w14:paraId="547E225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2AB46B36" w14:textId="77777777" w:rsidR="00AA62EE" w:rsidRDefault="00AA62EE" w:rsidP="00AA62EE">
      <w:pPr>
        <w:pStyle w:val="2"/>
        <w:rPr>
          <w:rFonts w:eastAsiaTheme="minorEastAsia"/>
        </w:rPr>
      </w:pPr>
      <w:bookmarkStart w:id="147" w:name="_Toc184241546"/>
      <w:r>
        <w:rPr>
          <w:rFonts w:eastAsiaTheme="minorEastAsia"/>
        </w:rPr>
        <w:t>К</w:t>
      </w:r>
      <w:r w:rsidRPr="00F24D36">
        <w:rPr>
          <w:rFonts w:eastAsiaTheme="minorEastAsia"/>
        </w:rPr>
        <w:t>ритерий Найквиста</w:t>
      </w:r>
      <w:bookmarkEnd w:id="142"/>
      <w:bookmarkEnd w:id="143"/>
      <w:bookmarkEnd w:id="144"/>
      <w:bookmarkEnd w:id="145"/>
      <w:bookmarkEnd w:id="146"/>
      <w:bookmarkEnd w:id="147"/>
    </w:p>
    <w:p w14:paraId="6681BFAC" w14:textId="77777777" w:rsidR="00AA62EE" w:rsidRDefault="00AA62EE" w:rsidP="00AA62EE">
      <w:pPr>
        <w:pStyle w:val="af2"/>
        <w:rPr>
          <w:rFonts w:eastAsiaTheme="minorEastAsia"/>
        </w:rPr>
      </w:pPr>
      <w:r w:rsidRPr="0086114E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47E36E7F" wp14:editId="7B12E011">
            <wp:simplePos x="0" y="0"/>
            <wp:positionH relativeFrom="column">
              <wp:posOffset>1234440</wp:posOffset>
            </wp:positionH>
            <wp:positionV relativeFrom="paragraph">
              <wp:posOffset>605155</wp:posOffset>
            </wp:positionV>
            <wp:extent cx="3917019" cy="602032"/>
            <wp:effectExtent l="0" t="0" r="7620" b="7620"/>
            <wp:wrapTopAndBottom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14E">
        <w:rPr>
          <w:rFonts w:eastAsiaTheme="minorEastAsia"/>
        </w:rPr>
        <w:t>Использование критерия Найквиста для анализа устойчивости замкнутой системы связано с построением АФЧХ разомкнутой системы:</w:t>
      </w:r>
    </w:p>
    <w:p w14:paraId="1AA30726" w14:textId="77777777" w:rsidR="00AA62EE" w:rsidRPr="0086114E" w:rsidRDefault="00AA62EE" w:rsidP="00AA62EE">
      <w:pPr>
        <w:pStyle w:val="af2"/>
        <w:rPr>
          <w:rFonts w:eastAsiaTheme="minorEastAsia"/>
        </w:rPr>
      </w:pPr>
      <w:r w:rsidRPr="0086114E">
        <w:rPr>
          <w:rFonts w:eastAsiaTheme="minorEastAsia"/>
        </w:rPr>
        <w:t>ОУ, устойчивый в разомкнутом состоянии, будет устойчив в замкнутом состоянии, если АФЧХ разомкнутой системы не охватывает точку (−</w:t>
      </w:r>
      <w:proofErr w:type="gramStart"/>
      <w:r w:rsidRPr="0086114E">
        <w:rPr>
          <w:rFonts w:eastAsiaTheme="minorEastAsia"/>
        </w:rPr>
        <w:t>1,</w:t>
      </w:r>
      <w:r w:rsidRPr="0086114E">
        <w:rPr>
          <w:rFonts w:ascii="Cambria Math" w:eastAsiaTheme="minorEastAsia" w:hAnsi="Cambria Math" w:cs="Cambria Math"/>
        </w:rPr>
        <w:t>𝑗</w:t>
      </w:r>
      <w:proofErr w:type="gramEnd"/>
      <w:r w:rsidRPr="0086114E">
        <w:rPr>
          <w:rFonts w:eastAsiaTheme="minorEastAsia"/>
        </w:rPr>
        <w:t xml:space="preserve">0). </w:t>
      </w:r>
    </w:p>
    <w:p w14:paraId="7B55F23A" w14:textId="77777777" w:rsidR="00AA62EE" w:rsidRDefault="00AA62EE" w:rsidP="00AA62EE">
      <w:pPr>
        <w:pStyle w:val="af2"/>
        <w:rPr>
          <w:rFonts w:eastAsiaTheme="minorEastAsia"/>
        </w:rPr>
      </w:pPr>
      <w:r w:rsidRPr="0086114E">
        <w:rPr>
          <w:rFonts w:eastAsiaTheme="minorEastAsia"/>
        </w:rPr>
        <w:t xml:space="preserve">Если ОУ в разомкнутом состоянии неустойчив и его характеристическое уравнение имеет </w:t>
      </w:r>
      <w:r w:rsidRPr="0086114E">
        <w:rPr>
          <w:rFonts w:ascii="Cambria Math" w:eastAsiaTheme="minorEastAsia" w:hAnsi="Cambria Math" w:cs="Cambria Math"/>
        </w:rPr>
        <w:t>𝑚</w:t>
      </w:r>
      <w:r w:rsidRPr="0086114E">
        <w:rPr>
          <w:rFonts w:eastAsiaTheme="minorEastAsia"/>
        </w:rPr>
        <w:t xml:space="preserve"> корней в правой полуплоскости (или они расположены вне круга единичного радиуса для дискретной системы), то для устойчивости исследуемой системы в замкнутом состоянии необходимо и достаточно, чтобы АФЧХ разомкнутой системы охватывала точку (−1,</w:t>
      </w:r>
      <w:r w:rsidRPr="0086114E">
        <w:rPr>
          <w:rFonts w:ascii="Cambria Math" w:eastAsiaTheme="minorEastAsia" w:hAnsi="Cambria Math" w:cs="Cambria Math"/>
        </w:rPr>
        <w:t>𝑗</w:t>
      </w:r>
      <w:r w:rsidRPr="0086114E">
        <w:rPr>
          <w:rFonts w:eastAsiaTheme="minorEastAsia"/>
        </w:rPr>
        <w:t xml:space="preserve">0) в отрицательном направлении </w:t>
      </w:r>
      <w:r w:rsidRPr="0086114E">
        <w:rPr>
          <w:rFonts w:ascii="Cambria Math" w:eastAsiaTheme="minorEastAsia" w:hAnsi="Cambria Math" w:cs="Cambria Math"/>
        </w:rPr>
        <w:t>𝑚</w:t>
      </w:r>
      <w:r>
        <w:rPr>
          <w:rFonts w:ascii="Cambria Math" w:eastAsiaTheme="minorEastAsia" w:hAnsi="Cambria Math" w:cs="Cambria Math"/>
        </w:rPr>
        <w:t>/</w:t>
      </w:r>
      <w:r w:rsidRPr="0086114E">
        <w:rPr>
          <w:rFonts w:eastAsiaTheme="minorEastAsia"/>
        </w:rPr>
        <w:t>2 раз.</w:t>
      </w:r>
    </w:p>
    <w:p w14:paraId="2B3A8878" w14:textId="263D050D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Исследуемая система разомкнутая, так как вектор управления </w:t>
      </w:r>
      <w:r>
        <w:rPr>
          <w:rFonts w:eastAsiaTheme="minorEastAsia"/>
          <w:lang w:val="en-US"/>
        </w:rPr>
        <w:t>u</w:t>
      </w:r>
      <w:r w:rsidRPr="00211A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содержит в себе выходной компоненты </w:t>
      </w:r>
      <w:r>
        <w:rPr>
          <w:rFonts w:eastAsiaTheme="minorEastAsia"/>
          <w:lang w:val="en-US"/>
        </w:rPr>
        <w:t>y</w:t>
      </w:r>
      <w:r w:rsidRPr="00211A3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исследования устойчивости по Найквисту воспользуемся программой </w:t>
      </w:r>
      <w:proofErr w:type="spellStart"/>
      <w:r>
        <w:rPr>
          <w:rFonts w:eastAsiaTheme="minorEastAsia"/>
          <w:lang w:val="en-US"/>
        </w:rPr>
        <w:t>SimInTech</w:t>
      </w:r>
      <w:proofErr w:type="spellEnd"/>
      <w:r>
        <w:rPr>
          <w:rFonts w:eastAsiaTheme="minorEastAsia"/>
        </w:rPr>
        <w:t>. Схема исследования представлена на рисунке 14.</w:t>
      </w:r>
    </w:p>
    <w:p w14:paraId="0DF77CD2" w14:textId="7397EABE" w:rsidR="0069738B" w:rsidRDefault="005F1096" w:rsidP="0069738B">
      <w:pPr>
        <w:pStyle w:val="af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6156D71" wp14:editId="1063C35C">
            <wp:extent cx="5940425" cy="4735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2FF" w14:textId="77777777" w:rsidR="0069738B" w:rsidRDefault="00AA62EE" w:rsidP="00AA62EE">
      <w:pPr>
        <w:pStyle w:val="af2"/>
        <w:jc w:val="center"/>
        <w:rPr>
          <w:rFonts w:eastAsiaTheme="minorEastAsia"/>
        </w:rPr>
      </w:pPr>
      <w:r>
        <w:rPr>
          <w:noProof/>
        </w:rPr>
        <w:t xml:space="preserve">Рис. </w:t>
      </w:r>
      <w:r>
        <w:rPr>
          <w:rFonts w:eastAsiaTheme="minorEastAsia"/>
        </w:rPr>
        <w:t>28 График АФЧХ непрерывной системы.</w:t>
      </w:r>
    </w:p>
    <w:p w14:paraId="23AB5248" w14:textId="7157216C" w:rsidR="00AA62EE" w:rsidRDefault="005F1096" w:rsidP="0069738B">
      <w:pPr>
        <w:pStyle w:val="af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6AA302F" wp14:editId="4DDA06CA">
            <wp:extent cx="5940425" cy="47351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EE">
        <w:rPr>
          <w:rFonts w:eastAsiaTheme="minorEastAsia"/>
        </w:rPr>
        <w:t>Рис. 29 График АФЧХ дискретной системы.</w:t>
      </w:r>
    </w:p>
    <w:p w14:paraId="7E805138" w14:textId="77777777" w:rsidR="00AA62EE" w:rsidRDefault="00AA62EE" w:rsidP="00AA62EE">
      <w:pPr>
        <w:pStyle w:val="af2"/>
        <w:rPr>
          <w:rFonts w:eastAsiaTheme="minorEastAsia"/>
        </w:rPr>
      </w:pPr>
      <w:bookmarkStart w:id="148" w:name="_Hlk127108469"/>
    </w:p>
    <w:p w14:paraId="1BB8D2F9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Устойчивая асимптотически в разомкнутом состоянии, непрерывная модель устойчива асимптотически и в замкнутом состоянии, так как график АФЧХ непрерывной системы не охватывает точку (−</w:t>
      </w:r>
      <w:proofErr w:type="gramStart"/>
      <w:r>
        <w:rPr>
          <w:rFonts w:eastAsiaTheme="minorEastAsia"/>
        </w:rPr>
        <w:t>1,</w:t>
      </w:r>
      <w:r>
        <w:rPr>
          <w:rFonts w:ascii="Cambria Math" w:eastAsiaTheme="minorEastAsia" w:hAnsi="Cambria Math" w:cs="Cambria Math"/>
        </w:rPr>
        <w:t>𝑗</w:t>
      </w:r>
      <w:proofErr w:type="gramEnd"/>
      <w:r>
        <w:rPr>
          <w:rFonts w:eastAsiaTheme="minorEastAsia"/>
        </w:rPr>
        <w:t>0).</w:t>
      </w:r>
    </w:p>
    <w:p w14:paraId="1C82573A" w14:textId="6C089CB7" w:rsidR="001A1238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Устойчивая асимптотически в разомкнутом состоянии, дискретная модель, в замкнутой форме будет также устойчива</w:t>
      </w:r>
      <w:r w:rsidRPr="00A716CF">
        <w:rPr>
          <w:rFonts w:eastAsiaTheme="minorEastAsia"/>
        </w:rPr>
        <w:t xml:space="preserve"> </w:t>
      </w:r>
      <w:r>
        <w:rPr>
          <w:rFonts w:eastAsiaTheme="minorEastAsia"/>
        </w:rPr>
        <w:t>асимптотически, так как график ее не охватывает точку (−</w:t>
      </w:r>
      <w:proofErr w:type="gramStart"/>
      <w:r>
        <w:rPr>
          <w:rFonts w:eastAsiaTheme="minorEastAsia"/>
        </w:rPr>
        <w:t>1,</w:t>
      </w:r>
      <w:r>
        <w:rPr>
          <w:rFonts w:ascii="Cambria Math" w:eastAsiaTheme="minorEastAsia" w:hAnsi="Cambria Math" w:cs="Cambria Math"/>
        </w:rPr>
        <w:t>𝑗</w:t>
      </w:r>
      <w:proofErr w:type="gramEnd"/>
      <w:r>
        <w:rPr>
          <w:rFonts w:eastAsiaTheme="minorEastAsia"/>
        </w:rPr>
        <w:t>0) в отрицательном направлении.</w:t>
      </w:r>
    </w:p>
    <w:p w14:paraId="217106B4" w14:textId="77777777" w:rsidR="001A1238" w:rsidRDefault="001A123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78740C" w14:textId="75ABBA95" w:rsidR="00AA62EE" w:rsidRDefault="001A1238" w:rsidP="001A1238">
      <w:pPr>
        <w:pStyle w:val="1"/>
        <w:numPr>
          <w:ilvl w:val="0"/>
          <w:numId w:val="0"/>
        </w:numPr>
        <w:ind w:left="357"/>
      </w:pPr>
      <w:bookmarkStart w:id="149" w:name="_Toc184241547"/>
      <w:r>
        <w:lastRenderedPageBreak/>
        <w:t>Вывод</w:t>
      </w:r>
      <w:bookmarkEnd w:id="149"/>
    </w:p>
    <w:p w14:paraId="21C78241" w14:textId="773FE9F1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В ходе выполнения данной курсовой работы мною были изучены принципы построения математических моделей объектов и систем управления. На практике были реализованы математические модели, описывающие поведение конкретных объектов управления, что позволило исследовать их свойства и поведение. Полученные результаты демонстрируют важность точного описания системы для предсказуемости её реакции на управление.</w:t>
      </w:r>
    </w:p>
    <w:p w14:paraId="17377089" w14:textId="69FECB84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Также был проведен анализ временных характеристик системы, таких как переходный процесс, установившееся значение, статическая ошибка, перерегулирование и степень затухания. Это позволило оценить динамические свойства системы и её реакцию на различные типы воздействий.</w:t>
      </w:r>
    </w:p>
    <w:p w14:paraId="20BF37EB" w14:textId="6ED288A7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Помимо этого, были изучены частотные свойства систем управления через построение и анализ амплитудно-частотных и фазово-частотных характеристик (АЧХ и ФЧХ). Были исследованы следующие параметры: запас устойчивости по амплитуде и запас устойчивости по фазе. Это дало возможность оценить устойчивость системы и её способность сохранять стабильность при изменении характеристик входного воздействия.</w:t>
      </w:r>
    </w:p>
    <w:p w14:paraId="0558ED20" w14:textId="1DD1589E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В последнем разделе была проведена проверка устойчивости системы с использованием различных критериев, таких как корневой критерий, критерий Ляпунова, условие Стодолы, критерий Гурвица, критерий Шур-Кона и критерий Михайлова. Полученные результаты подтвердили асимптотическую устойчивость как непрерывной, так и дискретной моделей системы.</w:t>
      </w:r>
    </w:p>
    <w:bookmarkEnd w:id="148"/>
    <w:p w14:paraId="4F590B76" w14:textId="4D075058" w:rsidR="00AA62EE" w:rsidRPr="00B73ABE" w:rsidRDefault="001A1238" w:rsidP="001A1238">
      <w:pPr>
        <w:pStyle w:val="af2"/>
        <w:ind w:firstLine="708"/>
        <w:rPr>
          <w:lang w:eastAsia="zh-CN" w:bidi="th-TH"/>
        </w:rPr>
      </w:pPr>
      <w:r w:rsidRPr="001A1238">
        <w:rPr>
          <w:rFonts w:eastAsiaTheme="minorEastAsia"/>
        </w:rPr>
        <w:t>Полученные знания могут быть использованы для проектирования и оптимизации систем управления в реальных условиях.</w:t>
      </w:r>
    </w:p>
    <w:p w14:paraId="5E1A6601" w14:textId="77777777" w:rsidR="00B611C2" w:rsidRDefault="00B611C2"/>
    <w:sectPr w:rsidR="00B6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418BA"/>
    <w:multiLevelType w:val="hybridMultilevel"/>
    <w:tmpl w:val="8AA09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B351FB"/>
    <w:multiLevelType w:val="hybridMultilevel"/>
    <w:tmpl w:val="3A60F504"/>
    <w:lvl w:ilvl="0" w:tplc="88465A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631B0"/>
    <w:multiLevelType w:val="multilevel"/>
    <w:tmpl w:val="BF8609C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6D0702"/>
    <w:multiLevelType w:val="hybridMultilevel"/>
    <w:tmpl w:val="1D3A9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912B31"/>
    <w:multiLevelType w:val="hybridMultilevel"/>
    <w:tmpl w:val="7842027E"/>
    <w:styleLink w:val="a"/>
    <w:lvl w:ilvl="0" w:tplc="1396C4D6">
      <w:start w:val="1"/>
      <w:numFmt w:val="decimal"/>
      <w:lvlText w:val="%1."/>
      <w:lvlJc w:val="left"/>
      <w:pPr>
        <w:tabs>
          <w:tab w:val="num" w:pos="1450"/>
        </w:tabs>
        <w:ind w:left="45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ECA7484">
      <w:start w:val="1"/>
      <w:numFmt w:val="decimal"/>
      <w:lvlText w:val="%2."/>
      <w:lvlJc w:val="left"/>
      <w:pPr>
        <w:tabs>
          <w:tab w:val="num" w:pos="1810"/>
        </w:tabs>
        <w:ind w:left="81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E20DDC8">
      <w:start w:val="1"/>
      <w:numFmt w:val="decimal"/>
      <w:lvlText w:val="%3."/>
      <w:lvlJc w:val="left"/>
      <w:pPr>
        <w:tabs>
          <w:tab w:val="num" w:pos="2170"/>
        </w:tabs>
        <w:ind w:left="117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202F222">
      <w:start w:val="1"/>
      <w:numFmt w:val="decimal"/>
      <w:lvlText w:val="%4."/>
      <w:lvlJc w:val="left"/>
      <w:pPr>
        <w:tabs>
          <w:tab w:val="num" w:pos="2530"/>
        </w:tabs>
        <w:ind w:left="153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78C70E8">
      <w:start w:val="1"/>
      <w:numFmt w:val="decimal"/>
      <w:lvlText w:val="%5."/>
      <w:lvlJc w:val="left"/>
      <w:pPr>
        <w:tabs>
          <w:tab w:val="num" w:pos="2890"/>
        </w:tabs>
        <w:ind w:left="189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2D4C132">
      <w:start w:val="1"/>
      <w:numFmt w:val="decimal"/>
      <w:lvlText w:val="%6."/>
      <w:lvlJc w:val="left"/>
      <w:pPr>
        <w:tabs>
          <w:tab w:val="num" w:pos="3250"/>
        </w:tabs>
        <w:ind w:left="225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1F26922">
      <w:start w:val="1"/>
      <w:numFmt w:val="decimal"/>
      <w:lvlText w:val="%7."/>
      <w:lvlJc w:val="left"/>
      <w:pPr>
        <w:tabs>
          <w:tab w:val="num" w:pos="3610"/>
        </w:tabs>
        <w:ind w:left="261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24023E2">
      <w:start w:val="1"/>
      <w:numFmt w:val="decimal"/>
      <w:lvlText w:val="%8."/>
      <w:lvlJc w:val="left"/>
      <w:pPr>
        <w:tabs>
          <w:tab w:val="num" w:pos="3970"/>
        </w:tabs>
        <w:ind w:left="297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2C82214">
      <w:start w:val="1"/>
      <w:numFmt w:val="decimal"/>
      <w:lvlText w:val="%9."/>
      <w:lvlJc w:val="left"/>
      <w:pPr>
        <w:tabs>
          <w:tab w:val="num" w:pos="4330"/>
        </w:tabs>
        <w:ind w:left="333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2596205C"/>
    <w:multiLevelType w:val="hybridMultilevel"/>
    <w:tmpl w:val="17DA53AA"/>
    <w:lvl w:ilvl="0" w:tplc="51D26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86A88"/>
    <w:multiLevelType w:val="hybridMultilevel"/>
    <w:tmpl w:val="4A32C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2F14B3"/>
    <w:multiLevelType w:val="hybridMultilevel"/>
    <w:tmpl w:val="B1DA7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C2778D"/>
    <w:multiLevelType w:val="hybridMultilevel"/>
    <w:tmpl w:val="1458F87A"/>
    <w:lvl w:ilvl="0" w:tplc="73109D8C">
      <w:start w:val="1"/>
      <w:numFmt w:val="decimal"/>
      <w:lvlText w:val="1.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03CCD"/>
    <w:multiLevelType w:val="hybridMultilevel"/>
    <w:tmpl w:val="A51CA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787A38"/>
    <w:multiLevelType w:val="hybridMultilevel"/>
    <w:tmpl w:val="4C500D58"/>
    <w:lvl w:ilvl="0" w:tplc="652E1EB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D2850"/>
    <w:multiLevelType w:val="hybridMultilevel"/>
    <w:tmpl w:val="1D3A9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B62537"/>
    <w:multiLevelType w:val="multilevel"/>
    <w:tmpl w:val="ACEA17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31160E"/>
    <w:multiLevelType w:val="hybridMultilevel"/>
    <w:tmpl w:val="A2761FD2"/>
    <w:lvl w:ilvl="0" w:tplc="0F0818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E4286CA">
      <w:start w:val="1"/>
      <w:numFmt w:val="lowerLetter"/>
      <w:lvlText w:val="%2."/>
      <w:lvlJc w:val="left"/>
      <w:pPr>
        <w:ind w:left="1789" w:hanging="360"/>
      </w:pPr>
    </w:lvl>
    <w:lvl w:ilvl="2" w:tplc="76D69068">
      <w:start w:val="1"/>
      <w:numFmt w:val="lowerRoman"/>
      <w:lvlText w:val="%3."/>
      <w:lvlJc w:val="right"/>
      <w:pPr>
        <w:ind w:left="2509" w:hanging="180"/>
      </w:pPr>
    </w:lvl>
    <w:lvl w:ilvl="3" w:tplc="7C9E44B4">
      <w:start w:val="1"/>
      <w:numFmt w:val="decimal"/>
      <w:lvlText w:val="%4."/>
      <w:lvlJc w:val="left"/>
      <w:pPr>
        <w:ind w:left="3229" w:hanging="360"/>
      </w:pPr>
    </w:lvl>
    <w:lvl w:ilvl="4" w:tplc="FA483D4A">
      <w:start w:val="1"/>
      <w:numFmt w:val="lowerLetter"/>
      <w:lvlText w:val="%5."/>
      <w:lvlJc w:val="left"/>
      <w:pPr>
        <w:ind w:left="3949" w:hanging="360"/>
      </w:pPr>
    </w:lvl>
    <w:lvl w:ilvl="5" w:tplc="CA802C54">
      <w:start w:val="1"/>
      <w:numFmt w:val="lowerRoman"/>
      <w:lvlText w:val="%6."/>
      <w:lvlJc w:val="right"/>
      <w:pPr>
        <w:ind w:left="4669" w:hanging="180"/>
      </w:pPr>
    </w:lvl>
    <w:lvl w:ilvl="6" w:tplc="02B2E930">
      <w:start w:val="1"/>
      <w:numFmt w:val="decimal"/>
      <w:lvlText w:val="%7."/>
      <w:lvlJc w:val="left"/>
      <w:pPr>
        <w:ind w:left="5389" w:hanging="360"/>
      </w:pPr>
    </w:lvl>
    <w:lvl w:ilvl="7" w:tplc="9A08C400">
      <w:start w:val="1"/>
      <w:numFmt w:val="lowerLetter"/>
      <w:lvlText w:val="%8."/>
      <w:lvlJc w:val="left"/>
      <w:pPr>
        <w:ind w:left="6109" w:hanging="360"/>
      </w:pPr>
    </w:lvl>
    <w:lvl w:ilvl="8" w:tplc="E0A24052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7D3F9B"/>
    <w:multiLevelType w:val="multilevel"/>
    <w:tmpl w:val="154A1CA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275" w:hanging="432"/>
      </w:pPr>
      <w:rPr>
        <w:i w:val="0"/>
        <w:iCs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622AC7"/>
    <w:multiLevelType w:val="hybridMultilevel"/>
    <w:tmpl w:val="A596E91E"/>
    <w:lvl w:ilvl="0" w:tplc="DE0C144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C10A2764">
      <w:start w:val="1"/>
      <w:numFmt w:val="lowerLetter"/>
      <w:lvlText w:val="%2."/>
      <w:lvlJc w:val="left"/>
      <w:pPr>
        <w:ind w:left="2149" w:hanging="360"/>
      </w:pPr>
    </w:lvl>
    <w:lvl w:ilvl="2" w:tplc="AC1E840A">
      <w:start w:val="1"/>
      <w:numFmt w:val="lowerRoman"/>
      <w:lvlText w:val="%3."/>
      <w:lvlJc w:val="right"/>
      <w:pPr>
        <w:ind w:left="2869" w:hanging="180"/>
      </w:pPr>
    </w:lvl>
    <w:lvl w:ilvl="3" w:tplc="E4CC1380">
      <w:start w:val="1"/>
      <w:numFmt w:val="decimal"/>
      <w:lvlText w:val="%4."/>
      <w:lvlJc w:val="left"/>
      <w:pPr>
        <w:ind w:left="3589" w:hanging="360"/>
      </w:pPr>
    </w:lvl>
    <w:lvl w:ilvl="4" w:tplc="6AA6FD78">
      <w:start w:val="1"/>
      <w:numFmt w:val="lowerLetter"/>
      <w:lvlText w:val="%5."/>
      <w:lvlJc w:val="left"/>
      <w:pPr>
        <w:ind w:left="4309" w:hanging="360"/>
      </w:pPr>
    </w:lvl>
    <w:lvl w:ilvl="5" w:tplc="9FB6A0A8">
      <w:start w:val="1"/>
      <w:numFmt w:val="lowerRoman"/>
      <w:lvlText w:val="%6."/>
      <w:lvlJc w:val="right"/>
      <w:pPr>
        <w:ind w:left="5029" w:hanging="180"/>
      </w:pPr>
    </w:lvl>
    <w:lvl w:ilvl="6" w:tplc="C6401A6E">
      <w:start w:val="1"/>
      <w:numFmt w:val="decimal"/>
      <w:lvlText w:val="%7."/>
      <w:lvlJc w:val="left"/>
      <w:pPr>
        <w:ind w:left="5749" w:hanging="360"/>
      </w:pPr>
    </w:lvl>
    <w:lvl w:ilvl="7" w:tplc="6336AAB0">
      <w:start w:val="1"/>
      <w:numFmt w:val="lowerLetter"/>
      <w:lvlText w:val="%8."/>
      <w:lvlJc w:val="left"/>
      <w:pPr>
        <w:ind w:left="6469" w:hanging="360"/>
      </w:pPr>
    </w:lvl>
    <w:lvl w:ilvl="8" w:tplc="B5ECA626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B632BA"/>
    <w:multiLevelType w:val="multilevel"/>
    <w:tmpl w:val="9726228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3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F76009"/>
    <w:multiLevelType w:val="hybridMultilevel"/>
    <w:tmpl w:val="1F30E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92B29"/>
    <w:multiLevelType w:val="multilevel"/>
    <w:tmpl w:val="F13A082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FA3786"/>
    <w:multiLevelType w:val="hybridMultilevel"/>
    <w:tmpl w:val="78942D3A"/>
    <w:lvl w:ilvl="0" w:tplc="5F20C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6C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E0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44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2B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2B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CD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0C2F5F"/>
    <w:multiLevelType w:val="hybridMultilevel"/>
    <w:tmpl w:val="3168ECAA"/>
    <w:lvl w:ilvl="0" w:tplc="C0D0A8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96008D"/>
    <w:multiLevelType w:val="hybridMultilevel"/>
    <w:tmpl w:val="A060F8CA"/>
    <w:lvl w:ilvl="0" w:tplc="0AA478E8">
      <w:start w:val="3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BD5C1E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D69D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3166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2FCA4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0A0EED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B74DF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821C2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9844F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363D78"/>
    <w:multiLevelType w:val="hybridMultilevel"/>
    <w:tmpl w:val="7842027E"/>
    <w:numStyleLink w:val="a"/>
  </w:abstractNum>
  <w:abstractNum w:abstractNumId="37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0"/>
  </w:num>
  <w:num w:numId="5">
    <w:abstractNumId w:val="33"/>
  </w:num>
  <w:num w:numId="6">
    <w:abstractNumId w:val="25"/>
  </w:num>
  <w:num w:numId="7">
    <w:abstractNumId w:val="16"/>
  </w:num>
  <w:num w:numId="8">
    <w:abstractNumId w:val="8"/>
  </w:num>
  <w:num w:numId="9">
    <w:abstractNumId w:val="4"/>
  </w:num>
  <w:num w:numId="10">
    <w:abstractNumId w:val="32"/>
  </w:num>
  <w:num w:numId="11">
    <w:abstractNumId w:val="29"/>
  </w:num>
  <w:num w:numId="12">
    <w:abstractNumId w:val="35"/>
  </w:num>
  <w:num w:numId="13">
    <w:abstractNumId w:val="31"/>
  </w:num>
  <w:num w:numId="14">
    <w:abstractNumId w:val="14"/>
  </w:num>
  <w:num w:numId="15">
    <w:abstractNumId w:val="37"/>
  </w:num>
  <w:num w:numId="16">
    <w:abstractNumId w:val="2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0"/>
  </w:num>
  <w:num w:numId="21">
    <w:abstractNumId w:val="3"/>
  </w:num>
  <w:num w:numId="22">
    <w:abstractNumId w:val="22"/>
  </w:num>
  <w:num w:numId="23">
    <w:abstractNumId w:val="7"/>
  </w:num>
  <w:num w:numId="24">
    <w:abstractNumId w:val="30"/>
  </w:num>
  <w:num w:numId="25">
    <w:abstractNumId w:val="11"/>
  </w:num>
  <w:num w:numId="26">
    <w:abstractNumId w:val="2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7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9"/>
  </w:num>
  <w:num w:numId="37">
    <w:abstractNumId w:val="13"/>
  </w:num>
  <w:num w:numId="38">
    <w:abstractNumId w:val="1"/>
  </w:num>
  <w:num w:numId="39">
    <w:abstractNumId w:val="24"/>
  </w:num>
  <w:num w:numId="40">
    <w:abstractNumId w:val="5"/>
  </w:num>
  <w:num w:numId="41">
    <w:abstractNumId w:val="17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FD"/>
    <w:rsid w:val="000567B7"/>
    <w:rsid w:val="000B3996"/>
    <w:rsid w:val="001A1238"/>
    <w:rsid w:val="00300DAC"/>
    <w:rsid w:val="0043314A"/>
    <w:rsid w:val="00436E1F"/>
    <w:rsid w:val="004F6069"/>
    <w:rsid w:val="005F1096"/>
    <w:rsid w:val="00685C6F"/>
    <w:rsid w:val="0069738B"/>
    <w:rsid w:val="006F5D73"/>
    <w:rsid w:val="00746BB2"/>
    <w:rsid w:val="007C170A"/>
    <w:rsid w:val="0093329F"/>
    <w:rsid w:val="00A35C3F"/>
    <w:rsid w:val="00AA62EE"/>
    <w:rsid w:val="00AD7937"/>
    <w:rsid w:val="00AE548A"/>
    <w:rsid w:val="00B611C2"/>
    <w:rsid w:val="00BF2838"/>
    <w:rsid w:val="00C756FD"/>
    <w:rsid w:val="00D07F2A"/>
    <w:rsid w:val="00E228A4"/>
    <w:rsid w:val="00E24E99"/>
    <w:rsid w:val="00F25189"/>
    <w:rsid w:val="00F522B3"/>
    <w:rsid w:val="00F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FCDE"/>
  <w15:chartTrackingRefBased/>
  <w15:docId w15:val="{D8166D6F-B54D-46AF-9372-A3BD2A0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A62EE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62EE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AA62EE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A62EE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AA62E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qFormat/>
    <w:rsid w:val="00AA62E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A62E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4">
    <w:name w:val="header"/>
    <w:basedOn w:val="a0"/>
    <w:link w:val="a5"/>
    <w:uiPriority w:val="99"/>
    <w:unhideWhenUsed/>
    <w:qFormat/>
    <w:rsid w:val="00AA62E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qFormat/>
    <w:rsid w:val="00AA62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0"/>
    <w:link w:val="a9"/>
    <w:qFormat/>
    <w:rsid w:val="00AA62EE"/>
    <w:rPr>
      <w:lang w:eastAsia="en-US"/>
    </w:rPr>
  </w:style>
  <w:style w:type="character" w:customStyle="1" w:styleId="a9">
    <w:name w:val="Основной текст Знак"/>
    <w:basedOn w:val="a1"/>
    <w:link w:val="a8"/>
    <w:rsid w:val="00AA62EE"/>
    <w:rPr>
      <w:rFonts w:ascii="Times New Roman" w:eastAsia="Times New Roman" w:hAnsi="Times New Roman" w:cs="Times New Roman"/>
      <w:sz w:val="28"/>
      <w:szCs w:val="24"/>
    </w:rPr>
  </w:style>
  <w:style w:type="paragraph" w:styleId="aa">
    <w:name w:val="TOC Heading"/>
    <w:basedOn w:val="1"/>
    <w:next w:val="a0"/>
    <w:uiPriority w:val="39"/>
    <w:semiHidden/>
    <w:unhideWhenUsed/>
    <w:qFormat/>
    <w:rsid w:val="00AA62EE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AA62EE"/>
    <w:pPr>
      <w:tabs>
        <w:tab w:val="left" w:pos="561"/>
        <w:tab w:val="right" w:leader="dot" w:pos="9639"/>
      </w:tabs>
      <w:spacing w:after="100"/>
      <w:ind w:firstLine="0"/>
      <w:contextualSpacing/>
      <w:jc w:val="left"/>
    </w:pPr>
    <w:rPr>
      <w:noProof/>
      <w:sz w:val="24"/>
      <w:szCs w:val="28"/>
    </w:rPr>
  </w:style>
  <w:style w:type="character" w:styleId="ab">
    <w:name w:val="Hyperlink"/>
    <w:basedOn w:val="a1"/>
    <w:uiPriority w:val="99"/>
    <w:unhideWhenUsed/>
    <w:rsid w:val="00AA62EE"/>
    <w:rPr>
      <w:color w:val="0563C1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qFormat/>
    <w:rsid w:val="00AA62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AA62EE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2"/>
    <w:uiPriority w:val="59"/>
    <w:rsid w:val="00AA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AA62EE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qFormat/>
    <w:rsid w:val="00AA62EE"/>
    <w:pPr>
      <w:spacing w:after="100"/>
      <w:ind w:left="278"/>
      <w:contextualSpacing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qFormat/>
    <w:rsid w:val="00AA62EE"/>
    <w:pPr>
      <w:spacing w:after="100"/>
      <w:ind w:left="561"/>
      <w:contextualSpacing/>
    </w:pPr>
    <w:rPr>
      <w:sz w:val="24"/>
    </w:rPr>
  </w:style>
  <w:style w:type="paragraph" w:styleId="af1">
    <w:name w:val="Normal (Web)"/>
    <w:basedOn w:val="a0"/>
    <w:uiPriority w:val="99"/>
    <w:unhideWhenUsed/>
    <w:qFormat/>
    <w:rsid w:val="00AA62EE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AA62EE"/>
    <w:pPr>
      <w:ind w:firstLine="709"/>
    </w:pPr>
  </w:style>
  <w:style w:type="character" w:styleId="af4">
    <w:name w:val="annotation reference"/>
    <w:basedOn w:val="a1"/>
    <w:uiPriority w:val="99"/>
    <w:semiHidden/>
    <w:unhideWhenUsed/>
    <w:rsid w:val="00AA62EE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qFormat/>
    <w:rsid w:val="00AA62E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AA62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qFormat/>
    <w:rsid w:val="00AA62E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A62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AA62E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Placeholder Text"/>
    <w:basedOn w:val="a1"/>
    <w:uiPriority w:val="99"/>
    <w:semiHidden/>
    <w:rsid w:val="00AA62EE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AA62EE"/>
  </w:style>
  <w:style w:type="paragraph" w:styleId="afb">
    <w:name w:val="No Spacing"/>
    <w:link w:val="afc"/>
    <w:uiPriority w:val="1"/>
    <w:qFormat/>
    <w:rsid w:val="00AA62EE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AA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A62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Текст1"/>
    <w:basedOn w:val="a0"/>
    <w:uiPriority w:val="99"/>
    <w:qFormat/>
    <w:rsid w:val="00AA62EE"/>
    <w:pPr>
      <w:spacing w:before="100" w:beforeAutospacing="1"/>
      <w:ind w:firstLine="709"/>
    </w:pPr>
    <w:rPr>
      <w:sz w:val="24"/>
    </w:rPr>
  </w:style>
  <w:style w:type="paragraph" w:customStyle="1" w:styleId="Default">
    <w:name w:val="Default"/>
    <w:qFormat/>
    <w:rsid w:val="00AA6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1"/>
    <w:rsid w:val="00AA62EE"/>
  </w:style>
  <w:style w:type="paragraph" w:customStyle="1" w:styleId="14">
    <w:name w:val="Основной текст 1"/>
    <w:qFormat/>
    <w:rsid w:val="00AA62E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AA62EE"/>
    <w:pPr>
      <w:numPr>
        <w:numId w:val="19"/>
      </w:numPr>
    </w:pPr>
  </w:style>
  <w:style w:type="character" w:customStyle="1" w:styleId="s862edc821">
    <w:name w:val="s862edc821"/>
    <w:basedOn w:val="a1"/>
    <w:rsid w:val="00AA62EE"/>
  </w:style>
  <w:style w:type="character" w:customStyle="1" w:styleId="sd6f056a11">
    <w:name w:val="sd6f056a11"/>
    <w:basedOn w:val="a1"/>
    <w:rsid w:val="00AA62EE"/>
  </w:style>
  <w:style w:type="character" w:customStyle="1" w:styleId="s59fc14a51">
    <w:name w:val="s59fc14a51"/>
    <w:basedOn w:val="a1"/>
    <w:rsid w:val="00AA62EE"/>
  </w:style>
  <w:style w:type="character" w:customStyle="1" w:styleId="sd722d7dc1">
    <w:name w:val="sd722d7dc1"/>
    <w:basedOn w:val="a1"/>
    <w:rsid w:val="00AA62EE"/>
  </w:style>
  <w:style w:type="character" w:customStyle="1" w:styleId="afc">
    <w:name w:val="Без интервала Знак"/>
    <w:basedOn w:val="a1"/>
    <w:link w:val="afb"/>
    <w:uiPriority w:val="1"/>
    <w:rsid w:val="00AA62EE"/>
    <w:rPr>
      <w:rFonts w:eastAsiaTheme="minorEastAsia"/>
      <w:lang w:eastAsia="ru-RU"/>
    </w:rPr>
  </w:style>
  <w:style w:type="character" w:customStyle="1" w:styleId="s81dadfbb1">
    <w:name w:val="s81dadfbb1"/>
    <w:basedOn w:val="a1"/>
    <w:rsid w:val="00AA62EE"/>
  </w:style>
  <w:style w:type="character" w:customStyle="1" w:styleId="sc4b08be41">
    <w:name w:val="sc4b08be41"/>
    <w:basedOn w:val="a1"/>
    <w:rsid w:val="00AA62EE"/>
  </w:style>
  <w:style w:type="character" w:customStyle="1" w:styleId="s753c02711">
    <w:name w:val="s753c02711"/>
    <w:basedOn w:val="a1"/>
    <w:rsid w:val="00AA62EE"/>
  </w:style>
  <w:style w:type="character" w:customStyle="1" w:styleId="s79cad08f1">
    <w:name w:val="s79cad08f1"/>
    <w:basedOn w:val="a1"/>
    <w:rsid w:val="00AA62EE"/>
  </w:style>
  <w:style w:type="character" w:customStyle="1" w:styleId="s14b302791">
    <w:name w:val="s14b302791"/>
    <w:basedOn w:val="a1"/>
    <w:rsid w:val="00AA62EE"/>
  </w:style>
  <w:style w:type="character" w:customStyle="1" w:styleId="s3111a55d1">
    <w:name w:val="s3111a55d1"/>
    <w:basedOn w:val="a1"/>
    <w:rsid w:val="00AA62EE"/>
  </w:style>
  <w:style w:type="character" w:customStyle="1" w:styleId="CaptionChar">
    <w:name w:val="Caption Char"/>
    <w:uiPriority w:val="99"/>
    <w:rsid w:val="00AA62EE"/>
  </w:style>
  <w:style w:type="paragraph" w:customStyle="1" w:styleId="paragraph">
    <w:name w:val="paragraph"/>
    <w:basedOn w:val="a0"/>
    <w:rsid w:val="00AA62E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textrun">
    <w:name w:val="normaltextrun"/>
    <w:basedOn w:val="a1"/>
    <w:rsid w:val="00AA62EE"/>
  </w:style>
  <w:style w:type="character" w:customStyle="1" w:styleId="eop">
    <w:name w:val="eop"/>
    <w:basedOn w:val="a1"/>
    <w:rsid w:val="00AA62EE"/>
  </w:style>
  <w:style w:type="character" w:customStyle="1" w:styleId="contextualspellingandgrammarerror">
    <w:name w:val="contextualspellingandgrammarerror"/>
    <w:basedOn w:val="a1"/>
    <w:rsid w:val="00AA62EE"/>
  </w:style>
  <w:style w:type="character" w:customStyle="1" w:styleId="spellingerror">
    <w:name w:val="spellingerror"/>
    <w:basedOn w:val="a1"/>
    <w:rsid w:val="00AA62EE"/>
  </w:style>
  <w:style w:type="character" w:customStyle="1" w:styleId="s27b79b511">
    <w:name w:val="s27b79b511"/>
    <w:basedOn w:val="a1"/>
    <w:rsid w:val="00AA62EE"/>
  </w:style>
  <w:style w:type="character" w:customStyle="1" w:styleId="s024b0f561">
    <w:name w:val="s024b0f561"/>
    <w:basedOn w:val="a1"/>
    <w:rsid w:val="00AA62EE"/>
  </w:style>
  <w:style w:type="paragraph" w:customStyle="1" w:styleId="afd">
    <w:name w:val="По умолчанию"/>
    <w:rsid w:val="00AA62E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e">
    <w:name w:val="FollowedHyperlink"/>
    <w:basedOn w:val="a1"/>
    <w:uiPriority w:val="99"/>
    <w:semiHidden/>
    <w:unhideWhenUsed/>
    <w:rsid w:val="00AA62EE"/>
    <w:rPr>
      <w:color w:val="954F72" w:themeColor="followedHyperlink"/>
      <w:u w:val="single"/>
    </w:rPr>
  </w:style>
  <w:style w:type="character" w:customStyle="1" w:styleId="qv3wpe">
    <w:name w:val="qv3wpe"/>
    <w:basedOn w:val="a1"/>
    <w:rsid w:val="00AA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jp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6446</Words>
  <Characters>36744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Алексндр Басалгин</dc:creator>
  <cp:keywords/>
  <dc:description/>
  <cp:lastModifiedBy>Алексндр Басалгин</cp:lastModifiedBy>
  <cp:revision>3</cp:revision>
  <cp:lastPrinted>2024-12-04T18:53:00Z</cp:lastPrinted>
  <dcterms:created xsi:type="dcterms:W3CDTF">2024-12-04T18:53:00Z</dcterms:created>
  <dcterms:modified xsi:type="dcterms:W3CDTF">2024-12-04T18:55:00Z</dcterms:modified>
</cp:coreProperties>
</file>