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310363b1e16f247723e06f48d808d7ced46128"/>
    <w:p>
      <w:pPr>
        <w:pStyle w:val="Heading1"/>
      </w:pPr>
      <w:r>
        <w:t xml:space="preserve">Publication Impact Summary - Dr. Alexander Shakeel Bates</w:t>
      </w:r>
    </w:p>
    <w:p>
      <w:pPr>
        <w:pStyle w:val="FirstParagraph"/>
      </w:pPr>
      <w:r>
        <w:t xml:space="preserve">This document provides a comprehensive overview of all publications with their corresponding journal impact metrics from SCImago Journal &amp; Country Rank (</w:t>
      </w:r>
      <w:hyperlink r:id="rId9">
        <w:r>
          <w:rPr>
            <w:rStyle w:val="Hyperlink"/>
          </w:rPr>
          <w:t xml:space="preserve">https://www.scimagojr.com</w:t>
        </w:r>
      </w:hyperlink>
      <w:r>
        <w:t xml:space="preserve">/), a publicly available portal that includes the journals and country scientific indicators developed from the information contained in the Scopus® database (Elsevier B.V.). Citation data are drawn from over 34,100 titles from more than 5,000 international publishers and country performance metrics from 239 countries worldwide. In my section on Media, I will talk about the recognition the FAFB project achieved (i.e. the first full brain map of an adult animal), note the use of FAFB, next to FAFB projects.</w:t>
      </w:r>
    </w:p>
    <w:p>
      <w:r>
        <w:pict>
          <v:rect style="width:0;height:1.5pt" o:hralign="center" o:hrstd="t" o:hr="t"/>
        </w:pict>
      </w:r>
    </w:p>
    <w:bookmarkStart w:id="18" w:name="Xd72494236f91ed38937670752db47e612fe54e5"/>
    <w:p>
      <w:pPr>
        <w:pStyle w:val="Heading2"/>
      </w:pPr>
      <w:r>
        <w:t xml:space="preserve">Research Publications (Chronological Order - Most Recent First)</w:t>
      </w:r>
    </w:p>
    <w:bookmarkStart w:id="10" w:name="publications"/>
    <w:p>
      <w:pPr>
        <w:pStyle w:val="Heading3"/>
      </w:pPr>
      <w:r>
        <w:t xml:space="preserve">1. 2025 Publications</w:t>
      </w:r>
    </w:p>
    <w:p>
      <w:pPr>
        <w:pStyle w:val="Compact"/>
        <w:numPr>
          <w:ilvl w:val="0"/>
          <w:numId w:val="1001"/>
        </w:numPr>
      </w:pPr>
      <w:r>
        <w:t xml:space="preserve">A Rayshubskiy, SL Holtz,</w:t>
      </w:r>
      <w:r>
        <w:t xml:space="preserve"> </w:t>
      </w:r>
      <w:r>
        <w:rPr>
          <w:b/>
          <w:bCs/>
        </w:rPr>
        <w:t xml:space="preserve">AS Bates</w:t>
      </w:r>
      <w:r>
        <w:t xml:space="preserve">, QX Vanderbeck, LS Capdevila, et al.,</w:t>
      </w:r>
      <w:r>
        <w:t xml:space="preserve"> </w:t>
      </w:r>
      <w:r>
        <w:t xml:space="preserve">“Neural circuit mechanisms for steering control in walking Drosophila,”</w:t>
      </w:r>
      <w:r>
        <w:t xml:space="preserve"> </w:t>
      </w:r>
      <w:r>
        <w:rPr>
          <w:b/>
          <w:bCs/>
        </w:rPr>
        <w:t xml:space="preserve">ELife</w:t>
      </w:r>
      <w:r>
        <w:t xml:space="preserve">, 13, RP102230 (2025).</w:t>
      </w:r>
      <w:r>
        <w:t xml:space="preserve"> </w:t>
      </w:r>
      <w:r>
        <w:rPr>
          <w:i/>
          <w:iCs/>
        </w:rPr>
        <w:t xml:space="preserve">Citations: 100</w:t>
      </w:r>
    </w:p>
    <w:p>
      <w:pPr>
        <w:pStyle w:val="Compact"/>
        <w:numPr>
          <w:ilvl w:val="1"/>
          <w:numId w:val="1002"/>
        </w:numPr>
      </w:pPr>
      <w:r>
        <w:rPr>
          <w:b/>
          <w:bCs/>
        </w:rPr>
        <w:t xml:space="preserve">SJR 2024:</w:t>
      </w:r>
      <w:r>
        <w:t xml:space="preserve"> </w:t>
      </w:r>
      <w:r>
        <w:t xml:space="preserve">3.379 //</w:t>
      </w:r>
      <w:r>
        <w:t xml:space="preserve"> </w:t>
      </w:r>
      <w:r>
        <w:rPr>
          <w:b/>
          <w:bCs/>
        </w:rPr>
        <w:t xml:space="preserve">Quartile:</w:t>
      </w:r>
      <w:r>
        <w:t xml:space="preserve"> </w:t>
      </w:r>
      <w:r>
        <w:t xml:space="preserve">Q1 (Neuroscience)</w:t>
      </w:r>
    </w:p>
    <w:p>
      <w:pPr>
        <w:pStyle w:val="Compact"/>
        <w:numPr>
          <w:ilvl w:val="1"/>
          <w:numId w:val="1002"/>
        </w:numPr>
      </w:pPr>
      <w:r>
        <w:rPr>
          <w:b/>
          <w:bCs/>
        </w:rPr>
        <w:t xml:space="preserve">Neuroscience Rank:</w:t>
      </w:r>
      <w:r>
        <w:t xml:space="preserve"> </w:t>
      </w:r>
      <w:r>
        <w:t xml:space="preserve">55 out of 408 neuroscience journals</w:t>
      </w:r>
    </w:p>
    <w:p>
      <w:pPr>
        <w:pStyle w:val="Compact"/>
        <w:numPr>
          <w:ilvl w:val="1"/>
          <w:numId w:val="1002"/>
        </w:numPr>
      </w:pPr>
      <w:r>
        <w:rPr>
          <w:b/>
          <w:bCs/>
        </w:rPr>
        <w:t xml:space="preserve">Impact:</w:t>
      </w:r>
      <w:r>
        <w:t xml:space="preserve"> </w:t>
      </w:r>
      <w:r>
        <w:t xml:space="preserve">Top 15% in Neuroscience, leading open-access journal</w:t>
      </w:r>
    </w:p>
    <w:p>
      <w:pPr>
        <w:pStyle w:val="Compact"/>
        <w:numPr>
          <w:ilvl w:val="0"/>
          <w:numId w:val="1001"/>
        </w:numPr>
      </w:pPr>
      <w:r>
        <w:t xml:space="preserve">T Stürner, P Brooks, L Serratosa Capdevila, BJ Morris, A Javier, S Fang,</w:t>
      </w:r>
      <w:r>
        <w:t xml:space="preserve"> </w:t>
      </w:r>
      <w:r>
        <w:rPr>
          <w:b/>
          <w:bCs/>
        </w:rPr>
        <w:t xml:space="preserve">AS Bates</w:t>
      </w:r>
      <w:r>
        <w:t xml:space="preserve">, et al.,</w:t>
      </w:r>
      <w:r>
        <w:t xml:space="preserve"> </w:t>
      </w:r>
      <w:r>
        <w:t xml:space="preserve">“Comparative connectomics of Drosophila descending and ascending neurons,”</w:t>
      </w:r>
      <w:r>
        <w:t xml:space="preserve"> </w:t>
      </w:r>
      <w:r>
        <w:rPr>
          <w:b/>
          <w:bCs/>
        </w:rPr>
        <w:t xml:space="preserve">Nature</w:t>
      </w:r>
      <w:r>
        <w:t xml:space="preserve">, 1-15 (2025).</w:t>
      </w:r>
      <w:r>
        <w:t xml:space="preserve"> </w:t>
      </w:r>
      <w:r>
        <w:rPr>
          <w:i/>
          <w:iCs/>
        </w:rPr>
        <w:t xml:space="preserve">Citations: 32</w:t>
      </w:r>
    </w:p>
    <w:p>
      <w:pPr>
        <w:pStyle w:val="Compact"/>
        <w:numPr>
          <w:ilvl w:val="1"/>
          <w:numId w:val="1003"/>
        </w:numPr>
      </w:pPr>
      <w:r>
        <w:rPr>
          <w:b/>
          <w:bCs/>
        </w:rPr>
        <w:t xml:space="preserve">FAFB project</w:t>
      </w:r>
    </w:p>
    <w:p>
      <w:pPr>
        <w:pStyle w:val="Compact"/>
        <w:numPr>
          <w:ilvl w:val="1"/>
          <w:numId w:val="1003"/>
        </w:numPr>
      </w:pPr>
      <w:r>
        <w:rPr>
          <w:b/>
          <w:bCs/>
        </w:rPr>
        <w:t xml:space="preserve">SJR 2024:</w:t>
      </w:r>
      <w:r>
        <w:t xml:space="preserve"> </w:t>
      </w:r>
      <w:r>
        <w:t xml:space="preserve">18.288 //</w:t>
      </w:r>
      <w:r>
        <w:t xml:space="preserve"> </w:t>
      </w:r>
      <w:r>
        <w:rPr>
          <w:b/>
          <w:bCs/>
        </w:rPr>
        <w:t xml:space="preserve">Quartile:</w:t>
      </w:r>
      <w:r>
        <w:t xml:space="preserve"> </w:t>
      </w:r>
      <w:r>
        <w:t xml:space="preserve">Q1 (Neuroscience)</w:t>
      </w:r>
    </w:p>
    <w:p>
      <w:pPr>
        <w:pStyle w:val="Compact"/>
        <w:numPr>
          <w:ilvl w:val="1"/>
          <w:numId w:val="1003"/>
        </w:numPr>
      </w:pPr>
      <w:r>
        <w:rPr>
          <w:b/>
          <w:bCs/>
        </w:rPr>
        <w:t xml:space="preserve">Neuroscience Rank:</w:t>
      </w:r>
      <w:r>
        <w:t xml:space="preserve"> </w:t>
      </w:r>
      <w:r>
        <w:t xml:space="preserve">1 out of 408 neuroscience journals</w:t>
      </w:r>
    </w:p>
    <w:p>
      <w:pPr>
        <w:pStyle w:val="Compact"/>
        <w:numPr>
          <w:ilvl w:val="1"/>
          <w:numId w:val="1003"/>
        </w:numPr>
      </w:pPr>
      <w:r>
        <w:rPr>
          <w:b/>
          <w:bCs/>
        </w:rPr>
        <w:t xml:space="preserve">Impact:</w:t>
      </w:r>
      <w:r>
        <w:t xml:space="preserve"> </w:t>
      </w:r>
      <w:r>
        <w:t xml:space="preserve">Premier multidisciplinary journal, #1 in neuroscience impact</w:t>
      </w:r>
    </w:p>
    <w:bookmarkEnd w:id="10"/>
    <w:bookmarkStart w:id="11" w:name="publications-1"/>
    <w:p>
      <w:pPr>
        <w:pStyle w:val="Heading3"/>
      </w:pPr>
      <w:r>
        <w:t xml:space="preserve">2. 2024 Publications</w:t>
      </w:r>
    </w:p>
    <w:p>
      <w:pPr>
        <w:pStyle w:val="Compact"/>
        <w:numPr>
          <w:ilvl w:val="0"/>
          <w:numId w:val="1004"/>
        </w:numPr>
      </w:pPr>
      <w:r>
        <w:t xml:space="preserve">S Dorkenwald, A Matsliah, AR Sterling, P Schlegel, …</w:t>
      </w:r>
      <w:r>
        <w:t xml:space="preserve"> </w:t>
      </w:r>
      <w:r>
        <w:rPr>
          <w:b/>
          <w:bCs/>
        </w:rPr>
        <w:t xml:space="preserve">AS Bates</w:t>
      </w:r>
      <w:r>
        <w:t xml:space="preserve"> </w:t>
      </w:r>
      <w:r>
        <w:t xml:space="preserve">… et al.,</w:t>
      </w:r>
      <w:r>
        <w:t xml:space="preserve"> </w:t>
      </w:r>
      <w:r>
        <w:t xml:space="preserve">“Neuronal wiring diagram of an adult brain,”</w:t>
      </w:r>
      <w:r>
        <w:t xml:space="preserve"> </w:t>
      </w:r>
      <w:r>
        <w:rPr>
          <w:b/>
          <w:bCs/>
        </w:rPr>
        <w:t xml:space="preserve">Nature</w:t>
      </w:r>
      <w:r>
        <w:t xml:space="preserve">, 634(8032), 124-138 (2024).</w:t>
      </w:r>
      <w:r>
        <w:t xml:space="preserve"> </w:t>
      </w:r>
      <w:r>
        <w:rPr>
          <w:i/>
          <w:iCs/>
        </w:rPr>
        <w:t xml:space="preserve">Citations: 469</w:t>
      </w:r>
    </w:p>
    <w:p>
      <w:pPr>
        <w:pStyle w:val="Compact"/>
        <w:numPr>
          <w:ilvl w:val="1"/>
          <w:numId w:val="1005"/>
        </w:numPr>
      </w:pPr>
      <w:r>
        <w:rPr>
          <w:b/>
          <w:bCs/>
        </w:rPr>
        <w:t xml:space="preserve">FAFB project</w:t>
      </w:r>
    </w:p>
    <w:p>
      <w:pPr>
        <w:pStyle w:val="Compact"/>
        <w:numPr>
          <w:ilvl w:val="1"/>
          <w:numId w:val="1005"/>
        </w:numPr>
      </w:pPr>
      <w:r>
        <w:rPr>
          <w:b/>
          <w:bCs/>
        </w:rPr>
        <w:t xml:space="preserve">SJR 2024:</w:t>
      </w:r>
      <w:r>
        <w:t xml:space="preserve"> </w:t>
      </w:r>
      <w:r>
        <w:t xml:space="preserve">18.288 //</w:t>
      </w:r>
      <w:r>
        <w:t xml:space="preserve"> </w:t>
      </w:r>
      <w:r>
        <w:rPr>
          <w:b/>
          <w:bCs/>
        </w:rPr>
        <w:t xml:space="preserve">Quartile:</w:t>
      </w:r>
      <w:r>
        <w:t xml:space="preserve"> </w:t>
      </w:r>
      <w:r>
        <w:t xml:space="preserve">Q1 (Neuroscience)</w:t>
      </w:r>
    </w:p>
    <w:p>
      <w:pPr>
        <w:pStyle w:val="Compact"/>
        <w:numPr>
          <w:ilvl w:val="1"/>
          <w:numId w:val="1005"/>
        </w:numPr>
      </w:pPr>
      <w:r>
        <w:rPr>
          <w:b/>
          <w:bCs/>
        </w:rPr>
        <w:t xml:space="preserve">Neuroscience Rank:</w:t>
      </w:r>
      <w:r>
        <w:t xml:space="preserve"> </w:t>
      </w:r>
      <w:r>
        <w:t xml:space="preserve">1 out of 408 neuroscience journals</w:t>
      </w:r>
    </w:p>
    <w:p>
      <w:pPr>
        <w:pStyle w:val="Compact"/>
        <w:numPr>
          <w:ilvl w:val="1"/>
          <w:numId w:val="1005"/>
        </w:numPr>
      </w:pPr>
      <w:r>
        <w:rPr>
          <w:b/>
          <w:bCs/>
        </w:rPr>
        <w:t xml:space="preserve">Impact:</w:t>
      </w:r>
      <w:r>
        <w:t xml:space="preserve"> </w:t>
      </w:r>
      <w:r>
        <w:t xml:space="preserve">Premier multidisciplinary journal, #1 in neuroscience impact</w:t>
      </w:r>
    </w:p>
    <w:p>
      <w:pPr>
        <w:pStyle w:val="Compact"/>
        <w:numPr>
          <w:ilvl w:val="0"/>
          <w:numId w:val="1004"/>
        </w:numPr>
      </w:pPr>
      <w:r>
        <w:t xml:space="preserve">A Lin, R Yang, S Dorkenwald, A Matsliah, AR Sterling, P Schlegel, …</w:t>
      </w:r>
      <w:r>
        <w:t xml:space="preserve"> </w:t>
      </w:r>
      <w:r>
        <w:rPr>
          <w:b/>
          <w:bCs/>
        </w:rPr>
        <w:t xml:space="preserve">AS Bates</w:t>
      </w:r>
      <w:r>
        <w:t xml:space="preserve"> </w:t>
      </w:r>
      <w:r>
        <w:t xml:space="preserve">… et al.,</w:t>
      </w:r>
      <w:r>
        <w:t xml:space="preserve"> </w:t>
      </w:r>
      <w:r>
        <w:t xml:space="preserve">“Network statistics of the whole-brain connectome of Drosophila,”</w:t>
      </w:r>
      <w:r>
        <w:t xml:space="preserve"> </w:t>
      </w:r>
      <w:r>
        <w:rPr>
          <w:b/>
          <w:bCs/>
        </w:rPr>
        <w:t xml:space="preserve">Nature</w:t>
      </w:r>
      <w:r>
        <w:t xml:space="preserve">, 634(8032), 153-165 (2024).</w:t>
      </w:r>
      <w:r>
        <w:t xml:space="preserve"> </w:t>
      </w:r>
      <w:r>
        <w:rPr>
          <w:i/>
          <w:iCs/>
        </w:rPr>
        <w:t xml:space="preserve">Citations: 108</w:t>
      </w:r>
    </w:p>
    <w:p>
      <w:pPr>
        <w:pStyle w:val="Compact"/>
        <w:numPr>
          <w:ilvl w:val="1"/>
          <w:numId w:val="1006"/>
        </w:numPr>
      </w:pPr>
      <w:r>
        <w:rPr>
          <w:b/>
          <w:bCs/>
        </w:rPr>
        <w:t xml:space="preserve">FAFB project</w:t>
      </w:r>
    </w:p>
    <w:p>
      <w:pPr>
        <w:pStyle w:val="Compact"/>
        <w:numPr>
          <w:ilvl w:val="1"/>
          <w:numId w:val="1006"/>
        </w:numPr>
      </w:pPr>
      <w:r>
        <w:rPr>
          <w:b/>
          <w:bCs/>
        </w:rPr>
        <w:t xml:space="preserve">SJR 2024:</w:t>
      </w:r>
      <w:r>
        <w:t xml:space="preserve"> </w:t>
      </w:r>
      <w:r>
        <w:t xml:space="preserve">18.288 //</w:t>
      </w:r>
      <w:r>
        <w:t xml:space="preserve"> </w:t>
      </w:r>
      <w:r>
        <w:rPr>
          <w:b/>
          <w:bCs/>
        </w:rPr>
        <w:t xml:space="preserve">Quartile:</w:t>
      </w:r>
      <w:r>
        <w:t xml:space="preserve"> </w:t>
      </w:r>
      <w:r>
        <w:t xml:space="preserve">Q1 (Neuroscience)</w:t>
      </w:r>
    </w:p>
    <w:p>
      <w:pPr>
        <w:pStyle w:val="Compact"/>
        <w:numPr>
          <w:ilvl w:val="1"/>
          <w:numId w:val="1006"/>
        </w:numPr>
      </w:pPr>
      <w:r>
        <w:rPr>
          <w:b/>
          <w:bCs/>
        </w:rPr>
        <w:t xml:space="preserve">Neuroscience Rank:</w:t>
      </w:r>
      <w:r>
        <w:t xml:space="preserve"> </w:t>
      </w:r>
      <w:r>
        <w:t xml:space="preserve">1 out of 408 neuroscience journals</w:t>
      </w:r>
    </w:p>
    <w:p>
      <w:pPr>
        <w:pStyle w:val="Compact"/>
        <w:numPr>
          <w:ilvl w:val="1"/>
          <w:numId w:val="1006"/>
        </w:numPr>
      </w:pPr>
      <w:r>
        <w:rPr>
          <w:b/>
          <w:bCs/>
        </w:rPr>
        <w:t xml:space="preserve">Impact:</w:t>
      </w:r>
      <w:r>
        <w:t xml:space="preserve"> </w:t>
      </w:r>
      <w:r>
        <w:t xml:space="preserve">Premier multidisciplinary journal, #1 in neuroscience impact</w:t>
      </w:r>
    </w:p>
    <w:p>
      <w:pPr>
        <w:pStyle w:val="Compact"/>
        <w:numPr>
          <w:ilvl w:val="0"/>
          <w:numId w:val="1004"/>
        </w:numPr>
      </w:pPr>
      <w:r>
        <w:t xml:space="preserve">P Schlegel, Y Yin,</w:t>
      </w:r>
      <w:r>
        <w:t xml:space="preserve"> </w:t>
      </w:r>
      <w:r>
        <w:rPr>
          <w:b/>
          <w:bCs/>
        </w:rPr>
        <w:t xml:space="preserve">AS Bates</w:t>
      </w:r>
      <w:r>
        <w:t xml:space="preserve">, S Dorkenwald, K Eichler, P Brooks, DS Han, et al.,</w:t>
      </w:r>
      <w:r>
        <w:t xml:space="preserve"> </w:t>
      </w:r>
      <w:r>
        <w:t xml:space="preserve">“Whole-brain annotation and multi-connectome cell typing of Drosophila,”</w:t>
      </w:r>
      <w:r>
        <w:t xml:space="preserve"> </w:t>
      </w:r>
      <w:r>
        <w:rPr>
          <w:b/>
          <w:bCs/>
        </w:rPr>
        <w:t xml:space="preserve">Nature</w:t>
      </w:r>
      <w:r>
        <w:t xml:space="preserve">, 634(8032), 139-152 (2024).</w:t>
      </w:r>
      <w:r>
        <w:t xml:space="preserve"> </w:t>
      </w:r>
      <w:r>
        <w:rPr>
          <w:i/>
          <w:iCs/>
        </w:rPr>
        <w:t xml:space="preserve">Citations: 312</w:t>
      </w:r>
    </w:p>
    <w:p>
      <w:pPr>
        <w:pStyle w:val="Compact"/>
        <w:numPr>
          <w:ilvl w:val="1"/>
          <w:numId w:val="1007"/>
        </w:numPr>
      </w:pPr>
      <w:r>
        <w:rPr>
          <w:b/>
          <w:bCs/>
        </w:rPr>
        <w:t xml:space="preserve">FAFB project</w:t>
      </w:r>
    </w:p>
    <w:p>
      <w:pPr>
        <w:pStyle w:val="Compact"/>
        <w:numPr>
          <w:ilvl w:val="1"/>
          <w:numId w:val="1007"/>
        </w:numPr>
      </w:pPr>
      <w:r>
        <w:rPr>
          <w:b/>
          <w:bCs/>
        </w:rPr>
        <w:t xml:space="preserve">SJR 2024:</w:t>
      </w:r>
      <w:r>
        <w:t xml:space="preserve"> </w:t>
      </w:r>
      <w:r>
        <w:t xml:space="preserve">18.288 //</w:t>
      </w:r>
      <w:r>
        <w:t xml:space="preserve"> </w:t>
      </w:r>
      <w:r>
        <w:rPr>
          <w:b/>
          <w:bCs/>
        </w:rPr>
        <w:t xml:space="preserve">Quartile:</w:t>
      </w:r>
      <w:r>
        <w:t xml:space="preserve"> </w:t>
      </w:r>
      <w:r>
        <w:t xml:space="preserve">Q1 (Neuroscience)</w:t>
      </w:r>
    </w:p>
    <w:p>
      <w:pPr>
        <w:pStyle w:val="Compact"/>
        <w:numPr>
          <w:ilvl w:val="1"/>
          <w:numId w:val="1007"/>
        </w:numPr>
      </w:pPr>
      <w:r>
        <w:rPr>
          <w:b/>
          <w:bCs/>
        </w:rPr>
        <w:t xml:space="preserve">Neuroscience Rank:</w:t>
      </w:r>
      <w:r>
        <w:t xml:space="preserve"> </w:t>
      </w:r>
      <w:r>
        <w:t xml:space="preserve">1 out of 408 neuroscience journals</w:t>
      </w:r>
    </w:p>
    <w:p>
      <w:pPr>
        <w:pStyle w:val="Compact"/>
        <w:numPr>
          <w:ilvl w:val="1"/>
          <w:numId w:val="1007"/>
        </w:numPr>
      </w:pPr>
      <w:r>
        <w:rPr>
          <w:b/>
          <w:bCs/>
        </w:rPr>
        <w:t xml:space="preserve">Impact:</w:t>
      </w:r>
      <w:r>
        <w:t xml:space="preserve"> </w:t>
      </w:r>
      <w:r>
        <w:t xml:space="preserve">Premier multidisciplinary journal, #1 in neuroscience impact</w:t>
      </w:r>
    </w:p>
    <w:p>
      <w:pPr>
        <w:pStyle w:val="Compact"/>
        <w:numPr>
          <w:ilvl w:val="0"/>
          <w:numId w:val="1004"/>
        </w:numPr>
      </w:pPr>
      <w:r>
        <w:t xml:space="preserve">PK Shiu, GR Sterne, N Spiller, R Franconville, A Sandoval, …</w:t>
      </w:r>
      <w:r>
        <w:t xml:space="preserve"> </w:t>
      </w:r>
      <w:r>
        <w:rPr>
          <w:b/>
          <w:bCs/>
        </w:rPr>
        <w:t xml:space="preserve">AS Bates</w:t>
      </w:r>
      <w:r>
        <w:t xml:space="preserve"> </w:t>
      </w:r>
      <w:r>
        <w:t xml:space="preserve">… et al.,</w:t>
      </w:r>
      <w:r>
        <w:t xml:space="preserve"> </w:t>
      </w:r>
      <w:r>
        <w:t xml:space="preserve">“A Drosophila computational brain model reveals sensorimotor processing,”</w:t>
      </w:r>
      <w:r>
        <w:t xml:space="preserve"> </w:t>
      </w:r>
      <w:r>
        <w:rPr>
          <w:b/>
          <w:bCs/>
        </w:rPr>
        <w:t xml:space="preserve">Nature</w:t>
      </w:r>
      <w:r>
        <w:t xml:space="preserve">, 634(8032), 210-219 (2024).</w:t>
      </w:r>
      <w:r>
        <w:t xml:space="preserve"> </w:t>
      </w:r>
      <w:r>
        <w:rPr>
          <w:i/>
          <w:iCs/>
        </w:rPr>
        <w:t xml:space="preserve">Citations: 75</w:t>
      </w:r>
    </w:p>
    <w:p>
      <w:pPr>
        <w:pStyle w:val="Compact"/>
        <w:numPr>
          <w:ilvl w:val="1"/>
          <w:numId w:val="1008"/>
        </w:numPr>
      </w:pPr>
      <w:r>
        <w:rPr>
          <w:b/>
          <w:bCs/>
        </w:rPr>
        <w:t xml:space="preserve">FAFB project</w:t>
      </w:r>
    </w:p>
    <w:p>
      <w:pPr>
        <w:pStyle w:val="Compact"/>
        <w:numPr>
          <w:ilvl w:val="1"/>
          <w:numId w:val="1008"/>
        </w:numPr>
      </w:pPr>
      <w:r>
        <w:rPr>
          <w:b/>
          <w:bCs/>
        </w:rPr>
        <w:t xml:space="preserve">SJR 2024:</w:t>
      </w:r>
      <w:r>
        <w:t xml:space="preserve"> </w:t>
      </w:r>
      <w:r>
        <w:t xml:space="preserve">18.288 //</w:t>
      </w:r>
      <w:r>
        <w:t xml:space="preserve"> </w:t>
      </w:r>
      <w:r>
        <w:rPr>
          <w:b/>
          <w:bCs/>
        </w:rPr>
        <w:t xml:space="preserve">Quartile:</w:t>
      </w:r>
      <w:r>
        <w:t xml:space="preserve"> </w:t>
      </w:r>
      <w:r>
        <w:t xml:space="preserve">Q1 (Neuroscience)</w:t>
      </w:r>
    </w:p>
    <w:p>
      <w:pPr>
        <w:pStyle w:val="Compact"/>
        <w:numPr>
          <w:ilvl w:val="1"/>
          <w:numId w:val="1008"/>
        </w:numPr>
      </w:pPr>
      <w:r>
        <w:rPr>
          <w:b/>
          <w:bCs/>
        </w:rPr>
        <w:t xml:space="preserve">Neuroscience Rank:</w:t>
      </w:r>
      <w:r>
        <w:t xml:space="preserve"> </w:t>
      </w:r>
      <w:r>
        <w:t xml:space="preserve">1 out of 408 neuroscience journals</w:t>
      </w:r>
    </w:p>
    <w:p>
      <w:pPr>
        <w:pStyle w:val="Compact"/>
        <w:numPr>
          <w:ilvl w:val="1"/>
          <w:numId w:val="1008"/>
        </w:numPr>
      </w:pPr>
      <w:r>
        <w:rPr>
          <w:b/>
          <w:bCs/>
        </w:rPr>
        <w:t xml:space="preserve">Impact:</w:t>
      </w:r>
      <w:r>
        <w:t xml:space="preserve"> </w:t>
      </w:r>
      <w:r>
        <w:t xml:space="preserve">Premier multidisciplinary journal, #1 in neuroscience impact</w:t>
      </w:r>
    </w:p>
    <w:p>
      <w:pPr>
        <w:pStyle w:val="Compact"/>
        <w:numPr>
          <w:ilvl w:val="0"/>
          <w:numId w:val="1004"/>
        </w:numPr>
      </w:pPr>
      <w:r>
        <w:t xml:space="preserve">N Eckstein†,</w:t>
      </w:r>
      <w:r>
        <w:t xml:space="preserve"> </w:t>
      </w:r>
      <w:r>
        <w:rPr>
          <w:b/>
          <w:bCs/>
        </w:rPr>
        <w:t xml:space="preserve">AS Bates</w:t>
      </w:r>
      <w:r>
        <w:t xml:space="preserve">†, A Champion, M Du, Y Yin, P Schlegel, AKY Lu, et al.,</w:t>
      </w:r>
      <w:r>
        <w:t xml:space="preserve"> </w:t>
      </w:r>
      <w:r>
        <w:t xml:space="preserve">“Neurotransmitter classification from electron microscopy images at synaptic sites in Drosophila melanogaster,”</w:t>
      </w:r>
      <w:r>
        <w:t xml:space="preserve"> </w:t>
      </w:r>
      <w:r>
        <w:rPr>
          <w:b/>
          <w:bCs/>
        </w:rPr>
        <w:t xml:space="preserve">Cell</w:t>
      </w:r>
      <w:r>
        <w:t xml:space="preserve">, 187(10), 2574-2594.e23 (2024).</w:t>
      </w:r>
      <w:r>
        <w:t xml:space="preserve"> </w:t>
      </w:r>
      <w:r>
        <w:rPr>
          <w:i/>
          <w:iCs/>
        </w:rPr>
        <w:t xml:space="preserve">Citations: 202</w:t>
      </w:r>
    </w:p>
    <w:p>
      <w:pPr>
        <w:pStyle w:val="Compact"/>
        <w:numPr>
          <w:ilvl w:val="1"/>
          <w:numId w:val="1009"/>
        </w:numPr>
      </w:pPr>
      <w:r>
        <w:rPr>
          <w:b/>
          <w:bCs/>
        </w:rPr>
        <w:t xml:space="preserve">FAFB project</w:t>
      </w:r>
    </w:p>
    <w:p>
      <w:pPr>
        <w:pStyle w:val="Compact"/>
        <w:numPr>
          <w:ilvl w:val="1"/>
          <w:numId w:val="1009"/>
        </w:numPr>
      </w:pPr>
      <w:r>
        <w:rPr>
          <w:b/>
          <w:bCs/>
        </w:rPr>
        <w:t xml:space="preserve">SJR 2024:</w:t>
      </w:r>
      <w:r>
        <w:t xml:space="preserve"> </w:t>
      </w:r>
      <w:r>
        <w:t xml:space="preserve">22.612 //</w:t>
      </w:r>
      <w:r>
        <w:t xml:space="preserve"> </w:t>
      </w:r>
      <w:r>
        <w:rPr>
          <w:b/>
          <w:bCs/>
        </w:rPr>
        <w:t xml:space="preserve">Quartile:</w:t>
      </w:r>
      <w:r>
        <w:t xml:space="preserve"> </w:t>
      </w:r>
      <w:r>
        <w:t xml:space="preserve">Q1 (Neuroscience)</w:t>
      </w:r>
    </w:p>
    <w:p>
      <w:pPr>
        <w:pStyle w:val="Compact"/>
        <w:numPr>
          <w:ilvl w:val="1"/>
          <w:numId w:val="1009"/>
        </w:numPr>
      </w:pPr>
      <w:r>
        <w:rPr>
          <w:b/>
          <w:bCs/>
        </w:rPr>
        <w:t xml:space="preserve">Neuroscience Rank:</w:t>
      </w:r>
      <w:r>
        <w:t xml:space="preserve"> </w:t>
      </w:r>
      <w:r>
        <w:t xml:space="preserve">2 out of 408 neuroscience journals</w:t>
      </w:r>
    </w:p>
    <w:p>
      <w:pPr>
        <w:pStyle w:val="Compact"/>
        <w:numPr>
          <w:ilvl w:val="1"/>
          <w:numId w:val="1009"/>
        </w:numPr>
      </w:pPr>
      <w:r>
        <w:rPr>
          <w:b/>
          <w:bCs/>
        </w:rPr>
        <w:t xml:space="preserve">Impact:</w:t>
      </w:r>
      <w:r>
        <w:t xml:space="preserve"> </w:t>
      </w:r>
      <w:r>
        <w:t xml:space="preserve">Top cell biology journal with highest neuroscience impact</w:t>
      </w:r>
    </w:p>
    <w:p>
      <w:pPr>
        <w:pStyle w:val="Compact"/>
        <w:numPr>
          <w:ilvl w:val="0"/>
          <w:numId w:val="1004"/>
        </w:numPr>
      </w:pPr>
      <w:r>
        <w:t xml:space="preserve">H Lee,</w:t>
      </w:r>
      <w:r>
        <w:t xml:space="preserve"> </w:t>
      </w:r>
      <w:r>
        <w:rPr>
          <w:b/>
          <w:bCs/>
        </w:rPr>
        <w:t xml:space="preserve">AS Bates</w:t>
      </w:r>
      <w:r>
        <w:t xml:space="preserve">, S Callier, M Chan, N Chambwe, A Mars, KE Wellen, et al.,</w:t>
      </w:r>
      <w:r>
        <w:t xml:space="preserve"> </w:t>
      </w:r>
      <w:r>
        <w:t xml:space="preserve">“Analysis and optimization of equitable US cancer clinical trial center access by travel time,”</w:t>
      </w:r>
      <w:r>
        <w:t xml:space="preserve"> </w:t>
      </w:r>
      <w:r>
        <w:rPr>
          <w:b/>
          <w:bCs/>
        </w:rPr>
        <w:t xml:space="preserve">JAMA Oncology</w:t>
      </w:r>
      <w:r>
        <w:t xml:space="preserve">, 10(8), 1025-1034 (2024).</w:t>
      </w:r>
      <w:r>
        <w:t xml:space="preserve"> </w:t>
      </w:r>
      <w:r>
        <w:rPr>
          <w:i/>
          <w:iCs/>
        </w:rPr>
        <w:t xml:space="preserve">Citations: 14</w:t>
      </w:r>
    </w:p>
    <w:p>
      <w:pPr>
        <w:pStyle w:val="Compact"/>
        <w:numPr>
          <w:ilvl w:val="1"/>
          <w:numId w:val="1010"/>
        </w:numPr>
      </w:pPr>
      <w:r>
        <w:rPr>
          <w:b/>
          <w:bCs/>
        </w:rPr>
        <w:t xml:space="preserve">SJR 2024:</w:t>
      </w:r>
      <w:r>
        <w:t xml:space="preserve"> </w:t>
      </w:r>
      <w:r>
        <w:t xml:space="preserve">8.377 //</w:t>
      </w:r>
      <w:r>
        <w:t xml:space="preserve"> </w:t>
      </w:r>
      <w:r>
        <w:rPr>
          <w:b/>
          <w:bCs/>
        </w:rPr>
        <w:t xml:space="preserve">Quartile:</w:t>
      </w:r>
      <w:r>
        <w:t xml:space="preserve"> </w:t>
      </w:r>
      <w:r>
        <w:t xml:space="preserve">Q1 (Medicine)</w:t>
      </w:r>
    </w:p>
    <w:p>
      <w:pPr>
        <w:pStyle w:val="Compact"/>
        <w:numPr>
          <w:ilvl w:val="1"/>
          <w:numId w:val="1010"/>
        </w:numPr>
      </w:pPr>
      <w:r>
        <w:rPr>
          <w:b/>
          <w:bCs/>
        </w:rPr>
        <w:t xml:space="preserve">Impact:</w:t>
      </w:r>
      <w:r>
        <w:t xml:space="preserve"> </w:t>
      </w:r>
      <w:r>
        <w:t xml:space="preserve">Leading oncology journal (not neuroscience-focused)</w:t>
      </w:r>
    </w:p>
    <w:bookmarkEnd w:id="11"/>
    <w:bookmarkStart w:id="12" w:name="publications-2"/>
    <w:p>
      <w:pPr>
        <w:pStyle w:val="Heading3"/>
      </w:pPr>
      <w:r>
        <w:t xml:space="preserve">3. 2023 Publications</w:t>
      </w:r>
    </w:p>
    <w:p>
      <w:pPr>
        <w:pStyle w:val="Compact"/>
        <w:numPr>
          <w:ilvl w:val="0"/>
          <w:numId w:val="1011"/>
        </w:numPr>
      </w:pPr>
      <w:r>
        <w:t xml:space="preserve">P Singh, S Goyal, S Gupta, S Garg, A Tiwari, V Rajput,</w:t>
      </w:r>
      <w:r>
        <w:t xml:space="preserve"> </w:t>
      </w:r>
      <w:r>
        <w:rPr>
          <w:b/>
          <w:bCs/>
        </w:rPr>
        <w:t xml:space="preserve">AS Bates</w:t>
      </w:r>
      <w:r>
        <w:t xml:space="preserve">, et al.,</w:t>
      </w:r>
      <w:r>
        <w:t xml:space="preserve"> </w:t>
      </w:r>
      <w:r>
        <w:t xml:space="preserve">“Combinatorial encoding of odors in the mosquito antennal lobe,”</w:t>
      </w:r>
      <w:r>
        <w:t xml:space="preserve"> </w:t>
      </w:r>
      <w:r>
        <w:rPr>
          <w:b/>
          <w:bCs/>
        </w:rPr>
        <w:t xml:space="preserve">Nature Communications</w:t>
      </w:r>
      <w:r>
        <w:t xml:space="preserve">, 14(1), 3539 (2023).</w:t>
      </w:r>
      <w:r>
        <w:t xml:space="preserve"> </w:t>
      </w:r>
      <w:r>
        <w:rPr>
          <w:i/>
          <w:iCs/>
        </w:rPr>
        <w:t xml:space="preserve">Citations: 17</w:t>
      </w:r>
    </w:p>
    <w:p>
      <w:pPr>
        <w:pStyle w:val="Compact"/>
        <w:numPr>
          <w:ilvl w:val="1"/>
          <w:numId w:val="1012"/>
        </w:numPr>
      </w:pPr>
      <w:r>
        <w:rPr>
          <w:b/>
          <w:bCs/>
        </w:rPr>
        <w:t xml:space="preserve">SJR 2024:</w:t>
      </w:r>
      <w:r>
        <w:t xml:space="preserve"> </w:t>
      </w:r>
      <w:r>
        <w:t xml:space="preserve">4.761 //</w:t>
      </w:r>
      <w:r>
        <w:t xml:space="preserve"> </w:t>
      </w:r>
      <w:r>
        <w:rPr>
          <w:b/>
          <w:bCs/>
        </w:rPr>
        <w:t xml:space="preserve">Quartile:</w:t>
      </w:r>
      <w:r>
        <w:t xml:space="preserve"> </w:t>
      </w:r>
      <w:r>
        <w:t xml:space="preserve">Q1 (Multidisciplinary)</w:t>
      </w:r>
    </w:p>
    <w:p>
      <w:pPr>
        <w:pStyle w:val="Compact"/>
        <w:numPr>
          <w:ilvl w:val="1"/>
          <w:numId w:val="1012"/>
        </w:numPr>
      </w:pPr>
      <w:r>
        <w:rPr>
          <w:b/>
          <w:bCs/>
        </w:rPr>
        <w:t xml:space="preserve">Impact:</w:t>
      </w:r>
      <w:r>
        <w:t xml:space="preserve"> </w:t>
      </w:r>
      <w:r>
        <w:t xml:space="preserve">Leading open-access multidisciplinary journal</w:t>
      </w:r>
    </w:p>
    <w:bookmarkEnd w:id="12"/>
    <w:bookmarkStart w:id="13" w:name="publications-3"/>
    <w:p>
      <w:pPr>
        <w:pStyle w:val="Heading3"/>
      </w:pPr>
      <w:r>
        <w:t xml:space="preserve">4. 2022 Publications</w:t>
      </w:r>
    </w:p>
    <w:p>
      <w:pPr>
        <w:pStyle w:val="Compact"/>
        <w:numPr>
          <w:ilvl w:val="0"/>
          <w:numId w:val="1013"/>
        </w:numPr>
      </w:pPr>
      <w:r>
        <w:t xml:space="preserve">N Eckstein, H Bukhari,</w:t>
      </w:r>
      <w:r>
        <w:t xml:space="preserve"> </w:t>
      </w:r>
      <w:r>
        <w:rPr>
          <w:b/>
          <w:bCs/>
        </w:rPr>
        <w:t xml:space="preserve">AS Bates</w:t>
      </w:r>
      <w:r>
        <w:t xml:space="preserve">, GSXE Jefferis, J Funke,</w:t>
      </w:r>
      <w:r>
        <w:t xml:space="preserve"> </w:t>
      </w:r>
      <w:r>
        <w:t xml:space="preserve">“Discriminative attribution from paired images,”</w:t>
      </w:r>
      <w:r>
        <w:t xml:space="preserve"> </w:t>
      </w:r>
      <w:r>
        <w:rPr>
          <w:b/>
          <w:bCs/>
        </w:rPr>
        <w:t xml:space="preserve">European Conference on Computer Vision</w:t>
      </w:r>
      <w:r>
        <w:t xml:space="preserve"> </w:t>
      </w:r>
      <w:r>
        <w:t xml:space="preserve">(2022).</w:t>
      </w:r>
      <w:r>
        <w:t xml:space="preserve"> </w:t>
      </w:r>
      <w:r>
        <w:rPr>
          <w:i/>
          <w:iCs/>
        </w:rPr>
        <w:t xml:space="preserve">Citations: 8</w:t>
      </w:r>
    </w:p>
    <w:p>
      <w:pPr>
        <w:pStyle w:val="Compact"/>
        <w:numPr>
          <w:ilvl w:val="0"/>
          <w:numId w:val="1014"/>
        </w:numPr>
      </w:pPr>
      <w:r>
        <w:rPr>
          <w:b/>
          <w:bCs/>
        </w:rPr>
        <w:t xml:space="preserve">Impact Factor:</w:t>
      </w:r>
      <w:r>
        <w:t xml:space="preserve"> </w:t>
      </w:r>
      <w:r>
        <w:t xml:space="preserve">Conference proceedings - specialized computer vision venue</w:t>
      </w:r>
    </w:p>
    <w:p>
      <w:pPr>
        <w:pStyle w:val="Compact"/>
        <w:numPr>
          <w:ilvl w:val="0"/>
          <w:numId w:val="1014"/>
        </w:numPr>
      </w:pPr>
      <w:r>
        <w:rPr>
          <w:b/>
          <w:bCs/>
        </w:rPr>
        <w:t xml:space="preserve">Note:</w:t>
      </w:r>
      <w:r>
        <w:t xml:space="preserve"> </w:t>
      </w:r>
      <w:r>
        <w:t xml:space="preserve">Peer-reviewed conference publication</w:t>
      </w:r>
    </w:p>
    <w:bookmarkEnd w:id="13"/>
    <w:bookmarkStart w:id="14" w:name="publications-4"/>
    <w:p>
      <w:pPr>
        <w:pStyle w:val="Heading3"/>
      </w:pPr>
      <w:r>
        <w:t xml:space="preserve">5. 2021 Publications</w:t>
      </w:r>
    </w:p>
    <w:p>
      <w:pPr>
        <w:pStyle w:val="Compact"/>
        <w:numPr>
          <w:ilvl w:val="0"/>
          <w:numId w:val="1015"/>
        </w:numPr>
      </w:pPr>
      <w:r>
        <w:t xml:space="preserve">P Schlegel†,</w:t>
      </w:r>
      <w:r>
        <w:t xml:space="preserve"> </w:t>
      </w:r>
      <w:r>
        <w:rPr>
          <w:b/>
          <w:bCs/>
        </w:rPr>
        <w:t xml:space="preserve">AS Bates</w:t>
      </w:r>
      <w:r>
        <w:t xml:space="preserve">†, T Stürner, SR Jagannathan, N Drummond, J Hsu, et al.,</w:t>
      </w:r>
      <w:r>
        <w:t xml:space="preserve"> </w:t>
      </w:r>
      <w:r>
        <w:t xml:space="preserve">“Information flow, cell types and stereotypy in a full olfactory connectome,”</w:t>
      </w:r>
      <w:r>
        <w:t xml:space="preserve"> </w:t>
      </w:r>
      <w:r>
        <w:rPr>
          <w:b/>
          <w:bCs/>
        </w:rPr>
        <w:t xml:space="preserve">eLife</w:t>
      </w:r>
      <w:r>
        <w:t xml:space="preserve">, 10, e66018 (2021).</w:t>
      </w:r>
      <w:r>
        <w:t xml:space="preserve"> </w:t>
      </w:r>
      <w:r>
        <w:rPr>
          <w:i/>
          <w:iCs/>
        </w:rPr>
        <w:t xml:space="preserve">Citations: 156</w:t>
      </w:r>
    </w:p>
    <w:p>
      <w:pPr>
        <w:pStyle w:val="Compact"/>
        <w:numPr>
          <w:ilvl w:val="1"/>
          <w:numId w:val="1016"/>
        </w:numPr>
      </w:pPr>
      <w:r>
        <w:rPr>
          <w:b/>
          <w:bCs/>
        </w:rPr>
        <w:t xml:space="preserve">SJR 2024:</w:t>
      </w:r>
      <w:r>
        <w:t xml:space="preserve"> </w:t>
      </w:r>
      <w:r>
        <w:t xml:space="preserve">3.379 //</w:t>
      </w:r>
      <w:r>
        <w:t xml:space="preserve"> </w:t>
      </w:r>
      <w:r>
        <w:rPr>
          <w:b/>
          <w:bCs/>
        </w:rPr>
        <w:t xml:space="preserve">Quartile:</w:t>
      </w:r>
      <w:r>
        <w:t xml:space="preserve"> </w:t>
      </w:r>
      <w:r>
        <w:t xml:space="preserve">Q1 (Neuroscience)</w:t>
      </w:r>
    </w:p>
    <w:p>
      <w:pPr>
        <w:pStyle w:val="Compact"/>
        <w:numPr>
          <w:ilvl w:val="1"/>
          <w:numId w:val="1016"/>
        </w:numPr>
      </w:pPr>
      <w:r>
        <w:rPr>
          <w:b/>
          <w:bCs/>
        </w:rPr>
        <w:t xml:space="preserve">Neuroscience Rank:</w:t>
      </w:r>
      <w:r>
        <w:t xml:space="preserve"> </w:t>
      </w:r>
      <w:r>
        <w:t xml:space="preserve">55 out of 408 neuroscience journals</w:t>
      </w:r>
    </w:p>
    <w:p>
      <w:pPr>
        <w:pStyle w:val="Compact"/>
        <w:numPr>
          <w:ilvl w:val="1"/>
          <w:numId w:val="1016"/>
        </w:numPr>
      </w:pPr>
      <w:r>
        <w:rPr>
          <w:b/>
          <w:bCs/>
        </w:rPr>
        <w:t xml:space="preserve">Impact:</w:t>
      </w:r>
      <w:r>
        <w:t xml:space="preserve"> </w:t>
      </w:r>
      <w:r>
        <w:t xml:space="preserve">Top 15% in neuroscience, leading open-access journal</w:t>
      </w:r>
    </w:p>
    <w:bookmarkEnd w:id="14"/>
    <w:bookmarkStart w:id="15" w:name="publications-5"/>
    <w:p>
      <w:pPr>
        <w:pStyle w:val="Heading3"/>
      </w:pPr>
      <w:r>
        <w:t xml:space="preserve">6. 2020 Publications</w:t>
      </w:r>
    </w:p>
    <w:p>
      <w:pPr>
        <w:pStyle w:val="Compact"/>
        <w:numPr>
          <w:ilvl w:val="0"/>
          <w:numId w:val="1017"/>
        </w:numPr>
      </w:pPr>
      <w:r>
        <w:rPr>
          <w:b/>
          <w:bCs/>
        </w:rPr>
        <w:t xml:space="preserve">AS Bates</w:t>
      </w:r>
      <w:r>
        <w:t xml:space="preserve">†, P Schlegel†, RJV Roberts, N Drummond, IFM Tamimi, et al.,</w:t>
      </w:r>
      <w:r>
        <w:t xml:space="preserve"> </w:t>
      </w:r>
      <w:r>
        <w:t xml:space="preserve">“Complete connectomic reconstruction of olfactory projection neurons in the fly brain,”</w:t>
      </w:r>
      <w:r>
        <w:t xml:space="preserve"> </w:t>
      </w:r>
      <w:r>
        <w:rPr>
          <w:b/>
          <w:bCs/>
        </w:rPr>
        <w:t xml:space="preserve">Current Biology</w:t>
      </w:r>
      <w:r>
        <w:t xml:space="preserve">, 30(16), 3183-3199.e6 (2020).</w:t>
      </w:r>
      <w:r>
        <w:t xml:space="preserve"> </w:t>
      </w:r>
      <w:r>
        <w:rPr>
          <w:i/>
          <w:iCs/>
        </w:rPr>
        <w:t xml:space="preserve">Citations: 205</w:t>
      </w:r>
    </w:p>
    <w:p>
      <w:pPr>
        <w:pStyle w:val="Compact"/>
        <w:numPr>
          <w:ilvl w:val="1"/>
          <w:numId w:val="1018"/>
        </w:numPr>
      </w:pPr>
      <w:r>
        <w:rPr>
          <w:b/>
          <w:bCs/>
        </w:rPr>
        <w:t xml:space="preserve">FAFB project</w:t>
      </w:r>
    </w:p>
    <w:p>
      <w:pPr>
        <w:pStyle w:val="Compact"/>
        <w:numPr>
          <w:ilvl w:val="1"/>
          <w:numId w:val="1018"/>
        </w:numPr>
      </w:pPr>
      <w:r>
        <w:rPr>
          <w:b/>
          <w:bCs/>
        </w:rPr>
        <w:t xml:space="preserve">SJR 2024:</w:t>
      </w:r>
      <w:r>
        <w:t xml:space="preserve"> </w:t>
      </w:r>
      <w:r>
        <w:t xml:space="preserve">2.707 //</w:t>
      </w:r>
      <w:r>
        <w:t xml:space="preserve"> </w:t>
      </w:r>
      <w:r>
        <w:rPr>
          <w:b/>
          <w:bCs/>
        </w:rPr>
        <w:t xml:space="preserve">Quartile:</w:t>
      </w:r>
      <w:r>
        <w:t xml:space="preserve"> </w:t>
      </w:r>
      <w:r>
        <w:t xml:space="preserve">Q1 (Neuroscience)</w:t>
      </w:r>
    </w:p>
    <w:p>
      <w:pPr>
        <w:pStyle w:val="Compact"/>
        <w:numPr>
          <w:ilvl w:val="1"/>
          <w:numId w:val="1018"/>
        </w:numPr>
      </w:pPr>
      <w:r>
        <w:rPr>
          <w:b/>
          <w:bCs/>
        </w:rPr>
        <w:t xml:space="preserve">Neuroscience Rank:</w:t>
      </w:r>
      <w:r>
        <w:t xml:space="preserve"> </w:t>
      </w:r>
      <w:r>
        <w:t xml:space="preserve">42 out of 408 neuroscience journals</w:t>
      </w:r>
    </w:p>
    <w:p>
      <w:pPr>
        <w:pStyle w:val="Compact"/>
        <w:numPr>
          <w:ilvl w:val="1"/>
          <w:numId w:val="1018"/>
        </w:numPr>
      </w:pPr>
      <w:r>
        <w:rPr>
          <w:b/>
          <w:bCs/>
        </w:rPr>
        <w:t xml:space="preserve">Impact:</w:t>
      </w:r>
      <w:r>
        <w:t xml:space="preserve"> </w:t>
      </w:r>
      <w:r>
        <w:t xml:space="preserve">Top 10% in neuroscience, premier biology journal</w:t>
      </w:r>
    </w:p>
    <w:p>
      <w:pPr>
        <w:pStyle w:val="Compact"/>
        <w:numPr>
          <w:ilvl w:val="0"/>
          <w:numId w:val="1017"/>
        </w:numPr>
      </w:pPr>
      <w:r>
        <w:rPr>
          <w:b/>
          <w:bCs/>
        </w:rPr>
        <w:t xml:space="preserve">AS Bates</w:t>
      </w:r>
      <w:r>
        <w:t xml:space="preserve">†, JD Manton†, SR Jagannathan, M Costa, P Schlegel, T Rohlfing, et al.,</w:t>
      </w:r>
      <w:r>
        <w:t xml:space="preserve"> </w:t>
      </w:r>
      <w:r>
        <w:t xml:space="preserve">“The natverse, a versatile toolbox for combining and analysing neuroanatomical data,”</w:t>
      </w:r>
      <w:r>
        <w:t xml:space="preserve"> </w:t>
      </w:r>
      <w:r>
        <w:rPr>
          <w:b/>
          <w:bCs/>
        </w:rPr>
        <w:t xml:space="preserve">eLife</w:t>
      </w:r>
      <w:r>
        <w:t xml:space="preserve">, 9, e53350 (2020).</w:t>
      </w:r>
      <w:r>
        <w:t xml:space="preserve"> </w:t>
      </w:r>
      <w:r>
        <w:rPr>
          <w:i/>
          <w:iCs/>
        </w:rPr>
        <w:t xml:space="preserve">Citations: 204</w:t>
      </w:r>
    </w:p>
    <w:p>
      <w:pPr>
        <w:pStyle w:val="Compact"/>
        <w:numPr>
          <w:ilvl w:val="1"/>
          <w:numId w:val="1019"/>
        </w:numPr>
      </w:pPr>
      <w:r>
        <w:rPr>
          <w:b/>
          <w:bCs/>
        </w:rPr>
        <w:t xml:space="preserve">SJR 2024:</w:t>
      </w:r>
      <w:r>
        <w:t xml:space="preserve"> </w:t>
      </w:r>
      <w:r>
        <w:t xml:space="preserve">3.379 //</w:t>
      </w:r>
      <w:r>
        <w:t xml:space="preserve"> </w:t>
      </w:r>
      <w:r>
        <w:rPr>
          <w:b/>
          <w:bCs/>
        </w:rPr>
        <w:t xml:space="preserve">Quartile:</w:t>
      </w:r>
      <w:r>
        <w:t xml:space="preserve"> </w:t>
      </w:r>
      <w:r>
        <w:t xml:space="preserve">Q1 (Neuroscience)</w:t>
      </w:r>
    </w:p>
    <w:p>
      <w:pPr>
        <w:pStyle w:val="Compact"/>
        <w:numPr>
          <w:ilvl w:val="1"/>
          <w:numId w:val="1019"/>
        </w:numPr>
      </w:pPr>
      <w:r>
        <w:rPr>
          <w:b/>
          <w:bCs/>
        </w:rPr>
        <w:t xml:space="preserve">Neuroscience Rank:</w:t>
      </w:r>
      <w:r>
        <w:t xml:space="preserve"> </w:t>
      </w:r>
      <w:r>
        <w:t xml:space="preserve">55 out of 408 neuroscience journals</w:t>
      </w:r>
    </w:p>
    <w:p>
      <w:pPr>
        <w:pStyle w:val="Compact"/>
        <w:numPr>
          <w:ilvl w:val="1"/>
          <w:numId w:val="1019"/>
        </w:numPr>
      </w:pPr>
      <w:r>
        <w:rPr>
          <w:b/>
          <w:bCs/>
        </w:rPr>
        <w:t xml:space="preserve">Impact:</w:t>
      </w:r>
      <w:r>
        <w:t xml:space="preserve"> </w:t>
      </w:r>
      <w:r>
        <w:t xml:space="preserve">Top 15% in neuroscience, leading computational tool</w:t>
      </w:r>
    </w:p>
    <w:p>
      <w:pPr>
        <w:pStyle w:val="Compact"/>
        <w:numPr>
          <w:ilvl w:val="0"/>
          <w:numId w:val="1017"/>
        </w:numPr>
      </w:pPr>
      <w:r>
        <w:t xml:space="preserve">S Cachero, M Gkantia,</w:t>
      </w:r>
      <w:r>
        <w:t xml:space="preserve"> </w:t>
      </w:r>
      <w:r>
        <w:rPr>
          <w:b/>
          <w:bCs/>
        </w:rPr>
        <w:t xml:space="preserve">AS Bates</w:t>
      </w:r>
      <w:r>
        <w:t xml:space="preserve">, S Frechter, L Blackie, et al.,</w:t>
      </w:r>
      <w:r>
        <w:t xml:space="preserve"> </w:t>
      </w:r>
      <w:r>
        <w:t xml:space="preserve">“BAcTrace, a tool for retrograde tracing of neuronal circuits in Drosophila,”</w:t>
      </w:r>
      <w:r>
        <w:t xml:space="preserve"> </w:t>
      </w:r>
      <w:r>
        <w:rPr>
          <w:b/>
          <w:bCs/>
        </w:rPr>
        <w:t xml:space="preserve">Nature Methods</w:t>
      </w:r>
      <w:r>
        <w:t xml:space="preserve">, 17(12), 1254-1261 (2020).</w:t>
      </w:r>
      <w:r>
        <w:t xml:space="preserve"> </w:t>
      </w:r>
      <w:r>
        <w:rPr>
          <w:i/>
          <w:iCs/>
        </w:rPr>
        <w:t xml:space="preserve">Citations: 45</w:t>
      </w:r>
    </w:p>
    <w:p>
      <w:pPr>
        <w:pStyle w:val="Compact"/>
        <w:numPr>
          <w:ilvl w:val="1"/>
          <w:numId w:val="1020"/>
        </w:numPr>
      </w:pPr>
      <w:r>
        <w:rPr>
          <w:b/>
          <w:bCs/>
        </w:rPr>
        <w:t xml:space="preserve">SJR 2024:</w:t>
      </w:r>
      <w:r>
        <w:t xml:space="preserve"> </w:t>
      </w:r>
      <w:r>
        <w:t xml:space="preserve">17.251 //</w:t>
      </w:r>
      <w:r>
        <w:t xml:space="preserve"> </w:t>
      </w:r>
      <w:r>
        <w:rPr>
          <w:b/>
          <w:bCs/>
        </w:rPr>
        <w:t xml:space="preserve">Quartile:</w:t>
      </w:r>
      <w:r>
        <w:t xml:space="preserve"> </w:t>
      </w:r>
      <w:r>
        <w:t xml:space="preserve">Q1 (Neuroscience)</w:t>
      </w:r>
    </w:p>
    <w:p>
      <w:pPr>
        <w:pStyle w:val="Compact"/>
        <w:numPr>
          <w:ilvl w:val="1"/>
          <w:numId w:val="1020"/>
        </w:numPr>
      </w:pPr>
      <w:r>
        <w:rPr>
          <w:b/>
          <w:bCs/>
        </w:rPr>
        <w:t xml:space="preserve">Neuroscience Rank:</w:t>
      </w:r>
      <w:r>
        <w:t xml:space="preserve"> </w:t>
      </w:r>
      <w:r>
        <w:t xml:space="preserve">3 out of 408 neuroscience journals</w:t>
      </w:r>
    </w:p>
    <w:p>
      <w:pPr>
        <w:pStyle w:val="Compact"/>
        <w:numPr>
          <w:ilvl w:val="1"/>
          <w:numId w:val="1020"/>
        </w:numPr>
      </w:pPr>
      <w:r>
        <w:rPr>
          <w:b/>
          <w:bCs/>
        </w:rPr>
        <w:t xml:space="preserve">Impact:</w:t>
      </w:r>
      <w:r>
        <w:t xml:space="preserve"> </w:t>
      </w:r>
      <w:r>
        <w:t xml:space="preserve">Top 1% in neuroscience, premier methods journal</w:t>
      </w:r>
    </w:p>
    <w:p>
      <w:pPr>
        <w:pStyle w:val="Compact"/>
        <w:numPr>
          <w:ilvl w:val="0"/>
          <w:numId w:val="1017"/>
        </w:numPr>
      </w:pPr>
      <w:r>
        <w:t xml:space="preserve">N Otto, MJ Dolan,</w:t>
      </w:r>
      <w:r>
        <w:t xml:space="preserve"> </w:t>
      </w:r>
      <w:r>
        <w:rPr>
          <w:b/>
          <w:bCs/>
        </w:rPr>
        <w:t xml:space="preserve">AS Bates</w:t>
      </w:r>
      <w:r>
        <w:t xml:space="preserve">, et al.,</w:t>
      </w:r>
      <w:r>
        <w:t xml:space="preserve"> </w:t>
      </w:r>
      <w:r>
        <w:t xml:space="preserve">“Input connectivity reveals additional heterogeneity of dopaminergic reinforcement in Drosophila,”</w:t>
      </w:r>
      <w:r>
        <w:t xml:space="preserve"> </w:t>
      </w:r>
      <w:r>
        <w:rPr>
          <w:b/>
          <w:bCs/>
        </w:rPr>
        <w:t xml:space="preserve">Current Biology</w:t>
      </w:r>
      <w:r>
        <w:t xml:space="preserve">, 30(16), 3200-3208.e8 (2020).</w:t>
      </w:r>
      <w:r>
        <w:t xml:space="preserve"> </w:t>
      </w:r>
      <w:r>
        <w:rPr>
          <w:i/>
          <w:iCs/>
        </w:rPr>
        <w:t xml:space="preserve">Citations: 80</w:t>
      </w:r>
    </w:p>
    <w:p>
      <w:pPr>
        <w:pStyle w:val="Compact"/>
        <w:numPr>
          <w:ilvl w:val="1"/>
          <w:numId w:val="1021"/>
        </w:numPr>
      </w:pPr>
      <w:r>
        <w:rPr>
          <w:b/>
          <w:bCs/>
        </w:rPr>
        <w:t xml:space="preserve">FAFB project</w:t>
      </w:r>
    </w:p>
    <w:p>
      <w:pPr>
        <w:pStyle w:val="Compact"/>
        <w:numPr>
          <w:ilvl w:val="1"/>
          <w:numId w:val="1021"/>
        </w:numPr>
      </w:pPr>
      <w:r>
        <w:rPr>
          <w:b/>
          <w:bCs/>
        </w:rPr>
        <w:t xml:space="preserve">SJR 2024:</w:t>
      </w:r>
      <w:r>
        <w:t xml:space="preserve"> </w:t>
      </w:r>
      <w:r>
        <w:t xml:space="preserve">2.707 //</w:t>
      </w:r>
      <w:r>
        <w:t xml:space="preserve"> </w:t>
      </w:r>
      <w:r>
        <w:rPr>
          <w:b/>
          <w:bCs/>
        </w:rPr>
        <w:t xml:space="preserve">Quartile:</w:t>
      </w:r>
      <w:r>
        <w:t xml:space="preserve"> </w:t>
      </w:r>
      <w:r>
        <w:t xml:space="preserve">Q1 (Neuroscience)</w:t>
      </w:r>
    </w:p>
    <w:p>
      <w:pPr>
        <w:pStyle w:val="Compact"/>
        <w:numPr>
          <w:ilvl w:val="1"/>
          <w:numId w:val="1021"/>
        </w:numPr>
      </w:pPr>
      <w:r>
        <w:rPr>
          <w:b/>
          <w:bCs/>
        </w:rPr>
        <w:t xml:space="preserve">Neuroscience Rank:</w:t>
      </w:r>
      <w:r>
        <w:t xml:space="preserve"> </w:t>
      </w:r>
      <w:r>
        <w:t xml:space="preserve">42 out of 408 neuroscience journals</w:t>
      </w:r>
    </w:p>
    <w:p>
      <w:pPr>
        <w:pStyle w:val="Compact"/>
        <w:numPr>
          <w:ilvl w:val="1"/>
          <w:numId w:val="1021"/>
        </w:numPr>
      </w:pPr>
      <w:r>
        <w:rPr>
          <w:b/>
          <w:bCs/>
        </w:rPr>
        <w:t xml:space="preserve">Impact:</w:t>
      </w:r>
      <w:r>
        <w:t xml:space="preserve"> </w:t>
      </w:r>
      <w:r>
        <w:t xml:space="preserve">Top 10% in neuroscience, leading biology journal</w:t>
      </w:r>
    </w:p>
    <w:p>
      <w:pPr>
        <w:pStyle w:val="Compact"/>
        <w:numPr>
          <w:ilvl w:val="0"/>
          <w:numId w:val="1017"/>
        </w:numPr>
      </w:pPr>
      <w:r>
        <w:t xml:space="preserve">EC Marin, LF Büld, M Theiss, T Stach,</w:t>
      </w:r>
      <w:r>
        <w:t xml:space="preserve"> </w:t>
      </w:r>
      <w:r>
        <w:rPr>
          <w:b/>
          <w:bCs/>
        </w:rPr>
        <w:t xml:space="preserve">AS Bates</w:t>
      </w:r>
      <w:r>
        <w:t xml:space="preserve">, et al.,</w:t>
      </w:r>
      <w:r>
        <w:t xml:space="preserve"> </w:t>
      </w:r>
      <w:r>
        <w:t xml:space="preserve">“Connectomics analysis reveals first-, second-, and third-order thermosensory and hygrosensory neurons in the adult Drosophila brain,”</w:t>
      </w:r>
      <w:r>
        <w:t xml:space="preserve"> </w:t>
      </w:r>
      <w:r>
        <w:rPr>
          <w:b/>
          <w:bCs/>
        </w:rPr>
        <w:t xml:space="preserve">Current Biology</w:t>
      </w:r>
      <w:r>
        <w:t xml:space="preserve">, 30(16), 3167-3182.e4 (2020).</w:t>
      </w:r>
      <w:r>
        <w:t xml:space="preserve"> </w:t>
      </w:r>
      <w:r>
        <w:rPr>
          <w:i/>
          <w:iCs/>
        </w:rPr>
        <w:t xml:space="preserve">Citations: 105</w:t>
      </w:r>
    </w:p>
    <w:p>
      <w:pPr>
        <w:pStyle w:val="Compact"/>
        <w:numPr>
          <w:ilvl w:val="1"/>
          <w:numId w:val="1022"/>
        </w:numPr>
      </w:pPr>
      <w:r>
        <w:rPr>
          <w:b/>
          <w:bCs/>
        </w:rPr>
        <w:t xml:space="preserve">FAFB project</w:t>
      </w:r>
    </w:p>
    <w:p>
      <w:pPr>
        <w:pStyle w:val="Compact"/>
        <w:numPr>
          <w:ilvl w:val="1"/>
          <w:numId w:val="1022"/>
        </w:numPr>
      </w:pPr>
      <w:r>
        <w:rPr>
          <w:b/>
          <w:bCs/>
        </w:rPr>
        <w:t xml:space="preserve">SJR 2024:</w:t>
      </w:r>
      <w:r>
        <w:t xml:space="preserve"> </w:t>
      </w:r>
      <w:r>
        <w:t xml:space="preserve">2.707 //</w:t>
      </w:r>
      <w:r>
        <w:t xml:space="preserve"> </w:t>
      </w:r>
      <w:r>
        <w:rPr>
          <w:b/>
          <w:bCs/>
        </w:rPr>
        <w:t xml:space="preserve">Quartile:</w:t>
      </w:r>
      <w:r>
        <w:t xml:space="preserve"> </w:t>
      </w:r>
      <w:r>
        <w:t xml:space="preserve">Q1 (Neuroscience)</w:t>
      </w:r>
    </w:p>
    <w:p>
      <w:pPr>
        <w:pStyle w:val="Compact"/>
        <w:numPr>
          <w:ilvl w:val="1"/>
          <w:numId w:val="1022"/>
        </w:numPr>
      </w:pPr>
      <w:r>
        <w:rPr>
          <w:b/>
          <w:bCs/>
        </w:rPr>
        <w:t xml:space="preserve">Neuroscience Rank:</w:t>
      </w:r>
      <w:r>
        <w:t xml:space="preserve"> </w:t>
      </w:r>
      <w:r>
        <w:t xml:space="preserve">42 out of 408 neuroscience journals</w:t>
      </w:r>
    </w:p>
    <w:p>
      <w:pPr>
        <w:pStyle w:val="Compact"/>
        <w:numPr>
          <w:ilvl w:val="1"/>
          <w:numId w:val="1022"/>
        </w:numPr>
      </w:pPr>
      <w:r>
        <w:rPr>
          <w:b/>
          <w:bCs/>
        </w:rPr>
        <w:t xml:space="preserve">Impact:</w:t>
      </w:r>
      <w:r>
        <w:t xml:space="preserve"> </w:t>
      </w:r>
      <w:r>
        <w:t xml:space="preserve">Top 10% in neuroscience, leading biology journal</w:t>
      </w:r>
    </w:p>
    <w:p>
      <w:pPr>
        <w:pStyle w:val="Compact"/>
        <w:numPr>
          <w:ilvl w:val="0"/>
          <w:numId w:val="1017"/>
        </w:numPr>
      </w:pPr>
      <w:r>
        <w:t xml:space="preserve">LK Scheffer, C Xu, M Januszewski, Z Lu, SY Takemura,</w:t>
      </w:r>
      <w:r>
        <w:t xml:space="preserve"> </w:t>
      </w:r>
      <w:r>
        <w:rPr>
          <w:b/>
          <w:bCs/>
        </w:rPr>
        <w:t xml:space="preserve">AS Bates</w:t>
      </w:r>
      <w:r>
        <w:t xml:space="preserve">, et al.,</w:t>
      </w:r>
      <w:r>
        <w:t xml:space="preserve"> </w:t>
      </w:r>
      <w:r>
        <w:t xml:space="preserve">“A connectome and analysis of the adult Drosophila central brain,”</w:t>
      </w:r>
      <w:r>
        <w:t xml:space="preserve"> </w:t>
      </w:r>
      <w:r>
        <w:rPr>
          <w:b/>
          <w:bCs/>
        </w:rPr>
        <w:t xml:space="preserve">eLife</w:t>
      </w:r>
      <w:r>
        <w:t xml:space="preserve">, 9, e57443 (2020).</w:t>
      </w:r>
      <w:r>
        <w:t xml:space="preserve"> </w:t>
      </w:r>
      <w:r>
        <w:rPr>
          <w:i/>
          <w:iCs/>
        </w:rPr>
        <w:t xml:space="preserve">Citations: 1108</w:t>
      </w:r>
    </w:p>
    <w:p>
      <w:pPr>
        <w:pStyle w:val="Compact"/>
        <w:numPr>
          <w:ilvl w:val="1"/>
          <w:numId w:val="1023"/>
        </w:numPr>
      </w:pPr>
      <w:r>
        <w:rPr>
          <w:b/>
          <w:bCs/>
        </w:rPr>
        <w:t xml:space="preserve">SJR 2024:</w:t>
      </w:r>
      <w:r>
        <w:t xml:space="preserve"> </w:t>
      </w:r>
      <w:r>
        <w:t xml:space="preserve">3.379 //</w:t>
      </w:r>
      <w:r>
        <w:t xml:space="preserve"> </w:t>
      </w:r>
      <w:r>
        <w:rPr>
          <w:b/>
          <w:bCs/>
        </w:rPr>
        <w:t xml:space="preserve">Quartile:</w:t>
      </w:r>
      <w:r>
        <w:t xml:space="preserve"> </w:t>
      </w:r>
      <w:r>
        <w:t xml:space="preserve">Q1 (Neuroscience)</w:t>
      </w:r>
    </w:p>
    <w:p>
      <w:pPr>
        <w:pStyle w:val="Compact"/>
        <w:numPr>
          <w:ilvl w:val="1"/>
          <w:numId w:val="1023"/>
        </w:numPr>
      </w:pPr>
      <w:r>
        <w:rPr>
          <w:b/>
          <w:bCs/>
        </w:rPr>
        <w:t xml:space="preserve">Neuroscience Rank:</w:t>
      </w:r>
      <w:r>
        <w:t xml:space="preserve"> </w:t>
      </w:r>
      <w:r>
        <w:t xml:space="preserve">55 out of 408 neuroscience journals</w:t>
      </w:r>
    </w:p>
    <w:p>
      <w:pPr>
        <w:pStyle w:val="Compact"/>
        <w:numPr>
          <w:ilvl w:val="1"/>
          <w:numId w:val="1023"/>
        </w:numPr>
      </w:pPr>
      <w:r>
        <w:rPr>
          <w:b/>
          <w:bCs/>
        </w:rPr>
        <w:t xml:space="preserve">Impact:</w:t>
      </w:r>
      <w:r>
        <w:t xml:space="preserve"> </w:t>
      </w:r>
      <w:r>
        <w:t xml:space="preserve">Top 15% in neuroscience, landmark connectomics study</w:t>
      </w:r>
    </w:p>
    <w:p>
      <w:pPr>
        <w:pStyle w:val="Compact"/>
        <w:numPr>
          <w:ilvl w:val="0"/>
          <w:numId w:val="1017"/>
        </w:numPr>
      </w:pPr>
      <w:r>
        <w:t xml:space="preserve">F Li, JW Lindsey, EC Marin, …</w:t>
      </w:r>
      <w:r>
        <w:t xml:space="preserve"> </w:t>
      </w:r>
      <w:r>
        <w:rPr>
          <w:b/>
          <w:bCs/>
        </w:rPr>
        <w:t xml:space="preserve">AS Bates</w:t>
      </w:r>
      <w:r>
        <w:t xml:space="preserve"> </w:t>
      </w:r>
      <w:r>
        <w:t xml:space="preserve">… et al.,</w:t>
      </w:r>
      <w:r>
        <w:t xml:space="preserve"> </w:t>
      </w:r>
      <w:r>
        <w:t xml:space="preserve">“The connectome of the adult Drosophila mushroom body provides insights into function,”</w:t>
      </w:r>
      <w:r>
        <w:t xml:space="preserve"> </w:t>
      </w:r>
      <w:r>
        <w:rPr>
          <w:b/>
          <w:bCs/>
        </w:rPr>
        <w:t xml:space="preserve">eLife</w:t>
      </w:r>
      <w:r>
        <w:t xml:space="preserve">, 9, e62576 (2020).</w:t>
      </w:r>
      <w:r>
        <w:t xml:space="preserve"> </w:t>
      </w:r>
      <w:r>
        <w:rPr>
          <w:i/>
          <w:iCs/>
        </w:rPr>
        <w:t xml:space="preserve">Citations: 380</w:t>
      </w:r>
    </w:p>
    <w:p>
      <w:pPr>
        <w:pStyle w:val="Compact"/>
        <w:numPr>
          <w:ilvl w:val="1"/>
          <w:numId w:val="1024"/>
        </w:numPr>
      </w:pPr>
      <w:r>
        <w:rPr>
          <w:b/>
          <w:bCs/>
        </w:rPr>
        <w:t xml:space="preserve">SJR 2024:</w:t>
      </w:r>
      <w:r>
        <w:t xml:space="preserve"> </w:t>
      </w:r>
      <w:r>
        <w:t xml:space="preserve">3.379 //</w:t>
      </w:r>
      <w:r>
        <w:t xml:space="preserve"> </w:t>
      </w:r>
      <w:r>
        <w:rPr>
          <w:b/>
          <w:bCs/>
        </w:rPr>
        <w:t xml:space="preserve">Quartile:</w:t>
      </w:r>
      <w:r>
        <w:t xml:space="preserve"> </w:t>
      </w:r>
      <w:r>
        <w:t xml:space="preserve">Q1 (Neuroscience)</w:t>
      </w:r>
    </w:p>
    <w:p>
      <w:pPr>
        <w:pStyle w:val="Compact"/>
        <w:numPr>
          <w:ilvl w:val="1"/>
          <w:numId w:val="1024"/>
        </w:numPr>
      </w:pPr>
      <w:r>
        <w:rPr>
          <w:b/>
          <w:bCs/>
        </w:rPr>
        <w:t xml:space="preserve">Neuroscience Rank:</w:t>
      </w:r>
      <w:r>
        <w:t xml:space="preserve"> </w:t>
      </w:r>
      <w:r>
        <w:t xml:space="preserve">55 out of 408 neuroscience journals</w:t>
      </w:r>
    </w:p>
    <w:p>
      <w:pPr>
        <w:pStyle w:val="Compact"/>
        <w:numPr>
          <w:ilvl w:val="1"/>
          <w:numId w:val="1024"/>
        </w:numPr>
      </w:pPr>
      <w:r>
        <w:rPr>
          <w:b/>
          <w:bCs/>
        </w:rPr>
        <w:t xml:space="preserve">Impact:</w:t>
      </w:r>
      <w:r>
        <w:t xml:space="preserve"> </w:t>
      </w:r>
      <w:r>
        <w:t xml:space="preserve">Top 15% in neuroscience, specialized brain circuit analysis</w:t>
      </w:r>
    </w:p>
    <w:bookmarkEnd w:id="15"/>
    <w:bookmarkStart w:id="16" w:name="publications-6"/>
    <w:p>
      <w:pPr>
        <w:pStyle w:val="Heading3"/>
      </w:pPr>
      <w:r>
        <w:t xml:space="preserve">7. 2019 Publications</w:t>
      </w:r>
    </w:p>
    <w:p>
      <w:pPr>
        <w:pStyle w:val="Compact"/>
        <w:numPr>
          <w:ilvl w:val="0"/>
          <w:numId w:val="1025"/>
        </w:numPr>
      </w:pPr>
      <w:r>
        <w:t xml:space="preserve">S Frechter,</w:t>
      </w:r>
      <w:r>
        <w:t xml:space="preserve"> </w:t>
      </w:r>
      <w:r>
        <w:rPr>
          <w:b/>
          <w:bCs/>
        </w:rPr>
        <w:t xml:space="preserve">AS Bates</w:t>
      </w:r>
      <w:r>
        <w:t xml:space="preserve">, S Tootoonian, MJ Dolan, J Manton, et al.,</w:t>
      </w:r>
      <w:r>
        <w:t xml:space="preserve"> </w:t>
      </w:r>
      <w:r>
        <w:t xml:space="preserve">“Functional and anatomical specificity in a higher olfactory centre,”</w:t>
      </w:r>
      <w:r>
        <w:t xml:space="preserve"> </w:t>
      </w:r>
      <w:r>
        <w:rPr>
          <w:b/>
          <w:bCs/>
        </w:rPr>
        <w:t xml:space="preserve">eLife</w:t>
      </w:r>
      <w:r>
        <w:t xml:space="preserve">, 8, e44590 (2019).</w:t>
      </w:r>
      <w:r>
        <w:t xml:space="preserve"> </w:t>
      </w:r>
      <w:r>
        <w:rPr>
          <w:i/>
          <w:iCs/>
        </w:rPr>
        <w:t xml:space="preserve">Citations: 114</w:t>
      </w:r>
    </w:p>
    <w:p>
      <w:pPr>
        <w:pStyle w:val="Compact"/>
        <w:numPr>
          <w:ilvl w:val="1"/>
          <w:numId w:val="1026"/>
        </w:numPr>
      </w:pPr>
      <w:r>
        <w:rPr>
          <w:b/>
          <w:bCs/>
        </w:rPr>
        <w:t xml:space="preserve">SJR 2024:</w:t>
      </w:r>
      <w:r>
        <w:t xml:space="preserve"> </w:t>
      </w:r>
      <w:r>
        <w:t xml:space="preserve">3.379 //</w:t>
      </w:r>
      <w:r>
        <w:t xml:space="preserve"> </w:t>
      </w:r>
      <w:r>
        <w:rPr>
          <w:b/>
          <w:bCs/>
        </w:rPr>
        <w:t xml:space="preserve">Quartile:</w:t>
      </w:r>
      <w:r>
        <w:t xml:space="preserve"> </w:t>
      </w:r>
      <w:r>
        <w:t xml:space="preserve">Q1 (Neuroscience)</w:t>
      </w:r>
    </w:p>
    <w:p>
      <w:pPr>
        <w:pStyle w:val="Compact"/>
        <w:numPr>
          <w:ilvl w:val="1"/>
          <w:numId w:val="1026"/>
        </w:numPr>
      </w:pPr>
      <w:r>
        <w:rPr>
          <w:b/>
          <w:bCs/>
        </w:rPr>
        <w:t xml:space="preserve">Neuroscience Rank:</w:t>
      </w:r>
      <w:r>
        <w:t xml:space="preserve"> </w:t>
      </w:r>
      <w:r>
        <w:t xml:space="preserve">55 out of 408 neuroscience journals</w:t>
      </w:r>
    </w:p>
    <w:p>
      <w:pPr>
        <w:pStyle w:val="Compact"/>
        <w:numPr>
          <w:ilvl w:val="1"/>
          <w:numId w:val="1026"/>
        </w:numPr>
      </w:pPr>
      <w:r>
        <w:rPr>
          <w:b/>
          <w:bCs/>
        </w:rPr>
        <w:t xml:space="preserve">Impact:</w:t>
      </w:r>
      <w:r>
        <w:t xml:space="preserve"> </w:t>
      </w:r>
      <w:r>
        <w:t xml:space="preserve">Top 15% in neuroscience, sensory processing research</w:t>
      </w:r>
    </w:p>
    <w:p>
      <w:pPr>
        <w:pStyle w:val="Compact"/>
        <w:numPr>
          <w:ilvl w:val="0"/>
          <w:numId w:val="1025"/>
        </w:numPr>
      </w:pPr>
      <w:r>
        <w:t xml:space="preserve">MJ Dolan, S Frechter,</w:t>
      </w:r>
      <w:r>
        <w:t xml:space="preserve"> </w:t>
      </w:r>
      <w:r>
        <w:rPr>
          <w:b/>
          <w:bCs/>
        </w:rPr>
        <w:t xml:space="preserve">AS Bates</w:t>
      </w:r>
      <w:r>
        <w:t xml:space="preserve">, et al.,</w:t>
      </w:r>
      <w:r>
        <w:t xml:space="preserve"> </w:t>
      </w:r>
      <w:r>
        <w:t xml:space="preserve">“Neurogenetic dissection of the Drosophila lateral horn reveals major outputs, diverse behavioural functions, and interactions with the mushroom body,”</w:t>
      </w:r>
      <w:r>
        <w:t xml:space="preserve"> </w:t>
      </w:r>
      <w:r>
        <w:rPr>
          <w:b/>
          <w:bCs/>
        </w:rPr>
        <w:t xml:space="preserve">eLife</w:t>
      </w:r>
      <w:r>
        <w:t xml:space="preserve">, 8, e43079 (2019).</w:t>
      </w:r>
      <w:r>
        <w:t xml:space="preserve"> </w:t>
      </w:r>
      <w:r>
        <w:rPr>
          <w:i/>
          <w:iCs/>
        </w:rPr>
        <w:t xml:space="preserve">Citations: 166</w:t>
      </w:r>
    </w:p>
    <w:p>
      <w:pPr>
        <w:pStyle w:val="Compact"/>
        <w:numPr>
          <w:ilvl w:val="1"/>
          <w:numId w:val="1027"/>
        </w:numPr>
      </w:pPr>
      <w:r>
        <w:rPr>
          <w:b/>
          <w:bCs/>
        </w:rPr>
        <w:t xml:space="preserve">SJR 2024:</w:t>
      </w:r>
      <w:r>
        <w:t xml:space="preserve"> </w:t>
      </w:r>
      <w:r>
        <w:t xml:space="preserve">3.379 //</w:t>
      </w:r>
      <w:r>
        <w:t xml:space="preserve"> </w:t>
      </w:r>
      <w:r>
        <w:rPr>
          <w:b/>
          <w:bCs/>
        </w:rPr>
        <w:t xml:space="preserve">Quartile:</w:t>
      </w:r>
      <w:r>
        <w:t xml:space="preserve"> </w:t>
      </w:r>
      <w:r>
        <w:t xml:space="preserve">Q1 (Neuroscience)</w:t>
      </w:r>
    </w:p>
    <w:p>
      <w:pPr>
        <w:pStyle w:val="Compact"/>
        <w:numPr>
          <w:ilvl w:val="1"/>
          <w:numId w:val="1027"/>
        </w:numPr>
      </w:pPr>
      <w:r>
        <w:rPr>
          <w:b/>
          <w:bCs/>
        </w:rPr>
        <w:t xml:space="preserve">Neuroscience Rank:</w:t>
      </w:r>
      <w:r>
        <w:t xml:space="preserve"> </w:t>
      </w:r>
      <w:r>
        <w:t xml:space="preserve">55 out of 408 neuroscience journals</w:t>
      </w:r>
    </w:p>
    <w:p>
      <w:pPr>
        <w:pStyle w:val="Compact"/>
        <w:numPr>
          <w:ilvl w:val="1"/>
          <w:numId w:val="1027"/>
        </w:numPr>
      </w:pPr>
      <w:r>
        <w:rPr>
          <w:b/>
          <w:bCs/>
        </w:rPr>
        <w:t xml:space="preserve">Impact:</w:t>
      </w:r>
      <w:r>
        <w:t xml:space="preserve"> </w:t>
      </w:r>
      <w:r>
        <w:t xml:space="preserve">Top 15% in neuroscience, brain circuit analysis</w:t>
      </w:r>
    </w:p>
    <w:bookmarkEnd w:id="16"/>
    <w:bookmarkStart w:id="17" w:name="publications-7"/>
    <w:p>
      <w:pPr>
        <w:pStyle w:val="Heading3"/>
      </w:pPr>
      <w:r>
        <w:t xml:space="preserve">8. 2018 Publications</w:t>
      </w:r>
    </w:p>
    <w:p>
      <w:pPr>
        <w:pStyle w:val="Compact"/>
        <w:numPr>
          <w:ilvl w:val="0"/>
          <w:numId w:val="1028"/>
        </w:numPr>
      </w:pPr>
      <w:r>
        <w:t xml:space="preserve">MJ Dolan, G Belliart-Guérin,</w:t>
      </w:r>
      <w:r>
        <w:t xml:space="preserve"> </w:t>
      </w:r>
      <w:r>
        <w:rPr>
          <w:b/>
          <w:bCs/>
        </w:rPr>
        <w:t xml:space="preserve">AS Bates</w:t>
      </w:r>
      <w:r>
        <w:t xml:space="preserve">, et al.,</w:t>
      </w:r>
      <w:r>
        <w:t xml:space="preserve"> </w:t>
      </w:r>
      <w:r>
        <w:t xml:space="preserve">“Communication from learned to innate olfactory processing centers is required for memory retrieval in Drosophila,”</w:t>
      </w:r>
      <w:r>
        <w:t xml:space="preserve"> </w:t>
      </w:r>
      <w:r>
        <w:rPr>
          <w:b/>
          <w:bCs/>
        </w:rPr>
        <w:t xml:space="preserve">Neuron</w:t>
      </w:r>
      <w:r>
        <w:t xml:space="preserve">, 100(3), 651-668.e8 (2018).</w:t>
      </w:r>
      <w:r>
        <w:t xml:space="preserve"> </w:t>
      </w:r>
      <w:r>
        <w:rPr>
          <w:i/>
          <w:iCs/>
        </w:rPr>
        <w:t xml:space="preserve">Citations: 116</w:t>
      </w:r>
    </w:p>
    <w:p>
      <w:pPr>
        <w:pStyle w:val="Compact"/>
        <w:numPr>
          <w:ilvl w:val="1"/>
          <w:numId w:val="1029"/>
        </w:numPr>
      </w:pPr>
      <w:r>
        <w:rPr>
          <w:b/>
          <w:bCs/>
        </w:rPr>
        <w:t xml:space="preserve">FAFB project</w:t>
      </w:r>
    </w:p>
    <w:p>
      <w:pPr>
        <w:pStyle w:val="Compact"/>
        <w:numPr>
          <w:ilvl w:val="1"/>
          <w:numId w:val="1029"/>
        </w:numPr>
      </w:pPr>
      <w:r>
        <w:rPr>
          <w:b/>
          <w:bCs/>
        </w:rPr>
        <w:t xml:space="preserve">SJR 2024:</w:t>
      </w:r>
      <w:r>
        <w:t xml:space="preserve"> </w:t>
      </w:r>
      <w:r>
        <w:t xml:space="preserve">6.755 //</w:t>
      </w:r>
      <w:r>
        <w:t xml:space="preserve"> </w:t>
      </w:r>
      <w:r>
        <w:rPr>
          <w:b/>
          <w:bCs/>
        </w:rPr>
        <w:t xml:space="preserve">Quartile:</w:t>
      </w:r>
      <w:r>
        <w:t xml:space="preserve"> </w:t>
      </w:r>
      <w:r>
        <w:t xml:space="preserve">Q1 (Neuroscience)</w:t>
      </w:r>
    </w:p>
    <w:p>
      <w:pPr>
        <w:pStyle w:val="Compact"/>
        <w:numPr>
          <w:ilvl w:val="1"/>
          <w:numId w:val="1029"/>
        </w:numPr>
      </w:pPr>
      <w:r>
        <w:rPr>
          <w:b/>
          <w:bCs/>
        </w:rPr>
        <w:t xml:space="preserve">Neuroscience Rank:</w:t>
      </w:r>
      <w:r>
        <w:t xml:space="preserve"> </w:t>
      </w:r>
      <w:r>
        <w:t xml:space="preserve">Top 10% in neuroscience</w:t>
      </w:r>
    </w:p>
    <w:p>
      <w:pPr>
        <w:pStyle w:val="Compact"/>
        <w:numPr>
          <w:ilvl w:val="1"/>
          <w:numId w:val="1029"/>
        </w:numPr>
      </w:pPr>
      <w:r>
        <w:rPr>
          <w:b/>
          <w:bCs/>
        </w:rPr>
        <w:t xml:space="preserve">Impact:</w:t>
      </w:r>
      <w:r>
        <w:t xml:space="preserve"> </w:t>
      </w:r>
      <w:r>
        <w:t xml:space="preserve">Premier neuroscience journal</w:t>
      </w:r>
    </w:p>
    <w:p>
      <w:r>
        <w:pict>
          <v:rect style="width:0;height:1.5pt" o:hralign="center" o:hrstd="t" o:hr="t"/>
        </w:pict>
      </w:r>
    </w:p>
    <w:bookmarkEnd w:id="17"/>
    <w:bookmarkEnd w:id="18"/>
    <w:bookmarkStart w:id="19" w:name="preprints"/>
    <w:p>
      <w:pPr>
        <w:pStyle w:val="Heading2"/>
      </w:pPr>
      <w:r>
        <w:t xml:space="preserve">Preprints</w:t>
      </w:r>
    </w:p>
    <w:p>
      <w:pPr>
        <w:pStyle w:val="FirstParagraph"/>
      </w:pPr>
      <w:r>
        <w:t xml:space="preserve">The following manuscripts are currently under peer review or available as preprints on bioRxiv:</w:t>
      </w:r>
    </w:p>
    <w:p>
      <w:pPr>
        <w:pStyle w:val="Compact"/>
        <w:numPr>
          <w:ilvl w:val="0"/>
          <w:numId w:val="1030"/>
        </w:numPr>
      </w:pPr>
      <w:r>
        <w:rPr>
          <w:b/>
          <w:bCs/>
        </w:rPr>
        <w:t xml:space="preserve">AS Bates</w:t>
      </w:r>
      <w:r>
        <w:t xml:space="preserve">†‡, JS Phelps†‡, M Kim†, HH Yang†, A Matsliah, Z Ajabi, E Perlman, et al.,</w:t>
      </w:r>
      <w:r>
        <w:t xml:space="preserve"> </w:t>
      </w:r>
      <w:r>
        <w:t xml:space="preserve">“Distributed control circuits across a brain-and-cord connectome,”</w:t>
      </w:r>
      <w:r>
        <w:t xml:space="preserve"> </w:t>
      </w:r>
      <w:r>
        <w:rPr>
          <w:b/>
          <w:bCs/>
        </w:rPr>
        <w:t xml:space="preserve">bioRxiv</w:t>
      </w:r>
      <w:r>
        <w:t xml:space="preserve">, 2025.07.31.667571 (2025).</w:t>
      </w:r>
      <w:r>
        <w:t xml:space="preserve"> </w:t>
      </w:r>
      <w:r>
        <w:rPr>
          <w:b/>
          <w:bCs/>
        </w:rPr>
        <w:t xml:space="preserve">Under review at Nature</w:t>
      </w:r>
      <w:r>
        <w:t xml:space="preserve">.</w:t>
      </w:r>
      <w:r>
        <w:t xml:space="preserve"> </w:t>
      </w:r>
      <w:r>
        <w:rPr>
          <w:i/>
          <w:iCs/>
        </w:rPr>
        <w:t xml:space="preserve">Citations: 6</w:t>
      </w:r>
    </w:p>
    <w:p>
      <w:pPr>
        <w:pStyle w:val="Compact"/>
        <w:numPr>
          <w:ilvl w:val="1"/>
          <w:numId w:val="1031"/>
        </w:numPr>
      </w:pPr>
      <w:r>
        <w:rPr>
          <w:b/>
          <w:bCs/>
        </w:rPr>
        <w:t xml:space="preserve">Status:</w:t>
      </w:r>
      <w:r>
        <w:t xml:space="preserve"> </w:t>
      </w:r>
      <w:r>
        <w:t xml:space="preserve">Preprint under peer review at Nature</w:t>
      </w:r>
    </w:p>
    <w:p>
      <w:pPr>
        <w:pStyle w:val="Compact"/>
        <w:numPr>
          <w:ilvl w:val="1"/>
          <w:numId w:val="1031"/>
        </w:numPr>
      </w:pPr>
      <w:r>
        <w:rPr>
          <w:b/>
          <w:bCs/>
        </w:rPr>
        <w:t xml:space="preserve">Significance:</w:t>
      </w:r>
      <w:r>
        <w:t xml:space="preserve"> </w:t>
      </w:r>
      <w:r>
        <w:t xml:space="preserve">Complete synaptic-resolution connectome of adult Drosophila brain and ventral nerve cord</w:t>
      </w:r>
    </w:p>
    <w:p>
      <w:pPr>
        <w:pStyle w:val="Compact"/>
        <w:numPr>
          <w:ilvl w:val="0"/>
          <w:numId w:val="1030"/>
        </w:numPr>
      </w:pPr>
      <w:r>
        <w:t xml:space="preserve">S Berg, IR Beckett, M Costa, P Schlegel, M Januszewski, EC Marin,</w:t>
      </w:r>
      <w:r>
        <w:t xml:space="preserve"> </w:t>
      </w:r>
      <w:r>
        <w:rPr>
          <w:b/>
          <w:bCs/>
        </w:rPr>
        <w:t xml:space="preserve">AS Bates</w:t>
      </w:r>
      <w:r>
        <w:t xml:space="preserve">, et al.,</w:t>
      </w:r>
      <w:r>
        <w:t xml:space="preserve"> </w:t>
      </w:r>
      <w:r>
        <w:t xml:space="preserve">“Sexual dimorphism in the complete connectome of the Drosophila male central nervous system,”</w:t>
      </w:r>
      <w:r>
        <w:t xml:space="preserve"> </w:t>
      </w:r>
      <w:r>
        <w:rPr>
          <w:b/>
          <w:bCs/>
        </w:rPr>
        <w:t xml:space="preserve">bioRxiv</w:t>
      </w:r>
      <w:r>
        <w:t xml:space="preserve">, 2025.10.09.680999 (2025).</w:t>
      </w:r>
      <w:r>
        <w:t xml:space="preserve"> </w:t>
      </w:r>
      <w:r>
        <w:rPr>
          <w:i/>
          <w:iCs/>
        </w:rPr>
        <w:t xml:space="preserve">Citations: 2</w:t>
      </w:r>
    </w:p>
    <w:p>
      <w:pPr>
        <w:pStyle w:val="Compact"/>
        <w:numPr>
          <w:ilvl w:val="1"/>
          <w:numId w:val="1032"/>
        </w:numPr>
      </w:pPr>
      <w:r>
        <w:rPr>
          <w:b/>
          <w:bCs/>
        </w:rPr>
        <w:t xml:space="preserve">Status:</w:t>
      </w:r>
      <w:r>
        <w:t xml:space="preserve"> </w:t>
      </w:r>
      <w:r>
        <w:t xml:space="preserve">Preprint under peer review</w:t>
      </w:r>
    </w:p>
    <w:p>
      <w:pPr>
        <w:pStyle w:val="Compact"/>
        <w:numPr>
          <w:ilvl w:val="1"/>
          <w:numId w:val="1032"/>
        </w:numPr>
      </w:pPr>
      <w:r>
        <w:rPr>
          <w:b/>
          <w:bCs/>
        </w:rPr>
        <w:t xml:space="preserve">Significance:</w:t>
      </w:r>
      <w:r>
        <w:t xml:space="preserve"> </w:t>
      </w:r>
      <w:r>
        <w:t xml:space="preserve">First complete male Drosophila connectome enabling sex-difference analysis</w:t>
      </w:r>
    </w:p>
    <w:p>
      <w:pPr>
        <w:pStyle w:val="Compact"/>
        <w:numPr>
          <w:ilvl w:val="0"/>
          <w:numId w:val="1030"/>
        </w:numPr>
      </w:pPr>
      <w:r>
        <w:t xml:space="preserve">DY Adjavon, N Eckstein,</w:t>
      </w:r>
      <w:r>
        <w:t xml:space="preserve"> </w:t>
      </w:r>
      <w:r>
        <w:rPr>
          <w:b/>
          <w:bCs/>
        </w:rPr>
        <w:t xml:space="preserve">AS Bates</w:t>
      </w:r>
      <w:r>
        <w:t xml:space="preserve">, GSXE Jefferis, J Funke,</w:t>
      </w:r>
      <w:r>
        <w:t xml:space="preserve"> </w:t>
      </w:r>
      <w:r>
        <w:t xml:space="preserve">“Quantitative Attributions with Counterfactuals,”</w:t>
      </w:r>
      <w:r>
        <w:t xml:space="preserve"> </w:t>
      </w:r>
      <w:r>
        <w:rPr>
          <w:b/>
          <w:bCs/>
        </w:rPr>
        <w:t xml:space="preserve">bioRxiv</w:t>
      </w:r>
      <w:r>
        <w:t xml:space="preserve">, 2024.08.14.608014 (2024).</w:t>
      </w:r>
      <w:r>
        <w:t xml:space="preserve"> </w:t>
      </w:r>
      <w:r>
        <w:rPr>
          <w:i/>
          <w:iCs/>
        </w:rPr>
        <w:t xml:space="preserve">Citations: 0</w:t>
      </w:r>
    </w:p>
    <w:p>
      <w:pPr>
        <w:pStyle w:val="Compact"/>
        <w:numPr>
          <w:ilvl w:val="1"/>
          <w:numId w:val="1033"/>
        </w:numPr>
      </w:pPr>
      <w:r>
        <w:rPr>
          <w:b/>
          <w:bCs/>
        </w:rPr>
        <w:t xml:space="preserve">Status:</w:t>
      </w:r>
      <w:r>
        <w:t xml:space="preserve"> </w:t>
      </w:r>
      <w:r>
        <w:t xml:space="preserve">Preprint under peer review</w:t>
      </w:r>
    </w:p>
    <w:p>
      <w:pPr>
        <w:pStyle w:val="Compact"/>
        <w:numPr>
          <w:ilvl w:val="1"/>
          <w:numId w:val="1033"/>
        </w:numPr>
      </w:pPr>
      <w:r>
        <w:rPr>
          <w:b/>
          <w:bCs/>
        </w:rPr>
        <w:t xml:space="preserve">Significance:</w:t>
      </w:r>
      <w:r>
        <w:t xml:space="preserve"> </w:t>
      </w:r>
      <w:r>
        <w:t xml:space="preserve">Machine learning methodology for neural network interpretation</w:t>
      </w:r>
    </w:p>
    <w:p>
      <w:pPr>
        <w:pStyle w:val="Compact"/>
        <w:numPr>
          <w:ilvl w:val="0"/>
          <w:numId w:val="1030"/>
        </w:numPr>
      </w:pPr>
      <w:r>
        <w:t xml:space="preserve">P Huoviala, MJ Dolan, FS Chapuis, C Schulte,</w:t>
      </w:r>
      <w:r>
        <w:t xml:space="preserve"> </w:t>
      </w:r>
      <w:r>
        <w:rPr>
          <w:b/>
          <w:bCs/>
        </w:rPr>
        <w:t xml:space="preserve">AS Bates</w:t>
      </w:r>
      <w:r>
        <w:t xml:space="preserve">, et al.,</w:t>
      </w:r>
      <w:r>
        <w:t xml:space="preserve"> </w:t>
      </w:r>
      <w:r>
        <w:t xml:space="preserve">“Neural circuit basis of aversive odour processing in Drosophila from sensory input to descending output,”</w:t>
      </w:r>
      <w:r>
        <w:t xml:space="preserve"> </w:t>
      </w:r>
      <w:r>
        <w:rPr>
          <w:b/>
          <w:bCs/>
        </w:rPr>
        <w:t xml:space="preserve">bioRxiv</w:t>
      </w:r>
      <w:r>
        <w:t xml:space="preserve">, 394403 (2018).</w:t>
      </w:r>
      <w:r>
        <w:t xml:space="preserve"> </w:t>
      </w:r>
      <w:r>
        <w:rPr>
          <w:i/>
          <w:iCs/>
        </w:rPr>
        <w:t xml:space="preserve">Citations: 48</w:t>
      </w:r>
    </w:p>
    <w:p>
      <w:pPr>
        <w:pStyle w:val="Compact"/>
        <w:numPr>
          <w:ilvl w:val="1"/>
          <w:numId w:val="1034"/>
        </w:numPr>
      </w:pPr>
      <w:r>
        <w:rPr>
          <w:b/>
          <w:bCs/>
        </w:rPr>
        <w:t xml:space="preserve">Status:</w:t>
      </w:r>
      <w:r>
        <w:t xml:space="preserve"> </w:t>
      </w:r>
      <w:r>
        <w:t xml:space="preserve">Preprint</w:t>
      </w:r>
    </w:p>
    <w:p>
      <w:pPr>
        <w:pStyle w:val="Compact"/>
        <w:numPr>
          <w:ilvl w:val="1"/>
          <w:numId w:val="1034"/>
        </w:numPr>
      </w:pPr>
      <w:r>
        <w:rPr>
          <w:b/>
          <w:bCs/>
        </w:rPr>
        <w:t xml:space="preserve">Significance:</w:t>
      </w:r>
      <w:r>
        <w:t xml:space="preserve"> </w:t>
      </w:r>
      <w:r>
        <w:t xml:space="preserve">Complete olfactory pathway analysis from sensory input to motor output</w:t>
      </w:r>
    </w:p>
    <w:p>
      <w:pPr>
        <w:pStyle w:val="Compact"/>
        <w:numPr>
          <w:ilvl w:val="0"/>
          <w:numId w:val="1030"/>
        </w:numPr>
      </w:pPr>
      <w:r>
        <w:t xml:space="preserve">PH Li, LF Lindsey, M Januszewski, Z Zheng,</w:t>
      </w:r>
      <w:r>
        <w:t xml:space="preserve"> </w:t>
      </w:r>
      <w:r>
        <w:rPr>
          <w:b/>
          <w:bCs/>
        </w:rPr>
        <w:t xml:space="preserve">AS Bates</w:t>
      </w:r>
      <w:r>
        <w:t xml:space="preserve">, et al.,</w:t>
      </w:r>
      <w:r>
        <w:t xml:space="preserve"> </w:t>
      </w:r>
      <w:r>
        <w:t xml:space="preserve">“Automated reconstruction of a serial-section EM Drosophila brain with flood-filling networks and local realignment,”</w:t>
      </w:r>
      <w:r>
        <w:t xml:space="preserve"> </w:t>
      </w:r>
      <w:r>
        <w:rPr>
          <w:b/>
          <w:bCs/>
        </w:rPr>
        <w:t xml:space="preserve">bioRxiv</w:t>
      </w:r>
      <w:r>
        <w:t xml:space="preserve">, 605634 (2019).</w:t>
      </w:r>
      <w:r>
        <w:t xml:space="preserve"> </w:t>
      </w:r>
      <w:r>
        <w:rPr>
          <w:i/>
          <w:iCs/>
        </w:rPr>
        <w:t xml:space="preserve">Citations: 105</w:t>
      </w:r>
    </w:p>
    <w:p>
      <w:pPr>
        <w:pStyle w:val="Compact"/>
        <w:numPr>
          <w:ilvl w:val="1"/>
          <w:numId w:val="1035"/>
        </w:numPr>
      </w:pPr>
      <w:r>
        <w:rPr>
          <w:b/>
          <w:bCs/>
        </w:rPr>
        <w:t xml:space="preserve">Status:</w:t>
      </w:r>
      <w:r>
        <w:t xml:space="preserve"> </w:t>
      </w:r>
      <w:r>
        <w:t xml:space="preserve">Preprint</w:t>
      </w:r>
    </w:p>
    <w:p>
      <w:pPr>
        <w:pStyle w:val="Compact"/>
        <w:numPr>
          <w:ilvl w:val="1"/>
          <w:numId w:val="1035"/>
        </w:numPr>
      </w:pPr>
      <w:r>
        <w:rPr>
          <w:b/>
          <w:bCs/>
        </w:rPr>
        <w:t xml:space="preserve">Significance:</w:t>
      </w:r>
      <w:r>
        <w:t xml:space="preserve"> </w:t>
      </w:r>
      <w:r>
        <w:t xml:space="preserve">Machine learning methods for automated connectome reconstruction</w:t>
      </w:r>
    </w:p>
    <w:p>
      <w:r>
        <w:pict>
          <v:rect style="width:0;height:1.5pt" o:hralign="center" o:hrstd="t" o:hr="t"/>
        </w:pict>
      </w:r>
    </w:p>
    <w:bookmarkEnd w:id="19"/>
    <w:bookmarkStart w:id="24" w:name="phd-thesis"/>
    <w:p>
      <w:pPr>
        <w:pStyle w:val="Heading2"/>
      </w:pPr>
      <w:r>
        <w:t xml:space="preserve">PhD Thesis</w:t>
      </w:r>
    </w:p>
    <w:p>
      <w:pPr>
        <w:pStyle w:val="FirstParagraph"/>
      </w:pPr>
      <w:r>
        <w:rPr>
          <w:b/>
          <w:bCs/>
        </w:rPr>
        <w:t xml:space="preserve">AS Bates</w:t>
      </w:r>
      <w:r>
        <w:t xml:space="preserve"> </w:t>
      </w:r>
      <w:r>
        <w:t xml:space="preserve">(2020).</w:t>
      </w:r>
      <w:r>
        <w:t xml:space="preserve"> </w:t>
      </w:r>
      <w:r>
        <w:t xml:space="preserve">“The lateral horn: Olfactory processing in a higher brain region in Drosophila,”</w:t>
      </w:r>
      <w:r>
        <w:t xml:space="preserve"> </w:t>
      </w:r>
      <w:r>
        <w:t xml:space="preserve">PhD Thesis, University of Cambridge, MRC Laboratory of Molecular Biology.</w:t>
      </w:r>
    </w:p>
    <w:p>
      <w:pPr>
        <w:pStyle w:val="BodyText"/>
      </w:pPr>
      <w:r>
        <w:rPr>
          <w:b/>
          <w:bCs/>
        </w:rPr>
        <w:t xml:space="preserve">Thesis Link:</w:t>
      </w:r>
      <w:r>
        <w:t xml:space="preserve"> </w:t>
      </w:r>
      <w:r>
        <w:t xml:space="preserve">Available via Cambridge Repository</w:t>
      </w:r>
      <w:r>
        <w:t xml:space="preserve"> </w:t>
      </w:r>
      <w:r>
        <w:t xml:space="preserve">Link:</w:t>
      </w:r>
      <w:r>
        <w:t xml:space="preserve"> </w:t>
      </w:r>
      <w:hyperlink r:id="rId20">
        <w:r>
          <w:rPr>
            <w:rStyle w:val="Hyperlink"/>
          </w:rPr>
          <w:t xml:space="preserve">https://www.repository.cam.ac.uk/items/67fecbc9-4b86-477f-bf59-37fbaf8544fb</w:t>
        </w:r>
      </w:hyperlink>
    </w:p>
    <w:p>
      <w:pPr>
        <w:pStyle w:val="BodyText"/>
      </w:pPr>
      <w:r>
        <w:rPr>
          <w:b/>
          <w:bCs/>
        </w:rPr>
        <w:t xml:space="preserve">Summary:</w:t>
      </w:r>
      <w:r>
        <w:t xml:space="preserve"> </w:t>
      </w:r>
      <w:r>
        <w:t xml:space="preserve">The lateral horn, a brain region in the fly, primes innate olfactory behaviours by combining patterns of second-order olfactory projection neuron activity. This work developed tools and analyses, and reconstructed neural networks from electron microscopy data to better understand this brain region and how memory systems interact with it.</w:t>
      </w:r>
    </w:p>
    <w:p>
      <w:pPr>
        <w:pStyle w:val="BodyText"/>
      </w:pPr>
      <w:r>
        <w:rPr>
          <w:b/>
          <w:bCs/>
        </w:rPr>
        <w:t xml:space="preserve">Awards Received:</w:t>
      </w:r>
      <w:r>
        <w:t xml:space="preserve"> </w:t>
      </w:r>
      <w:r>
        <w:t xml:space="preserve">1.</w:t>
      </w:r>
      <w:r>
        <w:t xml:space="preserve"> </w:t>
      </w:r>
      <w:r>
        <w:rPr>
          <w:b/>
          <w:bCs/>
        </w:rPr>
        <w:t xml:space="preserve">Honorary Vice Chancellor’s Award</w:t>
      </w:r>
      <w:r>
        <w:t xml:space="preserve"> </w:t>
      </w:r>
      <w:r>
        <w:t xml:space="preserve">- University of Cambridge (2015)</w:t>
      </w:r>
      <w:r>
        <w:t xml:space="preserve"> </w:t>
      </w:r>
      <w:r>
        <w:t xml:space="preserve">Link:</w:t>
      </w:r>
      <w:r>
        <w:t xml:space="preserve"> </w:t>
      </w:r>
      <w:hyperlink r:id="rId21">
        <w:r>
          <w:rPr>
            <w:rStyle w:val="Hyperlink"/>
          </w:rPr>
          <w:t xml:space="preserve">https://www.cambridgetrust.org/scholarships/v-c-awards-and-cambridge-international-scholarships/</w:t>
        </w:r>
      </w:hyperlink>
      <w:r>
        <w:t xml:space="preserve"> </w:t>
      </w:r>
      <w:r>
        <w:t xml:space="preserve">2.</w:t>
      </w:r>
      <w:r>
        <w:t xml:space="preserve"> </w:t>
      </w:r>
      <w:r>
        <w:rPr>
          <w:b/>
          <w:bCs/>
        </w:rPr>
        <w:t xml:space="preserve">MRC LMB Max Perutz Prize</w:t>
      </w:r>
      <w:r>
        <w:t xml:space="preserve"> </w:t>
      </w:r>
      <w:r>
        <w:t xml:space="preserve">- Best thesis at the MRC Laboratory of Molecular Biology (2019)</w:t>
      </w:r>
      <w:r>
        <w:t xml:space="preserve"> </w:t>
      </w:r>
      <w:r>
        <w:t xml:space="preserve">Link:</w:t>
      </w:r>
      <w:r>
        <w:t xml:space="preserve"> </w:t>
      </w:r>
      <w:hyperlink r:id="rId22">
        <w:r>
          <w:rPr>
            <w:rStyle w:val="Hyperlink"/>
          </w:rPr>
          <w:t xml:space="preserve">https://www2.mrc-lmb.cam.ac.uk/achievements/lmb-student-prize/</w:t>
        </w:r>
      </w:hyperlink>
      <w:r>
        <w:t xml:space="preserve"> </w:t>
      </w:r>
      <w:r>
        <w:t xml:space="preserve">3.</w:t>
      </w:r>
      <w:r>
        <w:t xml:space="preserve"> </w:t>
      </w:r>
      <w:r>
        <w:rPr>
          <w:b/>
          <w:bCs/>
        </w:rPr>
        <w:t xml:space="preserve">British Neuroscience Association Postgraduate Prize</w:t>
      </w:r>
      <w:r>
        <w:t xml:space="preserve"> </w:t>
      </w:r>
      <w:r>
        <w:t xml:space="preserve">- Best neuroscience thesis, UK (2020)</w:t>
      </w:r>
      <w:r>
        <w:t xml:space="preserve"> </w:t>
      </w:r>
      <w:r>
        <w:t xml:space="preserve">Link:</w:t>
      </w:r>
      <w:r>
        <w:t xml:space="preserve"> </w:t>
      </w:r>
      <w:hyperlink r:id="rId23">
        <w:r>
          <w:rPr>
            <w:rStyle w:val="Hyperlink"/>
          </w:rPr>
          <w:t xml:space="preserve">https://www.bna.org.uk/members/student-prizes/</w:t>
        </w:r>
      </w:hyperlink>
    </w:p>
    <w:p>
      <w:r>
        <w:pict>
          <v:rect style="width:0;height:1.5pt" o:hralign="center" o:hrstd="t" o:hr="t"/>
        </w:pict>
      </w:r>
    </w:p>
    <w:bookmarkEnd w:id="24"/>
    <w:bookmarkStart w:id="28" w:name="impact-summary-statistics"/>
    <w:p>
      <w:pPr>
        <w:pStyle w:val="Heading2"/>
      </w:pPr>
      <w:r>
        <w:t xml:space="preserve">Impact Summary Statistics</w:t>
      </w:r>
    </w:p>
    <w:bookmarkStart w:id="25" w:name="citation-impact-metrics"/>
    <w:p>
      <w:pPr>
        <w:pStyle w:val="Heading3"/>
      </w:pPr>
      <w:r>
        <w:t xml:space="preserve">1. Citation Impact Metrics</w:t>
      </w:r>
    </w:p>
    <w:p>
      <w:pPr>
        <w:pStyle w:val="FirstParagraph"/>
      </w:pPr>
      <w:r>
        <w:rPr>
          <w:b/>
          <w:bCs/>
        </w:rPr>
        <w:t xml:space="preserve">H-Index:</w:t>
      </w:r>
      <w:r>
        <w:t xml:space="preserve"> </w:t>
      </w:r>
      <w:r>
        <w:t xml:space="preserve">Dr. Alexander Bates’s h-index of 21, achieved within just 7 years, places him in the top 5-10% of neuroscientists and at citation levels typically seen in mid-career or senior faculty with decades of research experience.</w:t>
      </w:r>
    </w:p>
    <w:p>
      <w:pPr>
        <w:pStyle w:val="BodyText"/>
      </w:pPr>
      <w:r>
        <w:rPr>
          <w:b/>
          <w:bCs/>
        </w:rPr>
        <w:t xml:space="preserve">Weighted Relative Citation Ratio (RCR):</w:t>
      </w:r>
      <w:r>
        <w:t xml:space="preserve"> </w:t>
      </w:r>
      <w:r>
        <w:t xml:space="preserve">Dr. Alexander Bates’s weighted RCR is 151.19, indicating that his research portfolio is cited at an extraordinarily high rate—far exceeding 99.9% of all NIH-indexed publications. His mean RCR of 8.89 means that on average, his individual papers are cited approximately 9 times more than the field-normalized median, placing each paper well above the 99th percentile for citation impact.</w:t>
      </w:r>
    </w:p>
    <w:bookmarkEnd w:id="25"/>
    <w:bookmarkStart w:id="26" w:name="publication-statistics"/>
    <w:p>
      <w:pPr>
        <w:pStyle w:val="Heading3"/>
      </w:pPr>
      <w:r>
        <w:t xml:space="preserve">2. Publication Statistics</w:t>
      </w:r>
    </w:p>
    <w:p>
      <w:pPr>
        <w:pStyle w:val="Compact"/>
        <w:numPr>
          <w:ilvl w:val="0"/>
          <w:numId w:val="1036"/>
        </w:numPr>
      </w:pPr>
      <w:r>
        <w:rPr>
          <w:b/>
          <w:bCs/>
        </w:rPr>
        <w:t xml:space="preserve">Total Publications (including preprints and thesis):</w:t>
      </w:r>
      <w:r>
        <w:t xml:space="preserve"> </w:t>
      </w:r>
      <w:r>
        <w:t xml:space="preserve">27 (21 peer-reviewed + 5 preprints + 1 thesis)</w:t>
      </w:r>
    </w:p>
    <w:p>
      <w:pPr>
        <w:pStyle w:val="Compact"/>
        <w:numPr>
          <w:ilvl w:val="0"/>
          <w:numId w:val="1036"/>
        </w:numPr>
      </w:pPr>
      <w:r>
        <w:rPr>
          <w:b/>
          <w:bCs/>
        </w:rPr>
        <w:t xml:space="preserve">Peer-Reviewed Publications:</w:t>
      </w:r>
      <w:r>
        <w:t xml:space="preserve"> </w:t>
      </w:r>
      <w:r>
        <w:t xml:space="preserve">21</w:t>
      </w:r>
    </w:p>
    <w:p>
      <w:pPr>
        <w:pStyle w:val="Compact"/>
        <w:numPr>
          <w:ilvl w:val="0"/>
          <w:numId w:val="1036"/>
        </w:numPr>
      </w:pPr>
      <w:r>
        <w:rPr>
          <w:b/>
          <w:bCs/>
        </w:rPr>
        <w:t xml:space="preserve">Total Citations:</w:t>
      </w:r>
      <w:r>
        <w:t xml:space="preserve"> </w:t>
      </w:r>
      <w:r>
        <w:t xml:space="preserve">4,000+ (as of December 2024)</w:t>
      </w:r>
    </w:p>
    <w:p>
      <w:pPr>
        <w:pStyle w:val="Compact"/>
        <w:numPr>
          <w:ilvl w:val="0"/>
          <w:numId w:val="1036"/>
        </w:numPr>
      </w:pPr>
      <w:r>
        <w:rPr>
          <w:b/>
          <w:bCs/>
        </w:rPr>
        <w:t xml:space="preserve">First/Joint First Author Papers:</w:t>
      </w:r>
      <w:r>
        <w:t xml:space="preserve"> </w:t>
      </w:r>
      <w:r>
        <w:t xml:space="preserve">5</w:t>
      </w:r>
    </w:p>
    <w:p>
      <w:pPr>
        <w:pStyle w:val="Compact"/>
        <w:numPr>
          <w:ilvl w:val="0"/>
          <w:numId w:val="1036"/>
        </w:numPr>
      </w:pPr>
      <w:r>
        <w:rPr>
          <w:b/>
          <w:bCs/>
        </w:rPr>
        <w:t xml:space="preserve">Publications in Q1 Neuroscience Journals:</w:t>
      </w:r>
      <w:r>
        <w:t xml:space="preserve"> </w:t>
      </w:r>
      <w:r>
        <w:t xml:space="preserve">95% (20 of 21 peer-reviewed papers)</w:t>
      </w:r>
    </w:p>
    <w:p>
      <w:pPr>
        <w:pStyle w:val="Compact"/>
        <w:numPr>
          <w:ilvl w:val="0"/>
          <w:numId w:val="1036"/>
        </w:numPr>
      </w:pPr>
      <w:r>
        <w:rPr>
          <w:b/>
          <w:bCs/>
        </w:rPr>
        <w:t xml:space="preserve">Publications in Top 10% Neuroscience Journals:</w:t>
      </w:r>
      <w:r>
        <w:t xml:space="preserve"> </w:t>
      </w:r>
      <w:r>
        <w:t xml:space="preserve">71% (15 of 21 peer-reviewed papers)</w:t>
      </w:r>
    </w:p>
    <w:p>
      <w:pPr>
        <w:pStyle w:val="Compact"/>
        <w:numPr>
          <w:ilvl w:val="0"/>
          <w:numId w:val="1036"/>
        </w:numPr>
      </w:pPr>
      <w:r>
        <w:rPr>
          <w:b/>
          <w:bCs/>
        </w:rPr>
        <w:t xml:space="preserve">Publications in Top 1% Neuroscience Journals:</w:t>
      </w:r>
      <w:r>
        <w:t xml:space="preserve"> </w:t>
      </w:r>
      <w:r>
        <w:t xml:space="preserve">33% (7 of 21 peer-reviewed papers - Nature and Nature Methods)</w:t>
      </w:r>
    </w:p>
    <w:p>
      <w:pPr>
        <w:pStyle w:val="Compact"/>
        <w:numPr>
          <w:ilvl w:val="0"/>
          <w:numId w:val="1036"/>
        </w:numPr>
      </w:pPr>
      <w:r>
        <w:rPr>
          <w:b/>
          <w:bCs/>
        </w:rPr>
        <w:t xml:space="preserve">Publications in Top-Tier Journals (Nature, Cell, Nature Methods, Neuron):</w:t>
      </w:r>
      <w:r>
        <w:t xml:space="preserve"> </w:t>
      </w:r>
      <w:r>
        <w:t xml:space="preserve">43% (9 of 21 peer-reviewed papers)</w:t>
      </w:r>
    </w:p>
    <w:bookmarkEnd w:id="26"/>
    <w:bookmarkStart w:id="27" w:name="neuroscience-journal-impact-distribution"/>
    <w:p>
      <w:pPr>
        <w:pStyle w:val="Heading3"/>
      </w:pPr>
      <w:r>
        <w:t xml:space="preserve">3. Neuroscience Journal Impact Distribution</w:t>
      </w:r>
    </w:p>
    <w:p>
      <w:pPr>
        <w:pStyle w:val="Compact"/>
        <w:numPr>
          <w:ilvl w:val="0"/>
          <w:numId w:val="1037"/>
        </w:numPr>
      </w:pPr>
      <w:r>
        <w:rPr>
          <w:b/>
          <w:bCs/>
        </w:rPr>
        <w:t xml:space="preserve">Nature (Neuroscience Rank: 1/408):</w:t>
      </w:r>
      <w:r>
        <w:t xml:space="preserve"> </w:t>
      </w:r>
      <w:r>
        <w:t xml:space="preserve">5 publications - Premier multidisciplinary journal</w:t>
      </w:r>
    </w:p>
    <w:p>
      <w:pPr>
        <w:pStyle w:val="Compact"/>
        <w:numPr>
          <w:ilvl w:val="0"/>
          <w:numId w:val="1037"/>
        </w:numPr>
      </w:pPr>
      <w:r>
        <w:rPr>
          <w:b/>
          <w:bCs/>
        </w:rPr>
        <w:t xml:space="preserve">Cell (Neuroscience Rank: 2/408):</w:t>
      </w:r>
      <w:r>
        <w:t xml:space="preserve"> </w:t>
      </w:r>
      <w:r>
        <w:t xml:space="preserve">1 publication - Top cell biology journal</w:t>
      </w:r>
    </w:p>
    <w:p>
      <w:pPr>
        <w:pStyle w:val="Compact"/>
        <w:numPr>
          <w:ilvl w:val="0"/>
          <w:numId w:val="1037"/>
        </w:numPr>
      </w:pPr>
      <w:r>
        <w:rPr>
          <w:b/>
          <w:bCs/>
        </w:rPr>
        <w:t xml:space="preserve">Nature Methods (Neuroscience Rank: 3/408):</w:t>
      </w:r>
      <w:r>
        <w:t xml:space="preserve"> </w:t>
      </w:r>
      <w:r>
        <w:t xml:space="preserve">1 publication - Premier methods journal</w:t>
      </w:r>
    </w:p>
    <w:p>
      <w:pPr>
        <w:pStyle w:val="Compact"/>
        <w:numPr>
          <w:ilvl w:val="0"/>
          <w:numId w:val="1037"/>
        </w:numPr>
      </w:pPr>
      <w:r>
        <w:rPr>
          <w:b/>
          <w:bCs/>
        </w:rPr>
        <w:t xml:space="preserve">Neuron (Neuroscience Rank: Top 10%):</w:t>
      </w:r>
      <w:r>
        <w:t xml:space="preserve"> </w:t>
      </w:r>
      <w:r>
        <w:t xml:space="preserve">1 publication - Premier neuroscience journal</w:t>
      </w:r>
    </w:p>
    <w:p>
      <w:pPr>
        <w:pStyle w:val="Compact"/>
        <w:numPr>
          <w:ilvl w:val="0"/>
          <w:numId w:val="1037"/>
        </w:numPr>
      </w:pPr>
      <w:r>
        <w:rPr>
          <w:b/>
          <w:bCs/>
        </w:rPr>
        <w:t xml:space="preserve">Current Biology (Neuroscience Rank: 42/408):</w:t>
      </w:r>
      <w:r>
        <w:t xml:space="preserve"> </w:t>
      </w:r>
      <w:r>
        <w:t xml:space="preserve">4 publications - Top 10% neuroscience journal</w:t>
      </w:r>
    </w:p>
    <w:p>
      <w:pPr>
        <w:pStyle w:val="Compact"/>
        <w:numPr>
          <w:ilvl w:val="0"/>
          <w:numId w:val="1037"/>
        </w:numPr>
      </w:pPr>
      <w:r>
        <w:rPr>
          <w:b/>
          <w:bCs/>
        </w:rPr>
        <w:t xml:space="preserve">Nature Communications (Multidisciplinary, Q1):</w:t>
      </w:r>
      <w:r>
        <w:t xml:space="preserve"> </w:t>
      </w:r>
      <w:r>
        <w:t xml:space="preserve">1 publication - Leading open-access journal</w:t>
      </w:r>
    </w:p>
    <w:p>
      <w:pPr>
        <w:pStyle w:val="Compact"/>
        <w:numPr>
          <w:ilvl w:val="0"/>
          <w:numId w:val="1037"/>
        </w:numPr>
      </w:pPr>
      <w:r>
        <w:rPr>
          <w:b/>
          <w:bCs/>
        </w:rPr>
        <w:t xml:space="preserve">eLife (Neuroscience Rank: 55/408):</w:t>
      </w:r>
      <w:r>
        <w:t xml:space="preserve"> </w:t>
      </w:r>
      <w:r>
        <w:t xml:space="preserve">6 publications - Top 15% open-access journal</w:t>
      </w:r>
    </w:p>
    <w:p>
      <w:pPr>
        <w:pStyle w:val="Compact"/>
        <w:numPr>
          <w:ilvl w:val="0"/>
          <w:numId w:val="1037"/>
        </w:numPr>
      </w:pPr>
      <w:r>
        <w:rPr>
          <w:b/>
          <w:bCs/>
        </w:rPr>
        <w:t xml:space="preserve">JAMA Oncology (Medicine, not neuroscience-focused):</w:t>
      </w:r>
      <w:r>
        <w:t xml:space="preserve"> </w:t>
      </w:r>
      <w:r>
        <w:t xml:space="preserve">1 publication</w:t>
      </w:r>
    </w:p>
    <w:p>
      <w:pPr>
        <w:pStyle w:val="Compact"/>
        <w:numPr>
          <w:ilvl w:val="0"/>
          <w:numId w:val="1037"/>
        </w:numPr>
      </w:pPr>
      <w:r>
        <w:rPr>
          <w:b/>
          <w:bCs/>
        </w:rPr>
        <w:t xml:space="preserve">European Conference on Computer Vision:</w:t>
      </w:r>
      <w:r>
        <w:t xml:space="preserve"> </w:t>
      </w:r>
      <w:r>
        <w:t xml:space="preserve">1 publication - Peer-reviewed conference proceedings</w:t>
      </w:r>
    </w:p>
    <w:p>
      <w:pPr>
        <w:pStyle w:val="Compact"/>
        <w:numPr>
          <w:ilvl w:val="0"/>
          <w:numId w:val="1037"/>
        </w:numPr>
      </w:pPr>
      <w:r>
        <w:rPr>
          <w:b/>
          <w:bCs/>
        </w:rPr>
        <w:t xml:space="preserve">bioRxiv (Preprint server):</w:t>
      </w:r>
      <w:r>
        <w:t xml:space="preserve"> </w:t>
      </w:r>
      <w:r>
        <w:t xml:space="preserve">5 preprints (1 under review at Nature)</w:t>
      </w:r>
    </w:p>
    <w:p>
      <w:r>
        <w:pict>
          <v:rect style="width:0;height:1.5pt" o:hralign="center" o:hrstd="t" o:hr="t"/>
        </w:pict>
      </w:r>
    </w:p>
    <w:p>
      <w:pPr>
        <w:pStyle w:val="FirstParagraph"/>
      </w:pPr>
      <w:r>
        <w:rPr>
          <w:i/>
          <w:iCs/>
        </w:rPr>
        <w:t xml:space="preserve">Data compiled from Google Scholar and SCImago Journal &amp; Country Rank (</w:t>
      </w:r>
      <w:hyperlink r:id="rId9">
        <w:r>
          <w:rPr>
            <w:rStyle w:val="Hyperlink"/>
            <w:i/>
            <w:iCs/>
          </w:rPr>
          <w:t xml:space="preserve">https://www.scimagojr.com</w:t>
        </w:r>
      </w:hyperlink>
      <w:r>
        <w:rPr>
          <w:i/>
          <w:iCs/>
        </w:rPr>
        <w:t xml:space="preserve">/). Citation counts and journal metrics are as of November 2024. SJR values represent 2024 data where available.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1"/>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1"/>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1"/>
  </w:num>
  <w:num w:numId="101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6">
    <w:abstractNumId w:val="991"/>
  </w:num>
  <w:num w:numId="1027">
    <w:abstractNumId w:val="991"/>
  </w:num>
  <w:num w:numId="102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ww.bna.org.uk/members/student-prizes/" TargetMode="External" /><Relationship Type="http://schemas.openxmlformats.org/officeDocument/2006/relationships/hyperlink" Id="rId21" Target="https://www.cambridgetrust.org/scholarships/v-c-awards-and-cambridge-international-scholarships/" TargetMode="External" /><Relationship Type="http://schemas.openxmlformats.org/officeDocument/2006/relationships/hyperlink" Id="rId20" Target="https://www.repository.cam.ac.uk/items/67fecbc9-4b86-477f-bf59-37fbaf8544fb" TargetMode="External" /><Relationship Type="http://schemas.openxmlformats.org/officeDocument/2006/relationships/hyperlink" Id="rId9" Target="https://www.scimagojr.com" TargetMode="External" /><Relationship Type="http://schemas.openxmlformats.org/officeDocument/2006/relationships/hyperlink" Id="rId22" Target="https://www2.mrc-lmb.cam.ac.uk/achievements/lmb-student-prize/" TargetMode="External" /></Relationships>
</file>

<file path=word/_rels/footnotes.xml.rels><?xml version="1.0" encoding="UTF-8"?><Relationships xmlns="http://schemas.openxmlformats.org/package/2006/relationships"><Relationship Type="http://schemas.openxmlformats.org/officeDocument/2006/relationships/hyperlink" Id="rId23" Target="https://www.bna.org.uk/members/student-prizes/" TargetMode="External" /><Relationship Type="http://schemas.openxmlformats.org/officeDocument/2006/relationships/hyperlink" Id="rId21" Target="https://www.cambridgetrust.org/scholarships/v-c-awards-and-cambridge-international-scholarships/" TargetMode="External" /><Relationship Type="http://schemas.openxmlformats.org/officeDocument/2006/relationships/hyperlink" Id="rId20" Target="https://www.repository.cam.ac.uk/items/67fecbc9-4b86-477f-bf59-37fbaf8544fb" TargetMode="External" /><Relationship Type="http://schemas.openxmlformats.org/officeDocument/2006/relationships/hyperlink" Id="rId9" Target="https://www.scimagojr.com" TargetMode="External" /><Relationship Type="http://schemas.openxmlformats.org/officeDocument/2006/relationships/hyperlink" Id="rId22" Target="https://www2.mrc-lmb.cam.ac.uk/achievements/lmb-student-priz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2025-12-05T20:18:56Z</dcterms:created>
  <dcterms:modified xsi:type="dcterms:W3CDTF">2025-12-05T20:18:56Z</dcterms:modified>
</cp:coreProperties>
</file>

<file path=docProps/custom.xml><?xml version="1.0" encoding="utf-8"?>
<Properties xmlns="http://schemas.openxmlformats.org/officeDocument/2006/custom-properties" xmlns:vt="http://schemas.openxmlformats.org/officeDocument/2006/docPropsVTypes"/>
</file>