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QS/QMB)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Teamleitung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 dort als „Ich und meine Mitarbeiter (An-/Abwesenheiten)“)</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 im Kienformation-Center als „Meine Kurse (LMS)“ zugänglich)</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2026-10-07T12:05:23.266Z</dcterms:created>
  <dcterms:modified xsi:type="dcterms:W3CDTF">2026-10-07T12:05:23.273Z</dcterms:modified>
</cp:coreProperties>
</file>

<file path=docProps/custom.xml><?xml version="1.0" encoding="utf-8"?>
<Properties xmlns="http://schemas.openxmlformats.org/officeDocument/2006/custom-properties" xmlns:vt="http://schemas.openxmlformats.org/officeDocument/2006/docPropsVTypes"/>
</file>