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b/>
          <w:bCs/>
          <w:color w:val="1B5E20"/>
          <w:sz w:val="64"/>
          <w:szCs w:val="64"/>
        </w:rPr>
        <w:t xml:space="preserve">AGRODIRECTO</w:t>
      </w:r>
    </w:p>
    <w:p>
      <w:pPr>
        <w:spacing w:after="40"/>
        <w:jc w:val="center"/>
      </w:pPr>
      <w:r>
        <w:rPr>
          <w:i/>
          <w:iCs/>
          <w:color w:val="2E7D32"/>
          <w:sz w:val="26"/>
          <w:szCs w:val="26"/>
        </w:rPr>
        <w:t xml:space="preserve">Plataforma de venta directa del agricultor al consumidor</w:t>
      </w:r>
    </w:p>
    <w:p>
      <w:pPr>
        <w:pBdr>
          <w:bottom w:val="single" w:color="2E7D32" w:sz="8"/>
        </w:pBdr>
        <w:spacing w:after="400"/>
        <w:jc w:val="center"/>
      </w:pPr>
      <w:r>
        <w:t xml:space="preserve"/>
      </w:r>
    </w:p>
    <w:p>
      <w:pPr>
        <w:spacing w:after="30"/>
        <w:jc w:val="center"/>
      </w:pPr>
      <w:r>
        <w:rPr>
          <w:b/>
          <w:bCs/>
          <w:color w:val="333333"/>
          <w:sz w:val="30"/>
          <w:szCs w:val="30"/>
        </w:rPr>
        <w:t xml:space="preserve">Documento de Definición de Alcance</w:t>
      </w:r>
    </w:p>
    <w:p>
      <w:pPr>
        <w:spacing w:after="30"/>
        <w:jc w:val="center"/>
      </w:pPr>
      <w:r>
        <w:rPr>
          <w:color w:val="555555"/>
          <w:sz w:val="22"/>
          <w:szCs w:val="22"/>
        </w:rPr>
        <w:t xml:space="preserve">Aplicación Web E-commerce · ASP.NET MVC</w:t>
      </w:r>
    </w:p>
    <w:p>
      <w:pPr>
        <w:spacing w:before="1200"/>
        <w:jc w:val="center"/>
      </w:pPr>
      <w:r>
        <w:rPr>
          <w:i/>
          <w:iCs/>
          <w:color w:val="555555"/>
          <w:sz w:val="20"/>
          <w:szCs w:val="20"/>
        </w:rPr>
        <w:t xml:space="preserve">Versión 1.0  ·  Documento base para el desarrollo del sistema</w:t>
      </w:r>
    </w:p>
    <w:p>
      <w:r>
        <w:br w:type="page"/>
      </w:r>
    </w:p>
    <w:p>
      <w:pPr>
        <w:sectPr>
          <w:pgSz w:w="12240" w:h="15840" w:orient="portrait"/>
          <w:pgMar w:top="1300" w:right="1300" w:bottom="1300" w:left="1300" w:header="708" w:footer="708" w:gutter="0"/>
          <w:pgNumType/>
          <w:docGrid w:linePitch="360"/>
        </w:sectPr>
      </w:pPr>
    </w:p>
    <w:p>
      <w:pPr>
        <w:pStyle w:val="Heading1"/>
        <w:spacing w:after="140" w:before="320"/>
      </w:pPr>
      <w:r>
        <w:rPr>
          <w:b/>
          <w:bCs/>
          <w:color w:val="1B5E20"/>
          <w:sz w:val="30"/>
          <w:szCs w:val="30"/>
        </w:rPr>
        <w:t xml:space="preserve">1. Descripción general del proyecto</w:t>
      </w:r>
    </w:p>
    <w:p>
      <w:pPr>
        <w:spacing w:after="120" w:line="276"/>
        <w:jc w:val="both"/>
      </w:pPr>
      <w:r>
        <w:rPr>
          <w:b w:val="false"/>
          <w:bCs w:val="false"/>
          <w:i w:val="false"/>
          <w:iCs w:val="false"/>
          <w:color w:val="222222"/>
          <w:sz w:val="22"/>
          <w:szCs w:val="22"/>
        </w:rPr>
        <w:t xml:space="preserve">AgroDirecto es una aplicación web de comercio electrónico que conecta a pequeños agricultores locales directamente con los consumidores finales, eliminando a los intermediarios de la cadena tradicional de comercialización agrícola. A través de la plataforma, los agricultores publican y gestionan su catálogo de productos, mientras que los consumidores navegan el catálogo, arman un carrito de compras y realizan sus pedidos en línea.</w:t>
      </w:r>
    </w:p>
    <w:p>
      <w:pPr>
        <w:spacing w:after="120" w:line="276"/>
        <w:jc w:val="both"/>
      </w:pPr>
      <w:r>
        <w:rPr>
          <w:b w:val="false"/>
          <w:bCs w:val="false"/>
          <w:i w:val="false"/>
          <w:iCs w:val="false"/>
          <w:color w:val="222222"/>
          <w:sz w:val="22"/>
          <w:szCs w:val="22"/>
        </w:rPr>
        <w:t xml:space="preserve">El sistema busca mejorar los ingresos del productor al reducir la cadena de intermediación, ofrecer al consumidor productos frescos a un precio más justo, y reducir la merma de alimentos derivada de cadenas de distribución largas. El proyecto se desarrollará como una aplicación web bajo el patrón ASP.NET MVC, con acceso a una base de datos relacional mediante procedimientos almacenados y transacciones.</w:t>
      </w:r>
    </w:p>
    <w:p>
      <w:pPr>
        <w:pStyle w:val="Heading1"/>
        <w:spacing w:after="140" w:before="320"/>
      </w:pPr>
      <w:r>
        <w:rPr>
          <w:b/>
          <w:bCs/>
          <w:color w:val="1B5E20"/>
          <w:sz w:val="30"/>
          <w:szCs w:val="30"/>
        </w:rPr>
        <w:t xml:space="preserve">2. Objetivo del sistema</w:t>
      </w:r>
    </w:p>
    <w:p>
      <w:pPr>
        <w:spacing w:after="120" w:line="276"/>
        <w:jc w:val="both"/>
      </w:pPr>
      <w:r>
        <w:rPr>
          <w:b w:val="false"/>
          <w:bCs w:val="false"/>
          <w:i w:val="false"/>
          <w:iCs w:val="false"/>
          <w:color w:val="222222"/>
          <w:sz w:val="22"/>
          <w:szCs w:val="22"/>
        </w:rPr>
        <w:t xml:space="preserve">Desarrollar una plataforma web de comercio electrónico que permita a los agricultores locales ofrecer sus productos directamente al consumidor final, gestionando de forma segura el catálogo, el carrito de compras y los pedidos, con control de acceso diferenciado por perfil de usuario y reportes de gestión para la toma de decisiones.</w:t>
      </w:r>
    </w:p>
    <w:p>
      <w:pPr>
        <w:pStyle w:val="Heading1"/>
        <w:spacing w:after="140" w:before="320"/>
      </w:pPr>
      <w:r>
        <w:rPr>
          <w:b/>
          <w:bCs/>
          <w:color w:val="1B5E20"/>
          <w:sz w:val="30"/>
          <w:szCs w:val="30"/>
        </w:rPr>
        <w:t xml:space="preserve">3. Alcance funcional</w:t>
      </w:r>
    </w:p>
    <w:p>
      <w:pPr>
        <w:pStyle w:val="Heading2"/>
        <w:spacing w:after="100" w:before="220"/>
      </w:pPr>
      <w:r>
        <w:rPr>
          <w:b/>
          <w:bCs/>
          <w:color w:val="2E7D32"/>
          <w:sz w:val="26"/>
          <w:szCs w:val="26"/>
        </w:rPr>
        <w:t xml:space="preserve">3.1. Incluye</w:t>
      </w:r>
    </w:p>
    <w:p>
      <w:pPr>
        <w:pStyle w:val="ListParagraph"/>
        <w:numPr>
          <w:ilvl w:val="0"/>
          <w:numId w:val="2"/>
        </w:numPr>
        <w:spacing w:after="70" w:line="264"/>
      </w:pPr>
      <w:r>
        <w:rPr>
          <w:b/>
          <w:bCs/>
          <w:color w:val="1B5E20"/>
          <w:sz w:val="22"/>
          <w:szCs w:val="22"/>
        </w:rPr>
        <w:t xml:space="preserve">Seguridad: </w:t>
      </w:r>
      <w:r>
        <w:rPr>
          <w:sz w:val="22"/>
          <w:szCs w:val="22"/>
        </w:rPr>
        <w:t xml:space="preserve">registro y autenticación de usuarios con control de acceso por perfil.</w:t>
      </w:r>
    </w:p>
    <w:p>
      <w:pPr>
        <w:pStyle w:val="ListParagraph"/>
        <w:numPr>
          <w:ilvl w:val="0"/>
          <w:numId w:val="2"/>
        </w:numPr>
        <w:spacing w:after="70" w:line="264"/>
      </w:pPr>
      <w:r>
        <w:rPr>
          <w:b/>
          <w:bCs/>
          <w:color w:val="1B5E20"/>
          <w:sz w:val="22"/>
          <w:szCs w:val="22"/>
        </w:rPr>
        <w:t xml:space="preserve">Gestión de catálogo: </w:t>
      </w:r>
      <w:r>
        <w:rPr>
          <w:sz w:val="22"/>
          <w:szCs w:val="22"/>
        </w:rPr>
        <w:t xml:space="preserve">altas, bajas, modificaciones y consultas de productos por parte del agricultor.</w:t>
      </w:r>
    </w:p>
    <w:p>
      <w:pPr>
        <w:pStyle w:val="ListParagraph"/>
        <w:numPr>
          <w:ilvl w:val="0"/>
          <w:numId w:val="2"/>
        </w:numPr>
        <w:spacing w:after="70" w:line="264"/>
      </w:pPr>
      <w:r>
        <w:rPr>
          <w:b/>
          <w:bCs/>
          <w:color w:val="1B5E20"/>
          <w:sz w:val="22"/>
          <w:szCs w:val="22"/>
        </w:rPr>
        <w:t xml:space="preserve">Catálogo del cliente: </w:t>
      </w:r>
      <w:r>
        <w:rPr>
          <w:sz w:val="22"/>
          <w:szCs w:val="22"/>
        </w:rPr>
        <w:t xml:space="preserve">búsqueda y filtrado dinámico de productos mediante AJAX y JSON.</w:t>
      </w:r>
    </w:p>
    <w:p>
      <w:pPr>
        <w:pStyle w:val="ListParagraph"/>
        <w:numPr>
          <w:ilvl w:val="0"/>
          <w:numId w:val="2"/>
        </w:numPr>
        <w:spacing w:after="70" w:line="264"/>
      </w:pPr>
      <w:r>
        <w:rPr>
          <w:b/>
          <w:bCs/>
          <w:color w:val="1B5E20"/>
          <w:sz w:val="22"/>
          <w:szCs w:val="22"/>
        </w:rPr>
        <w:t xml:space="preserve">Carrito de compras: </w:t>
      </w:r>
      <w:r>
        <w:rPr>
          <w:sz w:val="22"/>
          <w:szCs w:val="22"/>
        </w:rPr>
        <w:t xml:space="preserve">agregado y edición de productos en el carrito, con persistencia en base de datos.</w:t>
      </w:r>
    </w:p>
    <w:p>
      <w:pPr>
        <w:pStyle w:val="ListParagraph"/>
        <w:numPr>
          <w:ilvl w:val="0"/>
          <w:numId w:val="2"/>
        </w:numPr>
        <w:spacing w:after="70" w:line="264"/>
      </w:pPr>
      <w:r>
        <w:rPr>
          <w:b/>
          <w:bCs/>
          <w:color w:val="1B5E20"/>
          <w:sz w:val="22"/>
          <w:szCs w:val="22"/>
        </w:rPr>
        <w:t xml:space="preserve">Checkout: </w:t>
      </w:r>
      <w:r>
        <w:rPr>
          <w:sz w:val="22"/>
          <w:szCs w:val="22"/>
        </w:rPr>
        <w:t xml:space="preserve">registro del pedido y descuento de stock de forma atómica mediante transacciones y procedimientos almacenados.</w:t>
      </w:r>
    </w:p>
    <w:p>
      <w:pPr>
        <w:pStyle w:val="ListParagraph"/>
        <w:numPr>
          <w:ilvl w:val="0"/>
          <w:numId w:val="2"/>
        </w:numPr>
        <w:spacing w:after="70" w:line="264"/>
      </w:pPr>
      <w:r>
        <w:rPr>
          <w:b/>
          <w:bCs/>
          <w:color w:val="1B5E20"/>
          <w:sz w:val="22"/>
          <w:szCs w:val="22"/>
        </w:rPr>
        <w:t xml:space="preserve">Pedidos: </w:t>
      </w:r>
      <w:r>
        <w:rPr>
          <w:sz w:val="22"/>
          <w:szCs w:val="22"/>
        </w:rPr>
        <w:t xml:space="preserve">seguimiento del estado del pedido (pendiente, confirmado, entregado).</w:t>
      </w:r>
    </w:p>
    <w:p>
      <w:pPr>
        <w:pStyle w:val="ListParagraph"/>
        <w:numPr>
          <w:ilvl w:val="0"/>
          <w:numId w:val="2"/>
        </w:numPr>
        <w:spacing w:after="70" w:line="264"/>
      </w:pPr>
      <w:r>
        <w:rPr>
          <w:b/>
          <w:bCs/>
          <w:color w:val="1B5E20"/>
          <w:sz w:val="22"/>
          <w:szCs w:val="22"/>
        </w:rPr>
        <w:t xml:space="preserve">Administración: </w:t>
      </w:r>
      <w:r>
        <w:rPr>
          <w:sz w:val="22"/>
          <w:szCs w:val="22"/>
        </w:rPr>
        <w:t xml:space="preserve">mantenimiento de datos maestros (categorías, unidades de medida, ubicaciones, usuarios).</w:t>
      </w:r>
    </w:p>
    <w:p>
      <w:pPr>
        <w:pStyle w:val="ListParagraph"/>
        <w:numPr>
          <w:ilvl w:val="0"/>
          <w:numId w:val="2"/>
        </w:numPr>
        <w:spacing w:after="70" w:line="264"/>
      </w:pPr>
      <w:r>
        <w:rPr>
          <w:b/>
          <w:bCs/>
          <w:color w:val="1B5E20"/>
          <w:sz w:val="22"/>
          <w:szCs w:val="22"/>
        </w:rPr>
        <w:t xml:space="preserve">Reportes: </w:t>
      </w:r>
      <w:r>
        <w:rPr>
          <w:sz w:val="22"/>
          <w:szCs w:val="22"/>
        </w:rPr>
        <w:t xml:space="preserve">reportes con filtros y paginación (ventas por periodo, productos más vendidos, ventas por agricultor).</w:t>
      </w:r>
    </w:p>
    <w:p>
      <w:pPr>
        <w:pStyle w:val="Heading2"/>
        <w:spacing w:after="100" w:before="220"/>
      </w:pPr>
      <w:r>
        <w:rPr>
          <w:b/>
          <w:bCs/>
          <w:color w:val="2E7D32"/>
          <w:sz w:val="26"/>
          <w:szCs w:val="26"/>
        </w:rPr>
        <w:t xml:space="preserve">3.2. No incluye (fuera de alcance)</w:t>
      </w:r>
    </w:p>
    <w:p>
      <w:pPr>
        <w:pStyle w:val="ListParagraph"/>
        <w:numPr>
          <w:ilvl w:val="0"/>
          <w:numId w:val="2"/>
        </w:numPr>
        <w:spacing w:after="70" w:line="264"/>
      </w:pPr>
      <w:r>
        <w:rPr>
          <w:sz w:val="22"/>
          <w:szCs w:val="22"/>
        </w:rPr>
        <w:t xml:space="preserve">Integración con pasarela de pago real. El pago se maneja de forma simulada (pago contra entrega / confirmación simulada).</w:t>
      </w:r>
    </w:p>
    <w:p>
      <w:pPr>
        <w:pStyle w:val="ListParagraph"/>
        <w:numPr>
          <w:ilvl w:val="0"/>
          <w:numId w:val="2"/>
        </w:numPr>
        <w:spacing w:after="70" w:line="264"/>
      </w:pPr>
      <w:r>
        <w:rPr>
          <w:sz w:val="22"/>
          <w:szCs w:val="22"/>
        </w:rPr>
        <w:t xml:space="preserve">Módulo de logística o delivery. La entrega se coordina posteriormente entre el agricultor y el cliente.</w:t>
      </w:r>
    </w:p>
    <w:p>
      <w:pPr>
        <w:pStyle w:val="ListParagraph"/>
        <w:numPr>
          <w:ilvl w:val="0"/>
          <w:numId w:val="2"/>
        </w:numPr>
        <w:spacing w:after="70" w:line="264"/>
      </w:pPr>
      <w:r>
        <w:rPr>
          <w:sz w:val="22"/>
          <w:szCs w:val="22"/>
        </w:rPr>
        <w:t xml:space="preserve">Aplicación móvil nativa. El sistema es una aplicación web responsive.</w:t>
      </w:r>
    </w:p>
    <w:p>
      <w:pPr>
        <w:pStyle w:val="ListParagraph"/>
        <w:numPr>
          <w:ilvl w:val="0"/>
          <w:numId w:val="2"/>
        </w:numPr>
        <w:spacing w:after="70" w:line="264"/>
      </w:pPr>
      <w:r>
        <w:rPr>
          <w:sz w:val="22"/>
          <w:szCs w:val="22"/>
        </w:rPr>
        <w:t xml:space="preserve">Facturación electrónica ni integración con entidades tributarias.</w:t>
      </w:r>
    </w:p>
    <w:p>
      <w:pPr>
        <w:pStyle w:val="Heading1"/>
        <w:spacing w:after="140" w:before="320"/>
      </w:pPr>
      <w:r>
        <w:rPr>
          <w:b/>
          <w:bCs/>
          <w:color w:val="1B5E20"/>
          <w:sz w:val="30"/>
          <w:szCs w:val="30"/>
        </w:rPr>
        <w:t xml:space="preserve">4. Perfiles de usuario</w:t>
      </w:r>
    </w:p>
    <w:p>
      <w:pPr>
        <w:spacing w:after="120" w:line="276"/>
        <w:jc w:val="both"/>
      </w:pPr>
      <w:r>
        <w:rPr>
          <w:b w:val="false"/>
          <w:bCs w:val="false"/>
          <w:i w:val="false"/>
          <w:iCs w:val="false"/>
          <w:color w:val="222222"/>
          <w:sz w:val="22"/>
          <w:szCs w:val="22"/>
        </w:rPr>
        <w:t xml:space="preserve">El sistema contempla tres perfiles con acceso diferenciado, tal como exige el requisito de autenticación con perfiles:</w:t>
      </w:r>
    </w:p>
    <w:tbl>
      <w:tblPr>
        <w:tblW w:type="dxa" w:w="8560"/>
        <w:tblBorders>
          <w:top w:val="single" w:color="CCCCCC" w:sz="2"/>
          <w:left w:val="single" w:color="CCCCCC" w:sz="2"/>
          <w:bottom w:val="single" w:color="CCCCCC" w:sz="2"/>
          <w:right w:val="single" w:color="CCCCCC" w:sz="2"/>
          <w:insideH w:val="single" w:color="DDDDDD" w:sz="1"/>
          <w:insideV w:val="single" w:color="DDDDDD" w:sz="1"/>
        </w:tblBorders>
      </w:tblPr>
      <w:tblGrid>
        <w:gridCol w:w="1600"/>
        <w:gridCol w:w="3400"/>
        <w:gridCol w:w="3560"/>
      </w:tblGrid>
      <w:tr>
        <w:trPr>
          <w:tblHeader/>
        </w:trPr>
        <w:tc>
          <w:tcPr>
            <w:tcW w:type="dxa" w:w="1600"/>
            <w:shd w:fill="2E7D32" w:color="auto" w:val="clear"/>
            <w:tcMar>
              <w:top w:type="dxa" w:w="60"/>
              <w:left w:type="dxa" w:w="100"/>
              <w:bottom w:type="dxa" w:w="60"/>
              <w:right w:type="dxa" w:w="100"/>
            </w:tcMar>
          </w:tcPr>
          <w:p>
            <w:r>
              <w:rPr>
                <w:b/>
                <w:bCs/>
                <w:color w:val="FFFFFF"/>
                <w:sz w:val="20"/>
                <w:szCs w:val="20"/>
              </w:rPr>
              <w:t xml:space="preserve">Perfil</w:t>
            </w:r>
          </w:p>
        </w:tc>
        <w:tc>
          <w:tcPr>
            <w:tcW w:type="dxa" w:w="3400"/>
            <w:shd w:fill="2E7D32" w:color="auto" w:val="clear"/>
            <w:tcMar>
              <w:top w:type="dxa" w:w="60"/>
              <w:left w:type="dxa" w:w="100"/>
              <w:bottom w:type="dxa" w:w="60"/>
              <w:right w:type="dxa" w:w="100"/>
            </w:tcMar>
          </w:tcPr>
          <w:p>
            <w:r>
              <w:rPr>
                <w:b/>
                <w:bCs/>
                <w:color w:val="FFFFFF"/>
                <w:sz w:val="20"/>
                <w:szCs w:val="20"/>
              </w:rPr>
              <w:t xml:space="preserve">Descripción</w:t>
            </w:r>
          </w:p>
        </w:tc>
        <w:tc>
          <w:tcPr>
            <w:tcW w:type="dxa" w:w="3560"/>
            <w:shd w:fill="2E7D32" w:color="auto" w:val="clear"/>
            <w:tcMar>
              <w:top w:type="dxa" w:w="60"/>
              <w:left w:type="dxa" w:w="100"/>
              <w:bottom w:type="dxa" w:w="60"/>
              <w:right w:type="dxa" w:w="100"/>
            </w:tcMar>
          </w:tcPr>
          <w:p>
            <w:r>
              <w:rPr>
                <w:b/>
                <w:bCs/>
                <w:color w:val="FFFFFF"/>
                <w:sz w:val="20"/>
                <w:szCs w:val="20"/>
              </w:rPr>
              <w:t xml:space="preserve">Funciones principales</w:t>
            </w:r>
          </w:p>
        </w:tc>
      </w:tr>
      <w:tr>
        <w:tc>
          <w:tcPr>
            <w:tcW w:type="dxa" w:w="1600"/>
            <w:shd w:fill="FFFFFF" w:color="auto" w:val="clear"/>
            <w:tcMar>
              <w:top w:type="dxa" w:w="50"/>
              <w:left w:type="dxa" w:w="100"/>
              <w:bottom w:type="dxa" w:w="50"/>
              <w:right w:type="dxa" w:w="100"/>
            </w:tcMar>
          </w:tcPr>
          <w:p>
            <w:r>
              <w:rPr>
                <w:b w:val="false"/>
                <w:bCs w:val="false"/>
                <w:color w:val="222222"/>
                <w:sz w:val="19"/>
                <w:szCs w:val="19"/>
              </w:rPr>
              <w:t xml:space="preserve">Cliente / Consumidor</w:t>
            </w:r>
          </w:p>
        </w:tc>
        <w:tc>
          <w:tcPr>
            <w:tcW w:type="dxa" w:w="3400"/>
            <w:shd w:fill="FFFFFF" w:color="auto" w:val="clear"/>
            <w:tcMar>
              <w:top w:type="dxa" w:w="50"/>
              <w:left w:type="dxa" w:w="100"/>
              <w:bottom w:type="dxa" w:w="50"/>
              <w:right w:type="dxa" w:w="100"/>
            </w:tcMar>
          </w:tcPr>
          <w:p>
            <w:r>
              <w:rPr>
                <w:b w:val="false"/>
                <w:bCs w:val="false"/>
                <w:color w:val="222222"/>
                <w:sz w:val="19"/>
                <w:szCs w:val="19"/>
              </w:rPr>
              <w:t xml:space="preserve">Usuario que compra productos.</w:t>
            </w:r>
          </w:p>
        </w:tc>
        <w:tc>
          <w:tcPr>
            <w:tcW w:type="dxa" w:w="3560"/>
            <w:shd w:fill="FFFFFF" w:color="auto" w:val="clear"/>
            <w:tcMar>
              <w:top w:type="dxa" w:w="50"/>
              <w:left w:type="dxa" w:w="100"/>
              <w:bottom w:type="dxa" w:w="50"/>
              <w:right w:type="dxa" w:w="100"/>
            </w:tcMar>
          </w:tcPr>
          <w:p>
            <w:r>
              <w:rPr>
                <w:b w:val="false"/>
                <w:bCs w:val="false"/>
                <w:color w:val="222222"/>
                <w:sz w:val="19"/>
                <w:szCs w:val="19"/>
              </w:rPr>
              <w:t xml:space="preserve">Buscar productos, armar carrito, comprar, ver historial de pedidos.</w:t>
            </w:r>
          </w:p>
        </w:tc>
      </w:tr>
      <w:tr>
        <w:tc>
          <w:tcPr>
            <w:tcW w:type="dxa" w:w="1600"/>
            <w:shd w:fill="F2F2F2" w:color="auto" w:val="clear"/>
            <w:tcMar>
              <w:top w:type="dxa" w:w="50"/>
              <w:left w:type="dxa" w:w="100"/>
              <w:bottom w:type="dxa" w:w="50"/>
              <w:right w:type="dxa" w:w="100"/>
            </w:tcMar>
          </w:tcPr>
          <w:p>
            <w:r>
              <w:rPr>
                <w:b w:val="false"/>
                <w:bCs w:val="false"/>
                <w:color w:val="222222"/>
                <w:sz w:val="19"/>
                <w:szCs w:val="19"/>
              </w:rPr>
              <w:t xml:space="preserve">Agricultor / Productor</w:t>
            </w:r>
          </w:p>
        </w:tc>
        <w:tc>
          <w:tcPr>
            <w:tcW w:type="dxa" w:w="3400"/>
            <w:shd w:fill="F2F2F2" w:color="auto" w:val="clear"/>
            <w:tcMar>
              <w:top w:type="dxa" w:w="50"/>
              <w:left w:type="dxa" w:w="100"/>
              <w:bottom w:type="dxa" w:w="50"/>
              <w:right w:type="dxa" w:w="100"/>
            </w:tcMar>
          </w:tcPr>
          <w:p>
            <w:r>
              <w:rPr>
                <w:b w:val="false"/>
                <w:bCs w:val="false"/>
                <w:color w:val="222222"/>
                <w:sz w:val="19"/>
                <w:szCs w:val="19"/>
              </w:rPr>
              <w:t xml:space="preserve">Usuario que vende sus productos.</w:t>
            </w:r>
          </w:p>
        </w:tc>
        <w:tc>
          <w:tcPr>
            <w:tcW w:type="dxa" w:w="3560"/>
            <w:shd w:fill="F2F2F2" w:color="auto" w:val="clear"/>
            <w:tcMar>
              <w:top w:type="dxa" w:w="50"/>
              <w:left w:type="dxa" w:w="100"/>
              <w:bottom w:type="dxa" w:w="50"/>
              <w:right w:type="dxa" w:w="100"/>
            </w:tcMar>
          </w:tcPr>
          <w:p>
            <w:r>
              <w:rPr>
                <w:b w:val="false"/>
                <w:bCs w:val="false"/>
                <w:color w:val="222222"/>
                <w:sz w:val="19"/>
                <w:szCs w:val="19"/>
              </w:rPr>
              <w:t xml:space="preserve">Gestionar su catálogo (precio, stock), ver pedidos recibidos.</w:t>
            </w:r>
          </w:p>
        </w:tc>
      </w:tr>
      <w:tr>
        <w:tc>
          <w:tcPr>
            <w:tcW w:type="dxa" w:w="1600"/>
            <w:shd w:fill="FFFFFF" w:color="auto" w:val="clear"/>
            <w:tcMar>
              <w:top w:type="dxa" w:w="50"/>
              <w:left w:type="dxa" w:w="100"/>
              <w:bottom w:type="dxa" w:w="50"/>
              <w:right w:type="dxa" w:w="100"/>
            </w:tcMar>
          </w:tcPr>
          <w:p>
            <w:r>
              <w:rPr>
                <w:b w:val="false"/>
                <w:bCs w:val="false"/>
                <w:color w:val="222222"/>
                <w:sz w:val="19"/>
                <w:szCs w:val="19"/>
              </w:rPr>
              <w:t xml:space="preserve">Administrador</w:t>
            </w:r>
          </w:p>
        </w:tc>
        <w:tc>
          <w:tcPr>
            <w:tcW w:type="dxa" w:w="3400"/>
            <w:shd w:fill="FFFFFF" w:color="auto" w:val="clear"/>
            <w:tcMar>
              <w:top w:type="dxa" w:w="50"/>
              <w:left w:type="dxa" w:w="100"/>
              <w:bottom w:type="dxa" w:w="50"/>
              <w:right w:type="dxa" w:w="100"/>
            </w:tcMar>
          </w:tcPr>
          <w:p>
            <w:r>
              <w:rPr>
                <w:b w:val="false"/>
                <w:bCs w:val="false"/>
                <w:color w:val="222222"/>
                <w:sz w:val="19"/>
                <w:szCs w:val="19"/>
              </w:rPr>
              <w:t xml:space="preserve">Supervisa y mantiene el sistema.</w:t>
            </w:r>
          </w:p>
        </w:tc>
        <w:tc>
          <w:tcPr>
            <w:tcW w:type="dxa" w:w="3560"/>
            <w:shd w:fill="FFFFFF" w:color="auto" w:val="clear"/>
            <w:tcMar>
              <w:top w:type="dxa" w:w="50"/>
              <w:left w:type="dxa" w:w="100"/>
              <w:bottom w:type="dxa" w:w="50"/>
              <w:right w:type="dxa" w:w="100"/>
            </w:tcMar>
          </w:tcPr>
          <w:p>
            <w:r>
              <w:rPr>
                <w:b w:val="false"/>
                <w:bCs w:val="false"/>
                <w:color w:val="222222"/>
                <w:sz w:val="19"/>
                <w:szCs w:val="19"/>
              </w:rPr>
              <w:t xml:space="preserve">Aprobar agricultores, gestionar mantenimientos, ver reportes globales.</w:t>
            </w:r>
          </w:p>
        </w:tc>
      </w:tr>
    </w:tbl>
    <w:p>
      <w:pPr>
        <w:pStyle w:val="Heading1"/>
        <w:spacing w:after="140" w:before="320"/>
      </w:pPr>
      <w:r>
        <w:rPr>
          <w:b/>
          <w:bCs/>
          <w:color w:val="1B5E20"/>
          <w:sz w:val="30"/>
          <w:szCs w:val="30"/>
        </w:rPr>
        <w:t xml:space="preserve">5. Módulos del sistema</w:t>
      </w:r>
    </w:p>
    <w:tbl>
      <w:tblPr>
        <w:tblW w:type="dxa" w:w="8560"/>
        <w:tblBorders>
          <w:top w:val="single" w:color="CCCCCC" w:sz="2"/>
          <w:left w:val="single" w:color="CCCCCC" w:sz="2"/>
          <w:bottom w:val="single" w:color="CCCCCC" w:sz="2"/>
          <w:right w:val="single" w:color="CCCCCC" w:sz="2"/>
          <w:insideH w:val="single" w:color="DDDDDD" w:sz="1"/>
          <w:insideV w:val="single" w:color="DDDDDD" w:sz="1"/>
        </w:tblBorders>
      </w:tblPr>
      <w:tblGrid>
        <w:gridCol w:w="700"/>
        <w:gridCol w:w="2600"/>
        <w:gridCol w:w="5260"/>
      </w:tblGrid>
      <w:tr>
        <w:trPr>
          <w:tblHeader/>
        </w:trPr>
        <w:tc>
          <w:tcPr>
            <w:tcW w:type="dxa" w:w="700"/>
            <w:shd w:fill="2E7D32" w:color="auto" w:val="clear"/>
            <w:tcMar>
              <w:top w:type="dxa" w:w="60"/>
              <w:left w:type="dxa" w:w="100"/>
              <w:bottom w:type="dxa" w:w="60"/>
              <w:right w:type="dxa" w:w="100"/>
            </w:tcMar>
          </w:tcPr>
          <w:p>
            <w:r>
              <w:rPr>
                <w:b/>
                <w:bCs/>
                <w:color w:val="FFFFFF"/>
                <w:sz w:val="20"/>
                <w:szCs w:val="20"/>
              </w:rPr>
              <w:t xml:space="preserve">N°</w:t>
            </w:r>
          </w:p>
        </w:tc>
        <w:tc>
          <w:tcPr>
            <w:tcW w:type="dxa" w:w="2600"/>
            <w:shd w:fill="2E7D32" w:color="auto" w:val="clear"/>
            <w:tcMar>
              <w:top w:type="dxa" w:w="60"/>
              <w:left w:type="dxa" w:w="100"/>
              <w:bottom w:type="dxa" w:w="60"/>
              <w:right w:type="dxa" w:w="100"/>
            </w:tcMar>
          </w:tcPr>
          <w:p>
            <w:r>
              <w:rPr>
                <w:b/>
                <w:bCs/>
                <w:color w:val="FFFFFF"/>
                <w:sz w:val="20"/>
                <w:szCs w:val="20"/>
              </w:rPr>
              <w:t xml:space="preserve">Módulo</w:t>
            </w:r>
          </w:p>
        </w:tc>
        <w:tc>
          <w:tcPr>
            <w:tcW w:type="dxa" w:w="5260"/>
            <w:shd w:fill="2E7D32" w:color="auto" w:val="clear"/>
            <w:tcMar>
              <w:top w:type="dxa" w:w="60"/>
              <w:left w:type="dxa" w:w="100"/>
              <w:bottom w:type="dxa" w:w="60"/>
              <w:right w:type="dxa" w:w="100"/>
            </w:tcMar>
          </w:tcPr>
          <w:p>
            <w:r>
              <w:rPr>
                <w:b/>
                <w:bCs/>
                <w:color w:val="FFFFFF"/>
                <w:sz w:val="20"/>
                <w:szCs w:val="20"/>
              </w:rPr>
              <w:t xml:space="preserve">Descripción</w:t>
            </w:r>
          </w:p>
        </w:tc>
      </w:tr>
      <w:tr>
        <w:tc>
          <w:tcPr>
            <w:tcW w:type="dxa" w:w="700"/>
            <w:shd w:fill="FFFFFF" w:color="auto" w:val="clear"/>
            <w:tcMar>
              <w:top w:type="dxa" w:w="50"/>
              <w:left w:type="dxa" w:w="100"/>
              <w:bottom w:type="dxa" w:w="50"/>
              <w:right w:type="dxa" w:w="100"/>
            </w:tcMar>
          </w:tcPr>
          <w:p>
            <w:r>
              <w:rPr>
                <w:b w:val="false"/>
                <w:bCs w:val="false"/>
                <w:color w:val="222222"/>
                <w:sz w:val="19"/>
                <w:szCs w:val="19"/>
              </w:rPr>
              <w:t xml:space="preserve">1</w:t>
            </w:r>
          </w:p>
        </w:tc>
        <w:tc>
          <w:tcPr>
            <w:tcW w:type="dxa" w:w="2600"/>
            <w:shd w:fill="FFFFFF" w:color="auto" w:val="clear"/>
            <w:tcMar>
              <w:top w:type="dxa" w:w="50"/>
              <w:left w:type="dxa" w:w="100"/>
              <w:bottom w:type="dxa" w:w="50"/>
              <w:right w:type="dxa" w:w="100"/>
            </w:tcMar>
          </w:tcPr>
          <w:p>
            <w:r>
              <w:rPr>
                <w:b w:val="false"/>
                <w:bCs w:val="false"/>
                <w:color w:val="222222"/>
                <w:sz w:val="19"/>
                <w:szCs w:val="19"/>
              </w:rPr>
              <w:t xml:space="preserve">Seguridad y autenticación</w:t>
            </w:r>
          </w:p>
        </w:tc>
        <w:tc>
          <w:tcPr>
            <w:tcW w:type="dxa" w:w="5260"/>
            <w:shd w:fill="FFFFFF" w:color="auto" w:val="clear"/>
            <w:tcMar>
              <w:top w:type="dxa" w:w="50"/>
              <w:left w:type="dxa" w:w="100"/>
              <w:bottom w:type="dxa" w:w="50"/>
              <w:right w:type="dxa" w:w="100"/>
            </w:tcMar>
          </w:tcPr>
          <w:p>
            <w:r>
              <w:rPr>
                <w:b w:val="false"/>
                <w:bCs w:val="false"/>
                <w:color w:val="222222"/>
                <w:sz w:val="19"/>
                <w:szCs w:val="19"/>
              </w:rPr>
              <w:t xml:space="preserve">Registro, login, gestión de roles y control de acceso por perfil.</w:t>
            </w:r>
          </w:p>
        </w:tc>
      </w:tr>
      <w:tr>
        <w:tc>
          <w:tcPr>
            <w:tcW w:type="dxa" w:w="700"/>
            <w:shd w:fill="F2F2F2" w:color="auto" w:val="clear"/>
            <w:tcMar>
              <w:top w:type="dxa" w:w="50"/>
              <w:left w:type="dxa" w:w="100"/>
              <w:bottom w:type="dxa" w:w="50"/>
              <w:right w:type="dxa" w:w="100"/>
            </w:tcMar>
          </w:tcPr>
          <w:p>
            <w:r>
              <w:rPr>
                <w:b w:val="false"/>
                <w:bCs w:val="false"/>
                <w:color w:val="222222"/>
                <w:sz w:val="19"/>
                <w:szCs w:val="19"/>
              </w:rPr>
              <w:t xml:space="preserve">2</w:t>
            </w:r>
          </w:p>
        </w:tc>
        <w:tc>
          <w:tcPr>
            <w:tcW w:type="dxa" w:w="2600"/>
            <w:shd w:fill="F2F2F2" w:color="auto" w:val="clear"/>
            <w:tcMar>
              <w:top w:type="dxa" w:w="50"/>
              <w:left w:type="dxa" w:w="100"/>
              <w:bottom w:type="dxa" w:w="50"/>
              <w:right w:type="dxa" w:w="100"/>
            </w:tcMar>
          </w:tcPr>
          <w:p>
            <w:r>
              <w:rPr>
                <w:b w:val="false"/>
                <w:bCs w:val="false"/>
                <w:color w:val="222222"/>
                <w:sz w:val="19"/>
                <w:szCs w:val="19"/>
              </w:rPr>
              <w:t xml:space="preserve">Gestión de productos (Agricultor)</w:t>
            </w:r>
          </w:p>
        </w:tc>
        <w:tc>
          <w:tcPr>
            <w:tcW w:type="dxa" w:w="5260"/>
            <w:shd w:fill="F2F2F2" w:color="auto" w:val="clear"/>
            <w:tcMar>
              <w:top w:type="dxa" w:w="50"/>
              <w:left w:type="dxa" w:w="100"/>
              <w:bottom w:type="dxa" w:w="50"/>
              <w:right w:type="dxa" w:w="100"/>
            </w:tcMar>
          </w:tcPr>
          <w:p>
            <w:r>
              <w:rPr>
                <w:b w:val="false"/>
                <w:bCs w:val="false"/>
                <w:color w:val="222222"/>
                <w:sz w:val="19"/>
                <w:szCs w:val="19"/>
              </w:rPr>
              <w:t xml:space="preserve">CRUD de productos mediante procedimientos almacenados.</w:t>
            </w:r>
          </w:p>
        </w:tc>
      </w:tr>
      <w:tr>
        <w:tc>
          <w:tcPr>
            <w:tcW w:type="dxa" w:w="700"/>
            <w:shd w:fill="FFFFFF" w:color="auto" w:val="clear"/>
            <w:tcMar>
              <w:top w:type="dxa" w:w="50"/>
              <w:left w:type="dxa" w:w="100"/>
              <w:bottom w:type="dxa" w:w="50"/>
              <w:right w:type="dxa" w:w="100"/>
            </w:tcMar>
          </w:tcPr>
          <w:p>
            <w:r>
              <w:rPr>
                <w:b w:val="false"/>
                <w:bCs w:val="false"/>
                <w:color w:val="222222"/>
                <w:sz w:val="19"/>
                <w:szCs w:val="19"/>
              </w:rPr>
              <w:t xml:space="preserve">3</w:t>
            </w:r>
          </w:p>
        </w:tc>
        <w:tc>
          <w:tcPr>
            <w:tcW w:type="dxa" w:w="2600"/>
            <w:shd w:fill="FFFFFF" w:color="auto" w:val="clear"/>
            <w:tcMar>
              <w:top w:type="dxa" w:w="50"/>
              <w:left w:type="dxa" w:w="100"/>
              <w:bottom w:type="dxa" w:w="50"/>
              <w:right w:type="dxa" w:w="100"/>
            </w:tcMar>
          </w:tcPr>
          <w:p>
            <w:r>
              <w:rPr>
                <w:b w:val="false"/>
                <w:bCs w:val="false"/>
                <w:color w:val="222222"/>
                <w:sz w:val="19"/>
                <w:szCs w:val="19"/>
              </w:rPr>
              <w:t xml:space="preserve">Catálogo y búsqueda (Cliente)</w:t>
            </w:r>
          </w:p>
        </w:tc>
        <w:tc>
          <w:tcPr>
            <w:tcW w:type="dxa" w:w="5260"/>
            <w:shd w:fill="FFFFFF" w:color="auto" w:val="clear"/>
            <w:tcMar>
              <w:top w:type="dxa" w:w="50"/>
              <w:left w:type="dxa" w:w="100"/>
              <w:bottom w:type="dxa" w:w="50"/>
              <w:right w:type="dxa" w:w="100"/>
            </w:tcMar>
          </w:tcPr>
          <w:p>
            <w:r>
              <w:rPr>
                <w:b w:val="false"/>
                <w:bCs w:val="false"/>
                <w:color w:val="222222"/>
                <w:sz w:val="19"/>
                <w:szCs w:val="19"/>
              </w:rPr>
              <w:t xml:space="preserve">Listado con filtros (categoría, ubicación, precio) y búsqueda dinámica con AJAX + JSON.</w:t>
            </w:r>
          </w:p>
        </w:tc>
      </w:tr>
      <w:tr>
        <w:tc>
          <w:tcPr>
            <w:tcW w:type="dxa" w:w="700"/>
            <w:shd w:fill="F2F2F2" w:color="auto" w:val="clear"/>
            <w:tcMar>
              <w:top w:type="dxa" w:w="50"/>
              <w:left w:type="dxa" w:w="100"/>
              <w:bottom w:type="dxa" w:w="50"/>
              <w:right w:type="dxa" w:w="100"/>
            </w:tcMar>
          </w:tcPr>
          <w:p>
            <w:r>
              <w:rPr>
                <w:b w:val="false"/>
                <w:bCs w:val="false"/>
                <w:color w:val="222222"/>
                <w:sz w:val="19"/>
                <w:szCs w:val="19"/>
              </w:rPr>
              <w:t xml:space="preserve">4</w:t>
            </w:r>
          </w:p>
        </w:tc>
        <w:tc>
          <w:tcPr>
            <w:tcW w:type="dxa" w:w="2600"/>
            <w:shd w:fill="F2F2F2" w:color="auto" w:val="clear"/>
            <w:tcMar>
              <w:top w:type="dxa" w:w="50"/>
              <w:left w:type="dxa" w:w="100"/>
              <w:bottom w:type="dxa" w:w="50"/>
              <w:right w:type="dxa" w:w="100"/>
            </w:tcMar>
          </w:tcPr>
          <w:p>
            <w:r>
              <w:rPr>
                <w:b w:val="false"/>
                <w:bCs w:val="false"/>
                <w:color w:val="222222"/>
                <w:sz w:val="19"/>
                <w:szCs w:val="19"/>
              </w:rPr>
              <w:t xml:space="preserve">Carrito de compras y checkout</w:t>
            </w:r>
          </w:p>
        </w:tc>
        <w:tc>
          <w:tcPr>
            <w:tcW w:type="dxa" w:w="5260"/>
            <w:shd w:fill="F2F2F2" w:color="auto" w:val="clear"/>
            <w:tcMar>
              <w:top w:type="dxa" w:w="50"/>
              <w:left w:type="dxa" w:w="100"/>
              <w:bottom w:type="dxa" w:w="50"/>
              <w:right w:type="dxa" w:w="100"/>
            </w:tcMar>
          </w:tcPr>
          <w:p>
            <w:r>
              <w:rPr>
                <w:b w:val="false"/>
                <w:bCs w:val="false"/>
                <w:color w:val="222222"/>
                <w:sz w:val="19"/>
                <w:szCs w:val="19"/>
              </w:rPr>
              <w:t xml:space="preserve">Núcleo del sistema. Persistencia en BD con transacciones + procedimientos almacenados (descuento de stock y registro de pedido de forma atómica).</w:t>
            </w:r>
          </w:p>
        </w:tc>
      </w:tr>
      <w:tr>
        <w:tc>
          <w:tcPr>
            <w:tcW w:type="dxa" w:w="700"/>
            <w:shd w:fill="FFFFFF" w:color="auto" w:val="clear"/>
            <w:tcMar>
              <w:top w:type="dxa" w:w="50"/>
              <w:left w:type="dxa" w:w="100"/>
              <w:bottom w:type="dxa" w:w="50"/>
              <w:right w:type="dxa" w:w="100"/>
            </w:tcMar>
          </w:tcPr>
          <w:p>
            <w:r>
              <w:rPr>
                <w:b w:val="false"/>
                <w:bCs w:val="false"/>
                <w:color w:val="222222"/>
                <w:sz w:val="19"/>
                <w:szCs w:val="19"/>
              </w:rPr>
              <w:t xml:space="preserve">5</w:t>
            </w:r>
          </w:p>
        </w:tc>
        <w:tc>
          <w:tcPr>
            <w:tcW w:type="dxa" w:w="2600"/>
            <w:shd w:fill="FFFFFF" w:color="auto" w:val="clear"/>
            <w:tcMar>
              <w:top w:type="dxa" w:w="50"/>
              <w:left w:type="dxa" w:w="100"/>
              <w:bottom w:type="dxa" w:w="50"/>
              <w:right w:type="dxa" w:w="100"/>
            </w:tcMar>
          </w:tcPr>
          <w:p>
            <w:r>
              <w:rPr>
                <w:b w:val="false"/>
                <w:bCs w:val="false"/>
                <w:color w:val="222222"/>
                <w:sz w:val="19"/>
                <w:szCs w:val="19"/>
              </w:rPr>
              <w:t xml:space="preserve">Pedidos</w:t>
            </w:r>
          </w:p>
        </w:tc>
        <w:tc>
          <w:tcPr>
            <w:tcW w:type="dxa" w:w="5260"/>
            <w:shd w:fill="FFFFFF" w:color="auto" w:val="clear"/>
            <w:tcMar>
              <w:top w:type="dxa" w:w="50"/>
              <w:left w:type="dxa" w:w="100"/>
              <w:bottom w:type="dxa" w:w="50"/>
              <w:right w:type="dxa" w:w="100"/>
            </w:tcMar>
          </w:tcPr>
          <w:p>
            <w:r>
              <w:rPr>
                <w:b w:val="false"/>
                <w:bCs w:val="false"/>
                <w:color w:val="222222"/>
                <w:sz w:val="19"/>
                <w:szCs w:val="19"/>
              </w:rPr>
              <w:t xml:space="preserve">Manejo de estados del pedido: pendiente, confirmado, entregado.</w:t>
            </w:r>
          </w:p>
        </w:tc>
      </w:tr>
      <w:tr>
        <w:tc>
          <w:tcPr>
            <w:tcW w:type="dxa" w:w="700"/>
            <w:shd w:fill="F2F2F2" w:color="auto" w:val="clear"/>
            <w:tcMar>
              <w:top w:type="dxa" w:w="50"/>
              <w:left w:type="dxa" w:w="100"/>
              <w:bottom w:type="dxa" w:w="50"/>
              <w:right w:type="dxa" w:w="100"/>
            </w:tcMar>
          </w:tcPr>
          <w:p>
            <w:r>
              <w:rPr>
                <w:b w:val="false"/>
                <w:bCs w:val="false"/>
                <w:color w:val="222222"/>
                <w:sz w:val="19"/>
                <w:szCs w:val="19"/>
              </w:rPr>
              <w:t xml:space="preserve">6</w:t>
            </w:r>
          </w:p>
        </w:tc>
        <w:tc>
          <w:tcPr>
            <w:tcW w:type="dxa" w:w="2600"/>
            <w:shd w:fill="F2F2F2" w:color="auto" w:val="clear"/>
            <w:tcMar>
              <w:top w:type="dxa" w:w="50"/>
              <w:left w:type="dxa" w:w="100"/>
              <w:bottom w:type="dxa" w:w="50"/>
              <w:right w:type="dxa" w:w="100"/>
            </w:tcMar>
          </w:tcPr>
          <w:p>
            <w:r>
              <w:rPr>
                <w:b w:val="false"/>
                <w:bCs w:val="false"/>
                <w:color w:val="222222"/>
                <w:sz w:val="19"/>
                <w:szCs w:val="19"/>
              </w:rPr>
              <w:t xml:space="preserve">Mantenimientos (Admin)</w:t>
            </w:r>
          </w:p>
        </w:tc>
        <w:tc>
          <w:tcPr>
            <w:tcW w:type="dxa" w:w="5260"/>
            <w:shd w:fill="F2F2F2" w:color="auto" w:val="clear"/>
            <w:tcMar>
              <w:top w:type="dxa" w:w="50"/>
              <w:left w:type="dxa" w:w="100"/>
              <w:bottom w:type="dxa" w:w="50"/>
              <w:right w:type="dxa" w:w="100"/>
            </w:tcMar>
          </w:tcPr>
          <w:p>
            <w:r>
              <w:rPr>
                <w:b w:val="false"/>
                <w:bCs w:val="false"/>
                <w:color w:val="222222"/>
                <w:sz w:val="19"/>
                <w:szCs w:val="19"/>
              </w:rPr>
              <w:t xml:space="preserve">Categorías, unidades de medida, ubicaciones y usuarios, con procedimientos almacenados.</w:t>
            </w:r>
          </w:p>
        </w:tc>
      </w:tr>
      <w:tr>
        <w:tc>
          <w:tcPr>
            <w:tcW w:type="dxa" w:w="700"/>
            <w:shd w:fill="FFFFFF" w:color="auto" w:val="clear"/>
            <w:tcMar>
              <w:top w:type="dxa" w:w="50"/>
              <w:left w:type="dxa" w:w="100"/>
              <w:bottom w:type="dxa" w:w="50"/>
              <w:right w:type="dxa" w:w="100"/>
            </w:tcMar>
          </w:tcPr>
          <w:p>
            <w:r>
              <w:rPr>
                <w:b w:val="false"/>
                <w:bCs w:val="false"/>
                <w:color w:val="222222"/>
                <w:sz w:val="19"/>
                <w:szCs w:val="19"/>
              </w:rPr>
              <w:t xml:space="preserve">7</w:t>
            </w:r>
          </w:p>
        </w:tc>
        <w:tc>
          <w:tcPr>
            <w:tcW w:type="dxa" w:w="2600"/>
            <w:shd w:fill="FFFFFF" w:color="auto" w:val="clear"/>
            <w:tcMar>
              <w:top w:type="dxa" w:w="50"/>
              <w:left w:type="dxa" w:w="100"/>
              <w:bottom w:type="dxa" w:w="50"/>
              <w:right w:type="dxa" w:w="100"/>
            </w:tcMar>
          </w:tcPr>
          <w:p>
            <w:r>
              <w:rPr>
                <w:b w:val="false"/>
                <w:bCs w:val="false"/>
                <w:color w:val="222222"/>
                <w:sz w:val="19"/>
                <w:szCs w:val="19"/>
              </w:rPr>
              <w:t xml:space="preserve">Reportes</w:t>
            </w:r>
          </w:p>
        </w:tc>
        <w:tc>
          <w:tcPr>
            <w:tcW w:type="dxa" w:w="5260"/>
            <w:shd w:fill="FFFFFF" w:color="auto" w:val="clear"/>
            <w:tcMar>
              <w:top w:type="dxa" w:w="50"/>
              <w:left w:type="dxa" w:w="100"/>
              <w:bottom w:type="dxa" w:w="50"/>
              <w:right w:type="dxa" w:w="100"/>
            </w:tcMar>
          </w:tcPr>
          <w:p>
            <w:r>
              <w:rPr>
                <w:b w:val="false"/>
                <w:bCs w:val="false"/>
                <w:color w:val="222222"/>
                <w:sz w:val="19"/>
                <w:szCs w:val="19"/>
              </w:rPr>
              <w:t xml:space="preserve">Ventas por periodo, productos más vendidos y ventas por agricultor, con filtros y paginación.</w:t>
            </w:r>
          </w:p>
        </w:tc>
      </w:tr>
    </w:tbl>
    <w:p>
      <w:pPr>
        <w:pStyle w:val="Heading1"/>
        <w:spacing w:after="140" w:before="320"/>
      </w:pPr>
      <w:r>
        <w:rPr>
          <w:b/>
          <w:bCs/>
          <w:color w:val="1B5E20"/>
          <w:sz w:val="30"/>
          <w:szCs w:val="30"/>
        </w:rPr>
        <w:t xml:space="preserve">6. Entidades principales (modelo de datos preliminar)</w:t>
      </w:r>
    </w:p>
    <w:p>
      <w:pPr>
        <w:spacing w:after="120" w:line="276"/>
        <w:jc w:val="both"/>
      </w:pPr>
      <w:r>
        <w:rPr>
          <w:b w:val="false"/>
          <w:bCs w:val="false"/>
          <w:i w:val="false"/>
          <w:iCs w:val="false"/>
          <w:color w:val="222222"/>
          <w:sz w:val="22"/>
          <w:szCs w:val="22"/>
        </w:rPr>
        <w:t xml:space="preserve">El modelo de datos se construirá alrededor de las siguientes entidades. El detalle de atributos y relaciones se definirá en la fase de diseño.</w:t>
      </w:r>
    </w:p>
    <w:tbl>
      <w:tblPr>
        <w:tblW w:type="dxa" w:w="8560"/>
        <w:tblBorders>
          <w:top w:val="single" w:color="CCCCCC" w:sz="2"/>
          <w:left w:val="single" w:color="CCCCCC" w:sz="2"/>
          <w:bottom w:val="single" w:color="CCCCCC" w:sz="2"/>
          <w:right w:val="single" w:color="CCCCCC" w:sz="2"/>
          <w:insideH w:val="single" w:color="DDDDDD" w:sz="1"/>
          <w:insideV w:val="single" w:color="DDDDDD" w:sz="1"/>
        </w:tblBorders>
      </w:tblPr>
      <w:tblGrid>
        <w:gridCol w:w="2400"/>
        <w:gridCol w:w="6160"/>
      </w:tblGrid>
      <w:tr>
        <w:trPr>
          <w:tblHeader/>
        </w:trPr>
        <w:tc>
          <w:tcPr>
            <w:tcW w:type="dxa" w:w="2400"/>
            <w:shd w:fill="2E7D32" w:color="auto" w:val="clear"/>
            <w:tcMar>
              <w:top w:type="dxa" w:w="60"/>
              <w:left w:type="dxa" w:w="100"/>
              <w:bottom w:type="dxa" w:w="60"/>
              <w:right w:type="dxa" w:w="100"/>
            </w:tcMar>
          </w:tcPr>
          <w:p>
            <w:r>
              <w:rPr>
                <w:b/>
                <w:bCs/>
                <w:color w:val="FFFFFF"/>
                <w:sz w:val="20"/>
                <w:szCs w:val="20"/>
              </w:rPr>
              <w:t xml:space="preserve">Entidad</w:t>
            </w:r>
          </w:p>
        </w:tc>
        <w:tc>
          <w:tcPr>
            <w:tcW w:type="dxa" w:w="6160"/>
            <w:shd w:fill="2E7D32" w:color="auto" w:val="clear"/>
            <w:tcMar>
              <w:top w:type="dxa" w:w="60"/>
              <w:left w:type="dxa" w:w="100"/>
              <w:bottom w:type="dxa" w:w="60"/>
              <w:right w:type="dxa" w:w="100"/>
            </w:tcMar>
          </w:tcPr>
          <w:p>
            <w:r>
              <w:rPr>
                <w:b/>
                <w:bCs/>
                <w:color w:val="FFFFFF"/>
                <w:sz w:val="20"/>
                <w:szCs w:val="20"/>
              </w:rPr>
              <w:t xml:space="preserve">Propósito</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Usuario</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Datos de acceso y credenciales de todo usuario del sistema.</w:t>
            </w:r>
          </w:p>
        </w:tc>
      </w:tr>
      <w:tr>
        <w:tc>
          <w:tcPr>
            <w:tcW w:type="dxa" w:w="2400"/>
            <w:shd w:fill="F2F2F2" w:color="auto" w:val="clear"/>
            <w:tcMar>
              <w:top w:type="dxa" w:w="50"/>
              <w:left w:type="dxa" w:w="100"/>
              <w:bottom w:type="dxa" w:w="50"/>
              <w:right w:type="dxa" w:w="100"/>
            </w:tcMar>
          </w:tcPr>
          <w:p>
            <w:r>
              <w:rPr>
                <w:b w:val="false"/>
                <w:bCs w:val="false"/>
                <w:color w:val="222222"/>
                <w:sz w:val="19"/>
                <w:szCs w:val="19"/>
              </w:rPr>
              <w:t xml:space="preserve">Rol</w:t>
            </w:r>
          </w:p>
        </w:tc>
        <w:tc>
          <w:tcPr>
            <w:tcW w:type="dxa" w:w="6160"/>
            <w:shd w:fill="F2F2F2" w:color="auto" w:val="clear"/>
            <w:tcMar>
              <w:top w:type="dxa" w:w="50"/>
              <w:left w:type="dxa" w:w="100"/>
              <w:bottom w:type="dxa" w:w="50"/>
              <w:right w:type="dxa" w:w="100"/>
            </w:tcMar>
          </w:tcPr>
          <w:p>
            <w:r>
              <w:rPr>
                <w:b w:val="false"/>
                <w:bCs w:val="false"/>
                <w:color w:val="222222"/>
                <w:sz w:val="19"/>
                <w:szCs w:val="19"/>
              </w:rPr>
              <w:t xml:space="preserve">Define el perfil (Cliente, Agricultor, Administrador).</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Agricultor</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Datos del productor asociados a un usuario.</w:t>
            </w:r>
          </w:p>
        </w:tc>
      </w:tr>
      <w:tr>
        <w:tc>
          <w:tcPr>
            <w:tcW w:type="dxa" w:w="2400"/>
            <w:shd w:fill="F2F2F2" w:color="auto" w:val="clear"/>
            <w:tcMar>
              <w:top w:type="dxa" w:w="50"/>
              <w:left w:type="dxa" w:w="100"/>
              <w:bottom w:type="dxa" w:w="50"/>
              <w:right w:type="dxa" w:w="100"/>
            </w:tcMar>
          </w:tcPr>
          <w:p>
            <w:r>
              <w:rPr>
                <w:b w:val="false"/>
                <w:bCs w:val="false"/>
                <w:color w:val="222222"/>
                <w:sz w:val="19"/>
                <w:szCs w:val="19"/>
              </w:rPr>
              <w:t xml:space="preserve">Cliente</w:t>
            </w:r>
          </w:p>
        </w:tc>
        <w:tc>
          <w:tcPr>
            <w:tcW w:type="dxa" w:w="6160"/>
            <w:shd w:fill="F2F2F2" w:color="auto" w:val="clear"/>
            <w:tcMar>
              <w:top w:type="dxa" w:w="50"/>
              <w:left w:type="dxa" w:w="100"/>
              <w:bottom w:type="dxa" w:w="50"/>
              <w:right w:type="dxa" w:w="100"/>
            </w:tcMar>
          </w:tcPr>
          <w:p>
            <w:r>
              <w:rPr>
                <w:b w:val="false"/>
                <w:bCs w:val="false"/>
                <w:color w:val="222222"/>
                <w:sz w:val="19"/>
                <w:szCs w:val="19"/>
              </w:rPr>
              <w:t xml:space="preserve">Datos del consumidor asociados a un usuario.</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Producto</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Artículo publicado por un agricultor (nombre, precio, stock).</w:t>
            </w:r>
          </w:p>
        </w:tc>
      </w:tr>
      <w:tr>
        <w:tc>
          <w:tcPr>
            <w:tcW w:type="dxa" w:w="2400"/>
            <w:shd w:fill="F2F2F2" w:color="auto" w:val="clear"/>
            <w:tcMar>
              <w:top w:type="dxa" w:w="50"/>
              <w:left w:type="dxa" w:w="100"/>
              <w:bottom w:type="dxa" w:w="50"/>
              <w:right w:type="dxa" w:w="100"/>
            </w:tcMar>
          </w:tcPr>
          <w:p>
            <w:r>
              <w:rPr>
                <w:b w:val="false"/>
                <w:bCs w:val="false"/>
                <w:color w:val="222222"/>
                <w:sz w:val="19"/>
                <w:szCs w:val="19"/>
              </w:rPr>
              <w:t xml:space="preserve">Categoria</w:t>
            </w:r>
          </w:p>
        </w:tc>
        <w:tc>
          <w:tcPr>
            <w:tcW w:type="dxa" w:w="6160"/>
            <w:shd w:fill="F2F2F2" w:color="auto" w:val="clear"/>
            <w:tcMar>
              <w:top w:type="dxa" w:w="50"/>
              <w:left w:type="dxa" w:w="100"/>
              <w:bottom w:type="dxa" w:w="50"/>
              <w:right w:type="dxa" w:w="100"/>
            </w:tcMar>
          </w:tcPr>
          <w:p>
            <w:r>
              <w:rPr>
                <w:b w:val="false"/>
                <w:bCs w:val="false"/>
                <w:color w:val="222222"/>
                <w:sz w:val="19"/>
                <w:szCs w:val="19"/>
              </w:rPr>
              <w:t xml:space="preserve">Clasificación de los productos (verduras, frutas, granos, etc.).</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UnidadMedida</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Unidad de venta (kg, unidad, atado, etc.).</w:t>
            </w:r>
          </w:p>
        </w:tc>
      </w:tr>
      <w:tr>
        <w:tc>
          <w:tcPr>
            <w:tcW w:type="dxa" w:w="2400"/>
            <w:shd w:fill="F2F2F2" w:color="auto" w:val="clear"/>
            <w:tcMar>
              <w:top w:type="dxa" w:w="50"/>
              <w:left w:type="dxa" w:w="100"/>
              <w:bottom w:type="dxa" w:w="50"/>
              <w:right w:type="dxa" w:w="100"/>
            </w:tcMar>
          </w:tcPr>
          <w:p>
            <w:r>
              <w:rPr>
                <w:b w:val="false"/>
                <w:bCs w:val="false"/>
                <w:color w:val="222222"/>
                <w:sz w:val="19"/>
                <w:szCs w:val="19"/>
              </w:rPr>
              <w:t xml:space="preserve">Carrito</w:t>
            </w:r>
          </w:p>
        </w:tc>
        <w:tc>
          <w:tcPr>
            <w:tcW w:type="dxa" w:w="6160"/>
            <w:shd w:fill="F2F2F2" w:color="auto" w:val="clear"/>
            <w:tcMar>
              <w:top w:type="dxa" w:w="50"/>
              <w:left w:type="dxa" w:w="100"/>
              <w:bottom w:type="dxa" w:w="50"/>
              <w:right w:type="dxa" w:w="100"/>
            </w:tcMar>
          </w:tcPr>
          <w:p>
            <w:r>
              <w:rPr>
                <w:b w:val="false"/>
                <w:bCs w:val="false"/>
                <w:color w:val="222222"/>
                <w:sz w:val="19"/>
                <w:szCs w:val="19"/>
              </w:rPr>
              <w:t xml:space="preserve">Carrito activo de un cliente.</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DetalleCarrito</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Líneas de producto dentro de un carrito.</w:t>
            </w:r>
          </w:p>
        </w:tc>
      </w:tr>
      <w:tr>
        <w:tc>
          <w:tcPr>
            <w:tcW w:type="dxa" w:w="2400"/>
            <w:shd w:fill="F2F2F2" w:color="auto" w:val="clear"/>
            <w:tcMar>
              <w:top w:type="dxa" w:w="50"/>
              <w:left w:type="dxa" w:w="100"/>
              <w:bottom w:type="dxa" w:w="50"/>
              <w:right w:type="dxa" w:w="100"/>
            </w:tcMar>
          </w:tcPr>
          <w:p>
            <w:r>
              <w:rPr>
                <w:b w:val="false"/>
                <w:bCs w:val="false"/>
                <w:color w:val="222222"/>
                <w:sz w:val="19"/>
                <w:szCs w:val="19"/>
              </w:rPr>
              <w:t xml:space="preserve">Pedido</w:t>
            </w:r>
          </w:p>
        </w:tc>
        <w:tc>
          <w:tcPr>
            <w:tcW w:type="dxa" w:w="6160"/>
            <w:shd w:fill="F2F2F2" w:color="auto" w:val="clear"/>
            <w:tcMar>
              <w:top w:type="dxa" w:w="50"/>
              <w:left w:type="dxa" w:w="100"/>
              <w:bottom w:type="dxa" w:w="50"/>
              <w:right w:type="dxa" w:w="100"/>
            </w:tcMar>
          </w:tcPr>
          <w:p>
            <w:r>
              <w:rPr>
                <w:b w:val="false"/>
                <w:bCs w:val="false"/>
                <w:color w:val="222222"/>
                <w:sz w:val="19"/>
                <w:szCs w:val="19"/>
              </w:rPr>
              <w:t xml:space="preserve">Orden de compra confirmada por el cliente.</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DetallePedido</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Líneas de producto dentro de un pedido.</w:t>
            </w:r>
          </w:p>
        </w:tc>
      </w:tr>
      <w:tr>
        <w:tc>
          <w:tcPr>
            <w:tcW w:type="dxa" w:w="2400"/>
            <w:shd w:fill="F2F2F2" w:color="auto" w:val="clear"/>
            <w:tcMar>
              <w:top w:type="dxa" w:w="50"/>
              <w:left w:type="dxa" w:w="100"/>
              <w:bottom w:type="dxa" w:w="50"/>
              <w:right w:type="dxa" w:w="100"/>
            </w:tcMar>
          </w:tcPr>
          <w:p>
            <w:r>
              <w:rPr>
                <w:b w:val="false"/>
                <w:bCs w:val="false"/>
                <w:color w:val="222222"/>
                <w:sz w:val="19"/>
                <w:szCs w:val="19"/>
              </w:rPr>
              <w:t xml:space="preserve">EstadoPedido</w:t>
            </w:r>
          </w:p>
        </w:tc>
        <w:tc>
          <w:tcPr>
            <w:tcW w:type="dxa" w:w="6160"/>
            <w:shd w:fill="F2F2F2" w:color="auto" w:val="clear"/>
            <w:tcMar>
              <w:top w:type="dxa" w:w="50"/>
              <w:left w:type="dxa" w:w="100"/>
              <w:bottom w:type="dxa" w:w="50"/>
              <w:right w:type="dxa" w:w="100"/>
            </w:tcMar>
          </w:tcPr>
          <w:p>
            <w:r>
              <w:rPr>
                <w:b w:val="false"/>
                <w:bCs w:val="false"/>
                <w:color w:val="222222"/>
                <w:sz w:val="19"/>
                <w:szCs w:val="19"/>
              </w:rPr>
              <w:t xml:space="preserve">Estado actual del pedido.</w:t>
            </w:r>
          </w:p>
        </w:tc>
      </w:tr>
      <w:tr>
        <w:tc>
          <w:tcPr>
            <w:tcW w:type="dxa" w:w="2400"/>
            <w:shd w:fill="FFFFFF" w:color="auto" w:val="clear"/>
            <w:tcMar>
              <w:top w:type="dxa" w:w="50"/>
              <w:left w:type="dxa" w:w="100"/>
              <w:bottom w:type="dxa" w:w="50"/>
              <w:right w:type="dxa" w:w="100"/>
            </w:tcMar>
          </w:tcPr>
          <w:p>
            <w:r>
              <w:rPr>
                <w:b w:val="false"/>
                <w:bCs w:val="false"/>
                <w:color w:val="222222"/>
                <w:sz w:val="19"/>
                <w:szCs w:val="19"/>
              </w:rPr>
              <w:t xml:space="preserve">Ubicacion / Distrito</w:t>
            </w:r>
          </w:p>
        </w:tc>
        <w:tc>
          <w:tcPr>
            <w:tcW w:type="dxa" w:w="6160"/>
            <w:shd w:fill="FFFFFF" w:color="auto" w:val="clear"/>
            <w:tcMar>
              <w:top w:type="dxa" w:w="50"/>
              <w:left w:type="dxa" w:w="100"/>
              <w:bottom w:type="dxa" w:w="50"/>
              <w:right w:type="dxa" w:w="100"/>
            </w:tcMar>
          </w:tcPr>
          <w:p>
            <w:r>
              <w:rPr>
                <w:b w:val="false"/>
                <w:bCs w:val="false"/>
                <w:color w:val="222222"/>
                <w:sz w:val="19"/>
                <w:szCs w:val="19"/>
              </w:rPr>
              <w:t xml:space="preserve">Localización del agricultor o de la entrega.</w:t>
            </w:r>
          </w:p>
        </w:tc>
      </w:tr>
    </w:tbl>
    <w:p>
      <w:pPr>
        <w:pStyle w:val="Heading1"/>
        <w:spacing w:after="140" w:before="320"/>
      </w:pPr>
      <w:r>
        <w:rPr>
          <w:b/>
          <w:bCs/>
          <w:color w:val="1B5E20"/>
          <w:sz w:val="30"/>
          <w:szCs w:val="30"/>
        </w:rPr>
        <w:t xml:space="preserve">7. Requisitos técnicos que el sistema debe cumplir</w:t>
      </w:r>
    </w:p>
    <w:p>
      <w:pPr>
        <w:spacing w:after="120" w:line="276"/>
        <w:jc w:val="both"/>
      </w:pPr>
      <w:r>
        <w:rPr>
          <w:b w:val="false"/>
          <w:bCs w:val="false"/>
          <w:i w:val="false"/>
          <w:iCs w:val="false"/>
          <w:color w:val="222222"/>
          <w:sz w:val="22"/>
          <w:szCs w:val="22"/>
        </w:rPr>
        <w:t xml:space="preserve">Este cuadro relaciona cada requisito exigido con el lugar del sistema donde se implementa, para asegurar que ningún criterio quede sin cubrir.</w:t>
      </w:r>
    </w:p>
    <w:tbl>
      <w:tblPr>
        <w:tblW w:type="dxa" w:w="8560"/>
        <w:tblBorders>
          <w:top w:val="single" w:color="CCCCCC" w:sz="2"/>
          <w:left w:val="single" w:color="CCCCCC" w:sz="2"/>
          <w:bottom w:val="single" w:color="CCCCCC" w:sz="2"/>
          <w:right w:val="single" w:color="CCCCCC" w:sz="2"/>
          <w:insideH w:val="single" w:color="DDDDDD" w:sz="1"/>
          <w:insideV w:val="single" w:color="DDDDDD" w:sz="1"/>
        </w:tblBorders>
      </w:tblPr>
      <w:tblGrid>
        <w:gridCol w:w="4280"/>
        <w:gridCol w:w="4280"/>
      </w:tblGrid>
      <w:tr>
        <w:trPr>
          <w:tblHeader/>
        </w:trPr>
        <w:tc>
          <w:tcPr>
            <w:tcW w:type="dxa" w:w="4280"/>
            <w:shd w:fill="2E7D32" w:color="auto" w:val="clear"/>
            <w:tcMar>
              <w:top w:type="dxa" w:w="60"/>
              <w:left w:type="dxa" w:w="100"/>
              <w:bottom w:type="dxa" w:w="60"/>
              <w:right w:type="dxa" w:w="100"/>
            </w:tcMar>
          </w:tcPr>
          <w:p>
            <w:r>
              <w:rPr>
                <w:b/>
                <w:bCs/>
                <w:color w:val="FFFFFF"/>
                <w:sz w:val="20"/>
                <w:szCs w:val="20"/>
              </w:rPr>
              <w:t xml:space="preserve">Requisito técnico</w:t>
            </w:r>
          </w:p>
        </w:tc>
        <w:tc>
          <w:tcPr>
            <w:tcW w:type="dxa" w:w="4280"/>
            <w:shd w:fill="2E7D32" w:color="auto" w:val="clear"/>
            <w:tcMar>
              <w:top w:type="dxa" w:w="60"/>
              <w:left w:type="dxa" w:w="100"/>
              <w:bottom w:type="dxa" w:w="60"/>
              <w:right w:type="dxa" w:w="100"/>
            </w:tcMar>
          </w:tcPr>
          <w:p>
            <w:r>
              <w:rPr>
                <w:b/>
                <w:bCs/>
                <w:color w:val="FFFFFF"/>
                <w:sz w:val="20"/>
                <w:szCs w:val="20"/>
              </w:rPr>
              <w:t xml:space="preserve">Dónde se cumple</w:t>
            </w:r>
          </w:p>
        </w:tc>
      </w:tr>
      <w:tr>
        <w:tc>
          <w:tcPr>
            <w:tcW w:type="dxa" w:w="4280"/>
            <w:shd w:fill="FFFFFF" w:color="auto" w:val="clear"/>
            <w:tcMar>
              <w:top w:type="dxa" w:w="50"/>
              <w:left w:type="dxa" w:w="100"/>
              <w:bottom w:type="dxa" w:w="50"/>
              <w:right w:type="dxa" w:w="100"/>
            </w:tcMar>
          </w:tcPr>
          <w:p>
            <w:r>
              <w:rPr>
                <w:b w:val="false"/>
                <w:bCs w:val="false"/>
                <w:color w:val="222222"/>
                <w:sz w:val="19"/>
                <w:szCs w:val="19"/>
              </w:rPr>
              <w:t xml:space="preserve">Hojas de estilo + Bootstrap</w:t>
            </w:r>
          </w:p>
        </w:tc>
        <w:tc>
          <w:tcPr>
            <w:tcW w:type="dxa" w:w="4280"/>
            <w:shd w:fill="FFFFFF" w:color="auto" w:val="clear"/>
            <w:tcMar>
              <w:top w:type="dxa" w:w="50"/>
              <w:left w:type="dxa" w:w="100"/>
              <w:bottom w:type="dxa" w:w="50"/>
              <w:right w:type="dxa" w:w="100"/>
            </w:tcMar>
          </w:tcPr>
          <w:p>
            <w:r>
              <w:rPr>
                <w:b w:val="false"/>
                <w:bCs w:val="false"/>
                <w:color w:val="222222"/>
                <w:sz w:val="19"/>
                <w:szCs w:val="19"/>
              </w:rPr>
              <w:t xml:space="preserve">Toda la interfaz (layout responsive).</w:t>
            </w:r>
          </w:p>
        </w:tc>
      </w:tr>
      <w:tr>
        <w:tc>
          <w:tcPr>
            <w:tcW w:type="dxa" w:w="4280"/>
            <w:shd w:fill="F2F2F2" w:color="auto" w:val="clear"/>
            <w:tcMar>
              <w:top w:type="dxa" w:w="50"/>
              <w:left w:type="dxa" w:w="100"/>
              <w:bottom w:type="dxa" w:w="50"/>
              <w:right w:type="dxa" w:w="100"/>
            </w:tcMar>
          </w:tcPr>
          <w:p>
            <w:r>
              <w:rPr>
                <w:b w:val="false"/>
                <w:bCs w:val="false"/>
                <w:color w:val="222222"/>
                <w:sz w:val="19"/>
                <w:szCs w:val="19"/>
              </w:rPr>
              <w:t xml:space="preserve">JavaScript / jQuery + AJAX y JSON</w:t>
            </w:r>
          </w:p>
        </w:tc>
        <w:tc>
          <w:tcPr>
            <w:tcW w:type="dxa" w:w="4280"/>
            <w:shd w:fill="F2F2F2" w:color="auto" w:val="clear"/>
            <w:tcMar>
              <w:top w:type="dxa" w:w="50"/>
              <w:left w:type="dxa" w:w="100"/>
              <w:bottom w:type="dxa" w:w="50"/>
              <w:right w:type="dxa" w:w="100"/>
            </w:tcMar>
          </w:tcPr>
          <w:p>
            <w:r>
              <w:rPr>
                <w:b w:val="false"/>
                <w:bCs w:val="false"/>
                <w:color w:val="222222"/>
                <w:sz w:val="19"/>
                <w:szCs w:val="19"/>
              </w:rPr>
              <w:t xml:space="preserve">Búsqueda dinámica del catálogo y operaciones del carrito.</w:t>
            </w:r>
          </w:p>
        </w:tc>
      </w:tr>
      <w:tr>
        <w:tc>
          <w:tcPr>
            <w:tcW w:type="dxa" w:w="4280"/>
            <w:shd w:fill="FFFFFF" w:color="auto" w:val="clear"/>
            <w:tcMar>
              <w:top w:type="dxa" w:w="50"/>
              <w:left w:type="dxa" w:w="100"/>
              <w:bottom w:type="dxa" w:w="50"/>
              <w:right w:type="dxa" w:w="100"/>
            </w:tcMar>
          </w:tcPr>
          <w:p>
            <w:r>
              <w:rPr>
                <w:b w:val="false"/>
                <w:bCs w:val="false"/>
                <w:color w:val="222222"/>
                <w:sz w:val="19"/>
                <w:szCs w:val="19"/>
              </w:rPr>
              <w:t xml:space="preserve">Autenticación con perfiles</w:t>
            </w:r>
          </w:p>
        </w:tc>
        <w:tc>
          <w:tcPr>
            <w:tcW w:type="dxa" w:w="4280"/>
            <w:shd w:fill="FFFFFF" w:color="auto" w:val="clear"/>
            <w:tcMar>
              <w:top w:type="dxa" w:w="50"/>
              <w:left w:type="dxa" w:w="100"/>
              <w:bottom w:type="dxa" w:w="50"/>
              <w:right w:type="dxa" w:w="100"/>
            </w:tcMar>
          </w:tcPr>
          <w:p>
            <w:r>
              <w:rPr>
                <w:b w:val="false"/>
                <w:bCs w:val="false"/>
                <w:color w:val="222222"/>
                <w:sz w:val="19"/>
                <w:szCs w:val="19"/>
              </w:rPr>
              <w:t xml:space="preserve">Módulo 1 (Seguridad).</w:t>
            </w:r>
          </w:p>
        </w:tc>
      </w:tr>
      <w:tr>
        <w:tc>
          <w:tcPr>
            <w:tcW w:type="dxa" w:w="4280"/>
            <w:shd w:fill="F2F2F2" w:color="auto" w:val="clear"/>
            <w:tcMar>
              <w:top w:type="dxa" w:w="50"/>
              <w:left w:type="dxa" w:w="100"/>
              <w:bottom w:type="dxa" w:w="50"/>
              <w:right w:type="dxa" w:w="100"/>
            </w:tcMar>
          </w:tcPr>
          <w:p>
            <w:r>
              <w:rPr>
                <w:b w:val="false"/>
                <w:bCs w:val="false"/>
                <w:color w:val="222222"/>
                <w:sz w:val="19"/>
                <w:szCs w:val="19"/>
              </w:rPr>
              <w:t xml:space="preserve">Carrito con transacciones y procedimientos almacenados</w:t>
            </w:r>
          </w:p>
        </w:tc>
        <w:tc>
          <w:tcPr>
            <w:tcW w:type="dxa" w:w="4280"/>
            <w:shd w:fill="F2F2F2" w:color="auto" w:val="clear"/>
            <w:tcMar>
              <w:top w:type="dxa" w:w="50"/>
              <w:left w:type="dxa" w:w="100"/>
              <w:bottom w:type="dxa" w:w="50"/>
              <w:right w:type="dxa" w:w="100"/>
            </w:tcMar>
          </w:tcPr>
          <w:p>
            <w:r>
              <w:rPr>
                <w:b w:val="false"/>
                <w:bCs w:val="false"/>
                <w:color w:val="222222"/>
                <w:sz w:val="19"/>
                <w:szCs w:val="19"/>
              </w:rPr>
              <w:t xml:space="preserve">Módulo 4 (Carrito y checkout).</w:t>
            </w:r>
          </w:p>
        </w:tc>
      </w:tr>
      <w:tr>
        <w:tc>
          <w:tcPr>
            <w:tcW w:type="dxa" w:w="4280"/>
            <w:shd w:fill="FFFFFF" w:color="auto" w:val="clear"/>
            <w:tcMar>
              <w:top w:type="dxa" w:w="50"/>
              <w:left w:type="dxa" w:w="100"/>
              <w:bottom w:type="dxa" w:w="50"/>
              <w:right w:type="dxa" w:w="100"/>
            </w:tcMar>
          </w:tcPr>
          <w:p>
            <w:r>
              <w:rPr>
                <w:b w:val="false"/>
                <w:bCs w:val="false"/>
                <w:color w:val="222222"/>
                <w:sz w:val="19"/>
                <w:szCs w:val="19"/>
              </w:rPr>
              <w:t xml:space="preserve">Mantenimientos con procedimientos almacenados</w:t>
            </w:r>
          </w:p>
        </w:tc>
        <w:tc>
          <w:tcPr>
            <w:tcW w:type="dxa" w:w="4280"/>
            <w:shd w:fill="FFFFFF" w:color="auto" w:val="clear"/>
            <w:tcMar>
              <w:top w:type="dxa" w:w="50"/>
              <w:left w:type="dxa" w:w="100"/>
              <w:bottom w:type="dxa" w:w="50"/>
              <w:right w:type="dxa" w:w="100"/>
            </w:tcMar>
          </w:tcPr>
          <w:p>
            <w:r>
              <w:rPr>
                <w:b w:val="false"/>
                <w:bCs w:val="false"/>
                <w:color w:val="222222"/>
                <w:sz w:val="19"/>
                <w:szCs w:val="19"/>
              </w:rPr>
              <w:t xml:space="preserve">Módulos 2 y 6.</w:t>
            </w:r>
          </w:p>
        </w:tc>
      </w:tr>
      <w:tr>
        <w:tc>
          <w:tcPr>
            <w:tcW w:type="dxa" w:w="4280"/>
            <w:shd w:fill="F2F2F2" w:color="auto" w:val="clear"/>
            <w:tcMar>
              <w:top w:type="dxa" w:w="50"/>
              <w:left w:type="dxa" w:w="100"/>
              <w:bottom w:type="dxa" w:w="50"/>
              <w:right w:type="dxa" w:w="100"/>
            </w:tcMar>
          </w:tcPr>
          <w:p>
            <w:r>
              <w:rPr>
                <w:b w:val="false"/>
                <w:bCs w:val="false"/>
                <w:color w:val="222222"/>
                <w:sz w:val="19"/>
                <w:szCs w:val="19"/>
              </w:rPr>
              <w:t xml:space="preserve">Reportes con filtros y paginación</w:t>
            </w:r>
          </w:p>
        </w:tc>
        <w:tc>
          <w:tcPr>
            <w:tcW w:type="dxa" w:w="4280"/>
            <w:shd w:fill="F2F2F2" w:color="auto" w:val="clear"/>
            <w:tcMar>
              <w:top w:type="dxa" w:w="50"/>
              <w:left w:type="dxa" w:w="100"/>
              <w:bottom w:type="dxa" w:w="50"/>
              <w:right w:type="dxa" w:w="100"/>
            </w:tcMar>
          </w:tcPr>
          <w:p>
            <w:r>
              <w:rPr>
                <w:b w:val="false"/>
                <w:bCs w:val="false"/>
                <w:color w:val="222222"/>
                <w:sz w:val="19"/>
                <w:szCs w:val="19"/>
              </w:rPr>
              <w:t xml:space="preserve">Módulo 7 (Reportes).</w:t>
            </w:r>
          </w:p>
        </w:tc>
      </w:tr>
    </w:tbl>
    <w:p>
      <w:r>
        <w:br w:type="page"/>
      </w:r>
    </w:p>
    <w:p>
      <w:pPr>
        <w:pStyle w:val="Heading1"/>
        <w:spacing w:after="140" w:before="320"/>
      </w:pPr>
      <w:r>
        <w:rPr>
          <w:b/>
          <w:bCs/>
          <w:color w:val="1B5E20"/>
          <w:sz w:val="30"/>
          <w:szCs w:val="30"/>
        </w:rPr>
        <w:t xml:space="preserve">8. Guía de desarrollo: ¿por dónde empezar?</w:t>
      </w:r>
    </w:p>
    <w:p>
      <w:pPr>
        <w:spacing w:after="120" w:line="276"/>
        <w:jc w:val="both"/>
      </w:pPr>
      <w:r>
        <w:rPr>
          <w:b w:val="false"/>
          <w:bCs w:val="false"/>
          <w:i w:val="false"/>
          <w:iCs w:val="false"/>
          <w:color w:val="222222"/>
          <w:sz w:val="22"/>
          <w:szCs w:val="22"/>
        </w:rPr>
        <w:t xml:space="preserve">El orden de construcción no es arbitrario. Cada capa se apoya en la anterior, así que conviene avanzar de la base hacia arriba. Esta es la ruta recomendada, del primer panel al último.</w:t>
      </w:r>
    </w:p>
    <w:p>
      <w:pPr>
        <w:pStyle w:val="Heading2"/>
        <w:spacing w:after="100" w:before="220"/>
      </w:pPr>
      <w:r>
        <w:rPr>
          <w:b/>
          <w:bCs/>
          <w:color w:val="2E7D32"/>
          <w:sz w:val="26"/>
          <w:szCs w:val="26"/>
        </w:rPr>
        <w:t xml:space="preserve">Fase 0 — Preparación del entorno</w:t>
      </w:r>
    </w:p>
    <w:p>
      <w:pPr>
        <w:pStyle w:val="ListParagraph"/>
        <w:numPr>
          <w:ilvl w:val="0"/>
          <w:numId w:val="2"/>
        </w:numPr>
        <w:spacing w:after="70" w:line="264"/>
      </w:pPr>
      <w:r>
        <w:rPr>
          <w:sz w:val="22"/>
          <w:szCs w:val="22"/>
        </w:rPr>
        <w:t xml:space="preserve">Crear el proyecto ASP.NET MVC y la base de datos vacía.</w:t>
      </w:r>
    </w:p>
    <w:p>
      <w:pPr>
        <w:pStyle w:val="ListParagraph"/>
        <w:numPr>
          <w:ilvl w:val="0"/>
          <w:numId w:val="2"/>
        </w:numPr>
        <w:spacing w:after="70" w:line="264"/>
      </w:pPr>
      <w:r>
        <w:rPr>
          <w:sz w:val="22"/>
          <w:szCs w:val="22"/>
        </w:rPr>
        <w:t xml:space="preserve">Definir la estructura de carpetas (Models, Views, Controllers, scripts SQL).</w:t>
      </w:r>
    </w:p>
    <w:p>
      <w:pPr>
        <w:pStyle w:val="ListParagraph"/>
        <w:numPr>
          <w:ilvl w:val="0"/>
          <w:numId w:val="2"/>
        </w:numPr>
        <w:spacing w:after="70" w:line="264"/>
      </w:pPr>
      <w:r>
        <w:rPr>
          <w:sz w:val="22"/>
          <w:szCs w:val="22"/>
        </w:rPr>
        <w:t xml:space="preserve">Integrar Bootstrap y crear el layout base (_Layout) con la barra de navegación.</w:t>
      </w:r>
    </w:p>
    <w:p>
      <w:pPr>
        <w:pStyle w:val="Heading2"/>
        <w:spacing w:after="100" w:before="220"/>
      </w:pPr>
      <w:r>
        <w:rPr>
          <w:b/>
          <w:bCs/>
          <w:color w:val="2E7D32"/>
          <w:sz w:val="26"/>
          <w:szCs w:val="26"/>
        </w:rPr>
        <w:t xml:space="preserve">Fase 1 — Base de datos (primero la BD, no las pantallas)</w:t>
      </w:r>
    </w:p>
    <w:p>
      <w:pPr>
        <w:spacing w:after="120" w:line="276"/>
        <w:jc w:val="both"/>
      </w:pPr>
      <w:r>
        <w:rPr>
          <w:b w:val="false"/>
          <w:bCs w:val="false"/>
          <w:i w:val="false"/>
          <w:iCs w:val="false"/>
          <w:color w:val="222222"/>
          <w:sz w:val="22"/>
          <w:szCs w:val="22"/>
        </w:rPr>
        <w:t xml:space="preserve">Antes de programar cualquier panel, crea las tablas principales y sus procedimientos almacenados. Todo lo demás depende de esto.</w:t>
      </w:r>
    </w:p>
    <w:p>
      <w:pPr>
        <w:pStyle w:val="ListParagraph"/>
        <w:numPr>
          <w:ilvl w:val="0"/>
          <w:numId w:val="2"/>
        </w:numPr>
        <w:spacing w:after="70" w:line="264"/>
      </w:pPr>
      <w:r>
        <w:rPr>
          <w:sz w:val="22"/>
          <w:szCs w:val="22"/>
        </w:rPr>
        <w:t xml:space="preserve">Crear tablas: Usuario, Rol, Producto, Categoria, UnidadMedida, Pedido, DetallePedido, Carrito, DetalleCarrito.</w:t>
      </w:r>
    </w:p>
    <w:p>
      <w:pPr>
        <w:pStyle w:val="ListParagraph"/>
        <w:numPr>
          <w:ilvl w:val="0"/>
          <w:numId w:val="2"/>
        </w:numPr>
        <w:spacing w:after="70" w:line="264"/>
      </w:pPr>
      <w:r>
        <w:rPr>
          <w:sz w:val="22"/>
          <w:szCs w:val="22"/>
        </w:rPr>
        <w:t xml:space="preserve">Cargar datos de prueba (2-3 categorías, unidades y algún usuario semilla).</w:t>
      </w:r>
    </w:p>
    <w:p>
      <w:pPr>
        <w:pStyle w:val="Heading2"/>
        <w:spacing w:after="100" w:before="220"/>
      </w:pPr>
      <w:r>
        <w:rPr>
          <w:b/>
          <w:bCs/>
          <w:color w:val="2E7D32"/>
          <w:sz w:val="26"/>
          <w:szCs w:val="26"/>
        </w:rPr>
        <w:t xml:space="preserve">Fase 2 — Seguridad y autenticación (EL PRIMER PANEL)</w:t>
      </w:r>
    </w:p>
    <w:p>
      <w:pPr>
        <w:spacing w:after="120" w:line="276"/>
        <w:jc w:val="both"/>
      </w:pPr>
      <w:r>
        <w:rPr>
          <w:b w:val="false"/>
          <w:bCs w:val="false"/>
          <w:i w:val="false"/>
          <w:iCs w:val="false"/>
          <w:color w:val="222222"/>
          <w:sz w:val="22"/>
          <w:szCs w:val="22"/>
        </w:rPr>
        <w:t xml:space="preserve">Empieza por el módulo de seguridad. Sin login y roles, ningún otro panel puede restringir acceso, así que es la base de todo el sistema.</w:t>
      </w:r>
    </w:p>
    <w:p>
      <w:pPr>
        <w:pStyle w:val="ListParagraph"/>
        <w:numPr>
          <w:ilvl w:val="0"/>
          <w:numId w:val="2"/>
        </w:numPr>
        <w:spacing w:after="70" w:line="264"/>
      </w:pPr>
      <w:r>
        <w:rPr>
          <w:sz w:val="22"/>
          <w:szCs w:val="22"/>
        </w:rPr>
        <w:t xml:space="preserve">Registro de usuario y login.</w:t>
      </w:r>
    </w:p>
    <w:p>
      <w:pPr>
        <w:pStyle w:val="ListParagraph"/>
        <w:numPr>
          <w:ilvl w:val="0"/>
          <w:numId w:val="2"/>
        </w:numPr>
        <w:spacing w:after="70" w:line="264"/>
      </w:pPr>
      <w:r>
        <w:rPr>
          <w:sz w:val="22"/>
          <w:szCs w:val="22"/>
        </w:rPr>
        <w:t xml:space="preserve">Control de acceso por rol (redirigir según perfil tras iniciar sesión).</w:t>
      </w:r>
    </w:p>
    <w:p>
      <w:pPr>
        <w:pStyle w:val="ListParagraph"/>
        <w:numPr>
          <w:ilvl w:val="0"/>
          <w:numId w:val="2"/>
        </w:numPr>
        <w:spacing w:after="70" w:line="264"/>
      </w:pPr>
      <w:r>
        <w:rPr>
          <w:sz w:val="22"/>
          <w:szCs w:val="22"/>
        </w:rPr>
        <w:t xml:space="preserve">Panel diferenciado: al entrar, el Administrador, el Agricultor y el Cliente ven menús distintos.</w:t>
      </w:r>
    </w:p>
    <w:p>
      <w:pPr>
        <w:pStyle w:val="Heading2"/>
        <w:spacing w:after="100" w:before="220"/>
      </w:pPr>
      <w:r>
        <w:rPr>
          <w:b/>
          <w:bCs/>
          <w:color w:val="2E7D32"/>
          <w:sz w:val="26"/>
          <w:szCs w:val="26"/>
        </w:rPr>
        <w:t xml:space="preserve">Fase 3 — Mantenimientos del Administrador</w:t>
      </w:r>
    </w:p>
    <w:p>
      <w:pPr>
        <w:spacing w:after="120" w:line="276"/>
        <w:jc w:val="both"/>
      </w:pPr>
      <w:r>
        <w:rPr>
          <w:b w:val="false"/>
          <w:bCs w:val="false"/>
          <w:i w:val="false"/>
          <w:iCs w:val="false"/>
          <w:color w:val="222222"/>
          <w:sz w:val="22"/>
          <w:szCs w:val="22"/>
        </w:rPr>
        <w:t xml:space="preserve">El segundo panel a construir es el del Administrador, porque genera los datos maestros (categorías, unidades) que necesitan los demás módulos. Además, es el CRUD más sencillo y te sirve para dominar el patrón procedimiento almacenado + controlador + vista antes de ir al carrito.</w:t>
      </w:r>
    </w:p>
    <w:p>
      <w:pPr>
        <w:pStyle w:val="ListParagraph"/>
        <w:numPr>
          <w:ilvl w:val="0"/>
          <w:numId w:val="2"/>
        </w:numPr>
        <w:spacing w:after="70" w:line="264"/>
      </w:pPr>
      <w:r>
        <w:rPr>
          <w:sz w:val="22"/>
          <w:szCs w:val="22"/>
        </w:rPr>
        <w:t xml:space="preserve">CRUD de Categorías y Unidades de Medida con procedimientos almacenados.</w:t>
      </w:r>
    </w:p>
    <w:p>
      <w:pPr>
        <w:pStyle w:val="ListParagraph"/>
        <w:numPr>
          <w:ilvl w:val="0"/>
          <w:numId w:val="2"/>
        </w:numPr>
        <w:spacing w:after="70" w:line="264"/>
      </w:pPr>
      <w:r>
        <w:rPr>
          <w:sz w:val="22"/>
          <w:szCs w:val="22"/>
        </w:rPr>
        <w:t xml:space="preserve">Gestión y aprobación de usuarios/agricultores.</w:t>
      </w:r>
    </w:p>
    <w:p>
      <w:pPr>
        <w:pStyle w:val="Heading2"/>
        <w:spacing w:after="100" w:before="220"/>
      </w:pPr>
      <w:r>
        <w:rPr>
          <w:b/>
          <w:bCs/>
          <w:color w:val="2E7D32"/>
          <w:sz w:val="26"/>
          <w:szCs w:val="26"/>
        </w:rPr>
        <w:t xml:space="preserve">Fase 4 — Gestión de productos (Agricultor)</w:t>
      </w:r>
    </w:p>
    <w:p>
      <w:pPr>
        <w:spacing w:after="120" w:line="276"/>
        <w:jc w:val="both"/>
      </w:pPr>
      <w:r>
        <w:rPr>
          <w:b w:val="false"/>
          <w:bCs w:val="false"/>
          <w:i w:val="false"/>
          <w:iCs w:val="false"/>
          <w:color w:val="222222"/>
          <w:sz w:val="22"/>
          <w:szCs w:val="22"/>
        </w:rPr>
        <w:t xml:space="preserve">Con las categorías ya creadas, el agricultor puede publicar productos. Reutilizas el mismo patrón CRUD de la fase anterior.</w:t>
      </w:r>
    </w:p>
    <w:p>
      <w:pPr>
        <w:pStyle w:val="ListParagraph"/>
        <w:numPr>
          <w:ilvl w:val="0"/>
          <w:numId w:val="2"/>
        </w:numPr>
        <w:spacing w:after="70" w:line="264"/>
      </w:pPr>
      <w:r>
        <w:rPr>
          <w:sz w:val="22"/>
          <w:szCs w:val="22"/>
        </w:rPr>
        <w:t xml:space="preserve">CRUD de productos asociados al agricultor logueado (precio, stock, categoría).</w:t>
      </w:r>
    </w:p>
    <w:p>
      <w:pPr>
        <w:pStyle w:val="Heading2"/>
        <w:spacing w:after="100" w:before="220"/>
      </w:pPr>
      <w:r>
        <w:rPr>
          <w:b/>
          <w:bCs/>
          <w:color w:val="2E7D32"/>
          <w:sz w:val="26"/>
          <w:szCs w:val="26"/>
        </w:rPr>
        <w:t xml:space="preserve">Fase 5 — Catálogo y búsqueda (Cliente)</w:t>
      </w:r>
    </w:p>
    <w:p>
      <w:pPr>
        <w:spacing w:after="120" w:line="276"/>
        <w:jc w:val="both"/>
      </w:pPr>
      <w:r>
        <w:rPr>
          <w:b w:val="false"/>
          <w:bCs w:val="false"/>
          <w:i w:val="false"/>
          <w:iCs w:val="false"/>
          <w:color w:val="222222"/>
          <w:sz w:val="22"/>
          <w:szCs w:val="22"/>
        </w:rPr>
        <w:t xml:space="preserve">Ya con productos cargados, se construye la vista pública del cliente. Aquí entra el AJAX + JSON.</w:t>
      </w:r>
    </w:p>
    <w:p>
      <w:pPr>
        <w:pStyle w:val="ListParagraph"/>
        <w:numPr>
          <w:ilvl w:val="0"/>
          <w:numId w:val="2"/>
        </w:numPr>
        <w:spacing w:after="70" w:line="264"/>
      </w:pPr>
      <w:r>
        <w:rPr>
          <w:sz w:val="22"/>
          <w:szCs w:val="22"/>
        </w:rPr>
        <w:t xml:space="preserve">Listado de productos con filtros por categoría, ubicación y precio.</w:t>
      </w:r>
    </w:p>
    <w:p>
      <w:pPr>
        <w:pStyle w:val="ListParagraph"/>
        <w:numPr>
          <w:ilvl w:val="0"/>
          <w:numId w:val="2"/>
        </w:numPr>
        <w:spacing w:after="70" w:line="264"/>
      </w:pPr>
      <w:r>
        <w:rPr>
          <w:sz w:val="22"/>
          <w:szCs w:val="22"/>
        </w:rPr>
        <w:t xml:space="preserve">Búsqueda dinámica sin recargar la página (AJAX que devuelve JSON).</w:t>
      </w:r>
    </w:p>
    <w:p>
      <w:pPr>
        <w:pStyle w:val="Heading2"/>
        <w:spacing w:after="100" w:before="220"/>
      </w:pPr>
      <w:r>
        <w:rPr>
          <w:b/>
          <w:bCs/>
          <w:color w:val="2E7D32"/>
          <w:sz w:val="26"/>
          <w:szCs w:val="26"/>
        </w:rPr>
        <w:t xml:space="preserve">Fase 6 — Carrito y checkout (el núcleo, se deja para el final)</w:t>
      </w:r>
    </w:p>
    <w:p>
      <w:pPr>
        <w:spacing w:after="120" w:line="276"/>
        <w:jc w:val="both"/>
      </w:pPr>
      <w:r>
        <w:rPr>
          <w:b w:val="false"/>
          <w:bCs w:val="false"/>
          <w:i w:val="false"/>
          <w:iCs w:val="false"/>
          <w:color w:val="222222"/>
          <w:sz w:val="22"/>
          <w:szCs w:val="22"/>
        </w:rPr>
        <w:t xml:space="preserve">Este es el módulo más complejo y el de mayor puntaje, por eso se aborda cuando ya tienes usuarios, productos y catálogo funcionando. Aquí van las transacciones.</w:t>
      </w:r>
    </w:p>
    <w:p>
      <w:pPr>
        <w:pStyle w:val="ListParagraph"/>
        <w:numPr>
          <w:ilvl w:val="0"/>
          <w:numId w:val="2"/>
        </w:numPr>
        <w:spacing w:after="70" w:line="264"/>
      </w:pPr>
      <w:r>
        <w:rPr>
          <w:sz w:val="22"/>
          <w:szCs w:val="22"/>
        </w:rPr>
        <w:t xml:space="preserve">Agregar / quitar productos del carrito (con AJAX).</w:t>
      </w:r>
    </w:p>
    <w:p>
      <w:pPr>
        <w:pStyle w:val="ListParagraph"/>
        <w:numPr>
          <w:ilvl w:val="0"/>
          <w:numId w:val="2"/>
        </w:numPr>
        <w:spacing w:after="70" w:line="264"/>
      </w:pPr>
      <w:r>
        <w:rPr>
          <w:sz w:val="22"/>
          <w:szCs w:val="22"/>
        </w:rPr>
        <w:t xml:space="preserve">Checkout: procedimiento almacenado dentro de una transacción que registra el pedido, crea el detalle y descuenta el stock de forma atómica.</w:t>
      </w:r>
    </w:p>
    <w:p>
      <w:pPr>
        <w:pStyle w:val="ListParagraph"/>
        <w:numPr>
          <w:ilvl w:val="0"/>
          <w:numId w:val="2"/>
        </w:numPr>
        <w:spacing w:after="70" w:line="264"/>
      </w:pPr>
      <w:r>
        <w:rPr>
          <w:sz w:val="22"/>
          <w:szCs w:val="22"/>
        </w:rPr>
        <w:t xml:space="preserve">Confirmación del pedido y vista de historial.</w:t>
      </w:r>
    </w:p>
    <w:p>
      <w:pPr>
        <w:pStyle w:val="Heading2"/>
        <w:spacing w:after="100" w:before="220"/>
      </w:pPr>
      <w:r>
        <w:rPr>
          <w:b/>
          <w:bCs/>
          <w:color w:val="2E7D32"/>
          <w:sz w:val="26"/>
          <w:szCs w:val="26"/>
        </w:rPr>
        <w:t xml:space="preserve">Fase 7 — Reportes</w:t>
      </w:r>
    </w:p>
    <w:p>
      <w:pPr>
        <w:spacing w:after="120" w:line="276"/>
        <w:jc w:val="both"/>
      </w:pPr>
      <w:r>
        <w:rPr>
          <w:b w:val="false"/>
          <w:bCs w:val="false"/>
          <w:i w:val="false"/>
          <w:iCs w:val="false"/>
          <w:color w:val="222222"/>
          <w:sz w:val="22"/>
          <w:szCs w:val="22"/>
        </w:rPr>
        <w:t xml:space="preserve">Al final, con datos reales de ventas ya generados por las pruebas, se construyen los reportes.</w:t>
      </w:r>
    </w:p>
    <w:p>
      <w:pPr>
        <w:pStyle w:val="ListParagraph"/>
        <w:numPr>
          <w:ilvl w:val="0"/>
          <w:numId w:val="2"/>
        </w:numPr>
        <w:spacing w:after="70" w:line="264"/>
      </w:pPr>
      <w:r>
        <w:rPr>
          <w:sz w:val="22"/>
          <w:szCs w:val="22"/>
        </w:rPr>
        <w:t xml:space="preserve">Ventas por periodo, productos más vendidos y ventas por agricultor, con filtros y paginación.</w:t>
      </w:r>
    </w:p>
    <w:p>
      <w:pPr>
        <w:pBdr>
          <w:bottom w:val="single" w:color="2E7D32" w:sz="6"/>
        </w:pBdr>
        <w:spacing w:after="60" w:before="60"/>
      </w:pPr>
      <w:r>
        <w:t xml:space="preserve"/>
      </w:r>
    </w:p>
    <w:p>
      <w:pPr>
        <w:spacing w:after="120" w:line="276"/>
        <w:jc w:val="both"/>
      </w:pPr>
      <w:r>
        <w:rPr>
          <w:b w:val="false"/>
          <w:bCs w:val="false"/>
          <w:i/>
          <w:iCs/>
          <w:color w:val="555555"/>
          <w:sz w:val="22"/>
          <w:szCs w:val="22"/>
        </w:rPr>
        <w:t xml:space="preserve">Resumen del orden: BD → Seguridad → Mantenimientos (Admin) → Productos (Agricultor) → Catálogo (Cliente) → Carrito/Checkout → Reportes. La regla es ir de lo que da soporte (datos y accesos) hacia lo que consume esos datos (carrito y reportes).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jc w:val="center"/>
    </w:pPr>
    <w:r>
      <w:rPr>
        <w:color w:val="555555"/>
        <w:sz w:val="16"/>
        <w:szCs w:val="16"/>
      </w:rPr>
      <w:t xml:space="preserve">AgroDirecto · Definición de Alcance    </w:t>
    </w:r>
    <w:r>
      <w:rPr>
        <w:color w:val="555555"/>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Alcance - AgroDirecto</dc:title>
  <dc:creator>AgroDirecto</dc:creator>
  <cp:lastModifiedBy>Un-named</cp:lastModifiedBy>
  <cp:revision>1</cp:revision>
  <dcterms:created xsi:type="dcterms:W3CDTF">2026-07-15T18:24:45.963Z</dcterms:created>
  <dcterms:modified xsi:type="dcterms:W3CDTF">2026-07-15T18:24:45.983Z</dcterms:modified>
</cp:coreProperties>
</file>

<file path=docProps/custom.xml><?xml version="1.0" encoding="utf-8"?>
<Properties xmlns="http://schemas.openxmlformats.org/officeDocument/2006/custom-properties" xmlns:vt="http://schemas.openxmlformats.org/officeDocument/2006/docPropsVTypes"/>
</file>