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13937" w14:textId="3CB6AF2C" w:rsidR="0031285A" w:rsidRPr="00AC73D0" w:rsidRDefault="00AC73D0">
      <w:r w:rsidRPr="00AC73D0">
        <w:t>Alexander Chatron-Michaud</w:t>
      </w:r>
    </w:p>
    <w:p w14:paraId="0252C75B" w14:textId="6EC1E58B" w:rsidR="00AC73D0" w:rsidRPr="00AC73D0" w:rsidRDefault="00AC73D0">
      <w:r w:rsidRPr="00AC73D0">
        <w:t>260611509</w:t>
      </w:r>
    </w:p>
    <w:p w14:paraId="476AFEE8" w14:textId="77777777" w:rsidR="00AC73D0" w:rsidRPr="00AC73D0" w:rsidRDefault="00AC73D0"/>
    <w:p w14:paraId="1F8FE87B" w14:textId="3268BBEE" w:rsidR="00AC73D0" w:rsidRPr="00AC73D0" w:rsidRDefault="00AC73D0">
      <w:r w:rsidRPr="00AC73D0">
        <w:t>Q1:</w:t>
      </w:r>
    </w:p>
    <w:p w14:paraId="6ED66835" w14:textId="676199B9" w:rsidR="00AC73D0" w:rsidRPr="00AC73D0" w:rsidRDefault="00AC73D0">
      <w:r w:rsidRPr="00AC73D0">
        <w:t>*Note: I did this in excel. The spreadsheet where I typed out the formulae, drew the arrows, and did the Laplace calculations can be found in my mycourses submission.</w:t>
      </w:r>
    </w:p>
    <w:p w14:paraId="52EBB6F4" w14:textId="77777777" w:rsidR="00AC73D0" w:rsidRPr="00AC73D0" w:rsidRDefault="00AC73D0"/>
    <w:p w14:paraId="26534D23" w14:textId="402B29B4" w:rsidR="00AC73D0" w:rsidRPr="00AC73D0" w:rsidRDefault="00AC73D0">
      <w:r w:rsidRPr="00AC73D0">
        <w:t>Trained HMM parameters:</w:t>
      </w:r>
    </w:p>
    <w:p w14:paraId="2C43CD63" w14:textId="77777777" w:rsidR="00AC73D0" w:rsidRDefault="00AC73D0"/>
    <w:tbl>
      <w:tblPr>
        <w:tblW w:w="5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468"/>
        <w:gridCol w:w="1468"/>
        <w:gridCol w:w="1468"/>
      </w:tblGrid>
      <w:tr w:rsidR="006A74CD" w:rsidRPr="006A74CD" w14:paraId="20DBCDB1" w14:textId="77777777" w:rsidTr="006A74CD">
        <w:trPr>
          <w:trHeight w:val="320"/>
        </w:trPr>
        <w:tc>
          <w:tcPr>
            <w:tcW w:w="5201" w:type="dxa"/>
            <w:gridSpan w:val="4"/>
            <w:shd w:val="clear" w:color="auto" w:fill="auto"/>
            <w:noWrap/>
            <w:vAlign w:val="center"/>
            <w:hideMark/>
          </w:tcPr>
          <w:p w14:paraId="71F00AD0"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 xml:space="preserve">Π = </w:t>
            </w:r>
          </w:p>
        </w:tc>
      </w:tr>
      <w:tr w:rsidR="006A74CD" w:rsidRPr="006A74CD" w14:paraId="1808CF4B" w14:textId="77777777" w:rsidTr="006A74CD">
        <w:trPr>
          <w:trHeight w:val="320"/>
        </w:trPr>
        <w:tc>
          <w:tcPr>
            <w:tcW w:w="797" w:type="dxa"/>
            <w:shd w:val="clear" w:color="auto" w:fill="auto"/>
            <w:noWrap/>
            <w:vAlign w:val="center"/>
            <w:hideMark/>
          </w:tcPr>
          <w:p w14:paraId="2B6ECA28" w14:textId="77777777" w:rsidR="006A74CD" w:rsidRPr="006A74CD" w:rsidRDefault="006A74CD" w:rsidP="006A74CD">
            <w:pPr>
              <w:jc w:val="center"/>
              <w:rPr>
                <w:rFonts w:ascii="Calibri" w:eastAsia="Times New Roman" w:hAnsi="Calibri" w:cs="Times New Roman"/>
                <w:color w:val="000000"/>
              </w:rPr>
            </w:pPr>
          </w:p>
        </w:tc>
        <w:tc>
          <w:tcPr>
            <w:tcW w:w="1468" w:type="dxa"/>
            <w:shd w:val="clear" w:color="auto" w:fill="auto"/>
            <w:noWrap/>
            <w:vAlign w:val="center"/>
            <w:hideMark/>
          </w:tcPr>
          <w:p w14:paraId="544E259D"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C</w:t>
            </w:r>
          </w:p>
        </w:tc>
        <w:tc>
          <w:tcPr>
            <w:tcW w:w="1468" w:type="dxa"/>
            <w:shd w:val="clear" w:color="auto" w:fill="auto"/>
            <w:noWrap/>
            <w:vAlign w:val="center"/>
            <w:hideMark/>
          </w:tcPr>
          <w:p w14:paraId="5505E402"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N</w:t>
            </w:r>
          </w:p>
        </w:tc>
        <w:tc>
          <w:tcPr>
            <w:tcW w:w="1468" w:type="dxa"/>
            <w:shd w:val="clear" w:color="auto" w:fill="auto"/>
            <w:noWrap/>
            <w:vAlign w:val="center"/>
            <w:hideMark/>
          </w:tcPr>
          <w:p w14:paraId="5E08F0C0"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V</w:t>
            </w:r>
          </w:p>
        </w:tc>
      </w:tr>
      <w:tr w:rsidR="006A74CD" w:rsidRPr="006A74CD" w14:paraId="63FFFC2C" w14:textId="77777777" w:rsidTr="006A74CD">
        <w:trPr>
          <w:trHeight w:val="320"/>
        </w:trPr>
        <w:tc>
          <w:tcPr>
            <w:tcW w:w="797" w:type="dxa"/>
            <w:shd w:val="clear" w:color="auto" w:fill="auto"/>
            <w:noWrap/>
            <w:vAlign w:val="center"/>
            <w:hideMark/>
          </w:tcPr>
          <w:p w14:paraId="2505260C"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Q1</w:t>
            </w:r>
          </w:p>
        </w:tc>
        <w:tc>
          <w:tcPr>
            <w:tcW w:w="1468" w:type="dxa"/>
            <w:shd w:val="clear" w:color="auto" w:fill="auto"/>
            <w:noWrap/>
            <w:vAlign w:val="center"/>
            <w:hideMark/>
          </w:tcPr>
          <w:p w14:paraId="51915DDE"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0.429</w:t>
            </w:r>
          </w:p>
        </w:tc>
        <w:tc>
          <w:tcPr>
            <w:tcW w:w="1468" w:type="dxa"/>
            <w:shd w:val="clear" w:color="auto" w:fill="auto"/>
            <w:noWrap/>
            <w:vAlign w:val="center"/>
            <w:hideMark/>
          </w:tcPr>
          <w:p w14:paraId="50CB00BD"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0.286</w:t>
            </w:r>
          </w:p>
        </w:tc>
        <w:tc>
          <w:tcPr>
            <w:tcW w:w="1468" w:type="dxa"/>
            <w:shd w:val="clear" w:color="auto" w:fill="auto"/>
            <w:noWrap/>
            <w:vAlign w:val="center"/>
            <w:hideMark/>
          </w:tcPr>
          <w:p w14:paraId="16E82C81" w14:textId="77777777" w:rsidR="006A74CD" w:rsidRPr="006A74CD" w:rsidRDefault="006A74CD" w:rsidP="006A74CD">
            <w:pPr>
              <w:jc w:val="center"/>
              <w:rPr>
                <w:rFonts w:ascii="Calibri" w:eastAsia="Times New Roman" w:hAnsi="Calibri" w:cs="Times New Roman"/>
                <w:color w:val="000000"/>
              </w:rPr>
            </w:pPr>
            <w:r w:rsidRPr="006A74CD">
              <w:rPr>
                <w:rFonts w:ascii="Calibri" w:eastAsia="Times New Roman" w:hAnsi="Calibri" w:cs="Times New Roman"/>
                <w:color w:val="000000"/>
              </w:rPr>
              <w:t>0.286</w:t>
            </w:r>
          </w:p>
        </w:tc>
      </w:tr>
    </w:tbl>
    <w:p w14:paraId="64C30603" w14:textId="77777777" w:rsidR="00AC73D0" w:rsidRPr="00AC73D0" w:rsidRDefault="00AC73D0"/>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1566"/>
        <w:gridCol w:w="1566"/>
        <w:gridCol w:w="1566"/>
      </w:tblGrid>
      <w:tr w:rsidR="00AC73D0" w:rsidRPr="00AC73D0" w14:paraId="27D3FBC5" w14:textId="77777777" w:rsidTr="00AC73D0">
        <w:trPr>
          <w:trHeight w:val="320"/>
        </w:trPr>
        <w:tc>
          <w:tcPr>
            <w:tcW w:w="5200" w:type="dxa"/>
            <w:gridSpan w:val="4"/>
            <w:shd w:val="clear" w:color="auto" w:fill="auto"/>
            <w:noWrap/>
            <w:vAlign w:val="center"/>
            <w:hideMark/>
          </w:tcPr>
          <w:p w14:paraId="5038A30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 xml:space="preserve">A = </w:t>
            </w:r>
          </w:p>
        </w:tc>
      </w:tr>
      <w:tr w:rsidR="00AC73D0" w:rsidRPr="00AC73D0" w14:paraId="0195D30D" w14:textId="77777777" w:rsidTr="00AC73D0">
        <w:trPr>
          <w:trHeight w:val="320"/>
        </w:trPr>
        <w:tc>
          <w:tcPr>
            <w:tcW w:w="502" w:type="dxa"/>
            <w:shd w:val="clear" w:color="auto" w:fill="auto"/>
            <w:noWrap/>
            <w:vAlign w:val="center"/>
            <w:hideMark/>
          </w:tcPr>
          <w:p w14:paraId="0A6E8A70" w14:textId="77777777" w:rsidR="00AC73D0" w:rsidRPr="00AC73D0" w:rsidRDefault="00AC73D0" w:rsidP="00AC73D0">
            <w:pPr>
              <w:jc w:val="center"/>
              <w:rPr>
                <w:rFonts w:eastAsia="Times New Roman" w:cs="Times New Roman"/>
                <w:color w:val="000000"/>
              </w:rPr>
            </w:pPr>
          </w:p>
        </w:tc>
        <w:tc>
          <w:tcPr>
            <w:tcW w:w="1566" w:type="dxa"/>
            <w:shd w:val="clear" w:color="auto" w:fill="auto"/>
            <w:noWrap/>
            <w:vAlign w:val="center"/>
            <w:hideMark/>
          </w:tcPr>
          <w:p w14:paraId="4DC1A44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566" w:type="dxa"/>
            <w:shd w:val="clear" w:color="auto" w:fill="auto"/>
            <w:noWrap/>
            <w:vAlign w:val="center"/>
            <w:hideMark/>
          </w:tcPr>
          <w:p w14:paraId="18C9385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566" w:type="dxa"/>
            <w:shd w:val="clear" w:color="auto" w:fill="auto"/>
            <w:noWrap/>
            <w:vAlign w:val="center"/>
            <w:hideMark/>
          </w:tcPr>
          <w:p w14:paraId="7A82A8E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r>
      <w:tr w:rsidR="00AC73D0" w:rsidRPr="00AC73D0" w14:paraId="763BAA29" w14:textId="77777777" w:rsidTr="00AC73D0">
        <w:trPr>
          <w:trHeight w:val="320"/>
        </w:trPr>
        <w:tc>
          <w:tcPr>
            <w:tcW w:w="502" w:type="dxa"/>
            <w:shd w:val="clear" w:color="auto" w:fill="auto"/>
            <w:noWrap/>
            <w:vAlign w:val="center"/>
            <w:hideMark/>
          </w:tcPr>
          <w:p w14:paraId="6BCE516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566" w:type="dxa"/>
            <w:shd w:val="clear" w:color="auto" w:fill="auto"/>
            <w:noWrap/>
            <w:vAlign w:val="center"/>
            <w:hideMark/>
          </w:tcPr>
          <w:p w14:paraId="651567F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0.200</w:t>
            </w:r>
          </w:p>
        </w:tc>
        <w:tc>
          <w:tcPr>
            <w:tcW w:w="1566" w:type="dxa"/>
            <w:shd w:val="clear" w:color="auto" w:fill="auto"/>
            <w:noWrap/>
            <w:vAlign w:val="center"/>
            <w:hideMark/>
          </w:tcPr>
          <w:p w14:paraId="01420656"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0.600</w:t>
            </w:r>
          </w:p>
        </w:tc>
        <w:tc>
          <w:tcPr>
            <w:tcW w:w="1566" w:type="dxa"/>
            <w:shd w:val="clear" w:color="auto" w:fill="auto"/>
            <w:noWrap/>
            <w:vAlign w:val="center"/>
            <w:hideMark/>
          </w:tcPr>
          <w:p w14:paraId="5CF9CD09"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0.200</w:t>
            </w:r>
          </w:p>
        </w:tc>
      </w:tr>
      <w:tr w:rsidR="00AC73D0" w:rsidRPr="00AC73D0" w14:paraId="5B111705" w14:textId="77777777" w:rsidTr="00AC73D0">
        <w:trPr>
          <w:trHeight w:val="320"/>
        </w:trPr>
        <w:tc>
          <w:tcPr>
            <w:tcW w:w="502" w:type="dxa"/>
            <w:shd w:val="clear" w:color="auto" w:fill="auto"/>
            <w:noWrap/>
            <w:vAlign w:val="center"/>
            <w:hideMark/>
          </w:tcPr>
          <w:p w14:paraId="69FBCEAB"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566" w:type="dxa"/>
            <w:shd w:val="clear" w:color="auto" w:fill="auto"/>
            <w:noWrap/>
            <w:vAlign w:val="center"/>
            <w:hideMark/>
          </w:tcPr>
          <w:p w14:paraId="7C3465F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0.125</w:t>
            </w:r>
          </w:p>
        </w:tc>
        <w:tc>
          <w:tcPr>
            <w:tcW w:w="1566" w:type="dxa"/>
            <w:shd w:val="clear" w:color="auto" w:fill="auto"/>
            <w:noWrap/>
            <w:vAlign w:val="center"/>
            <w:hideMark/>
          </w:tcPr>
          <w:p w14:paraId="01397C0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0.250</w:t>
            </w:r>
          </w:p>
        </w:tc>
        <w:tc>
          <w:tcPr>
            <w:tcW w:w="1566" w:type="dxa"/>
            <w:shd w:val="clear" w:color="auto" w:fill="auto"/>
            <w:noWrap/>
            <w:vAlign w:val="center"/>
            <w:hideMark/>
          </w:tcPr>
          <w:p w14:paraId="15578EE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0.625</w:t>
            </w:r>
          </w:p>
        </w:tc>
      </w:tr>
      <w:tr w:rsidR="00AC73D0" w:rsidRPr="00AC73D0" w14:paraId="7AB5D1F0" w14:textId="77777777" w:rsidTr="00AC73D0">
        <w:trPr>
          <w:trHeight w:val="320"/>
        </w:trPr>
        <w:tc>
          <w:tcPr>
            <w:tcW w:w="502" w:type="dxa"/>
            <w:shd w:val="clear" w:color="auto" w:fill="auto"/>
            <w:noWrap/>
            <w:vAlign w:val="center"/>
            <w:hideMark/>
          </w:tcPr>
          <w:p w14:paraId="39ACF28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566" w:type="dxa"/>
            <w:shd w:val="clear" w:color="auto" w:fill="auto"/>
            <w:noWrap/>
            <w:vAlign w:val="center"/>
            <w:hideMark/>
          </w:tcPr>
          <w:p w14:paraId="3AE0B66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0.143</w:t>
            </w:r>
          </w:p>
        </w:tc>
        <w:tc>
          <w:tcPr>
            <w:tcW w:w="1566" w:type="dxa"/>
            <w:shd w:val="clear" w:color="auto" w:fill="auto"/>
            <w:noWrap/>
            <w:vAlign w:val="center"/>
            <w:hideMark/>
          </w:tcPr>
          <w:p w14:paraId="59C352D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0.571</w:t>
            </w:r>
          </w:p>
        </w:tc>
        <w:tc>
          <w:tcPr>
            <w:tcW w:w="1566" w:type="dxa"/>
            <w:shd w:val="clear" w:color="auto" w:fill="auto"/>
            <w:noWrap/>
            <w:vAlign w:val="center"/>
            <w:hideMark/>
          </w:tcPr>
          <w:p w14:paraId="354D8A0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0.286</w:t>
            </w:r>
          </w:p>
        </w:tc>
      </w:tr>
    </w:tbl>
    <w:p w14:paraId="12AD8D33" w14:textId="77777777" w:rsidR="00AC73D0" w:rsidRPr="00AC73D0" w:rsidRDefault="00AC73D0"/>
    <w:tbl>
      <w:tblPr>
        <w:tblW w:w="6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1505"/>
        <w:gridCol w:w="1505"/>
        <w:gridCol w:w="1505"/>
        <w:gridCol w:w="1505"/>
      </w:tblGrid>
      <w:tr w:rsidR="00AC73D0" w:rsidRPr="00AC73D0" w14:paraId="79776A95" w14:textId="77777777" w:rsidTr="00AC73D0">
        <w:trPr>
          <w:trHeight w:val="320"/>
        </w:trPr>
        <w:tc>
          <w:tcPr>
            <w:tcW w:w="6502" w:type="dxa"/>
            <w:gridSpan w:val="5"/>
            <w:shd w:val="clear" w:color="auto" w:fill="auto"/>
            <w:noWrap/>
            <w:vAlign w:val="center"/>
            <w:hideMark/>
          </w:tcPr>
          <w:p w14:paraId="5F8B2E2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 xml:space="preserve">B = </w:t>
            </w:r>
          </w:p>
        </w:tc>
      </w:tr>
      <w:tr w:rsidR="00AC73D0" w:rsidRPr="00AC73D0" w14:paraId="18964D0C" w14:textId="77777777" w:rsidTr="00AC73D0">
        <w:trPr>
          <w:trHeight w:val="320"/>
        </w:trPr>
        <w:tc>
          <w:tcPr>
            <w:tcW w:w="482" w:type="dxa"/>
            <w:shd w:val="clear" w:color="auto" w:fill="auto"/>
            <w:noWrap/>
            <w:vAlign w:val="center"/>
            <w:hideMark/>
          </w:tcPr>
          <w:p w14:paraId="7540C818" w14:textId="77777777" w:rsidR="00AC73D0" w:rsidRPr="00AC73D0" w:rsidRDefault="00AC73D0" w:rsidP="00AC73D0">
            <w:pPr>
              <w:jc w:val="center"/>
              <w:rPr>
                <w:rFonts w:eastAsia="Times New Roman" w:cs="Times New Roman"/>
                <w:color w:val="000000"/>
              </w:rPr>
            </w:pPr>
          </w:p>
        </w:tc>
        <w:tc>
          <w:tcPr>
            <w:tcW w:w="1505" w:type="dxa"/>
            <w:shd w:val="clear" w:color="auto" w:fill="auto"/>
            <w:noWrap/>
            <w:vAlign w:val="center"/>
            <w:hideMark/>
          </w:tcPr>
          <w:p w14:paraId="51492532"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that</w:t>
            </w:r>
          </w:p>
        </w:tc>
        <w:tc>
          <w:tcPr>
            <w:tcW w:w="1505" w:type="dxa"/>
            <w:shd w:val="clear" w:color="auto" w:fill="auto"/>
            <w:noWrap/>
            <w:vAlign w:val="center"/>
            <w:hideMark/>
          </w:tcPr>
          <w:p w14:paraId="7E24DF5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is</w:t>
            </w:r>
          </w:p>
        </w:tc>
        <w:tc>
          <w:tcPr>
            <w:tcW w:w="1505" w:type="dxa"/>
            <w:shd w:val="clear" w:color="auto" w:fill="auto"/>
            <w:noWrap/>
            <w:vAlign w:val="center"/>
            <w:hideMark/>
          </w:tcPr>
          <w:p w14:paraId="6798967E"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it</w:t>
            </w:r>
          </w:p>
        </w:tc>
        <w:tc>
          <w:tcPr>
            <w:tcW w:w="1505" w:type="dxa"/>
            <w:shd w:val="clear" w:color="auto" w:fill="auto"/>
            <w:noWrap/>
            <w:vAlign w:val="center"/>
            <w:hideMark/>
          </w:tcPr>
          <w:p w14:paraId="63D25F1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not</w:t>
            </w:r>
          </w:p>
        </w:tc>
      </w:tr>
      <w:tr w:rsidR="00AC73D0" w:rsidRPr="00AC73D0" w14:paraId="781417D5" w14:textId="77777777" w:rsidTr="00AC73D0">
        <w:trPr>
          <w:trHeight w:val="320"/>
        </w:trPr>
        <w:tc>
          <w:tcPr>
            <w:tcW w:w="482" w:type="dxa"/>
            <w:shd w:val="clear" w:color="auto" w:fill="auto"/>
            <w:noWrap/>
            <w:vAlign w:val="center"/>
            <w:hideMark/>
          </w:tcPr>
          <w:p w14:paraId="59168379"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C</w:t>
            </w:r>
          </w:p>
        </w:tc>
        <w:tc>
          <w:tcPr>
            <w:tcW w:w="1505" w:type="dxa"/>
            <w:shd w:val="clear" w:color="auto" w:fill="auto"/>
            <w:noWrap/>
            <w:vAlign w:val="center"/>
            <w:hideMark/>
          </w:tcPr>
          <w:p w14:paraId="4FBEA90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0.500</w:t>
            </w:r>
          </w:p>
        </w:tc>
        <w:tc>
          <w:tcPr>
            <w:tcW w:w="1505" w:type="dxa"/>
            <w:shd w:val="clear" w:color="auto" w:fill="auto"/>
            <w:noWrap/>
            <w:vAlign w:val="center"/>
            <w:hideMark/>
          </w:tcPr>
          <w:p w14:paraId="6068275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0.167</w:t>
            </w:r>
          </w:p>
        </w:tc>
        <w:tc>
          <w:tcPr>
            <w:tcW w:w="1505" w:type="dxa"/>
            <w:shd w:val="clear" w:color="auto" w:fill="auto"/>
            <w:noWrap/>
            <w:vAlign w:val="center"/>
            <w:hideMark/>
          </w:tcPr>
          <w:p w14:paraId="16BB4493"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0.167</w:t>
            </w:r>
          </w:p>
        </w:tc>
        <w:tc>
          <w:tcPr>
            <w:tcW w:w="1505" w:type="dxa"/>
            <w:shd w:val="clear" w:color="auto" w:fill="auto"/>
            <w:noWrap/>
            <w:vAlign w:val="center"/>
            <w:hideMark/>
          </w:tcPr>
          <w:p w14:paraId="294285CF"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0.167</w:t>
            </w:r>
          </w:p>
        </w:tc>
      </w:tr>
      <w:tr w:rsidR="00AC73D0" w:rsidRPr="00AC73D0" w14:paraId="5205127B" w14:textId="77777777" w:rsidTr="00AC73D0">
        <w:trPr>
          <w:trHeight w:val="320"/>
        </w:trPr>
        <w:tc>
          <w:tcPr>
            <w:tcW w:w="482" w:type="dxa"/>
            <w:shd w:val="clear" w:color="auto" w:fill="auto"/>
            <w:noWrap/>
            <w:vAlign w:val="center"/>
            <w:hideMark/>
          </w:tcPr>
          <w:p w14:paraId="35E34B14"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N</w:t>
            </w:r>
          </w:p>
        </w:tc>
        <w:tc>
          <w:tcPr>
            <w:tcW w:w="1505" w:type="dxa"/>
            <w:shd w:val="clear" w:color="auto" w:fill="auto"/>
            <w:noWrap/>
            <w:vAlign w:val="center"/>
            <w:hideMark/>
          </w:tcPr>
          <w:p w14:paraId="6BC40C1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0.364</w:t>
            </w:r>
          </w:p>
        </w:tc>
        <w:tc>
          <w:tcPr>
            <w:tcW w:w="1505" w:type="dxa"/>
            <w:shd w:val="clear" w:color="auto" w:fill="auto"/>
            <w:noWrap/>
            <w:vAlign w:val="center"/>
            <w:hideMark/>
          </w:tcPr>
          <w:p w14:paraId="5B11AA2C"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0.091</w:t>
            </w:r>
          </w:p>
        </w:tc>
        <w:tc>
          <w:tcPr>
            <w:tcW w:w="1505" w:type="dxa"/>
            <w:shd w:val="clear" w:color="auto" w:fill="auto"/>
            <w:noWrap/>
            <w:vAlign w:val="center"/>
            <w:hideMark/>
          </w:tcPr>
          <w:p w14:paraId="4FBA3AB7"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0.273</w:t>
            </w:r>
          </w:p>
        </w:tc>
        <w:tc>
          <w:tcPr>
            <w:tcW w:w="1505" w:type="dxa"/>
            <w:shd w:val="clear" w:color="auto" w:fill="auto"/>
            <w:noWrap/>
            <w:vAlign w:val="center"/>
            <w:hideMark/>
          </w:tcPr>
          <w:p w14:paraId="366B6B6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0.273</w:t>
            </w:r>
          </w:p>
        </w:tc>
      </w:tr>
      <w:tr w:rsidR="00AC73D0" w:rsidRPr="00AC73D0" w14:paraId="009CF987" w14:textId="77777777" w:rsidTr="00AC73D0">
        <w:trPr>
          <w:trHeight w:val="320"/>
        </w:trPr>
        <w:tc>
          <w:tcPr>
            <w:tcW w:w="482" w:type="dxa"/>
            <w:shd w:val="clear" w:color="auto" w:fill="auto"/>
            <w:noWrap/>
            <w:vAlign w:val="center"/>
            <w:hideMark/>
          </w:tcPr>
          <w:p w14:paraId="27A2E96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V</w:t>
            </w:r>
          </w:p>
        </w:tc>
        <w:tc>
          <w:tcPr>
            <w:tcW w:w="1505" w:type="dxa"/>
            <w:shd w:val="clear" w:color="auto" w:fill="auto"/>
            <w:noWrap/>
            <w:vAlign w:val="center"/>
            <w:hideMark/>
          </w:tcPr>
          <w:p w14:paraId="2FDFE8E9"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0.100</w:t>
            </w:r>
          </w:p>
        </w:tc>
        <w:tc>
          <w:tcPr>
            <w:tcW w:w="1505" w:type="dxa"/>
            <w:shd w:val="clear" w:color="auto" w:fill="auto"/>
            <w:noWrap/>
            <w:vAlign w:val="center"/>
            <w:hideMark/>
          </w:tcPr>
          <w:p w14:paraId="3BF6EEBD"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0.700</w:t>
            </w:r>
          </w:p>
        </w:tc>
        <w:tc>
          <w:tcPr>
            <w:tcW w:w="1505" w:type="dxa"/>
            <w:shd w:val="clear" w:color="auto" w:fill="auto"/>
            <w:noWrap/>
            <w:vAlign w:val="center"/>
            <w:hideMark/>
          </w:tcPr>
          <w:p w14:paraId="0B319611"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0.100</w:t>
            </w:r>
          </w:p>
        </w:tc>
        <w:tc>
          <w:tcPr>
            <w:tcW w:w="1505" w:type="dxa"/>
            <w:shd w:val="clear" w:color="auto" w:fill="auto"/>
            <w:noWrap/>
            <w:vAlign w:val="center"/>
            <w:hideMark/>
          </w:tcPr>
          <w:p w14:paraId="0856AFA5" w14:textId="77777777" w:rsidR="00AC73D0" w:rsidRPr="00AC73D0" w:rsidRDefault="00AC73D0" w:rsidP="00AC73D0">
            <w:pPr>
              <w:jc w:val="center"/>
              <w:rPr>
                <w:rFonts w:eastAsia="Times New Roman" w:cs="Times New Roman"/>
                <w:color w:val="000000"/>
              </w:rPr>
            </w:pPr>
            <w:r w:rsidRPr="00AC73D0">
              <w:rPr>
                <w:rFonts w:eastAsia="Times New Roman" w:cs="Times New Roman"/>
                <w:color w:val="000000"/>
              </w:rPr>
              <w:t>0.100</w:t>
            </w:r>
          </w:p>
        </w:tc>
      </w:tr>
    </w:tbl>
    <w:p w14:paraId="37D6A34E" w14:textId="77777777" w:rsidR="00AC73D0" w:rsidRPr="00AC73D0" w:rsidRDefault="00AC73D0"/>
    <w:p w14:paraId="211D6671" w14:textId="7D06408D" w:rsidR="00AC73D0" w:rsidRPr="00AC73D0" w:rsidRDefault="00AC73D0">
      <w:r w:rsidRPr="00AC73D0">
        <w:t>Run of Viterbi’s Algorithm (Up down and left arrows used to denote pointers to the previous max value used)</w:t>
      </w:r>
    </w:p>
    <w:p w14:paraId="4937CED3" w14:textId="77777777" w:rsidR="00AC73D0" w:rsidRPr="00AC73D0" w:rsidRDefault="00AC73D0"/>
    <w:tbl>
      <w:tblPr>
        <w:tblW w:w="9037"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
        <w:gridCol w:w="1323"/>
        <w:gridCol w:w="458"/>
        <w:gridCol w:w="1323"/>
        <w:gridCol w:w="555"/>
        <w:gridCol w:w="1323"/>
        <w:gridCol w:w="458"/>
        <w:gridCol w:w="1323"/>
        <w:gridCol w:w="458"/>
        <w:gridCol w:w="1323"/>
      </w:tblGrid>
      <w:tr w:rsidR="002720B7" w:rsidRPr="002720B7" w14:paraId="6F1D46CF" w14:textId="77777777" w:rsidTr="002720B7">
        <w:trPr>
          <w:trHeight w:val="320"/>
        </w:trPr>
        <w:tc>
          <w:tcPr>
            <w:tcW w:w="493" w:type="dxa"/>
            <w:shd w:val="clear" w:color="auto" w:fill="auto"/>
            <w:noWrap/>
            <w:vAlign w:val="bottom"/>
            <w:hideMark/>
          </w:tcPr>
          <w:p w14:paraId="062BFAAB" w14:textId="77777777" w:rsidR="002720B7" w:rsidRPr="002720B7" w:rsidRDefault="002720B7" w:rsidP="002720B7">
            <w:pPr>
              <w:rPr>
                <w:rFonts w:ascii="Times New Roman" w:hAnsi="Times New Roman" w:cs="Times New Roman"/>
                <w:sz w:val="20"/>
                <w:szCs w:val="20"/>
              </w:rPr>
            </w:pPr>
          </w:p>
        </w:tc>
        <w:tc>
          <w:tcPr>
            <w:tcW w:w="1323" w:type="dxa"/>
            <w:shd w:val="clear" w:color="auto" w:fill="auto"/>
            <w:noWrap/>
            <w:vAlign w:val="bottom"/>
            <w:hideMark/>
          </w:tcPr>
          <w:p w14:paraId="603C1D21"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not</w:t>
            </w:r>
          </w:p>
        </w:tc>
        <w:tc>
          <w:tcPr>
            <w:tcW w:w="458" w:type="dxa"/>
            <w:shd w:val="clear" w:color="auto" w:fill="auto"/>
            <w:noWrap/>
            <w:vAlign w:val="bottom"/>
            <w:hideMark/>
          </w:tcPr>
          <w:p w14:paraId="7D365EDD" w14:textId="77777777" w:rsidR="002720B7" w:rsidRPr="002720B7" w:rsidRDefault="002720B7" w:rsidP="002720B7">
            <w:pPr>
              <w:jc w:val="center"/>
              <w:rPr>
                <w:rFonts w:ascii="Calibri" w:eastAsia="Times New Roman" w:hAnsi="Calibri" w:cs="Times New Roman"/>
                <w:color w:val="000000"/>
              </w:rPr>
            </w:pPr>
          </w:p>
        </w:tc>
        <w:tc>
          <w:tcPr>
            <w:tcW w:w="1323" w:type="dxa"/>
            <w:shd w:val="clear" w:color="auto" w:fill="auto"/>
            <w:noWrap/>
            <w:vAlign w:val="bottom"/>
            <w:hideMark/>
          </w:tcPr>
          <w:p w14:paraId="29E2495C"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is</w:t>
            </w:r>
          </w:p>
        </w:tc>
        <w:tc>
          <w:tcPr>
            <w:tcW w:w="555" w:type="dxa"/>
            <w:shd w:val="clear" w:color="auto" w:fill="auto"/>
            <w:noWrap/>
            <w:vAlign w:val="bottom"/>
            <w:hideMark/>
          </w:tcPr>
          <w:p w14:paraId="692518AC" w14:textId="77777777" w:rsidR="002720B7" w:rsidRPr="002720B7" w:rsidRDefault="002720B7" w:rsidP="002720B7">
            <w:pPr>
              <w:jc w:val="center"/>
              <w:rPr>
                <w:rFonts w:ascii="Calibri" w:eastAsia="Times New Roman" w:hAnsi="Calibri" w:cs="Times New Roman"/>
                <w:color w:val="000000"/>
              </w:rPr>
            </w:pPr>
          </w:p>
        </w:tc>
        <w:tc>
          <w:tcPr>
            <w:tcW w:w="1323" w:type="dxa"/>
            <w:shd w:val="clear" w:color="auto" w:fill="auto"/>
            <w:noWrap/>
            <w:vAlign w:val="bottom"/>
            <w:hideMark/>
          </w:tcPr>
          <w:p w14:paraId="4F307EE9"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not</w:t>
            </w:r>
          </w:p>
        </w:tc>
        <w:tc>
          <w:tcPr>
            <w:tcW w:w="458" w:type="dxa"/>
            <w:shd w:val="clear" w:color="auto" w:fill="auto"/>
            <w:noWrap/>
            <w:vAlign w:val="bottom"/>
            <w:hideMark/>
          </w:tcPr>
          <w:p w14:paraId="12819739" w14:textId="77777777" w:rsidR="002720B7" w:rsidRPr="002720B7" w:rsidRDefault="002720B7" w:rsidP="002720B7">
            <w:pPr>
              <w:jc w:val="center"/>
              <w:rPr>
                <w:rFonts w:ascii="Calibri" w:eastAsia="Times New Roman" w:hAnsi="Calibri" w:cs="Times New Roman"/>
                <w:color w:val="000000"/>
              </w:rPr>
            </w:pPr>
          </w:p>
        </w:tc>
        <w:tc>
          <w:tcPr>
            <w:tcW w:w="1323" w:type="dxa"/>
            <w:shd w:val="clear" w:color="auto" w:fill="auto"/>
            <w:noWrap/>
            <w:vAlign w:val="bottom"/>
            <w:hideMark/>
          </w:tcPr>
          <w:p w14:paraId="109332BD"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that</w:t>
            </w:r>
          </w:p>
        </w:tc>
        <w:tc>
          <w:tcPr>
            <w:tcW w:w="458" w:type="dxa"/>
            <w:shd w:val="clear" w:color="auto" w:fill="auto"/>
            <w:noWrap/>
            <w:vAlign w:val="bottom"/>
            <w:hideMark/>
          </w:tcPr>
          <w:p w14:paraId="7A0E25A5" w14:textId="77777777" w:rsidR="002720B7" w:rsidRPr="002720B7" w:rsidRDefault="002720B7" w:rsidP="002720B7">
            <w:pPr>
              <w:jc w:val="center"/>
              <w:rPr>
                <w:rFonts w:ascii="Calibri" w:eastAsia="Times New Roman" w:hAnsi="Calibri" w:cs="Times New Roman"/>
                <w:color w:val="000000"/>
              </w:rPr>
            </w:pPr>
          </w:p>
        </w:tc>
        <w:tc>
          <w:tcPr>
            <w:tcW w:w="1323" w:type="dxa"/>
            <w:shd w:val="clear" w:color="auto" w:fill="auto"/>
            <w:noWrap/>
            <w:vAlign w:val="bottom"/>
            <w:hideMark/>
          </w:tcPr>
          <w:p w14:paraId="0BC7127F"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is</w:t>
            </w:r>
          </w:p>
        </w:tc>
      </w:tr>
      <w:tr w:rsidR="002720B7" w:rsidRPr="002720B7" w14:paraId="77E23F6F" w14:textId="77777777" w:rsidTr="002720B7">
        <w:trPr>
          <w:trHeight w:val="320"/>
        </w:trPr>
        <w:tc>
          <w:tcPr>
            <w:tcW w:w="493" w:type="dxa"/>
            <w:shd w:val="clear" w:color="auto" w:fill="auto"/>
            <w:noWrap/>
            <w:vAlign w:val="bottom"/>
            <w:hideMark/>
          </w:tcPr>
          <w:p w14:paraId="513267A3"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C</w:t>
            </w:r>
          </w:p>
        </w:tc>
        <w:tc>
          <w:tcPr>
            <w:tcW w:w="1323" w:type="dxa"/>
            <w:shd w:val="clear" w:color="auto" w:fill="auto"/>
            <w:noWrap/>
            <w:vAlign w:val="bottom"/>
            <w:hideMark/>
          </w:tcPr>
          <w:p w14:paraId="15BEBC8C"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7.143E-02</w:t>
            </w:r>
          </w:p>
        </w:tc>
        <w:tc>
          <w:tcPr>
            <w:tcW w:w="458" w:type="dxa"/>
            <w:shd w:val="clear" w:color="auto" w:fill="auto"/>
            <w:noWrap/>
            <w:vAlign w:val="bottom"/>
            <w:hideMark/>
          </w:tcPr>
          <w:p w14:paraId="515402A7"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&lt;</w:t>
            </w:r>
          </w:p>
        </w:tc>
        <w:tc>
          <w:tcPr>
            <w:tcW w:w="1323" w:type="dxa"/>
            <w:shd w:val="clear" w:color="auto" w:fill="auto"/>
            <w:noWrap/>
            <w:vAlign w:val="bottom"/>
            <w:hideMark/>
          </w:tcPr>
          <w:p w14:paraId="1EF6989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2.381E-03</w:t>
            </w:r>
          </w:p>
        </w:tc>
        <w:tc>
          <w:tcPr>
            <w:tcW w:w="555" w:type="dxa"/>
            <w:shd w:val="clear" w:color="auto" w:fill="auto"/>
            <w:noWrap/>
            <w:vAlign w:val="bottom"/>
            <w:hideMark/>
          </w:tcPr>
          <w:p w14:paraId="75478242" w14:textId="77777777" w:rsidR="002720B7" w:rsidRPr="002720B7" w:rsidRDefault="002720B7" w:rsidP="002720B7">
            <w:pPr>
              <w:jc w:val="center"/>
              <w:rPr>
                <w:rFonts w:ascii="Calibri" w:eastAsia="Times New Roman" w:hAnsi="Calibri" w:cs="Times New Roman"/>
                <w:color w:val="000000"/>
              </w:rPr>
            </w:pPr>
            <w:proofErr w:type="spellStart"/>
            <w:r w:rsidRPr="002720B7">
              <w:rPr>
                <w:rFonts w:ascii="Calibri" w:eastAsia="Times New Roman" w:hAnsi="Calibri" w:cs="Times New Roman"/>
                <w:color w:val="000000"/>
              </w:rPr>
              <w:t>vv</w:t>
            </w:r>
            <w:proofErr w:type="spellEnd"/>
          </w:p>
        </w:tc>
        <w:tc>
          <w:tcPr>
            <w:tcW w:w="1323" w:type="dxa"/>
            <w:shd w:val="clear" w:color="auto" w:fill="auto"/>
            <w:noWrap/>
            <w:vAlign w:val="bottom"/>
            <w:hideMark/>
          </w:tcPr>
          <w:p w14:paraId="535D15C9"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8.117E-04</w:t>
            </w:r>
          </w:p>
        </w:tc>
        <w:tc>
          <w:tcPr>
            <w:tcW w:w="458" w:type="dxa"/>
            <w:shd w:val="clear" w:color="auto" w:fill="auto"/>
            <w:noWrap/>
            <w:vAlign w:val="bottom"/>
            <w:hideMark/>
          </w:tcPr>
          <w:p w14:paraId="3519AAF1"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v</w:t>
            </w:r>
          </w:p>
        </w:tc>
        <w:tc>
          <w:tcPr>
            <w:tcW w:w="1323" w:type="dxa"/>
            <w:shd w:val="clear" w:color="auto" w:fill="auto"/>
            <w:noWrap/>
            <w:vAlign w:val="bottom"/>
            <w:hideMark/>
          </w:tcPr>
          <w:p w14:paraId="34BFC11C"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3.321E-04</w:t>
            </w:r>
          </w:p>
        </w:tc>
        <w:tc>
          <w:tcPr>
            <w:tcW w:w="458" w:type="dxa"/>
            <w:shd w:val="clear" w:color="auto" w:fill="auto"/>
            <w:noWrap/>
            <w:vAlign w:val="bottom"/>
            <w:hideMark/>
          </w:tcPr>
          <w:p w14:paraId="3B6015AE"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&lt;</w:t>
            </w:r>
          </w:p>
        </w:tc>
        <w:tc>
          <w:tcPr>
            <w:tcW w:w="1323" w:type="dxa"/>
            <w:shd w:val="clear" w:color="auto" w:fill="auto"/>
            <w:noWrap/>
            <w:vAlign w:val="bottom"/>
            <w:hideMark/>
          </w:tcPr>
          <w:p w14:paraId="702C8B2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1.107E-05</w:t>
            </w:r>
          </w:p>
        </w:tc>
      </w:tr>
      <w:tr w:rsidR="002720B7" w:rsidRPr="002720B7" w14:paraId="20F8FD40" w14:textId="77777777" w:rsidTr="002720B7">
        <w:trPr>
          <w:trHeight w:val="320"/>
        </w:trPr>
        <w:tc>
          <w:tcPr>
            <w:tcW w:w="493" w:type="dxa"/>
            <w:shd w:val="clear" w:color="auto" w:fill="auto"/>
            <w:noWrap/>
            <w:vAlign w:val="bottom"/>
            <w:hideMark/>
          </w:tcPr>
          <w:p w14:paraId="3DA88C6C"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N</w:t>
            </w:r>
          </w:p>
        </w:tc>
        <w:tc>
          <w:tcPr>
            <w:tcW w:w="1323" w:type="dxa"/>
            <w:shd w:val="clear" w:color="auto" w:fill="auto"/>
            <w:noWrap/>
            <w:vAlign w:val="bottom"/>
            <w:hideMark/>
          </w:tcPr>
          <w:p w14:paraId="061FD1E5" w14:textId="77777777" w:rsidR="002720B7" w:rsidRPr="002720B7" w:rsidRDefault="002720B7" w:rsidP="002720B7">
            <w:pPr>
              <w:jc w:val="center"/>
              <w:rPr>
                <w:rFonts w:ascii="Calibri" w:eastAsia="Times New Roman" w:hAnsi="Calibri" w:cs="Times New Roman"/>
                <w:b/>
                <w:bCs/>
                <w:color w:val="000000"/>
              </w:rPr>
            </w:pPr>
            <w:r w:rsidRPr="002720B7">
              <w:rPr>
                <w:rFonts w:ascii="Calibri" w:eastAsia="Times New Roman" w:hAnsi="Calibri" w:cs="Times New Roman"/>
                <w:b/>
                <w:bCs/>
                <w:color w:val="000000"/>
              </w:rPr>
              <w:t>7.792E-02</w:t>
            </w:r>
          </w:p>
        </w:tc>
        <w:tc>
          <w:tcPr>
            <w:tcW w:w="458" w:type="dxa"/>
            <w:shd w:val="clear" w:color="auto" w:fill="auto"/>
            <w:noWrap/>
            <w:vAlign w:val="bottom"/>
            <w:hideMark/>
          </w:tcPr>
          <w:p w14:paraId="0DC3FCAF"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w:t>
            </w:r>
          </w:p>
        </w:tc>
        <w:tc>
          <w:tcPr>
            <w:tcW w:w="1323" w:type="dxa"/>
            <w:shd w:val="clear" w:color="auto" w:fill="auto"/>
            <w:noWrap/>
            <w:vAlign w:val="bottom"/>
            <w:hideMark/>
          </w:tcPr>
          <w:p w14:paraId="32C18BC8"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3.896E-03</w:t>
            </w:r>
          </w:p>
        </w:tc>
        <w:tc>
          <w:tcPr>
            <w:tcW w:w="555" w:type="dxa"/>
            <w:shd w:val="clear" w:color="auto" w:fill="auto"/>
            <w:noWrap/>
            <w:vAlign w:val="bottom"/>
            <w:hideMark/>
          </w:tcPr>
          <w:p w14:paraId="461C591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v</w:t>
            </w:r>
          </w:p>
        </w:tc>
        <w:tc>
          <w:tcPr>
            <w:tcW w:w="1323" w:type="dxa"/>
            <w:shd w:val="clear" w:color="auto" w:fill="auto"/>
            <w:noWrap/>
            <w:vAlign w:val="bottom"/>
            <w:hideMark/>
          </w:tcPr>
          <w:p w14:paraId="489199BF" w14:textId="77777777" w:rsidR="002720B7" w:rsidRPr="002720B7" w:rsidRDefault="002720B7" w:rsidP="002720B7">
            <w:pPr>
              <w:jc w:val="center"/>
              <w:rPr>
                <w:rFonts w:ascii="Calibri" w:eastAsia="Times New Roman" w:hAnsi="Calibri" w:cs="Times New Roman"/>
                <w:b/>
                <w:bCs/>
                <w:color w:val="000000"/>
              </w:rPr>
            </w:pPr>
            <w:r w:rsidRPr="002720B7">
              <w:rPr>
                <w:rFonts w:ascii="Calibri" w:eastAsia="Times New Roman" w:hAnsi="Calibri" w:cs="Times New Roman"/>
                <w:b/>
                <w:bCs/>
                <w:color w:val="000000"/>
              </w:rPr>
              <w:t>5.313E-03</w:t>
            </w:r>
          </w:p>
        </w:tc>
        <w:tc>
          <w:tcPr>
            <w:tcW w:w="458" w:type="dxa"/>
            <w:shd w:val="clear" w:color="auto" w:fill="auto"/>
            <w:noWrap/>
            <w:vAlign w:val="bottom"/>
            <w:hideMark/>
          </w:tcPr>
          <w:p w14:paraId="14C4138C"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&lt;</w:t>
            </w:r>
          </w:p>
        </w:tc>
        <w:tc>
          <w:tcPr>
            <w:tcW w:w="1323" w:type="dxa"/>
            <w:shd w:val="clear" w:color="auto" w:fill="auto"/>
            <w:noWrap/>
            <w:vAlign w:val="bottom"/>
            <w:hideMark/>
          </w:tcPr>
          <w:p w14:paraId="412EAF8F" w14:textId="77777777" w:rsidR="002720B7" w:rsidRPr="002720B7" w:rsidRDefault="002720B7" w:rsidP="002720B7">
            <w:pPr>
              <w:jc w:val="center"/>
              <w:rPr>
                <w:rFonts w:ascii="Calibri" w:eastAsia="Times New Roman" w:hAnsi="Calibri" w:cs="Times New Roman"/>
                <w:b/>
                <w:bCs/>
                <w:color w:val="000000"/>
              </w:rPr>
            </w:pPr>
            <w:r w:rsidRPr="002720B7">
              <w:rPr>
                <w:rFonts w:ascii="Calibri" w:eastAsia="Times New Roman" w:hAnsi="Calibri" w:cs="Times New Roman"/>
                <w:b/>
                <w:bCs/>
                <w:color w:val="000000"/>
              </w:rPr>
              <w:t>4.830E-04</w:t>
            </w:r>
          </w:p>
        </w:tc>
        <w:tc>
          <w:tcPr>
            <w:tcW w:w="458" w:type="dxa"/>
            <w:shd w:val="clear" w:color="auto" w:fill="auto"/>
            <w:noWrap/>
            <w:vAlign w:val="bottom"/>
            <w:hideMark/>
          </w:tcPr>
          <w:p w14:paraId="3711E8A7"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w:t>
            </w:r>
          </w:p>
        </w:tc>
        <w:tc>
          <w:tcPr>
            <w:tcW w:w="1323" w:type="dxa"/>
            <w:shd w:val="clear" w:color="auto" w:fill="auto"/>
            <w:noWrap/>
            <w:vAlign w:val="bottom"/>
            <w:hideMark/>
          </w:tcPr>
          <w:p w14:paraId="45171121"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1.811E-05</w:t>
            </w:r>
          </w:p>
        </w:tc>
      </w:tr>
      <w:tr w:rsidR="002720B7" w:rsidRPr="002720B7" w14:paraId="10D9C3B7" w14:textId="77777777" w:rsidTr="002720B7">
        <w:trPr>
          <w:trHeight w:val="320"/>
        </w:trPr>
        <w:tc>
          <w:tcPr>
            <w:tcW w:w="493" w:type="dxa"/>
            <w:shd w:val="clear" w:color="auto" w:fill="auto"/>
            <w:noWrap/>
            <w:vAlign w:val="bottom"/>
            <w:hideMark/>
          </w:tcPr>
          <w:p w14:paraId="0B18471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V</w:t>
            </w:r>
          </w:p>
        </w:tc>
        <w:tc>
          <w:tcPr>
            <w:tcW w:w="1323" w:type="dxa"/>
            <w:shd w:val="clear" w:color="auto" w:fill="auto"/>
            <w:noWrap/>
            <w:vAlign w:val="bottom"/>
            <w:hideMark/>
          </w:tcPr>
          <w:p w14:paraId="3D6AD6E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2.857E-02</w:t>
            </w:r>
          </w:p>
        </w:tc>
        <w:tc>
          <w:tcPr>
            <w:tcW w:w="458" w:type="dxa"/>
            <w:shd w:val="clear" w:color="auto" w:fill="auto"/>
            <w:noWrap/>
            <w:vAlign w:val="bottom"/>
            <w:hideMark/>
          </w:tcPr>
          <w:p w14:paraId="46C233B4"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w:t>
            </w:r>
          </w:p>
        </w:tc>
        <w:tc>
          <w:tcPr>
            <w:tcW w:w="1323" w:type="dxa"/>
            <w:shd w:val="clear" w:color="auto" w:fill="auto"/>
            <w:noWrap/>
            <w:vAlign w:val="bottom"/>
            <w:hideMark/>
          </w:tcPr>
          <w:p w14:paraId="2346628C" w14:textId="77777777" w:rsidR="002720B7" w:rsidRPr="002720B7" w:rsidRDefault="002720B7" w:rsidP="002720B7">
            <w:pPr>
              <w:jc w:val="center"/>
              <w:rPr>
                <w:rFonts w:ascii="Calibri" w:eastAsia="Times New Roman" w:hAnsi="Calibri" w:cs="Times New Roman"/>
                <w:b/>
                <w:bCs/>
                <w:color w:val="000000"/>
              </w:rPr>
            </w:pPr>
            <w:r w:rsidRPr="002720B7">
              <w:rPr>
                <w:rFonts w:ascii="Calibri" w:eastAsia="Times New Roman" w:hAnsi="Calibri" w:cs="Times New Roman"/>
                <w:b/>
                <w:bCs/>
                <w:color w:val="000000"/>
              </w:rPr>
              <w:t>3.409E-02</w:t>
            </w:r>
          </w:p>
        </w:tc>
        <w:tc>
          <w:tcPr>
            <w:tcW w:w="555" w:type="dxa"/>
            <w:shd w:val="clear" w:color="auto" w:fill="auto"/>
            <w:noWrap/>
            <w:vAlign w:val="bottom"/>
            <w:hideMark/>
          </w:tcPr>
          <w:p w14:paraId="5E3F6CC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&lt;</w:t>
            </w:r>
          </w:p>
        </w:tc>
        <w:tc>
          <w:tcPr>
            <w:tcW w:w="1323" w:type="dxa"/>
            <w:shd w:val="clear" w:color="auto" w:fill="auto"/>
            <w:noWrap/>
            <w:vAlign w:val="bottom"/>
            <w:hideMark/>
          </w:tcPr>
          <w:p w14:paraId="423BDE10"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9.740E-04</w:t>
            </w:r>
          </w:p>
        </w:tc>
        <w:tc>
          <w:tcPr>
            <w:tcW w:w="458" w:type="dxa"/>
            <w:shd w:val="clear" w:color="auto" w:fill="auto"/>
            <w:noWrap/>
            <w:vAlign w:val="bottom"/>
            <w:hideMark/>
          </w:tcPr>
          <w:p w14:paraId="0DC2DD43"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w:t>
            </w:r>
          </w:p>
        </w:tc>
        <w:tc>
          <w:tcPr>
            <w:tcW w:w="1323" w:type="dxa"/>
            <w:shd w:val="clear" w:color="auto" w:fill="auto"/>
            <w:noWrap/>
            <w:vAlign w:val="bottom"/>
            <w:hideMark/>
          </w:tcPr>
          <w:p w14:paraId="07AF17D4"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3.321E-04</w:t>
            </w:r>
          </w:p>
        </w:tc>
        <w:tc>
          <w:tcPr>
            <w:tcW w:w="458" w:type="dxa"/>
            <w:shd w:val="clear" w:color="auto" w:fill="auto"/>
            <w:noWrap/>
            <w:vAlign w:val="bottom"/>
            <w:hideMark/>
          </w:tcPr>
          <w:p w14:paraId="6331D43D" w14:textId="77777777" w:rsidR="002720B7" w:rsidRPr="002720B7" w:rsidRDefault="002720B7" w:rsidP="002720B7">
            <w:pPr>
              <w:jc w:val="center"/>
              <w:rPr>
                <w:rFonts w:ascii="Calibri" w:eastAsia="Times New Roman" w:hAnsi="Calibri" w:cs="Times New Roman"/>
                <w:color w:val="000000"/>
              </w:rPr>
            </w:pPr>
            <w:r w:rsidRPr="002720B7">
              <w:rPr>
                <w:rFonts w:ascii="Calibri" w:eastAsia="Times New Roman" w:hAnsi="Calibri" w:cs="Times New Roman"/>
                <w:color w:val="000000"/>
              </w:rPr>
              <w:t>^</w:t>
            </w:r>
          </w:p>
        </w:tc>
        <w:tc>
          <w:tcPr>
            <w:tcW w:w="1323" w:type="dxa"/>
            <w:shd w:val="clear" w:color="auto" w:fill="auto"/>
            <w:noWrap/>
            <w:vAlign w:val="bottom"/>
            <w:hideMark/>
          </w:tcPr>
          <w:p w14:paraId="09A81928" w14:textId="77777777" w:rsidR="002720B7" w:rsidRPr="002720B7" w:rsidRDefault="002720B7" w:rsidP="002720B7">
            <w:pPr>
              <w:jc w:val="center"/>
              <w:rPr>
                <w:rFonts w:ascii="Calibri" w:eastAsia="Times New Roman" w:hAnsi="Calibri" w:cs="Times New Roman"/>
                <w:b/>
                <w:bCs/>
                <w:color w:val="000000"/>
              </w:rPr>
            </w:pPr>
            <w:r w:rsidRPr="002720B7">
              <w:rPr>
                <w:rFonts w:ascii="Calibri" w:eastAsia="Times New Roman" w:hAnsi="Calibri" w:cs="Times New Roman"/>
                <w:b/>
                <w:bCs/>
                <w:color w:val="000000"/>
              </w:rPr>
              <w:t>2.113E-04</w:t>
            </w:r>
          </w:p>
        </w:tc>
      </w:tr>
    </w:tbl>
    <w:p w14:paraId="73E7617F" w14:textId="77777777" w:rsidR="00AC73D0" w:rsidRDefault="00AC73D0"/>
    <w:p w14:paraId="0DC744EE" w14:textId="77777777" w:rsidR="002720B7" w:rsidRPr="00AC73D0" w:rsidRDefault="002720B7"/>
    <w:tbl>
      <w:tblPr>
        <w:tblW w:w="540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671"/>
        <w:gridCol w:w="487"/>
        <w:gridCol w:w="671"/>
        <w:gridCol w:w="740"/>
        <w:gridCol w:w="487"/>
      </w:tblGrid>
      <w:tr w:rsidR="00AC73D0" w:rsidRPr="00AC73D0" w14:paraId="0078A84C" w14:textId="77777777" w:rsidTr="00AC73D0">
        <w:trPr>
          <w:trHeight w:val="320"/>
        </w:trPr>
        <w:tc>
          <w:tcPr>
            <w:tcW w:w="2346" w:type="dxa"/>
            <w:shd w:val="clear" w:color="auto" w:fill="auto"/>
            <w:noWrap/>
            <w:vAlign w:val="bottom"/>
            <w:hideMark/>
          </w:tcPr>
          <w:p w14:paraId="07C5EDD6" w14:textId="0CC73991" w:rsidR="00AC73D0" w:rsidRPr="00AC73D0" w:rsidRDefault="00AC73D0" w:rsidP="00AC73D0">
            <w:pPr>
              <w:rPr>
                <w:rFonts w:cs="Times New Roman"/>
              </w:rPr>
            </w:pPr>
            <w:r w:rsidRPr="00AC73D0">
              <w:rPr>
                <w:rFonts w:cs="Times New Roman"/>
              </w:rPr>
              <w:t>Observed Emissions:</w:t>
            </w:r>
          </w:p>
        </w:tc>
        <w:tc>
          <w:tcPr>
            <w:tcW w:w="671" w:type="dxa"/>
            <w:shd w:val="clear" w:color="auto" w:fill="auto"/>
            <w:noWrap/>
            <w:vAlign w:val="bottom"/>
            <w:hideMark/>
          </w:tcPr>
          <w:p w14:paraId="4F41EF14"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not</w:t>
            </w:r>
          </w:p>
        </w:tc>
        <w:tc>
          <w:tcPr>
            <w:tcW w:w="487" w:type="dxa"/>
            <w:shd w:val="clear" w:color="auto" w:fill="auto"/>
            <w:noWrap/>
            <w:vAlign w:val="bottom"/>
            <w:hideMark/>
          </w:tcPr>
          <w:p w14:paraId="2F7D9EEB"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is</w:t>
            </w:r>
          </w:p>
        </w:tc>
        <w:tc>
          <w:tcPr>
            <w:tcW w:w="671" w:type="dxa"/>
            <w:shd w:val="clear" w:color="auto" w:fill="auto"/>
            <w:noWrap/>
            <w:vAlign w:val="bottom"/>
            <w:hideMark/>
          </w:tcPr>
          <w:p w14:paraId="0146703F"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not</w:t>
            </w:r>
          </w:p>
        </w:tc>
        <w:tc>
          <w:tcPr>
            <w:tcW w:w="740" w:type="dxa"/>
            <w:shd w:val="clear" w:color="auto" w:fill="auto"/>
            <w:noWrap/>
            <w:vAlign w:val="bottom"/>
            <w:hideMark/>
          </w:tcPr>
          <w:p w14:paraId="064CD052"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that</w:t>
            </w:r>
          </w:p>
        </w:tc>
        <w:tc>
          <w:tcPr>
            <w:tcW w:w="487" w:type="dxa"/>
            <w:shd w:val="clear" w:color="auto" w:fill="auto"/>
            <w:noWrap/>
            <w:vAlign w:val="bottom"/>
            <w:hideMark/>
          </w:tcPr>
          <w:p w14:paraId="4BE08C71"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is</w:t>
            </w:r>
          </w:p>
        </w:tc>
      </w:tr>
      <w:tr w:rsidR="00AC73D0" w:rsidRPr="00AC73D0" w14:paraId="6D91C88A" w14:textId="77777777" w:rsidTr="00AC73D0">
        <w:trPr>
          <w:trHeight w:val="278"/>
        </w:trPr>
        <w:tc>
          <w:tcPr>
            <w:tcW w:w="2346" w:type="dxa"/>
            <w:shd w:val="clear" w:color="auto" w:fill="auto"/>
            <w:noWrap/>
            <w:vAlign w:val="bottom"/>
            <w:hideMark/>
          </w:tcPr>
          <w:p w14:paraId="2FDD2CA6"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Viterbi Output:</w:t>
            </w:r>
          </w:p>
        </w:tc>
        <w:tc>
          <w:tcPr>
            <w:tcW w:w="671" w:type="dxa"/>
            <w:shd w:val="clear" w:color="auto" w:fill="auto"/>
            <w:noWrap/>
            <w:vAlign w:val="bottom"/>
            <w:hideMark/>
          </w:tcPr>
          <w:p w14:paraId="5306A942"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w:t>
            </w:r>
          </w:p>
        </w:tc>
        <w:tc>
          <w:tcPr>
            <w:tcW w:w="487" w:type="dxa"/>
            <w:shd w:val="clear" w:color="auto" w:fill="auto"/>
            <w:noWrap/>
            <w:vAlign w:val="bottom"/>
            <w:hideMark/>
          </w:tcPr>
          <w:p w14:paraId="41981CDC"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V</w:t>
            </w:r>
          </w:p>
        </w:tc>
        <w:tc>
          <w:tcPr>
            <w:tcW w:w="671" w:type="dxa"/>
            <w:shd w:val="clear" w:color="auto" w:fill="auto"/>
            <w:noWrap/>
            <w:vAlign w:val="bottom"/>
            <w:hideMark/>
          </w:tcPr>
          <w:p w14:paraId="0397F7D8"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w:t>
            </w:r>
          </w:p>
        </w:tc>
        <w:tc>
          <w:tcPr>
            <w:tcW w:w="740" w:type="dxa"/>
            <w:shd w:val="clear" w:color="auto" w:fill="auto"/>
            <w:noWrap/>
            <w:vAlign w:val="bottom"/>
            <w:hideMark/>
          </w:tcPr>
          <w:p w14:paraId="780BDDBA"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N</w:t>
            </w:r>
          </w:p>
        </w:tc>
        <w:tc>
          <w:tcPr>
            <w:tcW w:w="487" w:type="dxa"/>
            <w:shd w:val="clear" w:color="auto" w:fill="auto"/>
            <w:noWrap/>
            <w:vAlign w:val="bottom"/>
            <w:hideMark/>
          </w:tcPr>
          <w:p w14:paraId="7A46149D" w14:textId="77777777" w:rsidR="00AC73D0" w:rsidRPr="00AC73D0" w:rsidRDefault="00AC73D0" w:rsidP="00AC73D0">
            <w:pPr>
              <w:rPr>
                <w:rFonts w:eastAsia="Times New Roman" w:cs="Times New Roman"/>
                <w:color w:val="000000"/>
              </w:rPr>
            </w:pPr>
            <w:r w:rsidRPr="00AC73D0">
              <w:rPr>
                <w:rFonts w:eastAsia="Times New Roman" w:cs="Times New Roman"/>
                <w:color w:val="000000"/>
              </w:rPr>
              <w:t>V</w:t>
            </w:r>
          </w:p>
        </w:tc>
      </w:tr>
    </w:tbl>
    <w:p w14:paraId="7511CB3B" w14:textId="77777777" w:rsidR="00AC73D0" w:rsidRPr="00AC73D0" w:rsidRDefault="00AC73D0"/>
    <w:p w14:paraId="51F824A6" w14:textId="77777777" w:rsidR="00AC73D0" w:rsidRPr="00AC73D0" w:rsidRDefault="00AC73D0"/>
    <w:p w14:paraId="37A2DE41" w14:textId="77777777" w:rsidR="00AC73D0" w:rsidRPr="00AC73D0" w:rsidRDefault="00AC73D0"/>
    <w:p w14:paraId="7E35374E" w14:textId="77777777" w:rsidR="00AC73D0" w:rsidRPr="00AC73D0" w:rsidRDefault="00AC73D0"/>
    <w:p w14:paraId="5A97A76A" w14:textId="77777777" w:rsidR="00AC73D0" w:rsidRPr="00AC73D0" w:rsidRDefault="00AC73D0"/>
    <w:p w14:paraId="3E802A25" w14:textId="77777777" w:rsidR="00AC73D0" w:rsidRPr="00AC73D0" w:rsidRDefault="00AC73D0"/>
    <w:p w14:paraId="55DD9B24" w14:textId="53860A1E" w:rsidR="00AC73D0" w:rsidRPr="00AC73D0" w:rsidRDefault="00AC73D0">
      <w:r w:rsidRPr="00AC73D0">
        <w:t>Q2:</w:t>
      </w:r>
    </w:p>
    <w:p w14:paraId="31959BC8" w14:textId="77777777" w:rsidR="00AC73D0" w:rsidRPr="00AC73D0" w:rsidRDefault="00AC73D0"/>
    <w:p w14:paraId="08920E2F"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S -&gt; NPVP NP | DOP</w:t>
      </w:r>
    </w:p>
    <w:p w14:paraId="6636D2B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NPVP -&gt; PR1 V1 | PR2 V2 | NP3 V3 | PR4 V4 | PR5 V5 | NP6 V6</w:t>
      </w:r>
    </w:p>
    <w:p w14:paraId="603E8A10"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NP -&gt; NP3 | NP6</w:t>
      </w:r>
    </w:p>
    <w:p w14:paraId="5A436639"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DOP -&gt; PR1 DT V1 | PR2 DT V2 | PR3 DT V3 | PR4 DT V4 | PR5 DT V5 | PR6 DT V6 |</w:t>
      </w:r>
    </w:p>
    <w:p w14:paraId="66B56D73"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 xml:space="preserve">NP3 -&gt; </w:t>
      </w:r>
      <w:proofErr w:type="spellStart"/>
      <w:r w:rsidRPr="00AC73D0">
        <w:rPr>
          <w:rFonts w:cs="Helvetica"/>
        </w:rPr>
        <w:t>il</w:t>
      </w:r>
      <w:proofErr w:type="spellEnd"/>
      <w:r w:rsidRPr="00AC73D0">
        <w:rPr>
          <w:rFonts w:cs="Helvetica"/>
        </w:rPr>
        <w:t xml:space="preserve"> | </w:t>
      </w:r>
      <w:proofErr w:type="spellStart"/>
      <w:r w:rsidRPr="00AC73D0">
        <w:rPr>
          <w:rFonts w:cs="Helvetica"/>
        </w:rPr>
        <w:t>elle</w:t>
      </w:r>
      <w:proofErr w:type="spellEnd"/>
      <w:r w:rsidRPr="00AC73D0">
        <w:rPr>
          <w:rFonts w:cs="Helvetica"/>
        </w:rPr>
        <w:t xml:space="preserve"> | DT_M_</w:t>
      </w:r>
      <w:proofErr w:type="gramStart"/>
      <w:r w:rsidRPr="00AC73D0">
        <w:rPr>
          <w:rFonts w:cs="Helvetica"/>
        </w:rPr>
        <w:t xml:space="preserve">SG  </w:t>
      </w:r>
      <w:proofErr w:type="spellStart"/>
      <w:r w:rsidRPr="00AC73D0">
        <w:rPr>
          <w:rFonts w:cs="Helvetica"/>
        </w:rPr>
        <w:t>A</w:t>
      </w:r>
      <w:proofErr w:type="gramEnd"/>
      <w:r w:rsidRPr="00AC73D0">
        <w:rPr>
          <w:rFonts w:cs="Helvetica"/>
        </w:rPr>
        <w:t>_before_m</w:t>
      </w:r>
      <w:proofErr w:type="spellEnd"/>
      <w:r w:rsidRPr="00AC73D0">
        <w:rPr>
          <w:rFonts w:cs="Helvetica"/>
        </w:rPr>
        <w:t xml:space="preserve">  N_SG_M  </w:t>
      </w:r>
      <w:proofErr w:type="spellStart"/>
      <w:r w:rsidRPr="00AC73D0">
        <w:rPr>
          <w:rFonts w:cs="Helvetica"/>
        </w:rPr>
        <w:t>A_after_m</w:t>
      </w:r>
      <w:proofErr w:type="spellEnd"/>
      <w:r w:rsidRPr="00AC73D0">
        <w:rPr>
          <w:rFonts w:cs="Helvetica"/>
        </w:rPr>
        <w:t xml:space="preserve"> |  DT_F_SG  </w:t>
      </w:r>
      <w:proofErr w:type="spellStart"/>
      <w:r w:rsidRPr="00AC73D0">
        <w:rPr>
          <w:rFonts w:cs="Helvetica"/>
        </w:rPr>
        <w:t>A_before_f</w:t>
      </w:r>
      <w:proofErr w:type="spellEnd"/>
      <w:r w:rsidRPr="00AC73D0">
        <w:rPr>
          <w:rFonts w:cs="Helvetica"/>
        </w:rPr>
        <w:t xml:space="preserve">  N_SG_F  </w:t>
      </w:r>
      <w:proofErr w:type="spellStart"/>
      <w:r w:rsidRPr="00AC73D0">
        <w:rPr>
          <w:rFonts w:cs="Helvetica"/>
        </w:rPr>
        <w:t>A_after_f</w:t>
      </w:r>
      <w:proofErr w:type="spellEnd"/>
      <w:r w:rsidRPr="00AC73D0">
        <w:rPr>
          <w:rFonts w:cs="Helvetica"/>
        </w:rPr>
        <w:t xml:space="preserve"> | PR</w:t>
      </w:r>
    </w:p>
    <w:p w14:paraId="5934BF53"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 xml:space="preserve">NP6 -&gt; </w:t>
      </w:r>
      <w:proofErr w:type="spellStart"/>
      <w:r w:rsidRPr="00AC73D0">
        <w:rPr>
          <w:rFonts w:cs="Helvetica"/>
        </w:rPr>
        <w:t>ils</w:t>
      </w:r>
      <w:proofErr w:type="spellEnd"/>
      <w:r w:rsidRPr="00AC73D0">
        <w:rPr>
          <w:rFonts w:cs="Helvetica"/>
        </w:rPr>
        <w:t xml:space="preserve"> | </w:t>
      </w:r>
      <w:proofErr w:type="spellStart"/>
      <w:r w:rsidRPr="00AC73D0">
        <w:rPr>
          <w:rFonts w:cs="Helvetica"/>
        </w:rPr>
        <w:t>elles</w:t>
      </w:r>
      <w:proofErr w:type="spellEnd"/>
      <w:r w:rsidRPr="00AC73D0">
        <w:rPr>
          <w:rFonts w:cs="Helvetica"/>
        </w:rPr>
        <w:t xml:space="preserve"> | DT_M_PL   </w:t>
      </w:r>
      <w:proofErr w:type="spellStart"/>
      <w:r w:rsidRPr="00AC73D0">
        <w:rPr>
          <w:rFonts w:cs="Helvetica"/>
        </w:rPr>
        <w:t>A_before_pl_</w:t>
      </w:r>
      <w:proofErr w:type="gramStart"/>
      <w:r w:rsidRPr="00AC73D0">
        <w:rPr>
          <w:rFonts w:cs="Helvetica"/>
        </w:rPr>
        <w:t>m</w:t>
      </w:r>
      <w:proofErr w:type="spellEnd"/>
      <w:r w:rsidRPr="00AC73D0">
        <w:rPr>
          <w:rFonts w:cs="Helvetica"/>
        </w:rPr>
        <w:t xml:space="preserve">  N</w:t>
      </w:r>
      <w:proofErr w:type="gramEnd"/>
      <w:r w:rsidRPr="00AC73D0">
        <w:rPr>
          <w:rFonts w:cs="Helvetica"/>
        </w:rPr>
        <w:t xml:space="preserve">_PL_M  </w:t>
      </w:r>
      <w:proofErr w:type="spellStart"/>
      <w:r w:rsidRPr="00AC73D0">
        <w:rPr>
          <w:rFonts w:cs="Helvetica"/>
        </w:rPr>
        <w:t>A_after_pl_m</w:t>
      </w:r>
      <w:proofErr w:type="spellEnd"/>
      <w:r w:rsidRPr="00AC73D0">
        <w:rPr>
          <w:rFonts w:cs="Helvetica"/>
        </w:rPr>
        <w:t xml:space="preserve"> |  DT_F_PL  </w:t>
      </w:r>
      <w:proofErr w:type="spellStart"/>
      <w:r w:rsidRPr="00AC73D0">
        <w:rPr>
          <w:rFonts w:cs="Helvetica"/>
        </w:rPr>
        <w:t>A_before_pl_f</w:t>
      </w:r>
      <w:proofErr w:type="spellEnd"/>
      <w:r w:rsidRPr="00AC73D0">
        <w:rPr>
          <w:rFonts w:cs="Helvetica"/>
        </w:rPr>
        <w:t xml:space="preserve"> N_PL_F  </w:t>
      </w:r>
      <w:proofErr w:type="spellStart"/>
      <w:r w:rsidRPr="00AC73D0">
        <w:rPr>
          <w:rFonts w:cs="Helvetica"/>
        </w:rPr>
        <w:t>A_after_pl_f</w:t>
      </w:r>
      <w:proofErr w:type="spellEnd"/>
    </w:p>
    <w:p w14:paraId="32548A8C" w14:textId="3D03435D"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 -&gt; DT_M_SG | DT_F_SG | DT_M_PL | DT_F_PL</w:t>
      </w:r>
    </w:p>
    <w:p w14:paraId="7053F1E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PR1 -&gt; je</w:t>
      </w:r>
    </w:p>
    <w:p w14:paraId="5F740AF9"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 xml:space="preserve">PR2 -&gt; </w:t>
      </w:r>
      <w:proofErr w:type="spellStart"/>
      <w:r w:rsidRPr="00AC73D0">
        <w:rPr>
          <w:rFonts w:cs="Helvetica"/>
        </w:rPr>
        <w:t>tu</w:t>
      </w:r>
      <w:proofErr w:type="spellEnd"/>
    </w:p>
    <w:p w14:paraId="01D5ED91"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 xml:space="preserve">PR3 -&gt; </w:t>
      </w:r>
      <w:proofErr w:type="spellStart"/>
      <w:r w:rsidRPr="00AC73D0">
        <w:rPr>
          <w:rFonts w:cs="Helvetica"/>
        </w:rPr>
        <w:t>il</w:t>
      </w:r>
      <w:proofErr w:type="spellEnd"/>
      <w:r w:rsidRPr="00AC73D0">
        <w:rPr>
          <w:rFonts w:cs="Helvetica"/>
        </w:rPr>
        <w:t xml:space="preserve"> | </w:t>
      </w:r>
      <w:proofErr w:type="spellStart"/>
      <w:r w:rsidRPr="00AC73D0">
        <w:rPr>
          <w:rFonts w:cs="Helvetica"/>
        </w:rPr>
        <w:t>elle</w:t>
      </w:r>
      <w:proofErr w:type="spellEnd"/>
    </w:p>
    <w:p w14:paraId="070797D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PR4 -&gt; nous</w:t>
      </w:r>
    </w:p>
    <w:p w14:paraId="4959B801"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 xml:space="preserve">PR5 -&gt; </w:t>
      </w:r>
      <w:proofErr w:type="spellStart"/>
      <w:r w:rsidRPr="00AC73D0">
        <w:rPr>
          <w:rFonts w:cs="Helvetica"/>
        </w:rPr>
        <w:t>vous</w:t>
      </w:r>
      <w:proofErr w:type="spellEnd"/>
    </w:p>
    <w:p w14:paraId="11F4CA1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 xml:space="preserve">PR6 -&gt; </w:t>
      </w:r>
      <w:proofErr w:type="spellStart"/>
      <w:r w:rsidRPr="00AC73D0">
        <w:rPr>
          <w:rFonts w:cs="Helvetica"/>
        </w:rPr>
        <w:t>ils</w:t>
      </w:r>
      <w:proofErr w:type="spellEnd"/>
      <w:r w:rsidRPr="00AC73D0">
        <w:rPr>
          <w:rFonts w:cs="Helvetica"/>
        </w:rPr>
        <w:t xml:space="preserve"> | </w:t>
      </w:r>
      <w:proofErr w:type="spellStart"/>
      <w:r w:rsidRPr="00AC73D0">
        <w:rPr>
          <w:rFonts w:cs="Helvetica"/>
        </w:rPr>
        <w:t>elles</w:t>
      </w:r>
      <w:proofErr w:type="spellEnd"/>
    </w:p>
    <w:p w14:paraId="76FA50D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DT_M_SG -&gt; le</w:t>
      </w:r>
    </w:p>
    <w:p w14:paraId="7BFD0D11"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DT_F_SG -&gt; la</w:t>
      </w:r>
    </w:p>
    <w:p w14:paraId="35EB3CD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DT_M_PL -&gt; les</w:t>
      </w:r>
    </w:p>
    <w:p w14:paraId="1C89BABB"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C73D0">
        <w:rPr>
          <w:rFonts w:cs="Helvetica"/>
        </w:rPr>
        <w:t>DT_F_PL -&gt; les</w:t>
      </w:r>
    </w:p>
    <w:p w14:paraId="6ACD5B5E"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rPr>
        <w:t>A_before_m</w:t>
      </w:r>
      <w:proofErr w:type="spellEnd"/>
      <w:r w:rsidRPr="00AC73D0">
        <w:rPr>
          <w:rFonts w:cs="Helvetica"/>
        </w:rPr>
        <w:t xml:space="preserve"> -&gt; </w:t>
      </w:r>
      <w:r w:rsidRPr="00AC73D0">
        <w:rPr>
          <w:rFonts w:cs="Helvetica"/>
          <w:color w:val="1C1C1C"/>
        </w:rPr>
        <w:t xml:space="preserve">ε | </w:t>
      </w:r>
      <w:r w:rsidRPr="00AC73D0">
        <w:rPr>
          <w:rFonts w:cs="Helvetica"/>
          <w:kern w:val="1"/>
        </w:rPr>
        <w:t xml:space="preserve">beau | </w:t>
      </w:r>
      <w:proofErr w:type="spellStart"/>
      <w:r w:rsidRPr="00AC73D0">
        <w:rPr>
          <w:rFonts w:cs="Helvetica"/>
          <w:kern w:val="1"/>
        </w:rPr>
        <w:t>joli</w:t>
      </w:r>
      <w:proofErr w:type="spellEnd"/>
      <w:r w:rsidRPr="00AC73D0">
        <w:rPr>
          <w:rFonts w:cs="Helvetica"/>
          <w:kern w:val="1"/>
        </w:rPr>
        <w:t xml:space="preserve"> | dernier </w:t>
      </w:r>
      <w:proofErr w:type="gramStart"/>
      <w:r w:rsidRPr="00AC73D0">
        <w:rPr>
          <w:rFonts w:cs="Helvetica"/>
          <w:kern w:val="1"/>
        </w:rPr>
        <w:t xml:space="preserve">|  </w:t>
      </w:r>
      <w:proofErr w:type="spellStart"/>
      <w:r w:rsidRPr="00AC73D0">
        <w:rPr>
          <w:rFonts w:cs="Helvetica"/>
          <w:kern w:val="1"/>
        </w:rPr>
        <w:t>jeune</w:t>
      </w:r>
      <w:proofErr w:type="spellEnd"/>
      <w:proofErr w:type="gramEnd"/>
    </w:p>
    <w:p w14:paraId="63371145"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A_before_f</w:t>
      </w:r>
      <w:proofErr w:type="spellEnd"/>
      <w:r w:rsidRPr="00AC73D0">
        <w:rPr>
          <w:rFonts w:cs="Helvetica"/>
          <w:kern w:val="1"/>
        </w:rPr>
        <w:t xml:space="preserve"> -&gt; </w:t>
      </w:r>
      <w:r w:rsidRPr="00AC73D0">
        <w:rPr>
          <w:rFonts w:cs="Helvetica"/>
          <w:color w:val="1C1C1C"/>
        </w:rPr>
        <w:t xml:space="preserve">ε | </w:t>
      </w:r>
      <w:r w:rsidRPr="00AC73D0">
        <w:rPr>
          <w:rFonts w:cs="Helvetica"/>
          <w:kern w:val="1"/>
        </w:rPr>
        <w:t xml:space="preserve">belle | </w:t>
      </w:r>
      <w:proofErr w:type="spellStart"/>
      <w:r w:rsidRPr="00AC73D0">
        <w:rPr>
          <w:rFonts w:cs="Helvetica"/>
          <w:kern w:val="1"/>
        </w:rPr>
        <w:t>jolie</w:t>
      </w:r>
      <w:proofErr w:type="spellEnd"/>
      <w:r w:rsidRPr="00AC73D0">
        <w:rPr>
          <w:rFonts w:cs="Helvetica"/>
          <w:kern w:val="1"/>
        </w:rPr>
        <w:t xml:space="preserve"> | </w:t>
      </w:r>
      <w:proofErr w:type="spellStart"/>
      <w:r w:rsidRPr="00AC73D0">
        <w:rPr>
          <w:rFonts w:cs="Trebuchet MS"/>
          <w:color w:val="151519"/>
        </w:rPr>
        <w:t>dernière</w:t>
      </w:r>
      <w:proofErr w:type="spellEnd"/>
      <w:r w:rsidRPr="00AC73D0">
        <w:rPr>
          <w:rFonts w:cs="Trebuchet MS"/>
          <w:color w:val="151519"/>
        </w:rPr>
        <w:t xml:space="preserve"> | </w:t>
      </w:r>
      <w:proofErr w:type="spellStart"/>
      <w:r w:rsidRPr="00AC73D0">
        <w:rPr>
          <w:rFonts w:cs="Trebuchet MS"/>
          <w:color w:val="151519"/>
        </w:rPr>
        <w:t>jeune</w:t>
      </w:r>
      <w:proofErr w:type="spellEnd"/>
    </w:p>
    <w:p w14:paraId="529E621A"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A_before_pl_m</w:t>
      </w:r>
      <w:proofErr w:type="spellEnd"/>
      <w:r w:rsidRPr="00AC73D0">
        <w:rPr>
          <w:rFonts w:cs="Helvetica"/>
          <w:kern w:val="1"/>
        </w:rPr>
        <w:t xml:space="preserve"> -&gt; </w:t>
      </w:r>
      <w:r w:rsidRPr="00AC73D0">
        <w:rPr>
          <w:rFonts w:cs="Helvetica"/>
          <w:color w:val="1C1C1C"/>
        </w:rPr>
        <w:t xml:space="preserve">ε | </w:t>
      </w:r>
      <w:r w:rsidRPr="00AC73D0">
        <w:rPr>
          <w:rFonts w:cs="Helvetica"/>
          <w:kern w:val="1"/>
        </w:rPr>
        <w:t xml:space="preserve">beaux | </w:t>
      </w:r>
      <w:proofErr w:type="spellStart"/>
      <w:r w:rsidRPr="00AC73D0">
        <w:rPr>
          <w:rFonts w:cs="Helvetica"/>
          <w:kern w:val="1"/>
        </w:rPr>
        <w:t>jolis</w:t>
      </w:r>
      <w:proofErr w:type="spellEnd"/>
      <w:r w:rsidRPr="00AC73D0">
        <w:rPr>
          <w:rFonts w:cs="Helvetica"/>
          <w:kern w:val="1"/>
        </w:rPr>
        <w:t xml:space="preserve"> | </w:t>
      </w:r>
      <w:proofErr w:type="spellStart"/>
      <w:r w:rsidRPr="00AC73D0">
        <w:rPr>
          <w:rFonts w:cs="Helvetica"/>
          <w:kern w:val="1"/>
        </w:rPr>
        <w:t>derniers</w:t>
      </w:r>
      <w:proofErr w:type="spellEnd"/>
      <w:r w:rsidRPr="00AC73D0">
        <w:rPr>
          <w:rFonts w:cs="Helvetica"/>
          <w:kern w:val="1"/>
        </w:rPr>
        <w:t xml:space="preserve"> | </w:t>
      </w:r>
      <w:proofErr w:type="spellStart"/>
      <w:r w:rsidRPr="00AC73D0">
        <w:rPr>
          <w:rFonts w:cs="Helvetica"/>
          <w:kern w:val="1"/>
        </w:rPr>
        <w:t>jeunes</w:t>
      </w:r>
      <w:proofErr w:type="spellEnd"/>
    </w:p>
    <w:p w14:paraId="212657B7"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A_before_pl_f</w:t>
      </w:r>
      <w:proofErr w:type="spellEnd"/>
      <w:r w:rsidRPr="00AC73D0">
        <w:rPr>
          <w:rFonts w:cs="Helvetica"/>
          <w:kern w:val="1"/>
        </w:rPr>
        <w:t xml:space="preserve"> -&gt; </w:t>
      </w:r>
      <w:r w:rsidRPr="00AC73D0">
        <w:rPr>
          <w:rFonts w:cs="Helvetica"/>
          <w:color w:val="1C1C1C"/>
        </w:rPr>
        <w:t xml:space="preserve">ε | </w:t>
      </w:r>
      <w:r w:rsidRPr="00AC73D0">
        <w:rPr>
          <w:rFonts w:cs="Helvetica"/>
          <w:kern w:val="1"/>
        </w:rPr>
        <w:t xml:space="preserve">belles | </w:t>
      </w:r>
      <w:proofErr w:type="spellStart"/>
      <w:r w:rsidRPr="00AC73D0">
        <w:rPr>
          <w:rFonts w:cs="Helvetica"/>
          <w:kern w:val="1"/>
        </w:rPr>
        <w:t>jolies</w:t>
      </w:r>
      <w:proofErr w:type="spellEnd"/>
      <w:r w:rsidRPr="00AC73D0">
        <w:rPr>
          <w:rFonts w:cs="Helvetica"/>
          <w:kern w:val="1"/>
        </w:rPr>
        <w:t xml:space="preserve"> | </w:t>
      </w:r>
      <w:proofErr w:type="spellStart"/>
      <w:r w:rsidRPr="00AC73D0">
        <w:rPr>
          <w:rFonts w:cs="Trebuchet MS"/>
          <w:color w:val="151519"/>
        </w:rPr>
        <w:t>dernières</w:t>
      </w:r>
      <w:proofErr w:type="spellEnd"/>
      <w:r w:rsidRPr="00AC73D0">
        <w:rPr>
          <w:rFonts w:cs="Trebuchet MS"/>
          <w:color w:val="151519"/>
        </w:rPr>
        <w:t xml:space="preserve"> | </w:t>
      </w:r>
      <w:proofErr w:type="spellStart"/>
      <w:r w:rsidRPr="00AC73D0">
        <w:rPr>
          <w:rFonts w:cs="Trebuchet MS"/>
          <w:color w:val="151519"/>
        </w:rPr>
        <w:t>jeunes</w:t>
      </w:r>
      <w:proofErr w:type="spellEnd"/>
    </w:p>
    <w:p w14:paraId="56FFB9E8"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A_after_m</w:t>
      </w:r>
      <w:proofErr w:type="spellEnd"/>
      <w:r w:rsidRPr="00AC73D0">
        <w:rPr>
          <w:rFonts w:cs="Helvetica"/>
          <w:kern w:val="1"/>
        </w:rPr>
        <w:t xml:space="preserve"> -&gt; </w:t>
      </w:r>
      <w:r w:rsidRPr="00AC73D0">
        <w:rPr>
          <w:rFonts w:cs="Helvetica"/>
          <w:color w:val="1C1C1C"/>
        </w:rPr>
        <w:t xml:space="preserve">ε | </w:t>
      </w:r>
      <w:r w:rsidRPr="00AC73D0">
        <w:rPr>
          <w:rFonts w:cs="Helvetica"/>
          <w:kern w:val="1"/>
        </w:rPr>
        <w:t xml:space="preserve">noir | </w:t>
      </w:r>
      <w:proofErr w:type="spellStart"/>
      <w:r w:rsidRPr="00AC73D0">
        <w:rPr>
          <w:rFonts w:cs="Helvetica"/>
          <w:kern w:val="1"/>
        </w:rPr>
        <w:t>heureux</w:t>
      </w:r>
      <w:proofErr w:type="spellEnd"/>
      <w:r w:rsidRPr="00AC73D0">
        <w:rPr>
          <w:rFonts w:cs="Helvetica"/>
          <w:kern w:val="1"/>
        </w:rPr>
        <w:t xml:space="preserve"> | dernier | </w:t>
      </w:r>
      <w:proofErr w:type="spellStart"/>
      <w:r w:rsidRPr="00AC73D0">
        <w:rPr>
          <w:rFonts w:cs="Helvetica"/>
          <w:kern w:val="1"/>
        </w:rPr>
        <w:t>brun</w:t>
      </w:r>
      <w:proofErr w:type="spellEnd"/>
    </w:p>
    <w:p w14:paraId="2B8BDC7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A_after_f</w:t>
      </w:r>
      <w:proofErr w:type="spellEnd"/>
      <w:r w:rsidRPr="00AC73D0">
        <w:rPr>
          <w:rFonts w:cs="Helvetica"/>
          <w:kern w:val="1"/>
        </w:rPr>
        <w:t xml:space="preserve"> -&gt; </w:t>
      </w:r>
      <w:r w:rsidRPr="00AC73D0">
        <w:rPr>
          <w:rFonts w:cs="Helvetica"/>
          <w:color w:val="1C1C1C"/>
        </w:rPr>
        <w:t xml:space="preserve">ε | </w:t>
      </w:r>
      <w:r w:rsidRPr="00AC73D0">
        <w:rPr>
          <w:rFonts w:cs="Helvetica"/>
          <w:kern w:val="1"/>
        </w:rPr>
        <w:t xml:space="preserve">noire | </w:t>
      </w:r>
      <w:proofErr w:type="spellStart"/>
      <w:r w:rsidRPr="00AC73D0">
        <w:rPr>
          <w:rFonts w:cs="Helvetica"/>
          <w:kern w:val="1"/>
        </w:rPr>
        <w:t>heureuse</w:t>
      </w:r>
      <w:proofErr w:type="spellEnd"/>
      <w:r w:rsidRPr="00AC73D0">
        <w:rPr>
          <w:rFonts w:cs="Helvetica"/>
          <w:kern w:val="1"/>
        </w:rPr>
        <w:t xml:space="preserve"> | </w:t>
      </w:r>
      <w:proofErr w:type="spellStart"/>
      <w:r w:rsidRPr="00AC73D0">
        <w:rPr>
          <w:rFonts w:cs="Trebuchet MS"/>
          <w:color w:val="151519"/>
        </w:rPr>
        <w:t>dernière</w:t>
      </w:r>
      <w:proofErr w:type="spellEnd"/>
      <w:r w:rsidRPr="00AC73D0">
        <w:rPr>
          <w:rFonts w:cs="Trebuchet MS"/>
          <w:color w:val="151519"/>
        </w:rPr>
        <w:t xml:space="preserve"> | </w:t>
      </w:r>
      <w:proofErr w:type="spellStart"/>
      <w:r w:rsidRPr="00AC73D0">
        <w:rPr>
          <w:rFonts w:cs="Trebuchet MS"/>
          <w:color w:val="151519"/>
        </w:rPr>
        <w:t>brune</w:t>
      </w:r>
      <w:proofErr w:type="spellEnd"/>
    </w:p>
    <w:p w14:paraId="2F966DC5"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A_after_pl_m</w:t>
      </w:r>
      <w:proofErr w:type="spellEnd"/>
      <w:r w:rsidRPr="00AC73D0">
        <w:rPr>
          <w:rFonts w:cs="Helvetica"/>
          <w:kern w:val="1"/>
        </w:rPr>
        <w:t xml:space="preserve"> -&gt; </w:t>
      </w:r>
      <w:r w:rsidRPr="00AC73D0">
        <w:rPr>
          <w:rFonts w:cs="Helvetica"/>
          <w:color w:val="1C1C1C"/>
        </w:rPr>
        <w:t xml:space="preserve">ε | </w:t>
      </w:r>
      <w:r w:rsidRPr="00AC73D0">
        <w:rPr>
          <w:rFonts w:cs="Helvetica"/>
          <w:kern w:val="1"/>
        </w:rPr>
        <w:t xml:space="preserve">noirs | </w:t>
      </w:r>
      <w:proofErr w:type="spellStart"/>
      <w:r w:rsidRPr="00AC73D0">
        <w:rPr>
          <w:rFonts w:cs="Helvetica"/>
          <w:kern w:val="1"/>
        </w:rPr>
        <w:t>heureux</w:t>
      </w:r>
      <w:proofErr w:type="spellEnd"/>
      <w:r w:rsidRPr="00AC73D0">
        <w:rPr>
          <w:rFonts w:cs="Helvetica"/>
          <w:kern w:val="1"/>
        </w:rPr>
        <w:t xml:space="preserve"> | </w:t>
      </w:r>
      <w:proofErr w:type="spellStart"/>
      <w:r w:rsidRPr="00AC73D0">
        <w:rPr>
          <w:rFonts w:cs="Helvetica"/>
          <w:kern w:val="1"/>
        </w:rPr>
        <w:t>derniers</w:t>
      </w:r>
      <w:proofErr w:type="spellEnd"/>
      <w:r w:rsidRPr="00AC73D0">
        <w:rPr>
          <w:rFonts w:cs="Helvetica"/>
          <w:kern w:val="1"/>
        </w:rPr>
        <w:t xml:space="preserve"> | </w:t>
      </w:r>
      <w:proofErr w:type="spellStart"/>
      <w:r w:rsidRPr="00AC73D0">
        <w:rPr>
          <w:rFonts w:cs="Helvetica"/>
          <w:kern w:val="1"/>
        </w:rPr>
        <w:t>bruns</w:t>
      </w:r>
      <w:proofErr w:type="spellEnd"/>
    </w:p>
    <w:p w14:paraId="38FDE78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proofErr w:type="spellStart"/>
      <w:r w:rsidRPr="00AC73D0">
        <w:rPr>
          <w:rFonts w:cs="Helvetica"/>
          <w:kern w:val="1"/>
        </w:rPr>
        <w:t>A_after_pl_f</w:t>
      </w:r>
      <w:proofErr w:type="spellEnd"/>
      <w:r w:rsidRPr="00AC73D0">
        <w:rPr>
          <w:rFonts w:cs="Helvetica"/>
          <w:kern w:val="1"/>
        </w:rPr>
        <w:t xml:space="preserve"> -&gt; </w:t>
      </w:r>
      <w:r w:rsidRPr="00AC73D0">
        <w:rPr>
          <w:rFonts w:cs="Helvetica"/>
          <w:color w:val="1C1C1C"/>
        </w:rPr>
        <w:t xml:space="preserve">ε | </w:t>
      </w:r>
      <w:proofErr w:type="spellStart"/>
      <w:r w:rsidRPr="00AC73D0">
        <w:rPr>
          <w:rFonts w:cs="Helvetica"/>
          <w:kern w:val="1"/>
        </w:rPr>
        <w:t>noires</w:t>
      </w:r>
      <w:proofErr w:type="spellEnd"/>
      <w:r w:rsidRPr="00AC73D0">
        <w:rPr>
          <w:rFonts w:cs="Helvetica"/>
          <w:kern w:val="1"/>
        </w:rPr>
        <w:t xml:space="preserve"> | </w:t>
      </w:r>
      <w:proofErr w:type="spellStart"/>
      <w:r w:rsidRPr="00AC73D0">
        <w:rPr>
          <w:rFonts w:cs="Helvetica"/>
          <w:kern w:val="1"/>
        </w:rPr>
        <w:t>heureuses</w:t>
      </w:r>
      <w:proofErr w:type="spellEnd"/>
      <w:r w:rsidRPr="00AC73D0">
        <w:rPr>
          <w:rFonts w:cs="Helvetica"/>
          <w:kern w:val="1"/>
        </w:rPr>
        <w:t xml:space="preserve"> | </w:t>
      </w:r>
      <w:proofErr w:type="spellStart"/>
      <w:r w:rsidRPr="00AC73D0">
        <w:rPr>
          <w:rFonts w:cs="Trebuchet MS"/>
          <w:color w:val="151519"/>
        </w:rPr>
        <w:t>dernières</w:t>
      </w:r>
      <w:proofErr w:type="spellEnd"/>
      <w:r w:rsidRPr="00AC73D0">
        <w:rPr>
          <w:rFonts w:cs="Trebuchet MS"/>
          <w:color w:val="151519"/>
        </w:rPr>
        <w:t xml:space="preserve"> | </w:t>
      </w:r>
      <w:proofErr w:type="spellStart"/>
      <w:r w:rsidRPr="00AC73D0">
        <w:rPr>
          <w:rFonts w:cs="Trebuchet MS"/>
          <w:color w:val="151519"/>
        </w:rPr>
        <w:t>brunes</w:t>
      </w:r>
      <w:proofErr w:type="spellEnd"/>
    </w:p>
    <w:p w14:paraId="7FA8BC8C"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PR -&gt; Jackie | Montréal | Alexander</w:t>
      </w:r>
    </w:p>
    <w:p w14:paraId="07564D22"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N_SG_M -&gt; </w:t>
      </w:r>
      <w:proofErr w:type="spellStart"/>
      <w:r w:rsidRPr="00AC73D0">
        <w:rPr>
          <w:rFonts w:cs="Helvetica"/>
          <w:kern w:val="1"/>
        </w:rPr>
        <w:t>poisson</w:t>
      </w:r>
      <w:proofErr w:type="spellEnd"/>
      <w:r w:rsidRPr="00AC73D0">
        <w:rPr>
          <w:rFonts w:cs="Helvetica"/>
          <w:kern w:val="1"/>
        </w:rPr>
        <w:t xml:space="preserve"> | chat | sac</w:t>
      </w:r>
    </w:p>
    <w:p w14:paraId="14D9D803"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N_SG_F -&gt; </w:t>
      </w:r>
      <w:proofErr w:type="spellStart"/>
      <w:r w:rsidRPr="00AC73D0">
        <w:rPr>
          <w:rFonts w:cs="Helvetica"/>
          <w:kern w:val="1"/>
        </w:rPr>
        <w:t>télévision</w:t>
      </w:r>
      <w:proofErr w:type="spellEnd"/>
      <w:r w:rsidRPr="00AC73D0">
        <w:rPr>
          <w:rFonts w:cs="Helvetica"/>
          <w:kern w:val="1"/>
        </w:rPr>
        <w:t xml:space="preserve"> | plume | chaise</w:t>
      </w:r>
    </w:p>
    <w:p w14:paraId="0440A99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N_PL_M -&gt; chats | </w:t>
      </w:r>
      <w:proofErr w:type="spellStart"/>
      <w:r w:rsidRPr="00AC73D0">
        <w:rPr>
          <w:rFonts w:cs="Helvetica"/>
          <w:kern w:val="1"/>
        </w:rPr>
        <w:t>poissons</w:t>
      </w:r>
      <w:proofErr w:type="spellEnd"/>
      <w:r w:rsidRPr="00AC73D0">
        <w:rPr>
          <w:rFonts w:cs="Helvetica"/>
          <w:kern w:val="1"/>
        </w:rPr>
        <w:t xml:space="preserve"> | sacs</w:t>
      </w:r>
    </w:p>
    <w:p w14:paraId="3FB67F5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N_PL_F -&gt; </w:t>
      </w:r>
      <w:proofErr w:type="spellStart"/>
      <w:r w:rsidRPr="00AC73D0">
        <w:rPr>
          <w:rFonts w:cs="Helvetica"/>
          <w:kern w:val="1"/>
        </w:rPr>
        <w:t>télévisions</w:t>
      </w:r>
      <w:proofErr w:type="spellEnd"/>
      <w:r w:rsidRPr="00AC73D0">
        <w:rPr>
          <w:rFonts w:cs="Helvetica"/>
          <w:kern w:val="1"/>
        </w:rPr>
        <w:t xml:space="preserve"> | plumes | chaises</w:t>
      </w:r>
    </w:p>
    <w:p w14:paraId="573FE7A6"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V1 -&gt; </w:t>
      </w:r>
      <w:proofErr w:type="spellStart"/>
      <w:r w:rsidRPr="00AC73D0">
        <w:rPr>
          <w:rFonts w:cs="Helvetica"/>
          <w:kern w:val="1"/>
        </w:rPr>
        <w:t>regarde</w:t>
      </w:r>
      <w:proofErr w:type="spellEnd"/>
      <w:r w:rsidRPr="00AC73D0">
        <w:rPr>
          <w:rFonts w:cs="Helvetica"/>
          <w:kern w:val="1"/>
        </w:rPr>
        <w:t xml:space="preserve"> | mange | </w:t>
      </w:r>
      <w:proofErr w:type="spellStart"/>
      <w:r w:rsidRPr="00AC73D0">
        <w:rPr>
          <w:rFonts w:cs="Helvetica"/>
          <w:kern w:val="1"/>
        </w:rPr>
        <w:t>aime</w:t>
      </w:r>
      <w:proofErr w:type="spellEnd"/>
      <w:r w:rsidRPr="00AC73D0">
        <w:rPr>
          <w:rFonts w:cs="Helvetica"/>
          <w:kern w:val="1"/>
        </w:rPr>
        <w:t xml:space="preserve"> | </w:t>
      </w:r>
      <w:proofErr w:type="spellStart"/>
      <w:r w:rsidRPr="00AC73D0">
        <w:rPr>
          <w:rFonts w:cs="Helvetica"/>
          <w:kern w:val="1"/>
        </w:rPr>
        <w:t>ai</w:t>
      </w:r>
      <w:proofErr w:type="spellEnd"/>
    </w:p>
    <w:p w14:paraId="49A6AA3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V2 -&gt; </w:t>
      </w:r>
      <w:proofErr w:type="spellStart"/>
      <w:r w:rsidRPr="00AC73D0">
        <w:rPr>
          <w:rFonts w:cs="Helvetica"/>
          <w:kern w:val="1"/>
        </w:rPr>
        <w:t>regardes</w:t>
      </w:r>
      <w:proofErr w:type="spellEnd"/>
      <w:r w:rsidRPr="00AC73D0">
        <w:rPr>
          <w:rFonts w:cs="Helvetica"/>
          <w:kern w:val="1"/>
        </w:rPr>
        <w:t xml:space="preserve"> | </w:t>
      </w:r>
      <w:proofErr w:type="spellStart"/>
      <w:r w:rsidRPr="00AC73D0">
        <w:rPr>
          <w:rFonts w:cs="Helvetica"/>
          <w:kern w:val="1"/>
        </w:rPr>
        <w:t>manges</w:t>
      </w:r>
      <w:proofErr w:type="spellEnd"/>
      <w:r w:rsidRPr="00AC73D0">
        <w:rPr>
          <w:rFonts w:cs="Helvetica"/>
          <w:kern w:val="1"/>
        </w:rPr>
        <w:t xml:space="preserve"> | </w:t>
      </w:r>
      <w:proofErr w:type="spellStart"/>
      <w:r w:rsidRPr="00AC73D0">
        <w:rPr>
          <w:rFonts w:cs="Helvetica"/>
          <w:kern w:val="1"/>
        </w:rPr>
        <w:t>aimes</w:t>
      </w:r>
      <w:proofErr w:type="spellEnd"/>
      <w:r w:rsidRPr="00AC73D0">
        <w:rPr>
          <w:rFonts w:cs="Helvetica"/>
          <w:kern w:val="1"/>
        </w:rPr>
        <w:t xml:space="preserve"> | as</w:t>
      </w:r>
    </w:p>
    <w:p w14:paraId="19DDC552"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V3 -&gt; </w:t>
      </w:r>
      <w:proofErr w:type="spellStart"/>
      <w:r w:rsidRPr="00AC73D0">
        <w:rPr>
          <w:rFonts w:cs="Helvetica"/>
          <w:kern w:val="1"/>
        </w:rPr>
        <w:t>regarde</w:t>
      </w:r>
      <w:proofErr w:type="spellEnd"/>
      <w:r w:rsidRPr="00AC73D0">
        <w:rPr>
          <w:rFonts w:cs="Helvetica"/>
          <w:kern w:val="1"/>
        </w:rPr>
        <w:t xml:space="preserve"> | mange | </w:t>
      </w:r>
      <w:proofErr w:type="spellStart"/>
      <w:r w:rsidRPr="00AC73D0">
        <w:rPr>
          <w:rFonts w:cs="Helvetica"/>
          <w:kern w:val="1"/>
        </w:rPr>
        <w:t>aime</w:t>
      </w:r>
      <w:proofErr w:type="spellEnd"/>
      <w:r w:rsidRPr="00AC73D0">
        <w:rPr>
          <w:rFonts w:cs="Helvetica"/>
          <w:kern w:val="1"/>
        </w:rPr>
        <w:t xml:space="preserve"> | a</w:t>
      </w:r>
    </w:p>
    <w:p w14:paraId="6BE7A87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V4 -&gt; </w:t>
      </w:r>
      <w:proofErr w:type="spellStart"/>
      <w:r w:rsidRPr="00AC73D0">
        <w:rPr>
          <w:rFonts w:cs="Helvetica"/>
          <w:kern w:val="1"/>
        </w:rPr>
        <w:t>regardons</w:t>
      </w:r>
      <w:proofErr w:type="spellEnd"/>
      <w:r w:rsidRPr="00AC73D0">
        <w:rPr>
          <w:rFonts w:cs="Helvetica"/>
          <w:kern w:val="1"/>
        </w:rPr>
        <w:t xml:space="preserve"> | </w:t>
      </w:r>
      <w:proofErr w:type="spellStart"/>
      <w:r w:rsidRPr="00AC73D0">
        <w:rPr>
          <w:rFonts w:cs="Helvetica"/>
          <w:kern w:val="1"/>
        </w:rPr>
        <w:t>mangeons</w:t>
      </w:r>
      <w:proofErr w:type="spellEnd"/>
      <w:r w:rsidRPr="00AC73D0">
        <w:rPr>
          <w:rFonts w:cs="Helvetica"/>
          <w:kern w:val="1"/>
        </w:rPr>
        <w:t xml:space="preserve"> | </w:t>
      </w:r>
      <w:proofErr w:type="spellStart"/>
      <w:r w:rsidRPr="00AC73D0">
        <w:rPr>
          <w:rFonts w:cs="Helvetica"/>
          <w:kern w:val="1"/>
        </w:rPr>
        <w:t>aimons</w:t>
      </w:r>
      <w:proofErr w:type="spellEnd"/>
      <w:r w:rsidRPr="00AC73D0">
        <w:rPr>
          <w:rFonts w:cs="Helvetica"/>
          <w:kern w:val="1"/>
        </w:rPr>
        <w:t xml:space="preserve"> | </w:t>
      </w:r>
      <w:proofErr w:type="spellStart"/>
      <w:r w:rsidRPr="00AC73D0">
        <w:rPr>
          <w:rFonts w:cs="Helvetica"/>
          <w:kern w:val="1"/>
        </w:rPr>
        <w:t>avons</w:t>
      </w:r>
      <w:proofErr w:type="spellEnd"/>
    </w:p>
    <w:p w14:paraId="3137AB1D" w14:textId="77777777" w:rsidR="00AC73D0" w:rsidRPr="00AC73D0" w:rsidRDefault="00AC73D0" w:rsidP="00AC7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kern w:val="1"/>
        </w:rPr>
      </w:pPr>
      <w:r w:rsidRPr="00AC73D0">
        <w:rPr>
          <w:rFonts w:cs="Helvetica"/>
          <w:kern w:val="1"/>
        </w:rPr>
        <w:t xml:space="preserve">V5 -&gt; </w:t>
      </w:r>
      <w:proofErr w:type="spellStart"/>
      <w:r w:rsidRPr="00AC73D0">
        <w:rPr>
          <w:rFonts w:cs="Helvetica"/>
          <w:kern w:val="1"/>
        </w:rPr>
        <w:t>regardez</w:t>
      </w:r>
      <w:proofErr w:type="spellEnd"/>
      <w:r w:rsidRPr="00AC73D0">
        <w:rPr>
          <w:rFonts w:cs="Helvetica"/>
          <w:kern w:val="1"/>
        </w:rPr>
        <w:t xml:space="preserve"> | </w:t>
      </w:r>
      <w:proofErr w:type="spellStart"/>
      <w:r w:rsidRPr="00AC73D0">
        <w:rPr>
          <w:rFonts w:cs="Helvetica"/>
          <w:kern w:val="1"/>
        </w:rPr>
        <w:t>mangez</w:t>
      </w:r>
      <w:proofErr w:type="spellEnd"/>
      <w:r w:rsidRPr="00AC73D0">
        <w:rPr>
          <w:rFonts w:cs="Helvetica"/>
          <w:kern w:val="1"/>
        </w:rPr>
        <w:t xml:space="preserve"> | </w:t>
      </w:r>
      <w:proofErr w:type="spellStart"/>
      <w:r w:rsidRPr="00AC73D0">
        <w:rPr>
          <w:rFonts w:cs="Helvetica"/>
          <w:kern w:val="1"/>
        </w:rPr>
        <w:t>aimez</w:t>
      </w:r>
      <w:proofErr w:type="spellEnd"/>
      <w:r w:rsidRPr="00AC73D0">
        <w:rPr>
          <w:rFonts w:cs="Helvetica"/>
          <w:kern w:val="1"/>
        </w:rPr>
        <w:t xml:space="preserve"> | </w:t>
      </w:r>
      <w:proofErr w:type="spellStart"/>
      <w:r w:rsidRPr="00AC73D0">
        <w:rPr>
          <w:rFonts w:cs="Helvetica"/>
          <w:kern w:val="1"/>
        </w:rPr>
        <w:t>avez</w:t>
      </w:r>
      <w:proofErr w:type="spellEnd"/>
    </w:p>
    <w:p w14:paraId="583EFF28" w14:textId="3FAC39FF" w:rsidR="00AC73D0" w:rsidRPr="00AC73D0" w:rsidRDefault="00AC73D0" w:rsidP="00AC73D0">
      <w:pPr>
        <w:rPr>
          <w:rFonts w:cs="Helvetica"/>
          <w:kern w:val="1"/>
        </w:rPr>
      </w:pPr>
      <w:r w:rsidRPr="00AC73D0">
        <w:rPr>
          <w:rFonts w:cs="Helvetica"/>
          <w:kern w:val="1"/>
        </w:rPr>
        <w:t xml:space="preserve">V6 -&gt; </w:t>
      </w:r>
      <w:proofErr w:type="spellStart"/>
      <w:r w:rsidRPr="00AC73D0">
        <w:rPr>
          <w:rFonts w:cs="Helvetica"/>
          <w:kern w:val="1"/>
        </w:rPr>
        <w:t>regardent</w:t>
      </w:r>
      <w:proofErr w:type="spellEnd"/>
      <w:r w:rsidRPr="00AC73D0">
        <w:rPr>
          <w:rFonts w:cs="Helvetica"/>
          <w:kern w:val="1"/>
        </w:rPr>
        <w:t xml:space="preserve"> | </w:t>
      </w:r>
      <w:proofErr w:type="spellStart"/>
      <w:r w:rsidRPr="00AC73D0">
        <w:rPr>
          <w:rFonts w:cs="Helvetica"/>
          <w:kern w:val="1"/>
        </w:rPr>
        <w:t>mangent</w:t>
      </w:r>
      <w:proofErr w:type="spellEnd"/>
      <w:r w:rsidRPr="00AC73D0">
        <w:rPr>
          <w:rFonts w:cs="Helvetica"/>
          <w:kern w:val="1"/>
        </w:rPr>
        <w:t xml:space="preserve"> | </w:t>
      </w:r>
      <w:proofErr w:type="spellStart"/>
      <w:r w:rsidRPr="00AC73D0">
        <w:rPr>
          <w:rFonts w:cs="Helvetica"/>
          <w:kern w:val="1"/>
        </w:rPr>
        <w:t>aiment</w:t>
      </w:r>
      <w:proofErr w:type="spellEnd"/>
      <w:r w:rsidRPr="00AC73D0">
        <w:rPr>
          <w:rFonts w:cs="Helvetica"/>
          <w:kern w:val="1"/>
        </w:rPr>
        <w:t xml:space="preserve"> | </w:t>
      </w:r>
      <w:proofErr w:type="spellStart"/>
      <w:r w:rsidRPr="00AC73D0">
        <w:rPr>
          <w:rFonts w:cs="Helvetica"/>
          <w:kern w:val="1"/>
        </w:rPr>
        <w:t>ont</w:t>
      </w:r>
      <w:proofErr w:type="spellEnd"/>
    </w:p>
    <w:p w14:paraId="4E444012" w14:textId="77777777" w:rsidR="00AC73D0" w:rsidRPr="00AC73D0" w:rsidRDefault="00AC73D0" w:rsidP="00AC73D0">
      <w:pPr>
        <w:rPr>
          <w:rFonts w:cs="Helvetica"/>
          <w:kern w:val="1"/>
        </w:rPr>
      </w:pPr>
    </w:p>
    <w:p w14:paraId="2B5ACA6E" w14:textId="77777777" w:rsidR="00AC73D0" w:rsidRPr="00AC73D0" w:rsidRDefault="00AC73D0" w:rsidP="00AC73D0">
      <w:pPr>
        <w:rPr>
          <w:rFonts w:cs="Helvetica"/>
          <w:kern w:val="1"/>
        </w:rPr>
      </w:pPr>
    </w:p>
    <w:p w14:paraId="5514BA46" w14:textId="77777777" w:rsidR="00AC73D0" w:rsidRPr="00AC73D0" w:rsidRDefault="00AC73D0" w:rsidP="00AC73D0">
      <w:pPr>
        <w:rPr>
          <w:rFonts w:cs="Helvetica"/>
          <w:kern w:val="1"/>
        </w:rPr>
      </w:pPr>
    </w:p>
    <w:p w14:paraId="4AEE2499" w14:textId="77777777" w:rsidR="00AC73D0" w:rsidRDefault="00AC73D0" w:rsidP="00AC73D0">
      <w:pPr>
        <w:rPr>
          <w:rFonts w:cs="Helvetica"/>
          <w:kern w:val="1"/>
        </w:rPr>
      </w:pPr>
    </w:p>
    <w:p w14:paraId="173AE0E1" w14:textId="35FA514C" w:rsidR="00AC73D0" w:rsidRPr="00AC73D0" w:rsidRDefault="00AC73D0" w:rsidP="00AC73D0">
      <w:pPr>
        <w:rPr>
          <w:rFonts w:cs="Helvetica"/>
          <w:kern w:val="1"/>
        </w:rPr>
      </w:pPr>
      <w:r w:rsidRPr="00AC73D0">
        <w:rPr>
          <w:rFonts w:cs="Helvetica"/>
          <w:kern w:val="1"/>
        </w:rPr>
        <w:t>Q2 Questions:</w:t>
      </w:r>
    </w:p>
    <w:p w14:paraId="48D1DC39" w14:textId="77777777" w:rsidR="00AC73D0" w:rsidRPr="00AC73D0" w:rsidRDefault="00AC73D0" w:rsidP="00AC73D0">
      <w:pPr>
        <w:rPr>
          <w:rFonts w:cs="Helvetica"/>
          <w:kern w:val="1"/>
        </w:rPr>
      </w:pPr>
    </w:p>
    <w:p w14:paraId="1D946CB1" w14:textId="77777777" w:rsidR="00AC73D0" w:rsidRPr="00AC73D0" w:rsidRDefault="00AC73D0" w:rsidP="00AC73D0">
      <w:pPr>
        <w:widowControl w:val="0"/>
        <w:autoSpaceDE w:val="0"/>
        <w:autoSpaceDN w:val="0"/>
        <w:adjustRightInd w:val="0"/>
        <w:spacing w:line="280" w:lineRule="atLeast"/>
        <w:rPr>
          <w:rFonts w:cs="Times"/>
          <w:b/>
        </w:rPr>
      </w:pPr>
      <w:r w:rsidRPr="00AC73D0">
        <w:rPr>
          <w:rFonts w:cs="Times"/>
          <w:b/>
        </w:rPr>
        <w:t>What are some advantages of modellin</w:t>
      </w:r>
      <w:bookmarkStart w:id="0" w:name="_GoBack"/>
      <w:bookmarkEnd w:id="0"/>
      <w:r w:rsidRPr="00AC73D0">
        <w:rPr>
          <w:rFonts w:cs="Times"/>
          <w:b/>
        </w:rPr>
        <w:t>g French grammar with a CFG, compared to using an FSA?</w:t>
      </w:r>
    </w:p>
    <w:p w14:paraId="621A8CB4" w14:textId="49E97C40" w:rsidR="00AC73D0" w:rsidRPr="00AC73D0" w:rsidRDefault="00AC73D0" w:rsidP="00AC73D0">
      <w:pPr>
        <w:widowControl w:val="0"/>
        <w:autoSpaceDE w:val="0"/>
        <w:autoSpaceDN w:val="0"/>
        <w:adjustRightInd w:val="0"/>
        <w:spacing w:line="280" w:lineRule="atLeast"/>
        <w:rPr>
          <w:rFonts w:cs="Times"/>
        </w:rPr>
      </w:pPr>
      <w:r w:rsidRPr="00AC73D0">
        <w:rPr>
          <w:rFonts w:cs="Times"/>
        </w:rPr>
        <w:t>FSA’s by definition cannot be infinite, while sentences can be correct and infinitely long</w:t>
      </w:r>
      <w:r>
        <w:rPr>
          <w:rFonts w:cs="Times"/>
        </w:rPr>
        <w:t>.</w:t>
      </w:r>
    </w:p>
    <w:p w14:paraId="2F94BD64" w14:textId="1D50700E" w:rsidR="00AC73D0" w:rsidRPr="00AC73D0" w:rsidRDefault="00AC73D0" w:rsidP="00AC73D0">
      <w:pPr>
        <w:widowControl w:val="0"/>
        <w:autoSpaceDE w:val="0"/>
        <w:autoSpaceDN w:val="0"/>
        <w:adjustRightInd w:val="0"/>
        <w:spacing w:line="280" w:lineRule="atLeast"/>
        <w:rPr>
          <w:rFonts w:cs="Times"/>
        </w:rPr>
      </w:pPr>
      <w:r w:rsidRPr="00AC73D0">
        <w:rPr>
          <w:rFonts w:cs="Times"/>
        </w:rPr>
        <w:t>CFG’s can be more efficient than explicit states for each case</w:t>
      </w:r>
      <w:r>
        <w:rPr>
          <w:rFonts w:cs="Times"/>
        </w:rPr>
        <w:t>.</w:t>
      </w:r>
    </w:p>
    <w:p w14:paraId="783283A9" w14:textId="77777777" w:rsidR="00AC73D0" w:rsidRPr="00AC73D0" w:rsidRDefault="00AC73D0" w:rsidP="00AC73D0">
      <w:pPr>
        <w:widowControl w:val="0"/>
        <w:autoSpaceDE w:val="0"/>
        <w:autoSpaceDN w:val="0"/>
        <w:adjustRightInd w:val="0"/>
        <w:spacing w:line="280" w:lineRule="atLeast"/>
        <w:rPr>
          <w:rFonts w:cs="Times"/>
        </w:rPr>
      </w:pPr>
    </w:p>
    <w:p w14:paraId="44F1DE89" w14:textId="77777777" w:rsidR="00AC73D0" w:rsidRPr="00AC73D0" w:rsidRDefault="00AC73D0" w:rsidP="00AC73D0">
      <w:pPr>
        <w:widowControl w:val="0"/>
        <w:autoSpaceDE w:val="0"/>
        <w:autoSpaceDN w:val="0"/>
        <w:adjustRightInd w:val="0"/>
        <w:spacing w:line="280" w:lineRule="atLeast"/>
        <w:rPr>
          <w:rFonts w:cs="Times"/>
          <w:b/>
        </w:rPr>
      </w:pPr>
      <w:r w:rsidRPr="00AC73D0">
        <w:rPr>
          <w:rFonts w:cs="Times"/>
          <w:b/>
        </w:rPr>
        <w:t>What are some disadvantages of modelling French grammar with a CFG?</w:t>
      </w:r>
    </w:p>
    <w:p w14:paraId="0DF2F63B" w14:textId="2CFEE6D0" w:rsidR="00AC73D0" w:rsidRPr="00AC73D0" w:rsidRDefault="00AC73D0" w:rsidP="00AC73D0">
      <w:pPr>
        <w:widowControl w:val="0"/>
        <w:autoSpaceDE w:val="0"/>
        <w:autoSpaceDN w:val="0"/>
        <w:adjustRightInd w:val="0"/>
        <w:spacing w:line="280" w:lineRule="atLeast"/>
        <w:rPr>
          <w:rFonts w:cs="Times"/>
        </w:rPr>
      </w:pPr>
      <w:r w:rsidRPr="00AC73D0">
        <w:rPr>
          <w:rFonts w:cs="Times"/>
        </w:rPr>
        <w:t>There are many exceptions to rules which makes the CFG very complicated with many subgroupings</w:t>
      </w:r>
      <w:r>
        <w:rPr>
          <w:rFonts w:cs="Times"/>
        </w:rPr>
        <w:t>.</w:t>
      </w:r>
    </w:p>
    <w:p w14:paraId="3CDCDB59"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 xml:space="preserve">French cannot be modeled perfectly and efficiently using a CFG, and if there was a CFG that models French perfectly it would be so explicit that it loses part of it’s purpose and advantage over FSAs. </w:t>
      </w:r>
    </w:p>
    <w:p w14:paraId="7FD7BBB9" w14:textId="77777777" w:rsidR="00AC73D0" w:rsidRPr="00AC73D0" w:rsidRDefault="00AC73D0" w:rsidP="00AC73D0">
      <w:pPr>
        <w:widowControl w:val="0"/>
        <w:autoSpaceDE w:val="0"/>
        <w:autoSpaceDN w:val="0"/>
        <w:adjustRightInd w:val="0"/>
        <w:spacing w:line="280" w:lineRule="atLeast"/>
        <w:rPr>
          <w:rFonts w:cs="Times"/>
        </w:rPr>
      </w:pPr>
    </w:p>
    <w:p w14:paraId="1249929C" w14:textId="77777777" w:rsidR="00AC73D0" w:rsidRPr="00AC73D0" w:rsidRDefault="00AC73D0" w:rsidP="00AC73D0">
      <w:pPr>
        <w:widowControl w:val="0"/>
        <w:autoSpaceDE w:val="0"/>
        <w:autoSpaceDN w:val="0"/>
        <w:adjustRightInd w:val="0"/>
        <w:spacing w:line="280" w:lineRule="atLeast"/>
        <w:rPr>
          <w:rFonts w:cs="Times"/>
          <w:b/>
        </w:rPr>
      </w:pPr>
      <w:r w:rsidRPr="00AC73D0">
        <w:rPr>
          <w:rFonts w:cs="Times"/>
          <w:b/>
        </w:rPr>
        <w:t>What are some aspects of French grammar that your CFG does not handle?</w:t>
      </w:r>
    </w:p>
    <w:p w14:paraId="2B8A1B74"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Different tenses</w:t>
      </w:r>
    </w:p>
    <w:p w14:paraId="6C4BEE21"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Indirect object pronouns</w:t>
      </w:r>
    </w:p>
    <w:p w14:paraId="37FB62A6"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Adverbial pronouns</w:t>
      </w:r>
    </w:p>
    <w:p w14:paraId="42043B1E"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Reflexive pronouns</w:t>
      </w:r>
    </w:p>
    <w:p w14:paraId="375CCC4F" w14:textId="77777777" w:rsidR="00AC73D0" w:rsidRPr="00AC73D0" w:rsidRDefault="00AC73D0" w:rsidP="00AC73D0">
      <w:pPr>
        <w:widowControl w:val="0"/>
        <w:autoSpaceDE w:val="0"/>
        <w:autoSpaceDN w:val="0"/>
        <w:adjustRightInd w:val="0"/>
        <w:spacing w:line="280" w:lineRule="atLeast"/>
        <w:rPr>
          <w:rFonts w:cs="Times"/>
        </w:rPr>
      </w:pPr>
      <w:r w:rsidRPr="00AC73D0">
        <w:rPr>
          <w:rFonts w:cs="Times"/>
        </w:rPr>
        <w:t>Adverbs</w:t>
      </w:r>
    </w:p>
    <w:p w14:paraId="5F0D9B3D" w14:textId="7E16C771" w:rsidR="00AC73D0" w:rsidRDefault="00AC73D0" w:rsidP="00AC73D0">
      <w:pPr>
        <w:rPr>
          <w:rFonts w:cs="Times"/>
        </w:rPr>
      </w:pPr>
      <w:r w:rsidRPr="00AC73D0">
        <w:rPr>
          <w:rFonts w:cs="Times"/>
        </w:rPr>
        <w:t>Prepositions</w:t>
      </w:r>
    </w:p>
    <w:p w14:paraId="31E78388" w14:textId="77777777" w:rsidR="00AC73D0" w:rsidRDefault="00AC73D0" w:rsidP="00AC73D0">
      <w:pPr>
        <w:rPr>
          <w:rFonts w:cs="Times"/>
        </w:rPr>
      </w:pPr>
    </w:p>
    <w:p w14:paraId="19ADC5F6" w14:textId="77777777" w:rsidR="00AC73D0" w:rsidRDefault="00AC73D0" w:rsidP="00AC73D0">
      <w:pPr>
        <w:rPr>
          <w:rFonts w:cs="Times"/>
        </w:rPr>
      </w:pPr>
    </w:p>
    <w:p w14:paraId="0CC614D9" w14:textId="77777777" w:rsidR="00DF67FB" w:rsidRDefault="00DF67FB" w:rsidP="00AC73D0">
      <w:pPr>
        <w:rPr>
          <w:rFonts w:cs="Times"/>
        </w:rPr>
      </w:pPr>
    </w:p>
    <w:p w14:paraId="261A8467" w14:textId="77777777" w:rsidR="00DF67FB" w:rsidRDefault="00DF67FB" w:rsidP="00AC73D0">
      <w:pPr>
        <w:rPr>
          <w:rFonts w:cs="Times"/>
        </w:rPr>
      </w:pPr>
    </w:p>
    <w:p w14:paraId="62562667" w14:textId="77777777" w:rsidR="00DF67FB" w:rsidRDefault="00DF67FB" w:rsidP="00AC73D0">
      <w:pPr>
        <w:rPr>
          <w:rFonts w:cs="Times"/>
        </w:rPr>
      </w:pPr>
    </w:p>
    <w:p w14:paraId="1E0C2618" w14:textId="77777777" w:rsidR="00DF67FB" w:rsidRDefault="00DF67FB" w:rsidP="00AC73D0">
      <w:pPr>
        <w:rPr>
          <w:rFonts w:cs="Times"/>
        </w:rPr>
      </w:pPr>
    </w:p>
    <w:p w14:paraId="531E370B" w14:textId="77777777" w:rsidR="00DF67FB" w:rsidRDefault="00DF67FB" w:rsidP="00AC73D0">
      <w:pPr>
        <w:rPr>
          <w:rFonts w:cs="Times"/>
        </w:rPr>
      </w:pPr>
    </w:p>
    <w:p w14:paraId="4932700C" w14:textId="77777777" w:rsidR="00DF67FB" w:rsidRDefault="00DF67FB" w:rsidP="00AC73D0">
      <w:pPr>
        <w:rPr>
          <w:rFonts w:cs="Times"/>
        </w:rPr>
      </w:pPr>
    </w:p>
    <w:p w14:paraId="2F01480A" w14:textId="77777777" w:rsidR="00DF67FB" w:rsidRDefault="00DF67FB" w:rsidP="00AC73D0">
      <w:pPr>
        <w:rPr>
          <w:rFonts w:cs="Times"/>
        </w:rPr>
      </w:pPr>
    </w:p>
    <w:p w14:paraId="5F356CA4" w14:textId="77777777" w:rsidR="00DF67FB" w:rsidRDefault="00DF67FB" w:rsidP="00AC73D0">
      <w:pPr>
        <w:rPr>
          <w:rFonts w:cs="Times"/>
        </w:rPr>
      </w:pPr>
    </w:p>
    <w:p w14:paraId="1F95B495" w14:textId="77777777" w:rsidR="00DF67FB" w:rsidRDefault="00DF67FB" w:rsidP="00AC73D0">
      <w:pPr>
        <w:rPr>
          <w:rFonts w:cs="Times"/>
        </w:rPr>
      </w:pPr>
    </w:p>
    <w:p w14:paraId="4D3D8C46" w14:textId="77777777" w:rsidR="00DF67FB" w:rsidRDefault="00DF67FB" w:rsidP="00AC73D0">
      <w:pPr>
        <w:rPr>
          <w:rFonts w:cs="Times"/>
        </w:rPr>
      </w:pPr>
    </w:p>
    <w:p w14:paraId="4D3B3298" w14:textId="77777777" w:rsidR="00DF67FB" w:rsidRDefault="00DF67FB" w:rsidP="00AC73D0">
      <w:pPr>
        <w:rPr>
          <w:rFonts w:cs="Times"/>
        </w:rPr>
      </w:pPr>
    </w:p>
    <w:p w14:paraId="7310D0E6" w14:textId="77777777" w:rsidR="00DF67FB" w:rsidRDefault="00DF67FB" w:rsidP="00AC73D0">
      <w:pPr>
        <w:rPr>
          <w:rFonts w:cs="Times"/>
        </w:rPr>
      </w:pPr>
    </w:p>
    <w:p w14:paraId="672B0608" w14:textId="77777777" w:rsidR="00DF67FB" w:rsidRDefault="00DF67FB" w:rsidP="00AC73D0">
      <w:pPr>
        <w:rPr>
          <w:rFonts w:cs="Times"/>
        </w:rPr>
      </w:pPr>
    </w:p>
    <w:p w14:paraId="7893521F" w14:textId="77777777" w:rsidR="00DF67FB" w:rsidRDefault="00DF67FB" w:rsidP="00AC73D0">
      <w:pPr>
        <w:rPr>
          <w:rFonts w:cs="Times"/>
        </w:rPr>
      </w:pPr>
    </w:p>
    <w:p w14:paraId="46C25AB5" w14:textId="77777777" w:rsidR="00DF67FB" w:rsidRDefault="00DF67FB" w:rsidP="00AC73D0">
      <w:pPr>
        <w:rPr>
          <w:rFonts w:cs="Times"/>
        </w:rPr>
      </w:pPr>
    </w:p>
    <w:p w14:paraId="291EBDE1" w14:textId="77777777" w:rsidR="00DF67FB" w:rsidRDefault="00DF67FB" w:rsidP="00AC73D0">
      <w:pPr>
        <w:rPr>
          <w:rFonts w:cs="Times"/>
        </w:rPr>
      </w:pPr>
    </w:p>
    <w:p w14:paraId="1B671856" w14:textId="77777777" w:rsidR="00DF67FB" w:rsidRDefault="00DF67FB" w:rsidP="00AC73D0">
      <w:pPr>
        <w:rPr>
          <w:rFonts w:cs="Times"/>
        </w:rPr>
      </w:pPr>
    </w:p>
    <w:p w14:paraId="5D1D6C8A" w14:textId="77777777" w:rsidR="00DF67FB" w:rsidRDefault="00DF67FB" w:rsidP="00AC73D0">
      <w:pPr>
        <w:rPr>
          <w:rFonts w:cs="Times"/>
        </w:rPr>
      </w:pPr>
    </w:p>
    <w:p w14:paraId="4CD9C70B" w14:textId="77777777" w:rsidR="00DF67FB" w:rsidRDefault="00DF67FB" w:rsidP="00AC73D0">
      <w:pPr>
        <w:rPr>
          <w:rFonts w:cs="Times"/>
        </w:rPr>
      </w:pPr>
    </w:p>
    <w:p w14:paraId="59B5D3D3" w14:textId="77777777" w:rsidR="00DF67FB" w:rsidRDefault="00DF67FB" w:rsidP="00AC73D0">
      <w:pPr>
        <w:rPr>
          <w:rFonts w:cs="Times"/>
        </w:rPr>
      </w:pPr>
    </w:p>
    <w:p w14:paraId="2F8C35E5" w14:textId="77777777" w:rsidR="00DF67FB" w:rsidRDefault="00DF67FB" w:rsidP="00AC73D0">
      <w:pPr>
        <w:rPr>
          <w:rFonts w:cs="Times"/>
        </w:rPr>
      </w:pPr>
    </w:p>
    <w:p w14:paraId="3A9021C5" w14:textId="43DD2D94" w:rsidR="00AC73D0" w:rsidRDefault="00AC73D0" w:rsidP="00AC73D0">
      <w:pPr>
        <w:rPr>
          <w:rFonts w:cs="Times"/>
        </w:rPr>
      </w:pPr>
      <w:r>
        <w:rPr>
          <w:rFonts w:cs="Times"/>
        </w:rPr>
        <w:t>Q3:</w:t>
      </w:r>
    </w:p>
    <w:p w14:paraId="466C4D45" w14:textId="77777777" w:rsidR="00AC73D0" w:rsidRDefault="00AC73D0" w:rsidP="00AC73D0">
      <w:pPr>
        <w:rPr>
          <w:rFonts w:cs="Times"/>
        </w:rPr>
      </w:pPr>
    </w:p>
    <w:p w14:paraId="172A549E" w14:textId="23A6F11A" w:rsidR="00AC73D0" w:rsidRDefault="00AC73D0" w:rsidP="00AC73D0">
      <w:pPr>
        <w:rPr>
          <w:rFonts w:cs="Times"/>
        </w:rPr>
      </w:pPr>
      <w:r>
        <w:rPr>
          <w:rFonts w:cs="Times"/>
        </w:rPr>
        <w:t>HMM Accuracy on cipher1:</w:t>
      </w:r>
    </w:p>
    <w:tbl>
      <w:tblPr>
        <w:tblStyle w:val="TableGrid"/>
        <w:tblW w:w="0" w:type="auto"/>
        <w:jc w:val="center"/>
        <w:tblLook w:val="04A0" w:firstRow="1" w:lastRow="0" w:firstColumn="1" w:lastColumn="0" w:noHBand="0" w:noVBand="1"/>
      </w:tblPr>
      <w:tblGrid>
        <w:gridCol w:w="2756"/>
        <w:gridCol w:w="2694"/>
        <w:gridCol w:w="3117"/>
      </w:tblGrid>
      <w:tr w:rsidR="00AC73D0" w14:paraId="5BB4BC4B" w14:textId="77777777" w:rsidTr="00DF67FB">
        <w:trPr>
          <w:trHeight w:val="323"/>
          <w:jc w:val="center"/>
        </w:trPr>
        <w:tc>
          <w:tcPr>
            <w:tcW w:w="2756" w:type="dxa"/>
          </w:tcPr>
          <w:p w14:paraId="25034EAC" w14:textId="77777777" w:rsidR="00AC73D0" w:rsidRDefault="00AC73D0" w:rsidP="0028157E">
            <w:pPr>
              <w:jc w:val="center"/>
            </w:pPr>
          </w:p>
        </w:tc>
        <w:tc>
          <w:tcPr>
            <w:tcW w:w="2694" w:type="dxa"/>
          </w:tcPr>
          <w:p w14:paraId="0AEDDB6D" w14:textId="54AA111A" w:rsidR="00AC73D0" w:rsidRDefault="00AC73D0" w:rsidP="0028157E">
            <w:pPr>
              <w:jc w:val="center"/>
            </w:pPr>
            <w:r>
              <w:t>With Laplace smoothing</w:t>
            </w:r>
          </w:p>
        </w:tc>
        <w:tc>
          <w:tcPr>
            <w:tcW w:w="3117" w:type="dxa"/>
          </w:tcPr>
          <w:p w14:paraId="6207AE40" w14:textId="1B5EE4DE" w:rsidR="00AC73D0" w:rsidRDefault="00AC73D0" w:rsidP="0028157E">
            <w:pPr>
              <w:jc w:val="center"/>
            </w:pPr>
            <w:r>
              <w:t>Without Laplace smoothing</w:t>
            </w:r>
          </w:p>
        </w:tc>
      </w:tr>
      <w:tr w:rsidR="00AC73D0" w14:paraId="18390EE7" w14:textId="77777777" w:rsidTr="0028157E">
        <w:trPr>
          <w:trHeight w:val="368"/>
          <w:jc w:val="center"/>
        </w:trPr>
        <w:tc>
          <w:tcPr>
            <w:tcW w:w="2756" w:type="dxa"/>
          </w:tcPr>
          <w:p w14:paraId="3FA86A6E" w14:textId="227EEAFF" w:rsidR="00AC73D0" w:rsidRDefault="00AC73D0" w:rsidP="0028157E">
            <w:pPr>
              <w:jc w:val="center"/>
            </w:pPr>
            <w:r>
              <w:t>With language model</w:t>
            </w:r>
          </w:p>
        </w:tc>
        <w:tc>
          <w:tcPr>
            <w:tcW w:w="2694" w:type="dxa"/>
          </w:tcPr>
          <w:p w14:paraId="3B07C7FE" w14:textId="1234A957" w:rsidR="00AC73D0" w:rsidRPr="00DF67FB" w:rsidRDefault="0028157E" w:rsidP="0028157E">
            <w:pPr>
              <w:jc w:val="center"/>
              <w:rPr>
                <w:b/>
              </w:rPr>
            </w:pPr>
            <w:r w:rsidRPr="00DF67FB">
              <w:rPr>
                <w:b/>
              </w:rPr>
              <w:t>0.9844</w:t>
            </w:r>
          </w:p>
        </w:tc>
        <w:tc>
          <w:tcPr>
            <w:tcW w:w="3117" w:type="dxa"/>
          </w:tcPr>
          <w:p w14:paraId="3490206F" w14:textId="70D1A570" w:rsidR="00AC73D0" w:rsidRDefault="0028157E" w:rsidP="0028157E">
            <w:pPr>
              <w:jc w:val="center"/>
            </w:pPr>
            <w:r>
              <w:t>0.8424</w:t>
            </w:r>
          </w:p>
        </w:tc>
      </w:tr>
      <w:tr w:rsidR="00AC73D0" w14:paraId="56544AAC" w14:textId="77777777" w:rsidTr="0028157E">
        <w:trPr>
          <w:trHeight w:val="386"/>
          <w:jc w:val="center"/>
        </w:trPr>
        <w:tc>
          <w:tcPr>
            <w:tcW w:w="2756" w:type="dxa"/>
          </w:tcPr>
          <w:p w14:paraId="5FFD7FD2" w14:textId="0CD750CC" w:rsidR="00AC73D0" w:rsidRDefault="00AC73D0" w:rsidP="0028157E">
            <w:pPr>
              <w:jc w:val="center"/>
            </w:pPr>
            <w:r>
              <w:t>Without language model</w:t>
            </w:r>
          </w:p>
        </w:tc>
        <w:tc>
          <w:tcPr>
            <w:tcW w:w="2694" w:type="dxa"/>
          </w:tcPr>
          <w:p w14:paraId="1B1D7535" w14:textId="1F99F827" w:rsidR="00AC73D0" w:rsidRDefault="0028157E" w:rsidP="0028157E">
            <w:pPr>
              <w:jc w:val="center"/>
            </w:pPr>
            <w:r>
              <w:t>0.9766</w:t>
            </w:r>
          </w:p>
        </w:tc>
        <w:tc>
          <w:tcPr>
            <w:tcW w:w="3117" w:type="dxa"/>
          </w:tcPr>
          <w:p w14:paraId="54262488" w14:textId="35C4BF83" w:rsidR="00AC73D0" w:rsidRDefault="0028157E" w:rsidP="0028157E">
            <w:pPr>
              <w:jc w:val="center"/>
            </w:pPr>
            <w:r>
              <w:t>0.0987</w:t>
            </w:r>
          </w:p>
        </w:tc>
      </w:tr>
    </w:tbl>
    <w:p w14:paraId="4DFD00AC" w14:textId="77777777" w:rsidR="00AC73D0" w:rsidRDefault="00AC73D0" w:rsidP="00AC73D0"/>
    <w:p w14:paraId="57F3C7F3" w14:textId="4F13500B" w:rsidR="0028157E" w:rsidRDefault="0028157E" w:rsidP="00AC73D0">
      <w:r>
        <w:t>HMM Accuracy on cipher2:</w:t>
      </w:r>
    </w:p>
    <w:tbl>
      <w:tblPr>
        <w:tblStyle w:val="TableGrid"/>
        <w:tblW w:w="0" w:type="auto"/>
        <w:jc w:val="center"/>
        <w:tblLook w:val="04A0" w:firstRow="1" w:lastRow="0" w:firstColumn="1" w:lastColumn="0" w:noHBand="0" w:noVBand="1"/>
      </w:tblPr>
      <w:tblGrid>
        <w:gridCol w:w="2756"/>
        <w:gridCol w:w="2694"/>
        <w:gridCol w:w="3117"/>
      </w:tblGrid>
      <w:tr w:rsidR="0028157E" w14:paraId="789D0967" w14:textId="77777777" w:rsidTr="00DF67FB">
        <w:trPr>
          <w:jc w:val="center"/>
        </w:trPr>
        <w:tc>
          <w:tcPr>
            <w:tcW w:w="2756" w:type="dxa"/>
          </w:tcPr>
          <w:p w14:paraId="794C163B" w14:textId="77777777" w:rsidR="0028157E" w:rsidRDefault="0028157E" w:rsidP="00F729E4">
            <w:pPr>
              <w:jc w:val="center"/>
            </w:pPr>
          </w:p>
        </w:tc>
        <w:tc>
          <w:tcPr>
            <w:tcW w:w="2694" w:type="dxa"/>
          </w:tcPr>
          <w:p w14:paraId="76FDD3C2" w14:textId="77777777" w:rsidR="0028157E" w:rsidRDefault="0028157E" w:rsidP="00F729E4">
            <w:pPr>
              <w:jc w:val="center"/>
            </w:pPr>
            <w:r>
              <w:t>With Laplace smoothing</w:t>
            </w:r>
          </w:p>
        </w:tc>
        <w:tc>
          <w:tcPr>
            <w:tcW w:w="3117" w:type="dxa"/>
          </w:tcPr>
          <w:p w14:paraId="02B1C346" w14:textId="77777777" w:rsidR="0028157E" w:rsidRDefault="0028157E" w:rsidP="00F729E4">
            <w:pPr>
              <w:jc w:val="center"/>
            </w:pPr>
            <w:r>
              <w:t>Without Laplace smoothing</w:t>
            </w:r>
          </w:p>
        </w:tc>
      </w:tr>
      <w:tr w:rsidR="0028157E" w14:paraId="28FE54CF" w14:textId="77777777" w:rsidTr="00DF67FB">
        <w:trPr>
          <w:trHeight w:val="368"/>
          <w:jc w:val="center"/>
        </w:trPr>
        <w:tc>
          <w:tcPr>
            <w:tcW w:w="2756" w:type="dxa"/>
          </w:tcPr>
          <w:p w14:paraId="3B7E9E5F" w14:textId="77777777" w:rsidR="0028157E" w:rsidRDefault="0028157E" w:rsidP="00F729E4">
            <w:pPr>
              <w:jc w:val="center"/>
            </w:pPr>
            <w:r>
              <w:t>With language model</w:t>
            </w:r>
          </w:p>
        </w:tc>
        <w:tc>
          <w:tcPr>
            <w:tcW w:w="2694" w:type="dxa"/>
          </w:tcPr>
          <w:p w14:paraId="038E66ED" w14:textId="15FB505B" w:rsidR="0028157E" w:rsidRDefault="0028157E" w:rsidP="00F729E4">
            <w:pPr>
              <w:jc w:val="center"/>
            </w:pPr>
            <w:r>
              <w:t>0.</w:t>
            </w:r>
            <w:r w:rsidR="005917DF">
              <w:t>8303</w:t>
            </w:r>
          </w:p>
        </w:tc>
        <w:tc>
          <w:tcPr>
            <w:tcW w:w="3117" w:type="dxa"/>
          </w:tcPr>
          <w:p w14:paraId="090F3F5C" w14:textId="69FA1B52" w:rsidR="0028157E" w:rsidRPr="00DF67FB" w:rsidRDefault="0028157E" w:rsidP="00F729E4">
            <w:pPr>
              <w:jc w:val="center"/>
              <w:rPr>
                <w:b/>
              </w:rPr>
            </w:pPr>
            <w:r w:rsidRPr="00DF67FB">
              <w:rPr>
                <w:b/>
              </w:rPr>
              <w:t>0.</w:t>
            </w:r>
            <w:r w:rsidR="005917DF" w:rsidRPr="00DF67FB">
              <w:rPr>
                <w:b/>
              </w:rPr>
              <w:t>8797</w:t>
            </w:r>
          </w:p>
        </w:tc>
      </w:tr>
      <w:tr w:rsidR="0028157E" w14:paraId="1B59A0DD" w14:textId="77777777" w:rsidTr="00DF67FB">
        <w:trPr>
          <w:trHeight w:val="386"/>
          <w:jc w:val="center"/>
        </w:trPr>
        <w:tc>
          <w:tcPr>
            <w:tcW w:w="2756" w:type="dxa"/>
          </w:tcPr>
          <w:p w14:paraId="40085F5E" w14:textId="77777777" w:rsidR="0028157E" w:rsidRDefault="0028157E" w:rsidP="00F729E4">
            <w:pPr>
              <w:jc w:val="center"/>
            </w:pPr>
            <w:r>
              <w:t>Without language model</w:t>
            </w:r>
          </w:p>
        </w:tc>
        <w:tc>
          <w:tcPr>
            <w:tcW w:w="2694" w:type="dxa"/>
          </w:tcPr>
          <w:p w14:paraId="1C3F6EA5" w14:textId="23155B7C" w:rsidR="0028157E" w:rsidRDefault="0028157E" w:rsidP="00F729E4">
            <w:pPr>
              <w:jc w:val="center"/>
            </w:pPr>
            <w:r>
              <w:t>0.8312</w:t>
            </w:r>
          </w:p>
        </w:tc>
        <w:tc>
          <w:tcPr>
            <w:tcW w:w="3117" w:type="dxa"/>
          </w:tcPr>
          <w:p w14:paraId="48846D15" w14:textId="4193819F" w:rsidR="0028157E" w:rsidRDefault="0028157E" w:rsidP="00F729E4">
            <w:pPr>
              <w:jc w:val="center"/>
            </w:pPr>
            <w:r>
              <w:t>0.1498</w:t>
            </w:r>
          </w:p>
        </w:tc>
      </w:tr>
    </w:tbl>
    <w:p w14:paraId="3E4A9A6E" w14:textId="77777777" w:rsidR="0028157E" w:rsidRDefault="0028157E" w:rsidP="00AC73D0"/>
    <w:p w14:paraId="4E5E66FF" w14:textId="77777777" w:rsidR="00F61655" w:rsidRPr="00F61655" w:rsidRDefault="00F61655" w:rsidP="00F61655">
      <w:pPr>
        <w:rPr>
          <w:rFonts w:ascii="Times New Roman" w:eastAsia="Times New Roman" w:hAnsi="Times New Roman" w:cs="Times New Roman"/>
        </w:rPr>
      </w:pPr>
      <w:r>
        <w:rPr>
          <w:rFonts w:ascii="Times New Roman" w:eastAsia="Times New Roman" w:hAnsi="Times New Roman" w:cs="Times New Roman"/>
          <w:b/>
        </w:rPr>
        <w:t>Note</w:t>
      </w:r>
      <w:r w:rsidRPr="00F61655">
        <w:rPr>
          <w:rFonts w:ascii="Times New Roman" w:eastAsia="Times New Roman" w:hAnsi="Times New Roman" w:cs="Times New Roman"/>
          <w:b/>
        </w:rPr>
        <w:t xml:space="preserve"> whether each change was successful in improving performance. Were there any surprises or unexpected results?</w:t>
      </w:r>
    </w:p>
    <w:p w14:paraId="7BB1D915" w14:textId="77777777" w:rsidR="00F61655" w:rsidRDefault="00F61655" w:rsidP="00AC73D0"/>
    <w:p w14:paraId="30FC6FC7" w14:textId="77777777" w:rsidR="00DF67FB" w:rsidRDefault="00DF67FB" w:rsidP="00AC73D0">
      <w:r>
        <w:t xml:space="preserve">For the first cipher, both Laplace smoothing and the language model increased performance on the test set, more so when combined. For the second cipher, they each improved performance but not when combined. It turns out that for the second cipher, language model alone increases performance the most. </w:t>
      </w:r>
    </w:p>
    <w:p w14:paraId="737FF5AF" w14:textId="77777777" w:rsidR="00DF67FB" w:rsidRDefault="00DF67FB" w:rsidP="00AC73D0"/>
    <w:p w14:paraId="4ACD746C" w14:textId="19212A8A" w:rsidR="00DF67FB" w:rsidRDefault="00DF67FB" w:rsidP="00AC73D0">
      <w:r>
        <w:t>One obvious reason Laplace smoothing increases performance is that we can account for letters that are not present or whose representation in the training set is not near the true probabilistic distribution of the language. The language model also helps these issues, providing more examples for state transitions so that the representation is closer to that of real occurring frequencies in English. It is possible though that either of these can cause overfitting (not in the context of parameters, but rather to the data), which may be the reason for decreased performance when both are added in the second cipher. When observing the output, chains of ‘z’s can be seen which may indicate that the data either did not provide enough examples of the letter z or we may have provided only</w:t>
      </w:r>
      <w:r w:rsidR="00911306">
        <w:t>/too many</w:t>
      </w:r>
      <w:r>
        <w:t xml:space="preserve"> examples of z followed by z, in either case making our trained model </w:t>
      </w:r>
      <w:r w:rsidR="00911306">
        <w:t>relying on that data too heavily.</w:t>
      </w:r>
    </w:p>
    <w:p w14:paraId="23D40DC6" w14:textId="77777777" w:rsidR="00911306" w:rsidRDefault="00911306" w:rsidP="00AC73D0"/>
    <w:p w14:paraId="31C88E43" w14:textId="16A21856" w:rsidR="00F61655" w:rsidRPr="00F61655" w:rsidRDefault="00F61655" w:rsidP="00AC73D0">
      <w:pPr>
        <w:rPr>
          <w:rFonts w:ascii="Times New Roman" w:eastAsia="Times New Roman" w:hAnsi="Times New Roman" w:cs="Times New Roman"/>
          <w:b/>
        </w:rPr>
      </w:pPr>
      <w:r w:rsidRPr="00F61655">
        <w:rPr>
          <w:rFonts w:ascii="Times New Roman" w:eastAsia="Times New Roman" w:hAnsi="Times New Roman" w:cs="Times New Roman"/>
          <w:b/>
        </w:rPr>
        <w:t>Do you achieve close to perfect accuracy?</w:t>
      </w:r>
      <w:r>
        <w:rPr>
          <w:rFonts w:ascii="Times New Roman" w:eastAsia="Times New Roman" w:hAnsi="Times New Roman" w:cs="Times New Roman"/>
          <w:b/>
        </w:rPr>
        <w:t xml:space="preserve"> If </w:t>
      </w:r>
      <w:proofErr w:type="gramStart"/>
      <w:r>
        <w:rPr>
          <w:rFonts w:ascii="Times New Roman" w:eastAsia="Times New Roman" w:hAnsi="Times New Roman" w:cs="Times New Roman"/>
          <w:b/>
        </w:rPr>
        <w:t>not</w:t>
      </w:r>
      <w:proofErr w:type="gramEnd"/>
      <w:r>
        <w:rPr>
          <w:rFonts w:ascii="Times New Roman" w:eastAsia="Times New Roman" w:hAnsi="Times New Roman" w:cs="Times New Roman"/>
          <w:b/>
        </w:rPr>
        <w:t xml:space="preserve"> why not?</w:t>
      </w:r>
    </w:p>
    <w:p w14:paraId="7606613A" w14:textId="77777777" w:rsidR="00F61655" w:rsidRDefault="00F61655" w:rsidP="00AC73D0"/>
    <w:p w14:paraId="2869C028" w14:textId="55B62756" w:rsidR="00911306" w:rsidRPr="00AC73D0" w:rsidRDefault="00911306" w:rsidP="00AC73D0">
      <w:r>
        <w:t>We do not achieve perfect accuracy likely due to the fact that we don’t have enough data to probabilistically represent sequences of letters in English, and even if we did, it would probably be too biased toward the mean and it could end up doing worse on our test data overall d</w:t>
      </w:r>
      <w:r w:rsidR="004331AC">
        <w:t xml:space="preserve">ue to its probabilistic nature. </w:t>
      </w:r>
      <w:r>
        <w:t>in contrast to these ciphers, which are created in a</w:t>
      </w:r>
      <w:r w:rsidR="004331AC">
        <w:t xml:space="preserve"> purely deterministic fashion.</w:t>
      </w:r>
    </w:p>
    <w:sectPr w:rsidR="00911306" w:rsidRPr="00AC73D0" w:rsidSect="00A9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C3"/>
    <w:rsid w:val="002720B7"/>
    <w:rsid w:val="0028157E"/>
    <w:rsid w:val="0031285A"/>
    <w:rsid w:val="004331AC"/>
    <w:rsid w:val="004A4F2C"/>
    <w:rsid w:val="005917DF"/>
    <w:rsid w:val="00632DC3"/>
    <w:rsid w:val="006A74CD"/>
    <w:rsid w:val="006F6ECB"/>
    <w:rsid w:val="00911306"/>
    <w:rsid w:val="00A916E7"/>
    <w:rsid w:val="00AC73D0"/>
    <w:rsid w:val="00C851FA"/>
    <w:rsid w:val="00DF67FB"/>
    <w:rsid w:val="00EE62BF"/>
    <w:rsid w:val="00F6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50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183788140">
      <w:bodyDiv w:val="1"/>
      <w:marLeft w:val="0"/>
      <w:marRight w:val="0"/>
      <w:marTop w:val="0"/>
      <w:marBottom w:val="0"/>
      <w:divBdr>
        <w:top w:val="none" w:sz="0" w:space="0" w:color="auto"/>
        <w:left w:val="none" w:sz="0" w:space="0" w:color="auto"/>
        <w:bottom w:val="none" w:sz="0" w:space="0" w:color="auto"/>
        <w:right w:val="none" w:sz="0" w:space="0" w:color="auto"/>
      </w:divBdr>
    </w:div>
    <w:div w:id="322896701">
      <w:bodyDiv w:val="1"/>
      <w:marLeft w:val="0"/>
      <w:marRight w:val="0"/>
      <w:marTop w:val="0"/>
      <w:marBottom w:val="0"/>
      <w:divBdr>
        <w:top w:val="none" w:sz="0" w:space="0" w:color="auto"/>
        <w:left w:val="none" w:sz="0" w:space="0" w:color="auto"/>
        <w:bottom w:val="none" w:sz="0" w:space="0" w:color="auto"/>
        <w:right w:val="none" w:sz="0" w:space="0" w:color="auto"/>
      </w:divBdr>
    </w:div>
    <w:div w:id="653146982">
      <w:bodyDiv w:val="1"/>
      <w:marLeft w:val="0"/>
      <w:marRight w:val="0"/>
      <w:marTop w:val="0"/>
      <w:marBottom w:val="0"/>
      <w:divBdr>
        <w:top w:val="none" w:sz="0" w:space="0" w:color="auto"/>
        <w:left w:val="none" w:sz="0" w:space="0" w:color="auto"/>
        <w:bottom w:val="none" w:sz="0" w:space="0" w:color="auto"/>
        <w:right w:val="none" w:sz="0" w:space="0" w:color="auto"/>
      </w:divBdr>
    </w:div>
    <w:div w:id="653607489">
      <w:bodyDiv w:val="1"/>
      <w:marLeft w:val="0"/>
      <w:marRight w:val="0"/>
      <w:marTop w:val="0"/>
      <w:marBottom w:val="0"/>
      <w:divBdr>
        <w:top w:val="none" w:sz="0" w:space="0" w:color="auto"/>
        <w:left w:val="none" w:sz="0" w:space="0" w:color="auto"/>
        <w:bottom w:val="none" w:sz="0" w:space="0" w:color="auto"/>
        <w:right w:val="none" w:sz="0" w:space="0" w:color="auto"/>
      </w:divBdr>
    </w:div>
    <w:div w:id="881136966">
      <w:bodyDiv w:val="1"/>
      <w:marLeft w:val="0"/>
      <w:marRight w:val="0"/>
      <w:marTop w:val="0"/>
      <w:marBottom w:val="0"/>
      <w:divBdr>
        <w:top w:val="none" w:sz="0" w:space="0" w:color="auto"/>
        <w:left w:val="none" w:sz="0" w:space="0" w:color="auto"/>
        <w:bottom w:val="none" w:sz="0" w:space="0" w:color="auto"/>
        <w:right w:val="none" w:sz="0" w:space="0" w:color="auto"/>
      </w:divBdr>
    </w:div>
    <w:div w:id="1049912462">
      <w:bodyDiv w:val="1"/>
      <w:marLeft w:val="0"/>
      <w:marRight w:val="0"/>
      <w:marTop w:val="0"/>
      <w:marBottom w:val="0"/>
      <w:divBdr>
        <w:top w:val="none" w:sz="0" w:space="0" w:color="auto"/>
        <w:left w:val="none" w:sz="0" w:space="0" w:color="auto"/>
        <w:bottom w:val="none" w:sz="0" w:space="0" w:color="auto"/>
        <w:right w:val="none" w:sz="0" w:space="0" w:color="auto"/>
      </w:divBdr>
    </w:div>
    <w:div w:id="1164513944">
      <w:bodyDiv w:val="1"/>
      <w:marLeft w:val="0"/>
      <w:marRight w:val="0"/>
      <w:marTop w:val="0"/>
      <w:marBottom w:val="0"/>
      <w:divBdr>
        <w:top w:val="none" w:sz="0" w:space="0" w:color="auto"/>
        <w:left w:val="none" w:sz="0" w:space="0" w:color="auto"/>
        <w:bottom w:val="none" w:sz="0" w:space="0" w:color="auto"/>
        <w:right w:val="none" w:sz="0" w:space="0" w:color="auto"/>
      </w:divBdr>
    </w:div>
    <w:div w:id="1382440373">
      <w:bodyDiv w:val="1"/>
      <w:marLeft w:val="0"/>
      <w:marRight w:val="0"/>
      <w:marTop w:val="0"/>
      <w:marBottom w:val="0"/>
      <w:divBdr>
        <w:top w:val="none" w:sz="0" w:space="0" w:color="auto"/>
        <w:left w:val="none" w:sz="0" w:space="0" w:color="auto"/>
        <w:bottom w:val="none" w:sz="0" w:space="0" w:color="auto"/>
        <w:right w:val="none" w:sz="0" w:space="0" w:color="auto"/>
      </w:divBdr>
    </w:div>
    <w:div w:id="1481575379">
      <w:bodyDiv w:val="1"/>
      <w:marLeft w:val="0"/>
      <w:marRight w:val="0"/>
      <w:marTop w:val="0"/>
      <w:marBottom w:val="0"/>
      <w:divBdr>
        <w:top w:val="none" w:sz="0" w:space="0" w:color="auto"/>
        <w:left w:val="none" w:sz="0" w:space="0" w:color="auto"/>
        <w:bottom w:val="none" w:sz="0" w:space="0" w:color="auto"/>
        <w:right w:val="none" w:sz="0" w:space="0" w:color="auto"/>
      </w:divBdr>
    </w:div>
    <w:div w:id="1507214022">
      <w:bodyDiv w:val="1"/>
      <w:marLeft w:val="0"/>
      <w:marRight w:val="0"/>
      <w:marTop w:val="0"/>
      <w:marBottom w:val="0"/>
      <w:divBdr>
        <w:top w:val="none" w:sz="0" w:space="0" w:color="auto"/>
        <w:left w:val="none" w:sz="0" w:space="0" w:color="auto"/>
        <w:bottom w:val="none" w:sz="0" w:space="0" w:color="auto"/>
        <w:right w:val="none" w:sz="0" w:space="0" w:color="auto"/>
      </w:divBdr>
    </w:div>
    <w:div w:id="1683169338">
      <w:bodyDiv w:val="1"/>
      <w:marLeft w:val="0"/>
      <w:marRight w:val="0"/>
      <w:marTop w:val="0"/>
      <w:marBottom w:val="0"/>
      <w:divBdr>
        <w:top w:val="none" w:sz="0" w:space="0" w:color="auto"/>
        <w:left w:val="none" w:sz="0" w:space="0" w:color="auto"/>
        <w:bottom w:val="none" w:sz="0" w:space="0" w:color="auto"/>
        <w:right w:val="none" w:sz="0" w:space="0" w:color="auto"/>
      </w:divBdr>
    </w:div>
    <w:div w:id="1683554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4400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Chatron-Michaud</dc:creator>
  <cp:keywords/>
  <dc:description/>
  <cp:lastModifiedBy>Alexander Chatron-Michaud</cp:lastModifiedBy>
  <cp:revision>2</cp:revision>
  <dcterms:created xsi:type="dcterms:W3CDTF">2016-10-17T21:27:00Z</dcterms:created>
  <dcterms:modified xsi:type="dcterms:W3CDTF">2016-10-17T21:27:00Z</dcterms:modified>
</cp:coreProperties>
</file>