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10B2" w:rsidRDefault="0025434D" w:rsidP="0025434D">
      <w:pPr>
        <w:pStyle w:val="Title"/>
      </w:pPr>
      <w:r>
        <w:t>FiKnightomata Project Report</w:t>
      </w:r>
    </w:p>
    <w:p w:rsidR="0025434D" w:rsidRDefault="0025434D" w:rsidP="0025434D">
      <w:pPr>
        <w:pStyle w:val="Subtitle"/>
      </w:pPr>
      <w:r>
        <w:t>By: Alexander Darino, Jorge Rivas, Daniel Vivas</w:t>
      </w:r>
    </w:p>
    <w:p w:rsidR="0025434D" w:rsidRDefault="0025434D" w:rsidP="0025434D">
      <w:pPr>
        <w:pStyle w:val="Heading1"/>
      </w:pPr>
      <w:r>
        <w:t>Overview</w:t>
      </w:r>
    </w:p>
    <w:p w:rsidR="0025434D" w:rsidRDefault="0025434D" w:rsidP="0025434D"/>
    <w:p w:rsidR="0025434D" w:rsidRDefault="0025434D" w:rsidP="0025434D">
      <w:pPr>
        <w:pStyle w:val="Heading1"/>
      </w:pPr>
      <w:r>
        <w:t>FiKnightomata (FKA) File Format Specification</w:t>
      </w:r>
    </w:p>
    <w:p w:rsidR="0025434D" w:rsidRDefault="0025434D" w:rsidP="0025434D">
      <w:r>
        <w:tab/>
        <w:t>An FKA file is a Unicode text file that represents an NFA, which may also be a DFA if the transitions are deterministic. The file is organized as follows:</w:t>
      </w:r>
    </w:p>
    <w:tbl>
      <w:tblPr>
        <w:tblStyle w:val="TableGrid"/>
        <w:tblW w:w="0" w:type="auto"/>
        <w:tblLook w:val="04A0" w:firstRow="1" w:lastRow="0" w:firstColumn="1" w:lastColumn="0" w:noHBand="0" w:noVBand="1"/>
      </w:tblPr>
      <w:tblGrid>
        <w:gridCol w:w="3888"/>
        <w:gridCol w:w="5688"/>
      </w:tblGrid>
      <w:tr w:rsidR="00011113" w:rsidTr="00011113">
        <w:tc>
          <w:tcPr>
            <w:tcW w:w="9576" w:type="dxa"/>
            <w:gridSpan w:val="2"/>
            <w:shd w:val="clear" w:color="auto" w:fill="DBE5F1" w:themeFill="accent1" w:themeFillTint="33"/>
          </w:tcPr>
          <w:p w:rsidR="00011113" w:rsidRDefault="00011113" w:rsidP="0025434D">
            <w:r>
              <w:t>State Definitions</w:t>
            </w:r>
          </w:p>
        </w:tc>
      </w:tr>
      <w:tr w:rsidR="0025434D" w:rsidTr="004F3C44">
        <w:tc>
          <w:tcPr>
            <w:tcW w:w="3888" w:type="dxa"/>
          </w:tcPr>
          <w:p w:rsidR="0025434D" w:rsidRDefault="0025434D" w:rsidP="0025434D">
            <w:r>
              <w:t>INTEGER STATES_TOTAL</w:t>
            </w:r>
          </w:p>
        </w:tc>
        <w:tc>
          <w:tcPr>
            <w:tcW w:w="5688" w:type="dxa"/>
          </w:tcPr>
          <w:p w:rsidR="0025434D" w:rsidRDefault="00011113" w:rsidP="00D61C72">
            <w:r>
              <w:t>Total quantity</w:t>
            </w:r>
            <w:r w:rsidR="0025434D">
              <w:t xml:space="preserve"> of states</w:t>
            </w:r>
            <w:r>
              <w:t xml:space="preserve">. States are indexed from </w:t>
            </w:r>
            <w:r w:rsidR="00D61C72">
              <w:t>1 to STATES_TOTAL</w:t>
            </w:r>
          </w:p>
        </w:tc>
      </w:tr>
      <w:tr w:rsidR="0025434D" w:rsidTr="004F3C44">
        <w:tc>
          <w:tcPr>
            <w:tcW w:w="3888" w:type="dxa"/>
          </w:tcPr>
          <w:p w:rsidR="0025434D" w:rsidRDefault="00011113" w:rsidP="0025434D">
            <w:r>
              <w:t xml:space="preserve">STRING </w:t>
            </w:r>
            <w:r w:rsidR="0025434D">
              <w:t>state_name_i</w:t>
            </w:r>
          </w:p>
        </w:tc>
        <w:tc>
          <w:tcPr>
            <w:tcW w:w="5688" w:type="dxa"/>
          </w:tcPr>
          <w:p w:rsidR="0025434D" w:rsidRDefault="0025434D" w:rsidP="0073216E">
            <w:r>
              <w:t>STATES_TOTAL quantity</w:t>
            </w:r>
            <w:r w:rsidR="00011113">
              <w:t xml:space="preserve"> of lines: Each line</w:t>
            </w:r>
            <w:r w:rsidR="0073216E">
              <w:t xml:space="preserve"> state_name_i</w:t>
            </w:r>
            <w:r w:rsidR="00011113">
              <w:t xml:space="preserve"> </w:t>
            </w:r>
            <w:r w:rsidR="0073216E">
              <w:t xml:space="preserve">(0 &lt; i </w:t>
            </w:r>
            <w:r w:rsidR="0073216E">
              <w:rPr>
                <w:rFonts w:cstheme="minorHAnsi"/>
              </w:rPr>
              <w:t>≤</w:t>
            </w:r>
            <w:r w:rsidR="0073216E">
              <w:t xml:space="preserve"> STATES_TOTAL)</w:t>
            </w:r>
            <w:r w:rsidR="00011113">
              <w:t xml:space="preserve"> correspond</w:t>
            </w:r>
            <w:r w:rsidR="0073216E">
              <w:t>s</w:t>
            </w:r>
            <w:r w:rsidR="00011113">
              <w:t xml:space="preserve"> to the indexed states; each line stores the name </w:t>
            </w:r>
            <w:r w:rsidR="0073216E">
              <w:t>of</w:t>
            </w:r>
            <w:r w:rsidR="00011113">
              <w:t xml:space="preserve"> its corresponding state</w:t>
            </w:r>
          </w:p>
        </w:tc>
      </w:tr>
      <w:tr w:rsidR="00011113" w:rsidTr="00011113">
        <w:tc>
          <w:tcPr>
            <w:tcW w:w="9576" w:type="dxa"/>
            <w:gridSpan w:val="2"/>
            <w:shd w:val="clear" w:color="auto" w:fill="DBE5F1" w:themeFill="accent1" w:themeFillTint="33"/>
          </w:tcPr>
          <w:p w:rsidR="00011113" w:rsidRDefault="00011113" w:rsidP="0025434D">
            <w:r>
              <w:t>Alphabet Symbol Definitions</w:t>
            </w:r>
          </w:p>
        </w:tc>
      </w:tr>
      <w:tr w:rsidR="0025434D" w:rsidTr="004F3C44">
        <w:tc>
          <w:tcPr>
            <w:tcW w:w="3888" w:type="dxa"/>
          </w:tcPr>
          <w:p w:rsidR="0025434D" w:rsidRDefault="00011113" w:rsidP="0025434D">
            <w:r>
              <w:t>INTEGER ALPHABET_SYMBOLS_TOTAL</w:t>
            </w:r>
          </w:p>
        </w:tc>
        <w:tc>
          <w:tcPr>
            <w:tcW w:w="5688" w:type="dxa"/>
          </w:tcPr>
          <w:p w:rsidR="0025434D" w:rsidRDefault="00011113" w:rsidP="00D61C72">
            <w:r>
              <w:t xml:space="preserve">Total quantity of alphabet symbols. Symbols are indexed from </w:t>
            </w:r>
            <w:r w:rsidR="00D61C72">
              <w:t>1</w:t>
            </w:r>
            <w:r>
              <w:t xml:space="preserve"> to ALPHABET_SYMBOLS_TOTAL</w:t>
            </w:r>
          </w:p>
        </w:tc>
      </w:tr>
      <w:tr w:rsidR="00011113" w:rsidTr="004F3C44">
        <w:tc>
          <w:tcPr>
            <w:tcW w:w="3888" w:type="dxa"/>
          </w:tcPr>
          <w:p w:rsidR="00011113" w:rsidRDefault="00011113" w:rsidP="0025434D">
            <w:r>
              <w:t>STRING alphabet_symbol_i</w:t>
            </w:r>
          </w:p>
        </w:tc>
        <w:tc>
          <w:tcPr>
            <w:tcW w:w="5688" w:type="dxa"/>
          </w:tcPr>
          <w:p w:rsidR="00011113" w:rsidRDefault="00011113" w:rsidP="0073216E">
            <w:r>
              <w:t>ALPHABET_SYMBOLS_TOTAL quantity of lines: Each line</w:t>
            </w:r>
            <w:r w:rsidR="0073216E">
              <w:t xml:space="preserve"> </w:t>
            </w:r>
            <w:r w:rsidR="0073216E" w:rsidRPr="0073216E">
              <w:t>alphabet_symbol_i</w:t>
            </w:r>
            <w:r w:rsidR="0073216E">
              <w:br/>
              <w:t xml:space="preserve">(0 &lt; i </w:t>
            </w:r>
            <w:r w:rsidR="0073216E">
              <w:rPr>
                <w:rFonts w:cstheme="minorHAnsi"/>
              </w:rPr>
              <w:t>≤</w:t>
            </w:r>
            <w:r w:rsidR="0073216E">
              <w:t xml:space="preserve"> ALPHABET_SYMBOLS_TOTAL) corresponds</w:t>
            </w:r>
            <w:r>
              <w:t xml:space="preserve"> to the indexed alphabet symbols; each line stores the symbol encoding for its corresponding alphabet symbol</w:t>
            </w:r>
          </w:p>
        </w:tc>
      </w:tr>
      <w:tr w:rsidR="00011113" w:rsidTr="00011113">
        <w:tc>
          <w:tcPr>
            <w:tcW w:w="9576" w:type="dxa"/>
            <w:gridSpan w:val="2"/>
            <w:shd w:val="clear" w:color="auto" w:fill="DBE5F1" w:themeFill="accent1" w:themeFillTint="33"/>
          </w:tcPr>
          <w:p w:rsidR="00011113" w:rsidRDefault="00011113" w:rsidP="0025434D">
            <w:r>
              <w:t>Transitions Function</w:t>
            </w:r>
          </w:p>
        </w:tc>
      </w:tr>
      <w:tr w:rsidR="00011113" w:rsidTr="004F3C44">
        <w:tc>
          <w:tcPr>
            <w:tcW w:w="3888" w:type="dxa"/>
          </w:tcPr>
          <w:p w:rsidR="00011113" w:rsidRDefault="000538E3" w:rsidP="0025434D">
            <w:r>
              <w:t>String state_transition_function_i</w:t>
            </w:r>
          </w:p>
        </w:tc>
        <w:tc>
          <w:tcPr>
            <w:tcW w:w="5688" w:type="dxa"/>
          </w:tcPr>
          <w:p w:rsidR="00011113" w:rsidRDefault="000538E3" w:rsidP="0025434D">
            <w:r>
              <w:t xml:space="preserve">STATES_TOTAL quantity of lines: Each line </w:t>
            </w:r>
            <w:r w:rsidR="0073216E">
              <w:t xml:space="preserve">state_transition_function_i (0 &lt; i </w:t>
            </w:r>
            <w:r w:rsidR="0073216E">
              <w:rPr>
                <w:rFonts w:cstheme="minorHAnsi"/>
              </w:rPr>
              <w:t>≤</w:t>
            </w:r>
            <w:r w:rsidR="0073216E">
              <w:t xml:space="preserve"> STATES_TOTAL) corresponds</w:t>
            </w:r>
            <w:r>
              <w:t xml:space="preserve"> to the indexed states. Each line defines a state transition function formatted as follows:</w:t>
            </w:r>
          </w:p>
          <w:p w:rsidR="000538E3" w:rsidRDefault="00D61C72" w:rsidP="000538E3">
            <w:pPr>
              <w:pStyle w:val="ListParagraph"/>
              <w:numPr>
                <w:ilvl w:val="0"/>
                <w:numId w:val="1"/>
              </w:numPr>
            </w:pPr>
            <w:r>
              <w:t>(</w:t>
            </w:r>
            <w:r w:rsidR="000538E3">
              <w:t>ALPHABET_SYMBOLS_TOTAL + 1</w:t>
            </w:r>
            <w:r>
              <w:t>)</w:t>
            </w:r>
            <w:r w:rsidR="000538E3">
              <w:t xml:space="preserve"> space-delimited lists</w:t>
            </w:r>
          </w:p>
          <w:p w:rsidR="00D61C72" w:rsidRDefault="00D61C72" w:rsidP="00D61C72">
            <w:pPr>
              <w:pStyle w:val="ListParagraph"/>
              <w:numPr>
                <w:ilvl w:val="0"/>
                <w:numId w:val="1"/>
              </w:numPr>
            </w:pPr>
            <w:r>
              <w:t xml:space="preserve">Each list </w:t>
            </w:r>
            <w:r w:rsidR="004F3C44">
              <w:t>l</w:t>
            </w:r>
            <w:r w:rsidR="0073216E">
              <w:t xml:space="preserve">_i (0 </w:t>
            </w:r>
            <w:r w:rsidR="0073216E">
              <w:rPr>
                <w:rFonts w:cstheme="minorHAnsi"/>
              </w:rPr>
              <w:t xml:space="preserve">≤ i ≤ </w:t>
            </w:r>
            <w:r w:rsidR="0073216E">
              <w:t>ALPHABET_SYMBOLS_TOTAL) stores the indices of the transition states</w:t>
            </w:r>
            <w:r>
              <w:t xml:space="preserve"> on a given input</w:t>
            </w:r>
            <w:r w:rsidR="0073216E">
              <w:t>, separated by commas.</w:t>
            </w:r>
          </w:p>
          <w:p w:rsidR="00D61C72" w:rsidRDefault="004F3C44" w:rsidP="00D61C72">
            <w:pPr>
              <w:pStyle w:val="ListParagraph"/>
              <w:numPr>
                <w:ilvl w:val="1"/>
                <w:numId w:val="1"/>
              </w:numPr>
            </w:pPr>
            <w:r>
              <w:t>l_0</w:t>
            </w:r>
            <w:r w:rsidR="00D61C72">
              <w:t xml:space="preserve"> represents transitions on epsilon</w:t>
            </w:r>
          </w:p>
          <w:p w:rsidR="00D61C72" w:rsidRDefault="004F3C44" w:rsidP="00D61C72">
            <w:pPr>
              <w:pStyle w:val="ListParagraph"/>
              <w:numPr>
                <w:ilvl w:val="1"/>
                <w:numId w:val="1"/>
              </w:numPr>
            </w:pPr>
            <w:r>
              <w:t>l_i (i&gt;0)</w:t>
            </w:r>
            <w:r w:rsidR="00D61C72">
              <w:t xml:space="preserve"> represents transitions on alphabet_symbol_i</w:t>
            </w:r>
          </w:p>
          <w:p w:rsidR="00D61C72" w:rsidRDefault="00D61C72" w:rsidP="0073216E">
            <w:pPr>
              <w:pStyle w:val="ListParagraph"/>
              <w:numPr>
                <w:ilvl w:val="1"/>
                <w:numId w:val="1"/>
              </w:numPr>
            </w:pPr>
            <w:r>
              <w:t xml:space="preserve">A “0” may be used in place of a list </w:t>
            </w:r>
            <w:r w:rsidR="0073216E">
              <w:t>to denote a transition to the built-in state 0, which may represent “Null”, “Don’t Care”, “Error”, “Terminate”, etc. All transitions from state 0 go to state 0.</w:t>
            </w:r>
          </w:p>
        </w:tc>
      </w:tr>
      <w:tr w:rsidR="004F3C44" w:rsidTr="004F3C44">
        <w:tc>
          <w:tcPr>
            <w:tcW w:w="9576" w:type="dxa"/>
            <w:gridSpan w:val="2"/>
            <w:shd w:val="clear" w:color="auto" w:fill="DBE5F1" w:themeFill="accent1" w:themeFillTint="33"/>
          </w:tcPr>
          <w:p w:rsidR="004F3C44" w:rsidRDefault="004F3C44" w:rsidP="0025434D">
            <w:r>
              <w:lastRenderedPageBreak/>
              <w:t>Start State Definition</w:t>
            </w:r>
          </w:p>
        </w:tc>
      </w:tr>
      <w:tr w:rsidR="00D61C72" w:rsidTr="004F3C44">
        <w:tc>
          <w:tcPr>
            <w:tcW w:w="3888" w:type="dxa"/>
          </w:tcPr>
          <w:p w:rsidR="00D61C72" w:rsidRDefault="004F3C44" w:rsidP="0025434D">
            <w:r>
              <w:t>INTEGER START_STATE_INDEX</w:t>
            </w:r>
          </w:p>
        </w:tc>
        <w:tc>
          <w:tcPr>
            <w:tcW w:w="5688" w:type="dxa"/>
          </w:tcPr>
          <w:p w:rsidR="00D61C72" w:rsidRDefault="004F3C44" w:rsidP="0025434D">
            <w:r>
              <w:t>The index of starting state</w:t>
            </w:r>
          </w:p>
        </w:tc>
      </w:tr>
      <w:tr w:rsidR="004F3C44" w:rsidTr="004F3C44">
        <w:tc>
          <w:tcPr>
            <w:tcW w:w="9576" w:type="dxa"/>
            <w:gridSpan w:val="2"/>
            <w:shd w:val="clear" w:color="auto" w:fill="DBE5F1" w:themeFill="accent1" w:themeFillTint="33"/>
          </w:tcPr>
          <w:p w:rsidR="004F3C44" w:rsidRDefault="004F3C44" w:rsidP="0025434D">
            <w:r>
              <w:t>Accepting State Definitions</w:t>
            </w:r>
          </w:p>
        </w:tc>
      </w:tr>
      <w:tr w:rsidR="004F3C44" w:rsidTr="004F3C44">
        <w:tc>
          <w:tcPr>
            <w:tcW w:w="3888" w:type="dxa"/>
          </w:tcPr>
          <w:p w:rsidR="004F3C44" w:rsidRDefault="004F3C44" w:rsidP="0025434D">
            <w:r>
              <w:t>INTEGER ACCEPTING_STATES_TOTAL</w:t>
            </w:r>
          </w:p>
        </w:tc>
        <w:tc>
          <w:tcPr>
            <w:tcW w:w="5688" w:type="dxa"/>
          </w:tcPr>
          <w:p w:rsidR="004F3C44" w:rsidRDefault="004F3C44" w:rsidP="0025434D">
            <w:r>
              <w:t>Total number of accepting states</w:t>
            </w:r>
          </w:p>
        </w:tc>
      </w:tr>
      <w:tr w:rsidR="004F3C44" w:rsidTr="004F3C44">
        <w:tc>
          <w:tcPr>
            <w:tcW w:w="3888" w:type="dxa"/>
          </w:tcPr>
          <w:p w:rsidR="004F3C44" w:rsidRDefault="004F3C44" w:rsidP="0025434D">
            <w:r>
              <w:t>INTEGER accepting_state_i</w:t>
            </w:r>
          </w:p>
        </w:tc>
        <w:tc>
          <w:tcPr>
            <w:tcW w:w="5688" w:type="dxa"/>
          </w:tcPr>
          <w:p w:rsidR="004F3C44" w:rsidRDefault="004F3C44" w:rsidP="004F3C44">
            <w:r>
              <w:t>ACCEPTING_STATES_TOTAL quantity of lines: each line accepting_state_i (0 &lt; i &lt; ACCEPTING_STATES_TOTAL) corresponds to the index of an accepting states.</w:t>
            </w:r>
          </w:p>
        </w:tc>
      </w:tr>
    </w:tbl>
    <w:p w:rsidR="0025434D" w:rsidRDefault="0025434D" w:rsidP="0025434D"/>
    <w:p w:rsidR="00D04E99" w:rsidRDefault="00D04E99" w:rsidP="00D04E99">
      <w:pPr>
        <w:pStyle w:val="Heading2"/>
      </w:pPr>
      <w:r>
        <w:t>Sample FKA Files</w:t>
      </w:r>
    </w:p>
    <w:tbl>
      <w:tblPr>
        <w:tblStyle w:val="TableGrid"/>
        <w:tblW w:w="0" w:type="auto"/>
        <w:tblLook w:val="04A0" w:firstRow="1" w:lastRow="0" w:firstColumn="1" w:lastColumn="0" w:noHBand="0" w:noVBand="1"/>
      </w:tblPr>
      <w:tblGrid>
        <w:gridCol w:w="3168"/>
        <w:gridCol w:w="6408"/>
      </w:tblGrid>
      <w:tr w:rsidR="00DB6663" w:rsidTr="00760BA3">
        <w:tc>
          <w:tcPr>
            <w:tcW w:w="3168" w:type="dxa"/>
          </w:tcPr>
          <w:p w:rsidR="00650AEE" w:rsidRDefault="00650AEE" w:rsidP="00DB6663">
            <w:r>
              <w:t>mod3.fka</w:t>
            </w:r>
          </w:p>
          <w:p w:rsidR="00DB6663" w:rsidRDefault="00DB6663" w:rsidP="00DB6663">
            <w:r>
              <w:t>3</w:t>
            </w:r>
          </w:p>
          <w:p w:rsidR="00DB6663" w:rsidRDefault="00DB6663" w:rsidP="00DB6663">
            <w:r>
              <w:t>Zero</w:t>
            </w:r>
          </w:p>
          <w:p w:rsidR="00DB6663" w:rsidRDefault="00DB6663" w:rsidP="00DB6663">
            <w:r>
              <w:t>One</w:t>
            </w:r>
          </w:p>
          <w:p w:rsidR="00DB6663" w:rsidRDefault="00DB6663" w:rsidP="00DB6663">
            <w:r>
              <w:t>Two</w:t>
            </w:r>
          </w:p>
          <w:p w:rsidR="00DB6663" w:rsidRDefault="00DB6663" w:rsidP="00DB6663">
            <w:r>
              <w:t>3</w:t>
            </w:r>
          </w:p>
          <w:p w:rsidR="00DB6663" w:rsidRDefault="00DB6663" w:rsidP="00DB6663">
            <w:r>
              <w:t>0</w:t>
            </w:r>
          </w:p>
          <w:p w:rsidR="00DB6663" w:rsidRDefault="00DB6663" w:rsidP="00DB6663">
            <w:r>
              <w:t>1</w:t>
            </w:r>
          </w:p>
          <w:p w:rsidR="00DB6663" w:rsidRDefault="00DB6663" w:rsidP="00DB6663">
            <w:r>
              <w:t>2</w:t>
            </w:r>
          </w:p>
          <w:p w:rsidR="00DB6663" w:rsidRDefault="00DB6663" w:rsidP="00DB6663">
            <w:r>
              <w:t>0 1 2 3</w:t>
            </w:r>
          </w:p>
          <w:p w:rsidR="00DB6663" w:rsidRDefault="00DB6663" w:rsidP="00DB6663">
            <w:r>
              <w:t>0 2 3 1</w:t>
            </w:r>
          </w:p>
          <w:p w:rsidR="00DB6663" w:rsidRDefault="00DB6663" w:rsidP="00DB6663">
            <w:r>
              <w:t>0 3 1 2</w:t>
            </w:r>
          </w:p>
          <w:p w:rsidR="00DB6663" w:rsidRDefault="00DB6663" w:rsidP="00DB6663">
            <w:r>
              <w:t>1</w:t>
            </w:r>
          </w:p>
          <w:p w:rsidR="00DB6663" w:rsidRDefault="00DB6663" w:rsidP="00DB6663">
            <w:r>
              <w:t>1</w:t>
            </w:r>
          </w:p>
          <w:p w:rsidR="00DB6663" w:rsidRDefault="00DB6663" w:rsidP="00DB6663">
            <w:r>
              <w:t>1</w:t>
            </w:r>
          </w:p>
        </w:tc>
        <w:tc>
          <w:tcPr>
            <w:tcW w:w="6408" w:type="dxa"/>
          </w:tcPr>
          <w:p w:rsidR="00DB6663" w:rsidRDefault="004740FF" w:rsidP="00D04E99">
            <w:pPr>
              <w:pStyle w:val="Heading3"/>
              <w:outlineLvl w:val="2"/>
            </w:pPr>
            <w:r>
              <w:rPr>
                <w:noProof/>
              </w:rPr>
              <w:drawing>
                <wp:inline distT="0" distB="0" distL="0" distR="0" wp14:anchorId="53ECBD64" wp14:editId="3C2A7FD8">
                  <wp:extent cx="2055495" cy="1675130"/>
                  <wp:effectExtent l="0" t="0" r="190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5495" cy="1675130"/>
                          </a:xfrm>
                          <a:prstGeom prst="rect">
                            <a:avLst/>
                          </a:prstGeom>
                          <a:noFill/>
                          <a:ln>
                            <a:noFill/>
                          </a:ln>
                        </pic:spPr>
                      </pic:pic>
                    </a:graphicData>
                  </a:graphic>
                </wp:inline>
              </w:drawing>
            </w:r>
          </w:p>
        </w:tc>
      </w:tr>
      <w:tr w:rsidR="00650AEE" w:rsidTr="00760BA3">
        <w:tc>
          <w:tcPr>
            <w:tcW w:w="3168" w:type="dxa"/>
          </w:tcPr>
          <w:p w:rsidR="00650AEE" w:rsidRDefault="00650AEE" w:rsidP="00650AEE">
            <w:r>
              <w:t>chain_of_useless_nodes.fka</w:t>
            </w:r>
          </w:p>
          <w:p w:rsidR="00650AEE" w:rsidRDefault="00650AEE" w:rsidP="00650AEE">
            <w:r>
              <w:t>6</w:t>
            </w:r>
          </w:p>
          <w:p w:rsidR="00650AEE" w:rsidRDefault="00650AEE" w:rsidP="00650AEE">
            <w:r>
              <w:t>1</w:t>
            </w:r>
          </w:p>
          <w:p w:rsidR="00650AEE" w:rsidRDefault="00650AEE" w:rsidP="00650AEE">
            <w:r>
              <w:t>2</w:t>
            </w:r>
          </w:p>
          <w:p w:rsidR="00650AEE" w:rsidRDefault="00650AEE" w:rsidP="00650AEE">
            <w:r>
              <w:t>3</w:t>
            </w:r>
          </w:p>
          <w:p w:rsidR="00650AEE" w:rsidRDefault="00650AEE" w:rsidP="00650AEE">
            <w:r>
              <w:t>4</w:t>
            </w:r>
          </w:p>
          <w:p w:rsidR="00650AEE" w:rsidRDefault="00650AEE" w:rsidP="00650AEE">
            <w:r>
              <w:t>5</w:t>
            </w:r>
          </w:p>
          <w:p w:rsidR="00650AEE" w:rsidRDefault="00650AEE" w:rsidP="00650AEE">
            <w:r>
              <w:t>6</w:t>
            </w:r>
          </w:p>
          <w:p w:rsidR="00650AEE" w:rsidRDefault="00650AEE" w:rsidP="00650AEE">
            <w:r>
              <w:t>1</w:t>
            </w:r>
          </w:p>
          <w:p w:rsidR="00650AEE" w:rsidRDefault="00650AEE" w:rsidP="00650AEE">
            <w:r>
              <w:t>0</w:t>
            </w:r>
          </w:p>
          <w:p w:rsidR="00650AEE" w:rsidRDefault="00650AEE" w:rsidP="00650AEE">
            <w:r>
              <w:t>2 1</w:t>
            </w:r>
          </w:p>
          <w:p w:rsidR="00650AEE" w:rsidRDefault="00650AEE" w:rsidP="00650AEE">
            <w:r>
              <w:t>3 0</w:t>
            </w:r>
          </w:p>
          <w:p w:rsidR="00650AEE" w:rsidRDefault="00650AEE" w:rsidP="00650AEE">
            <w:r>
              <w:t>4 0</w:t>
            </w:r>
          </w:p>
          <w:p w:rsidR="00650AEE" w:rsidRDefault="00650AEE" w:rsidP="00650AEE">
            <w:r>
              <w:t>5 0</w:t>
            </w:r>
          </w:p>
          <w:p w:rsidR="00650AEE" w:rsidRDefault="00650AEE" w:rsidP="00650AEE">
            <w:r>
              <w:t>6 0</w:t>
            </w:r>
          </w:p>
          <w:p w:rsidR="00650AEE" w:rsidRDefault="00650AEE" w:rsidP="00650AEE">
            <w:r>
              <w:t>0 0</w:t>
            </w:r>
          </w:p>
          <w:p w:rsidR="00650AEE" w:rsidRDefault="00650AEE" w:rsidP="00650AEE">
            <w:r>
              <w:t>1</w:t>
            </w:r>
          </w:p>
          <w:p w:rsidR="00650AEE" w:rsidRDefault="00650AEE" w:rsidP="00650AEE">
            <w:r>
              <w:t>1</w:t>
            </w:r>
          </w:p>
          <w:p w:rsidR="00650AEE" w:rsidRDefault="00650AEE" w:rsidP="00650AEE">
            <w:r>
              <w:t>3</w:t>
            </w:r>
          </w:p>
        </w:tc>
        <w:tc>
          <w:tcPr>
            <w:tcW w:w="6408" w:type="dxa"/>
          </w:tcPr>
          <w:p w:rsidR="00650AEE" w:rsidRDefault="004740FF" w:rsidP="00D04E99">
            <w:pPr>
              <w:pStyle w:val="Heading3"/>
              <w:outlineLvl w:val="2"/>
              <w:rPr>
                <w:noProof/>
              </w:rPr>
            </w:pPr>
            <w:r>
              <w:rPr>
                <w:noProof/>
              </w:rPr>
              <w:drawing>
                <wp:inline distT="0" distB="0" distL="0" distR="0" wp14:anchorId="66C6C9EC" wp14:editId="733D5A8B">
                  <wp:extent cx="2063750" cy="11410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63750" cy="1141095"/>
                          </a:xfrm>
                          <a:prstGeom prst="rect">
                            <a:avLst/>
                          </a:prstGeom>
                          <a:noFill/>
                          <a:ln>
                            <a:noFill/>
                          </a:ln>
                        </pic:spPr>
                      </pic:pic>
                    </a:graphicData>
                  </a:graphic>
                </wp:inline>
              </w:drawing>
            </w:r>
          </w:p>
          <w:p w:rsidR="004740FF" w:rsidRDefault="004740FF" w:rsidP="004740FF"/>
          <w:p w:rsidR="004740FF" w:rsidRDefault="004740FF" w:rsidP="004740FF">
            <w:r>
              <w:t>Gets minimized to:</w:t>
            </w:r>
          </w:p>
          <w:p w:rsidR="004740FF" w:rsidRDefault="004740FF" w:rsidP="004740FF"/>
          <w:p w:rsidR="004740FF" w:rsidRPr="004740FF" w:rsidRDefault="004740FF" w:rsidP="004740FF">
            <w:r>
              <w:rPr>
                <w:noProof/>
              </w:rPr>
              <w:drawing>
                <wp:inline distT="0" distB="0" distL="0" distR="0" wp14:anchorId="13C77159" wp14:editId="6554178E">
                  <wp:extent cx="979170" cy="4368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79170" cy="436880"/>
                          </a:xfrm>
                          <a:prstGeom prst="rect">
                            <a:avLst/>
                          </a:prstGeom>
                          <a:noFill/>
                          <a:ln>
                            <a:noFill/>
                          </a:ln>
                        </pic:spPr>
                      </pic:pic>
                    </a:graphicData>
                  </a:graphic>
                </wp:inline>
              </w:drawing>
            </w:r>
          </w:p>
        </w:tc>
      </w:tr>
    </w:tbl>
    <w:p w:rsidR="004740FF" w:rsidRDefault="004740FF">
      <w:r>
        <w:br w:type="page"/>
      </w:r>
    </w:p>
    <w:tbl>
      <w:tblPr>
        <w:tblStyle w:val="TableGrid"/>
        <w:tblW w:w="0" w:type="auto"/>
        <w:tblLook w:val="04A0" w:firstRow="1" w:lastRow="0" w:firstColumn="1" w:lastColumn="0" w:noHBand="0" w:noVBand="1"/>
      </w:tblPr>
      <w:tblGrid>
        <w:gridCol w:w="3168"/>
        <w:gridCol w:w="6408"/>
      </w:tblGrid>
      <w:tr w:rsidR="004740FF" w:rsidTr="00760BA3">
        <w:tc>
          <w:tcPr>
            <w:tcW w:w="3168" w:type="dxa"/>
          </w:tcPr>
          <w:p w:rsidR="00760BA3" w:rsidRPr="00760BA3" w:rsidRDefault="00760BA3" w:rsidP="004740FF">
            <w:r>
              <w:lastRenderedPageBreak/>
              <w:t>dead_paths</w:t>
            </w:r>
            <w:r w:rsidRPr="00760BA3">
              <w:t>.fka</w:t>
            </w:r>
          </w:p>
          <w:p w:rsidR="004740FF" w:rsidRPr="00760BA3" w:rsidRDefault="004740FF" w:rsidP="004740FF">
            <w:r w:rsidRPr="00760BA3">
              <w:t>14</w:t>
            </w:r>
          </w:p>
          <w:p w:rsidR="004740FF" w:rsidRPr="00760BA3" w:rsidRDefault="004740FF" w:rsidP="004740FF">
            <w:r w:rsidRPr="00760BA3">
              <w:t>1</w:t>
            </w:r>
          </w:p>
          <w:p w:rsidR="004740FF" w:rsidRPr="00760BA3" w:rsidRDefault="004740FF" w:rsidP="004740FF">
            <w:r w:rsidRPr="00760BA3">
              <w:t>2</w:t>
            </w:r>
          </w:p>
          <w:p w:rsidR="004740FF" w:rsidRPr="00760BA3" w:rsidRDefault="004740FF" w:rsidP="004740FF">
            <w:r w:rsidRPr="00760BA3">
              <w:t>3</w:t>
            </w:r>
          </w:p>
          <w:p w:rsidR="004740FF" w:rsidRPr="00760BA3" w:rsidRDefault="004740FF" w:rsidP="004740FF">
            <w:r w:rsidRPr="00760BA3">
              <w:t>4</w:t>
            </w:r>
          </w:p>
          <w:p w:rsidR="004740FF" w:rsidRPr="00760BA3" w:rsidRDefault="004740FF" w:rsidP="004740FF">
            <w:r w:rsidRPr="00760BA3">
              <w:t>5</w:t>
            </w:r>
          </w:p>
          <w:p w:rsidR="004740FF" w:rsidRPr="00760BA3" w:rsidRDefault="004740FF" w:rsidP="004740FF">
            <w:r w:rsidRPr="00760BA3">
              <w:t>6</w:t>
            </w:r>
          </w:p>
          <w:p w:rsidR="004740FF" w:rsidRPr="00760BA3" w:rsidRDefault="004740FF" w:rsidP="004740FF">
            <w:r w:rsidRPr="00760BA3">
              <w:t>7</w:t>
            </w:r>
          </w:p>
          <w:p w:rsidR="004740FF" w:rsidRPr="00760BA3" w:rsidRDefault="004740FF" w:rsidP="004740FF">
            <w:r w:rsidRPr="00760BA3">
              <w:t>8</w:t>
            </w:r>
          </w:p>
          <w:p w:rsidR="004740FF" w:rsidRPr="00760BA3" w:rsidRDefault="004740FF" w:rsidP="004740FF">
            <w:r w:rsidRPr="00760BA3">
              <w:t>9</w:t>
            </w:r>
          </w:p>
          <w:p w:rsidR="004740FF" w:rsidRPr="00760BA3" w:rsidRDefault="004740FF" w:rsidP="004740FF">
            <w:r w:rsidRPr="00760BA3">
              <w:t>10</w:t>
            </w:r>
          </w:p>
          <w:p w:rsidR="004740FF" w:rsidRPr="00760BA3" w:rsidRDefault="004740FF" w:rsidP="004740FF">
            <w:r w:rsidRPr="00760BA3">
              <w:t>11</w:t>
            </w:r>
          </w:p>
          <w:p w:rsidR="004740FF" w:rsidRPr="00760BA3" w:rsidRDefault="004740FF" w:rsidP="004740FF">
            <w:r w:rsidRPr="00760BA3">
              <w:t>12</w:t>
            </w:r>
          </w:p>
          <w:p w:rsidR="004740FF" w:rsidRPr="00760BA3" w:rsidRDefault="004740FF" w:rsidP="004740FF">
            <w:r w:rsidRPr="00760BA3">
              <w:t>13</w:t>
            </w:r>
          </w:p>
          <w:p w:rsidR="004740FF" w:rsidRPr="00760BA3" w:rsidRDefault="004740FF" w:rsidP="004740FF">
            <w:r w:rsidRPr="00760BA3">
              <w:t>14</w:t>
            </w:r>
          </w:p>
          <w:p w:rsidR="004740FF" w:rsidRPr="00760BA3" w:rsidRDefault="004740FF" w:rsidP="004740FF">
            <w:r w:rsidRPr="00760BA3">
              <w:t>1</w:t>
            </w:r>
          </w:p>
          <w:p w:rsidR="004740FF" w:rsidRPr="00760BA3" w:rsidRDefault="004740FF" w:rsidP="004740FF">
            <w:r w:rsidRPr="00760BA3">
              <w:t>0</w:t>
            </w:r>
          </w:p>
          <w:p w:rsidR="004740FF" w:rsidRPr="00760BA3" w:rsidRDefault="004740FF" w:rsidP="004740FF">
            <w:r w:rsidRPr="00760BA3">
              <w:t>0 2,3,6,8,12</w:t>
            </w:r>
          </w:p>
          <w:p w:rsidR="004740FF" w:rsidRPr="00760BA3" w:rsidRDefault="004740FF" w:rsidP="004740FF">
            <w:r w:rsidRPr="00760BA3">
              <w:t>0 0</w:t>
            </w:r>
          </w:p>
          <w:p w:rsidR="004740FF" w:rsidRPr="00760BA3" w:rsidRDefault="004740FF" w:rsidP="004740FF">
            <w:r w:rsidRPr="00760BA3">
              <w:t>0 4</w:t>
            </w:r>
          </w:p>
          <w:p w:rsidR="004740FF" w:rsidRPr="00760BA3" w:rsidRDefault="004740FF" w:rsidP="004740FF">
            <w:r w:rsidRPr="00760BA3">
              <w:t>0 5</w:t>
            </w:r>
          </w:p>
          <w:p w:rsidR="004740FF" w:rsidRPr="00760BA3" w:rsidRDefault="004740FF" w:rsidP="004740FF">
            <w:r w:rsidRPr="00760BA3">
              <w:t>0 3</w:t>
            </w:r>
          </w:p>
          <w:p w:rsidR="004740FF" w:rsidRPr="00760BA3" w:rsidRDefault="004740FF" w:rsidP="004740FF">
            <w:r w:rsidRPr="00760BA3">
              <w:t>0 7</w:t>
            </w:r>
          </w:p>
          <w:p w:rsidR="004740FF" w:rsidRPr="00760BA3" w:rsidRDefault="004740FF" w:rsidP="004740FF">
            <w:r w:rsidRPr="00760BA3">
              <w:t>0 0</w:t>
            </w:r>
          </w:p>
          <w:p w:rsidR="004740FF" w:rsidRPr="00760BA3" w:rsidRDefault="004740FF" w:rsidP="004740FF">
            <w:r w:rsidRPr="00760BA3">
              <w:t>0 9</w:t>
            </w:r>
          </w:p>
          <w:p w:rsidR="004740FF" w:rsidRPr="00760BA3" w:rsidRDefault="004740FF" w:rsidP="004740FF">
            <w:r w:rsidRPr="00760BA3">
              <w:t>0 10</w:t>
            </w:r>
          </w:p>
          <w:p w:rsidR="004740FF" w:rsidRPr="00760BA3" w:rsidRDefault="004740FF" w:rsidP="004740FF">
            <w:r w:rsidRPr="00760BA3">
              <w:t>0 11</w:t>
            </w:r>
          </w:p>
          <w:p w:rsidR="004740FF" w:rsidRPr="00760BA3" w:rsidRDefault="004740FF" w:rsidP="004740FF">
            <w:r w:rsidRPr="00760BA3">
              <w:t>0 9</w:t>
            </w:r>
          </w:p>
          <w:p w:rsidR="004740FF" w:rsidRPr="00760BA3" w:rsidRDefault="004740FF" w:rsidP="004740FF">
            <w:r w:rsidRPr="00760BA3">
              <w:t>0 13</w:t>
            </w:r>
          </w:p>
          <w:p w:rsidR="004740FF" w:rsidRPr="00760BA3" w:rsidRDefault="004740FF" w:rsidP="004740FF">
            <w:r w:rsidRPr="00760BA3">
              <w:t>0 14</w:t>
            </w:r>
          </w:p>
          <w:p w:rsidR="004740FF" w:rsidRPr="00760BA3" w:rsidRDefault="004740FF" w:rsidP="004740FF">
            <w:r w:rsidRPr="00760BA3">
              <w:t>0 12</w:t>
            </w:r>
          </w:p>
          <w:p w:rsidR="004740FF" w:rsidRPr="00760BA3" w:rsidRDefault="004740FF" w:rsidP="004740FF">
            <w:r w:rsidRPr="00760BA3">
              <w:t>1</w:t>
            </w:r>
          </w:p>
          <w:p w:rsidR="004740FF" w:rsidRPr="00760BA3" w:rsidRDefault="004740FF" w:rsidP="004740FF">
            <w:r w:rsidRPr="00760BA3">
              <w:t>3</w:t>
            </w:r>
          </w:p>
          <w:p w:rsidR="004740FF" w:rsidRPr="00760BA3" w:rsidRDefault="004740FF" w:rsidP="004740FF">
            <w:r w:rsidRPr="00760BA3">
              <w:t>6</w:t>
            </w:r>
          </w:p>
          <w:p w:rsidR="004740FF" w:rsidRPr="00760BA3" w:rsidRDefault="004740FF" w:rsidP="004740FF">
            <w:r w:rsidRPr="00760BA3">
              <w:t>8</w:t>
            </w:r>
          </w:p>
          <w:p w:rsidR="004740FF" w:rsidRPr="00760BA3" w:rsidRDefault="004740FF" w:rsidP="004740FF">
            <w:r w:rsidRPr="00760BA3">
              <w:t>12</w:t>
            </w:r>
          </w:p>
        </w:tc>
        <w:tc>
          <w:tcPr>
            <w:tcW w:w="6408" w:type="dxa"/>
          </w:tcPr>
          <w:p w:rsidR="004740FF" w:rsidRDefault="00760BA3" w:rsidP="00D04E99">
            <w:pPr>
              <w:pStyle w:val="Heading3"/>
              <w:outlineLvl w:val="2"/>
              <w:rPr>
                <w:noProof/>
              </w:rPr>
            </w:pPr>
            <w:r>
              <w:rPr>
                <w:noProof/>
              </w:rPr>
              <w:drawing>
                <wp:inline distT="0" distB="0" distL="0" distR="0">
                  <wp:extent cx="2743200" cy="25654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2565400"/>
                          </a:xfrm>
                          <a:prstGeom prst="rect">
                            <a:avLst/>
                          </a:prstGeom>
                          <a:noFill/>
                          <a:ln>
                            <a:noFill/>
                          </a:ln>
                        </pic:spPr>
                      </pic:pic>
                    </a:graphicData>
                  </a:graphic>
                </wp:inline>
              </w:drawing>
            </w:r>
          </w:p>
          <w:p w:rsidR="00E43283" w:rsidRDefault="00E43283" w:rsidP="00E43283">
            <w:r>
              <w:t>Gets minimized to:</w:t>
            </w:r>
          </w:p>
          <w:p w:rsidR="00E43283" w:rsidRDefault="00E43283" w:rsidP="00E43283"/>
          <w:p w:rsidR="00E43283" w:rsidRPr="00E43283" w:rsidRDefault="00E43283" w:rsidP="00E43283">
            <w:r>
              <w:rPr>
                <w:noProof/>
              </w:rPr>
              <w:drawing>
                <wp:inline distT="0" distB="0" distL="0" distR="0">
                  <wp:extent cx="2743200" cy="18446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1844675"/>
                          </a:xfrm>
                          <a:prstGeom prst="rect">
                            <a:avLst/>
                          </a:prstGeom>
                          <a:noFill/>
                          <a:ln>
                            <a:noFill/>
                          </a:ln>
                        </pic:spPr>
                      </pic:pic>
                    </a:graphicData>
                  </a:graphic>
                </wp:inline>
              </w:drawing>
            </w:r>
          </w:p>
        </w:tc>
      </w:tr>
    </w:tbl>
    <w:p w:rsidR="00D04E99" w:rsidRDefault="0081651A" w:rsidP="0081651A">
      <w:pPr>
        <w:pStyle w:val="Heading1"/>
      </w:pPr>
      <w:r>
        <w:t>High-Level Architecture and Detailed Design</w:t>
      </w:r>
    </w:p>
    <w:p w:rsidR="0081651A" w:rsidRDefault="0081651A" w:rsidP="0081651A">
      <w:r>
        <w:tab/>
        <w:t>Please refer to FiKnightomata API specifications for more information. The FiKnightomata API has been supplied with the software and also provided in Appendix A for your convenience.</w:t>
      </w:r>
    </w:p>
    <w:p w:rsidR="00241C45" w:rsidRDefault="00241C45">
      <w:r>
        <w:br w:type="page"/>
      </w:r>
    </w:p>
    <w:p w:rsidR="0081651A" w:rsidRDefault="00241C45" w:rsidP="00241C45">
      <w:pPr>
        <w:pStyle w:val="Heading1"/>
      </w:pPr>
      <w:r>
        <w:lastRenderedPageBreak/>
        <w:t>Deterministic Finite Automaton Simulator</w:t>
      </w:r>
    </w:p>
    <w:p w:rsidR="00D42C2F" w:rsidRDefault="00D42C2F" w:rsidP="00241C45">
      <w:r>
        <w:tab/>
        <w:t>The DFASimulator class is an online, interactive DFA simulation program. It accepts the filename of a valid FKA file as a required command-line argument. The program operates as follows:</w:t>
      </w:r>
    </w:p>
    <w:p w:rsidR="00D42C2F" w:rsidRDefault="00D42C2F" w:rsidP="00D42C2F">
      <w:pPr>
        <w:pStyle w:val="ListParagraph"/>
        <w:numPr>
          <w:ilvl w:val="0"/>
          <w:numId w:val="2"/>
        </w:numPr>
      </w:pPr>
      <w:r>
        <w:t>The program reads the FKA file as an NFA</w:t>
      </w:r>
    </w:p>
    <w:p w:rsidR="00D42C2F" w:rsidRDefault="00D42C2F" w:rsidP="00D42C2F">
      <w:pPr>
        <w:pStyle w:val="ListParagraph"/>
        <w:numPr>
          <w:ilvl w:val="0"/>
          <w:numId w:val="2"/>
        </w:numPr>
      </w:pPr>
      <w:r>
        <w:t>The NFA is converted into a minimized DFA</w:t>
      </w:r>
    </w:p>
    <w:p w:rsidR="00D42C2F" w:rsidRDefault="00D42C2F" w:rsidP="00D42C2F">
      <w:pPr>
        <w:pStyle w:val="ListParagraph"/>
        <w:numPr>
          <w:ilvl w:val="0"/>
          <w:numId w:val="2"/>
        </w:numPr>
      </w:pPr>
      <w:r>
        <w:t>The transition function of the DFA is printed. This is done by printing the state-level transition functions for each state in no particular order.</w:t>
      </w:r>
    </w:p>
    <w:p w:rsidR="00D42C2F" w:rsidRDefault="00D42C2F" w:rsidP="00D42C2F">
      <w:pPr>
        <w:pStyle w:val="ListParagraph"/>
        <w:numPr>
          <w:ilvl w:val="0"/>
          <w:numId w:val="2"/>
        </w:numPr>
      </w:pPr>
      <w:r>
        <w:t>The start state is printed. The user is informed of whether or not the start state is accepting.</w:t>
      </w:r>
    </w:p>
    <w:p w:rsidR="00D42C2F" w:rsidRDefault="00001CAA" w:rsidP="00D42C2F">
      <w:pPr>
        <w:pStyle w:val="ListParagraph"/>
        <w:numPr>
          <w:ilvl w:val="0"/>
          <w:numId w:val="2"/>
        </w:numPr>
      </w:pPr>
      <w:r>
        <w:t>The user is continuously prompted for input. With each input, the corresponding state transition appears on-screen as well as whether or not the terminal state reached is accepting. If the user supplies an invalid input, the automaton automatically enters the default “null” state, which is “inescapable”.</w:t>
      </w:r>
    </w:p>
    <w:p w:rsidR="00001CAA" w:rsidRDefault="00001CAA" w:rsidP="00D42C2F">
      <w:pPr>
        <w:pStyle w:val="ListParagraph"/>
        <w:numPr>
          <w:ilvl w:val="0"/>
          <w:numId w:val="2"/>
        </w:numPr>
      </w:pPr>
      <w:r>
        <w:t>There is no means to terminate the program aside from issuing a TERM or KILL signal (eg. Ctrl+C at the command-line).</w:t>
      </w:r>
    </w:p>
    <w:p w:rsidR="001A24DB" w:rsidRDefault="001A24DB" w:rsidP="001A24DB">
      <w:pPr>
        <w:pStyle w:val="Heading1"/>
      </w:pPr>
      <w:r>
        <w:t>NFA-to-DFA Conversion</w:t>
      </w:r>
    </w:p>
    <w:p w:rsidR="001A24DB" w:rsidRDefault="001A24DB" w:rsidP="001A24DB">
      <w:r>
        <w:tab/>
        <w:t>The NFA.toDFA() method returns a DFA representation of the NFA. The conversion occurs in two phases:</w:t>
      </w:r>
    </w:p>
    <w:p w:rsidR="001A24DB" w:rsidRDefault="001A24DB" w:rsidP="001A24DB">
      <w:pPr>
        <w:pStyle w:val="ListParagraph"/>
        <w:numPr>
          <w:ilvl w:val="0"/>
          <w:numId w:val="3"/>
        </w:numPr>
      </w:pPr>
      <w:r>
        <w:t>An epsilon-free NFA representation of the NFA is produced</w:t>
      </w:r>
      <w:r w:rsidR="00023380">
        <w:t>.</w:t>
      </w:r>
    </w:p>
    <w:p w:rsidR="001A24DB" w:rsidRDefault="001A24DB" w:rsidP="001A24DB">
      <w:pPr>
        <w:pStyle w:val="ListParagraph"/>
        <w:numPr>
          <w:ilvl w:val="0"/>
          <w:numId w:val="3"/>
        </w:numPr>
      </w:pPr>
      <w:r>
        <w:t>A DFA representation of the epsilon-free NFA is produced</w:t>
      </w:r>
      <w:r w:rsidR="00023380">
        <w:t>.</w:t>
      </w:r>
    </w:p>
    <w:p w:rsidR="00023380" w:rsidRDefault="00023380" w:rsidP="00023380">
      <w:pPr>
        <w:pStyle w:val="Heading2"/>
      </w:pPr>
      <w:r>
        <w:t>NFA.toEpsilonFreeNFA()</w:t>
      </w:r>
    </w:p>
    <w:p w:rsidR="00023380" w:rsidRDefault="00023380" w:rsidP="00023380">
      <w:r>
        <w:tab/>
        <w:t xml:space="preserve">The toEpsilonFreeNFA() method lazily </w:t>
      </w:r>
      <w:r w:rsidR="001145E4">
        <w:t>constructs an epsilon-free NFA representation of an NFA. It’s algorithmic implementation is relatively textbook and no further optimizations are performed at this stage.</w:t>
      </w:r>
    </w:p>
    <w:p w:rsidR="00924E45" w:rsidRDefault="00924E45" w:rsidP="00924E45">
      <w:pPr>
        <w:pStyle w:val="Heading2"/>
      </w:pPr>
      <w:r>
        <w:t>NFA.toDFA()</w:t>
      </w:r>
    </w:p>
    <w:p w:rsidR="00924E45" w:rsidRDefault="00924E45" w:rsidP="00924E45">
      <w:r>
        <w:tab/>
        <w:t>The toDFA() method lazily constructs an epsilon-free DFA representation of an epsilon-free NFA. It’s algorithm implementation, a derivative of a breadth-first traversal, is also relatively textbook, although the constructed DFA is optimized offline after it has been constructed and prior to it being returned. A SetLabel class has been implemented to facilitate the construction of the DFA. Whenever states are consolidated into a single new state in the DFA, the SetLabel class provides both the name of the new state (as a single set representation of the older states) as well as the set of the derived states from the original NFA. This allows the DFA construction algorithm to easily map transitions from new states onto new states based on the transitions from the original states.</w:t>
      </w:r>
    </w:p>
    <w:p w:rsidR="00924E45" w:rsidRDefault="00924E45" w:rsidP="00924E45">
      <w:pPr>
        <w:pStyle w:val="Heading2"/>
      </w:pPr>
      <w:r>
        <w:t>DFA.clean()</w:t>
      </w:r>
    </w:p>
    <w:p w:rsidR="00924E45" w:rsidRDefault="00924E45" w:rsidP="00924E45">
      <w:r>
        <w:tab/>
        <w:t>The clean() method is internally used to minimiz</w:t>
      </w:r>
      <w:r w:rsidR="00A67F49">
        <w:t>e a DFA prior to being used. It operates using a proprietary “Double-DFS” algorithm, which operates as follows:</w:t>
      </w:r>
    </w:p>
    <w:p w:rsidR="00A67F49" w:rsidRDefault="00A67F49" w:rsidP="00A67F49">
      <w:pPr>
        <w:pStyle w:val="ListParagraph"/>
        <w:numPr>
          <w:ilvl w:val="0"/>
          <w:numId w:val="4"/>
        </w:numPr>
      </w:pPr>
      <w:r>
        <w:lastRenderedPageBreak/>
        <w:t>DFS #1: Mark as “keep” all states along all simple paths from the start state to all accepting states</w:t>
      </w:r>
    </w:p>
    <w:p w:rsidR="00A67F49" w:rsidRDefault="00A67F49" w:rsidP="00A67F49">
      <w:pPr>
        <w:pStyle w:val="ListParagraph"/>
        <w:numPr>
          <w:ilvl w:val="1"/>
          <w:numId w:val="4"/>
        </w:numPr>
      </w:pPr>
      <w:r>
        <w:t>Using a DFS traversal, whenever an accepting state is reached, mark all of the states along the current path from the start state to that state as “keep”</w:t>
      </w:r>
    </w:p>
    <w:p w:rsidR="00A67F49" w:rsidRDefault="00A67F49" w:rsidP="00A67F49">
      <w:pPr>
        <w:pStyle w:val="ListParagraph"/>
        <w:numPr>
          <w:ilvl w:val="0"/>
          <w:numId w:val="4"/>
        </w:numPr>
      </w:pPr>
      <w:r>
        <w:t>DFS #2: Mark as “keep” all states along all cyclical paths from the start state to all accepting states</w:t>
      </w:r>
    </w:p>
    <w:p w:rsidR="00A67F49" w:rsidRPr="00924E45" w:rsidRDefault="00A67F49" w:rsidP="00A67F49">
      <w:pPr>
        <w:pStyle w:val="ListParagraph"/>
        <w:numPr>
          <w:ilvl w:val="1"/>
          <w:numId w:val="4"/>
        </w:numPr>
      </w:pPr>
      <w:r>
        <w:t>Using a DFS traversal, whenever the traversal forms a cycle, mark all the states on the current path as “keep” whenever the start/end node of the cycle has been marked as “keep” from DFA #1.</w:t>
      </w:r>
      <w:bookmarkStart w:id="0" w:name="_GoBack"/>
      <w:bookmarkEnd w:id="0"/>
      <w:r>
        <w:t xml:space="preserve"> </w:t>
      </w:r>
    </w:p>
    <w:p w:rsidR="001A24DB" w:rsidRPr="001A24DB" w:rsidRDefault="001A24DB" w:rsidP="001A24DB"/>
    <w:sectPr w:rsidR="001A24DB" w:rsidRPr="001A24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4DC7" w:rsidRDefault="00F24DC7" w:rsidP="00A67F49">
      <w:pPr>
        <w:spacing w:after="0" w:line="240" w:lineRule="auto"/>
      </w:pPr>
      <w:r>
        <w:separator/>
      </w:r>
    </w:p>
  </w:endnote>
  <w:endnote w:type="continuationSeparator" w:id="0">
    <w:p w:rsidR="00F24DC7" w:rsidRDefault="00F24DC7" w:rsidP="00A67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4DC7" w:rsidRDefault="00F24DC7" w:rsidP="00A67F49">
      <w:pPr>
        <w:spacing w:after="0" w:line="240" w:lineRule="auto"/>
      </w:pPr>
      <w:r>
        <w:separator/>
      </w:r>
    </w:p>
  </w:footnote>
  <w:footnote w:type="continuationSeparator" w:id="0">
    <w:p w:rsidR="00F24DC7" w:rsidRDefault="00F24DC7" w:rsidP="00A67F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D5DF1"/>
    <w:multiLevelType w:val="hybridMultilevel"/>
    <w:tmpl w:val="5F2A2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07286E"/>
    <w:multiLevelType w:val="hybridMultilevel"/>
    <w:tmpl w:val="6C58EB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F10EBA"/>
    <w:multiLevelType w:val="hybridMultilevel"/>
    <w:tmpl w:val="3828DB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0414C5"/>
    <w:multiLevelType w:val="hybridMultilevel"/>
    <w:tmpl w:val="F19C9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34D"/>
    <w:rsid w:val="00001CAA"/>
    <w:rsid w:val="00011113"/>
    <w:rsid w:val="000140AF"/>
    <w:rsid w:val="00023380"/>
    <w:rsid w:val="000538E3"/>
    <w:rsid w:val="001145E4"/>
    <w:rsid w:val="001A24DB"/>
    <w:rsid w:val="00241C45"/>
    <w:rsid w:val="0025434D"/>
    <w:rsid w:val="004740FF"/>
    <w:rsid w:val="004F3C44"/>
    <w:rsid w:val="00650AEE"/>
    <w:rsid w:val="0073216E"/>
    <w:rsid w:val="00760BA3"/>
    <w:rsid w:val="00776028"/>
    <w:rsid w:val="007A0ED9"/>
    <w:rsid w:val="0081651A"/>
    <w:rsid w:val="00924E45"/>
    <w:rsid w:val="00A67F49"/>
    <w:rsid w:val="00D04E99"/>
    <w:rsid w:val="00D42C2F"/>
    <w:rsid w:val="00D61C72"/>
    <w:rsid w:val="00DB6663"/>
    <w:rsid w:val="00E43283"/>
    <w:rsid w:val="00F24DC7"/>
    <w:rsid w:val="00FF0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43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4E9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04E9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434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434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5434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5434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25434D"/>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2543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538E3"/>
    <w:pPr>
      <w:ind w:left="720"/>
      <w:contextualSpacing/>
    </w:pPr>
  </w:style>
  <w:style w:type="character" w:styleId="PlaceholderText">
    <w:name w:val="Placeholder Text"/>
    <w:basedOn w:val="DefaultParagraphFont"/>
    <w:uiPriority w:val="99"/>
    <w:semiHidden/>
    <w:rsid w:val="0073216E"/>
    <w:rPr>
      <w:color w:val="808080"/>
    </w:rPr>
  </w:style>
  <w:style w:type="paragraph" w:styleId="BalloonText">
    <w:name w:val="Balloon Text"/>
    <w:basedOn w:val="Normal"/>
    <w:link w:val="BalloonTextChar"/>
    <w:uiPriority w:val="99"/>
    <w:semiHidden/>
    <w:unhideWhenUsed/>
    <w:rsid w:val="007321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216E"/>
    <w:rPr>
      <w:rFonts w:ascii="Tahoma" w:hAnsi="Tahoma" w:cs="Tahoma"/>
      <w:sz w:val="16"/>
      <w:szCs w:val="16"/>
    </w:rPr>
  </w:style>
  <w:style w:type="character" w:customStyle="1" w:styleId="Heading2Char">
    <w:name w:val="Heading 2 Char"/>
    <w:basedOn w:val="DefaultParagraphFont"/>
    <w:link w:val="Heading2"/>
    <w:uiPriority w:val="9"/>
    <w:rsid w:val="00D04E9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04E99"/>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A67F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7F49"/>
  </w:style>
  <w:style w:type="paragraph" w:styleId="Footer">
    <w:name w:val="footer"/>
    <w:basedOn w:val="Normal"/>
    <w:link w:val="FooterChar"/>
    <w:uiPriority w:val="99"/>
    <w:unhideWhenUsed/>
    <w:rsid w:val="00A67F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7F4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43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4E9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04E9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434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434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5434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5434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25434D"/>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2543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538E3"/>
    <w:pPr>
      <w:ind w:left="720"/>
      <w:contextualSpacing/>
    </w:pPr>
  </w:style>
  <w:style w:type="character" w:styleId="PlaceholderText">
    <w:name w:val="Placeholder Text"/>
    <w:basedOn w:val="DefaultParagraphFont"/>
    <w:uiPriority w:val="99"/>
    <w:semiHidden/>
    <w:rsid w:val="0073216E"/>
    <w:rPr>
      <w:color w:val="808080"/>
    </w:rPr>
  </w:style>
  <w:style w:type="paragraph" w:styleId="BalloonText">
    <w:name w:val="Balloon Text"/>
    <w:basedOn w:val="Normal"/>
    <w:link w:val="BalloonTextChar"/>
    <w:uiPriority w:val="99"/>
    <w:semiHidden/>
    <w:unhideWhenUsed/>
    <w:rsid w:val="007321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216E"/>
    <w:rPr>
      <w:rFonts w:ascii="Tahoma" w:hAnsi="Tahoma" w:cs="Tahoma"/>
      <w:sz w:val="16"/>
      <w:szCs w:val="16"/>
    </w:rPr>
  </w:style>
  <w:style w:type="character" w:customStyle="1" w:styleId="Heading2Char">
    <w:name w:val="Heading 2 Char"/>
    <w:basedOn w:val="DefaultParagraphFont"/>
    <w:link w:val="Heading2"/>
    <w:uiPriority w:val="9"/>
    <w:rsid w:val="00D04E9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04E99"/>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A67F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7F49"/>
  </w:style>
  <w:style w:type="paragraph" w:styleId="Footer">
    <w:name w:val="footer"/>
    <w:basedOn w:val="Normal"/>
    <w:link w:val="FooterChar"/>
    <w:uiPriority w:val="99"/>
    <w:unhideWhenUsed/>
    <w:rsid w:val="00A67F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7F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E10641-7D19-4CA2-8DBB-D3C9563A3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5</Pages>
  <Words>838</Words>
  <Characters>4781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Darino</dc:creator>
  <cp:lastModifiedBy>Alexander Darino</cp:lastModifiedBy>
  <cp:revision>10</cp:revision>
  <dcterms:created xsi:type="dcterms:W3CDTF">2011-04-03T17:17:00Z</dcterms:created>
  <dcterms:modified xsi:type="dcterms:W3CDTF">2011-04-04T16:08:00Z</dcterms:modified>
</cp:coreProperties>
</file>