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voting-systems-in-companies"/>
    <w:p>
      <w:pPr>
        <w:pStyle w:val="Heading1"/>
      </w:pPr>
      <w:r>
        <w:t xml:space="preserve">Voting Systems in Companies</w:t>
      </w:r>
    </w:p>
    <w:bookmarkStart w:id="20" w:name="Xb6a1324e61f5688b68ee6a0cfc028e0f8eb7cb9"/>
    <w:p>
      <w:pPr>
        <w:pStyle w:val="Heading2"/>
      </w:pPr>
      <w:r>
        <w:t xml:space="preserve">Voting systems are an essential component of the decision-making process in companies. These systems enable shareholders or board members to have a say in important matters, such as electing directors, approving financial statements, or making significant investments. The use of voting systems is crucial to ensure that decisions are made in a fair and transparent manner, and that all stakeholders have a voice in the decision-making process.</w:t>
      </w:r>
    </w:p>
    <w:bookmarkEnd w:id="20"/>
    <w:bookmarkStart w:id="21" w:name="Xfd90711408ff85dc9b3d19460696960e30feb68"/>
    <w:p>
      <w:pPr>
        <w:pStyle w:val="Heading2"/>
      </w:pPr>
      <w:r>
        <w:t xml:space="preserve">The most common type of voting system used in companies is simple majority voting. In this system, decisions are made based on a simple majority of votes cast. For example, if there are ten voters, a decision can be made if at least six people vote in favor of it. This system is widely used because it is straightforward and easy to understand.</w:t>
      </w:r>
    </w:p>
    <w:bookmarkEnd w:id="21"/>
    <w:bookmarkStart w:id="22" w:name="X6eec1abd04b6ead4b95a827d99bc0d3f33cf5c1"/>
    <w:p>
      <w:pPr>
        <w:pStyle w:val="Heading2"/>
      </w:pPr>
      <w:r>
        <w:t xml:space="preserve">However, there are some limitations to simple majority voting. One limitation is that it can result in decisions being made without the support of a significant minority. For example, if a decision is made with a 60/40 split, the 40% who opposed the decision may feel disenfranchised. To address this limitation, some companies use supermajority voting, where decisions require a higher threshold of votes to pass. For example, a company may require a two-thirds or three-quarters majority vote for certain important decisions. This system can help ensure that decisions have broad support, which can be particularly important for major decisions that may have significant implications for the company and its stakeholders.</w:t>
      </w:r>
    </w:p>
    <w:bookmarkEnd w:id="22"/>
    <w:bookmarkStart w:id="23" w:name="Xc937f3adc0b9d5d76b50070477b74a24a50706a"/>
    <w:p>
      <w:pPr>
        <w:pStyle w:val="Heading2"/>
      </w:pPr>
      <w:r>
        <w:t xml:space="preserve">Another voting system used in companies is cumulative voting. This system allows shareholders to concentrate their votes on a single candidate for a board of directors’ position, rather than distributing their votes among multiple candidates. This can be useful for minority shareholders who want to ensure that their preferred candidate is elected to the board.</w:t>
      </w:r>
    </w:p>
    <w:bookmarkEnd w:id="23"/>
    <w:bookmarkStart w:id="24" w:name="X316bd3a128d2f1c87344ac9f85c0eae4b80723b"/>
    <w:p>
      <w:pPr>
        <w:pStyle w:val="Heading2"/>
      </w:pPr>
      <w:r>
        <w:t xml:space="preserve">Proxy voting is another system used in companies. In this system, shareholders can appoint someone else to vote on their behalf, typically a proxy or representative. This can be useful for shareholders who are unable to attend a meeting in person or who prefer to delegate their voting power to someone else.</w:t>
      </w:r>
    </w:p>
    <w:bookmarkEnd w:id="24"/>
    <w:bookmarkStart w:id="25" w:name="X249a009710f70ad89b086f4b278e9b30332a506"/>
    <w:p>
      <w:pPr>
        <w:pStyle w:val="Heading2"/>
      </w:pPr>
      <w:r>
        <w:t xml:space="preserve">Preferential voting is a system that allows voters to rank candidates in order of preference, with the winner being the candidate with the most votes overall. This system can be useful for elections where there are multiple candidates running for a single position. It can help ensure that the winner has broad support and can reduce the likelihood of a candidate being elected with only a small percentage of the vote.</w:t>
      </w:r>
    </w:p>
    <w:bookmarkEnd w:id="25"/>
    <w:bookmarkStart w:id="26" w:name="Xe633545f373f101dcef93261f54b25e46a55317"/>
    <w:p>
      <w:pPr>
        <w:pStyle w:val="Heading2"/>
      </w:pPr>
      <w:r>
        <w:t xml:space="preserve">In conclusion, voting systems are an essential component of the decision-making process in companies. The use of these systems helps ensure that decisions are made in a fair and transparent manner, and that all stakeholders have a voice in the decision-making process. While simple majority voting is the most common system used in companies, there are several other systems available, including supermajority voting, cumulative voting, proxy voting, and preferential voting. The specific system used will depend on the company’s bylaws and the nature of the decision being made. By using an appropriate voting system, companies can ensure that decisions are made in a way that is fair, transparent, and beneficial to all stakeholders.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2023-03-07T15:13:58Z</dcterms:created>
  <dcterms:modified xsi:type="dcterms:W3CDTF">2023-03-07T15:13:58Z</dcterms:modified>
</cp:coreProperties>
</file>

<file path=docProps/custom.xml><?xml version="1.0" encoding="utf-8"?>
<Properties xmlns="http://schemas.openxmlformats.org/officeDocument/2006/custom-properties" xmlns:vt="http://schemas.openxmlformats.org/officeDocument/2006/docPropsVTypes"/>
</file>