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Helvetica" w:hAnsi="Helvetica" w:cs="Helvetica"/>
        </w:rPr>
      </w:pPr>
      <w:r>
        <w:rPr>
          <w:rFonts w:eastAsia="Helvetica" w:cs="Helvetica" w:ascii="Helvetica" w:hAnsi="Helvetica"/>
          <w:lang w:val="en-GB" w:bidi="en-GB"/>
        </w:rPr>
        <w:t>Information on the processing of your personal data</w:t>
      </w:r>
    </w:p>
    <w:p>
      <w:pPr>
        <w:pStyle w:val="Normal"/>
        <w:rPr>
          <w:rFonts w:ascii="Helvetica" w:hAnsi="Helvetica" w:cs="Helvetica"/>
        </w:rPr>
      </w:pPr>
      <w:r>
        <w:rPr>
          <w:rFonts w:cs="Helvetica" w:ascii="Helvetica" w:hAnsi="Helvetica"/>
        </w:rPr>
      </w:r>
    </w:p>
    <w:p>
      <w:pPr>
        <w:pStyle w:val="Normal"/>
        <w:rPr>
          <w:rFonts w:ascii="Helvetica" w:hAnsi="Helvetica" w:cs="Helvetica"/>
        </w:rPr>
      </w:pPr>
      <w:r>
        <w:rPr>
          <w:rFonts w:eastAsia="Helvetica" w:cs="Helvetica" w:ascii="Helvetica" w:hAnsi="Helvetica"/>
          <w:lang w:val="en-GB" w:bidi="en-GB"/>
        </w:rPr>
        <w:t xml:space="preserve">As a result of your participation in the </w:t>
      </w:r>
      <w:r>
        <w:rPr>
          <w:rFonts w:eastAsia="Helvetica" w:cs="Helvetica" w:ascii="Helvetica" w:hAnsi="Helvetica"/>
          <w:i/>
          <w:iCs/>
          <w:color w:val="000000"/>
          <w:lang w:val="en-GB" w:bidi="en-GB"/>
        </w:rPr>
        <w:t>A Playlist-based Group Music Recommendation System</w:t>
      </w:r>
      <w:r>
        <w:rPr>
          <w:rFonts w:eastAsia="Helvetica" w:cs="Helvetica" w:ascii="Helvetica" w:hAnsi="Helvetica"/>
          <w:color w:val="FF0000"/>
          <w:lang w:val="en-GB" w:bidi="en-GB"/>
        </w:rPr>
        <w:t xml:space="preserve"> </w:t>
      </w:r>
      <w:r>
        <w:rPr>
          <w:rFonts w:eastAsia="Helvetica" w:cs="Helvetica" w:ascii="Helvetica" w:hAnsi="Helvetica"/>
          <w:lang w:val="en-GB" w:bidi="en-GB"/>
        </w:rPr>
        <w:t>study, personal data relating to you will be collected and processed. These data will be processed in accordance with the General Data Protection Regulation (GDPR). With this information sheet, we would like to inform you about the use and storage of your data.</w:t>
      </w:r>
    </w:p>
    <w:p>
      <w:pPr>
        <w:pStyle w:val="Normal"/>
        <w:rPr>
          <w:rFonts w:ascii="Helvetica" w:hAnsi="Helvetica" w:cs="Helvetica"/>
        </w:rPr>
      </w:pPr>
      <w:r>
        <w:rPr>
          <w:rFonts w:cs="Helvetica" w:ascii="Helvetica" w:hAnsi="Helvetica"/>
        </w:rPr>
      </w:r>
    </w:p>
    <w:p>
      <w:pPr>
        <w:pStyle w:val="Normal"/>
        <w:rPr>
          <w:rFonts w:ascii="Helvetica" w:hAnsi="Helvetica" w:cs="Helvetica"/>
          <w:i/>
          <w:i/>
        </w:rPr>
      </w:pPr>
      <w:r>
        <w:rPr>
          <w:rFonts w:eastAsia="Helvetica" w:cs="Helvetica" w:ascii="Helvetica" w:hAnsi="Helvetica"/>
          <w:lang w:val="en-GB" w:bidi="en-GB"/>
        </w:rPr>
        <w:t xml:space="preserve">In the participant information sheet, you will find further details about the categories of data that will be collected about you during this study. These include personal data such as </w:t>
      </w:r>
      <w:r>
        <w:rPr>
          <w:rFonts w:eastAsia="Helvetica" w:cs="Helvetica" w:ascii="Helvetica" w:hAnsi="Helvetica"/>
          <w:i/>
          <w:iCs/>
          <w:lang w:val="en-GB" w:bidi="en-GB"/>
        </w:rPr>
        <w:t>age, gender, full name and email address</w:t>
      </w:r>
      <w:r>
        <w:rPr>
          <w:rFonts w:eastAsia="Helvetica" w:cs="Helvetica" w:ascii="Helvetica" w:hAnsi="Helvetica"/>
          <w:i/>
          <w:iCs/>
          <w:color w:val="FF0000"/>
          <w:lang w:val="en-GB" w:bidi="en-GB"/>
        </w:rPr>
        <w:t>.</w:t>
      </w:r>
    </w:p>
    <w:p>
      <w:pPr>
        <w:pStyle w:val="Normal"/>
        <w:rPr/>
      </w:pPr>
      <w:r>
        <w:rPr>
          <w:rFonts w:eastAsia="Helvetica" w:cs="Helvetica" w:ascii="Helvetica" w:hAnsi="Helvetica"/>
          <w:i/>
          <w:color w:val="000000"/>
          <w:lang w:val="en-GB" w:bidi="en-GB"/>
        </w:rPr>
        <w:t>The participant will also have to log in into their Spotify account to use the application, but this login data will not be stored in this research.</w:t>
      </w:r>
    </w:p>
    <w:p>
      <w:pPr>
        <w:pStyle w:val="Normal"/>
        <w:rPr>
          <w:rFonts w:ascii="Helvetica" w:hAnsi="Helvetica" w:cs="Helvetica"/>
        </w:rPr>
      </w:pPr>
      <w:r>
        <w:rPr>
          <w:rFonts w:cs="Helvetica" w:ascii="Helvetica" w:hAnsi="Helvetica"/>
        </w:rPr>
      </w:r>
    </w:p>
    <w:p>
      <w:pPr>
        <w:pStyle w:val="Normal"/>
        <w:rPr>
          <w:rFonts w:ascii="Helvetica" w:hAnsi="Helvetica" w:cs="Helvetica"/>
          <w:b/>
          <w:b/>
        </w:rPr>
      </w:pPr>
      <w:r>
        <w:rPr>
          <w:rFonts w:eastAsia="Helvetica" w:cs="Helvetica" w:ascii="Helvetica" w:hAnsi="Helvetica"/>
          <w:b/>
          <w:lang w:val="en-GB" w:bidi="en-GB"/>
        </w:rPr>
        <w:t>Use of your personal data</w:t>
      </w:r>
    </w:p>
    <w:p>
      <w:pPr>
        <w:pStyle w:val="Normal"/>
        <w:rPr>
          <w:rFonts w:ascii="Helvetica" w:hAnsi="Helvetica" w:cs="Helvetica"/>
        </w:rPr>
      </w:pPr>
      <w:r>
        <w:rPr>
          <w:rFonts w:eastAsia="Helvetica" w:cs="Helvetica" w:ascii="Helvetica" w:hAnsi="Helvetica"/>
          <w:lang w:val="en-GB" w:bidi="en-GB"/>
        </w:rPr>
        <w:t xml:space="preserve">Only personal data required for the purposes of this study will be collected and processed. More specifically, the study aims to </w:t>
      </w:r>
      <w:r>
        <w:rPr>
          <w:rFonts w:eastAsia="Helvetica" w:cs="Helvetica" w:ascii="Helvetica" w:hAnsi="Helvetica"/>
          <w:i/>
          <w:iCs/>
          <w:color w:val="000000"/>
          <w:lang w:val="en-US" w:bidi="en-GB"/>
        </w:rPr>
        <w:t xml:space="preserve">investigate the usage of a group recommendation system. The application recommends a playlist for groups of users, based on their </w:t>
      </w:r>
      <w:r>
        <w:rPr>
          <w:rFonts w:eastAsia="Helvetica" w:cs="Helvetica" w:ascii="Helvetica" w:hAnsi="Helvetica"/>
          <w:i/>
          <w:iCs/>
          <w:color w:val="000000"/>
          <w:lang w:val="en-US" w:bidi="en-GB"/>
        </w:rPr>
        <w:t xml:space="preserve">selected </w:t>
      </w:r>
      <w:r>
        <w:rPr>
          <w:rFonts w:eastAsia="Helvetica" w:cs="Helvetica" w:ascii="Helvetica" w:hAnsi="Helvetica"/>
          <w:i/>
          <w:iCs/>
          <w:color w:val="000000"/>
          <w:lang w:val="en-US" w:bidi="en-GB"/>
        </w:rPr>
        <w:t>Spotify playlists</w:t>
      </w:r>
      <w:r>
        <w:rPr>
          <w:rFonts w:eastAsia="Helvetica" w:cs="Helvetica" w:ascii="Helvetica" w:hAnsi="Helvetica"/>
          <w:i/>
          <w:iCs/>
          <w:color w:val="000000"/>
          <w:lang w:val="en-GB" w:bidi="en-GB"/>
        </w:rPr>
        <w:t>.</w:t>
      </w:r>
      <w:r>
        <w:rPr>
          <w:rFonts w:eastAsia="Helvetica" w:cs="Helvetica" w:ascii="Helvetica" w:hAnsi="Helvetica"/>
          <w:lang w:val="en-GB" w:bidi="en-GB"/>
        </w:rPr>
        <w:t xml:space="preserve"> </w:t>
      </w:r>
      <w:r>
        <w:rPr>
          <w:rFonts w:eastAsia="Helvetica" w:cs="Helvetica" w:ascii="Helvetica" w:hAnsi="Helvetica"/>
          <w:color w:val="FF0000"/>
          <w:lang w:val="en-GB" w:bidi="en-GB"/>
        </w:rPr>
        <w:t xml:space="preserve"> </w:t>
      </w:r>
      <w:r>
        <w:rPr>
          <w:rFonts w:eastAsia="Helvetica" w:cs="Helvetica" w:ascii="Helvetica" w:hAnsi="Helvetica"/>
          <w:lang w:val="en-GB" w:bidi="en-GB"/>
        </w:rPr>
        <w:t>The collected data may possibly be re-used in future studies.</w:t>
      </w:r>
    </w:p>
    <w:p>
      <w:pPr>
        <w:pStyle w:val="Normal"/>
        <w:rPr>
          <w:rFonts w:ascii="Helvetica" w:hAnsi="Helvetica" w:cs="Helvetica"/>
        </w:rPr>
      </w:pPr>
      <w:r>
        <w:rPr>
          <w:rFonts w:eastAsia="Helvetica" w:cs="Helvetica" w:ascii="Helvetica" w:hAnsi="Helvetica"/>
          <w:lang w:val="en-GB" w:bidi="en-GB"/>
        </w:rPr>
        <w:t xml:space="preserve">Data collected for this study will be pseudonymised. This means that data that might identify you, such as </w:t>
      </w:r>
      <w:r>
        <w:rPr>
          <w:rFonts w:eastAsia="Helvetica" w:cs="Helvetica" w:ascii="Helvetica" w:hAnsi="Helvetica"/>
          <w:i/>
          <w:iCs/>
          <w:lang w:val="en-GB" w:bidi="en-GB"/>
        </w:rPr>
        <w:t>your name or your email address</w:t>
      </w:r>
      <w:r>
        <w:rPr>
          <w:rFonts w:eastAsia="Helvetica" w:cs="Helvetica" w:ascii="Helvetica" w:hAnsi="Helvetica"/>
          <w:lang w:val="en-GB" w:bidi="en-GB"/>
        </w:rPr>
        <w:t>,</w:t>
      </w:r>
      <w:r>
        <w:rPr>
          <w:rFonts w:eastAsia="Helvetica" w:cs="Helvetica" w:ascii="Helvetica" w:hAnsi="Helvetica"/>
          <w:lang w:val="en-GB" w:bidi="en-GB"/>
        </w:rPr>
        <w:t xml:space="preserve"> will be separated from the other data in the study and replaced by a unique random code. In this way, the data can no longer easily be attributed to a specific data subject. Only the researcher can link the data to a specific individual by means of the unique code. However, this will only happen in exceptional cases, for example if you wish to exercise your right to access, rectify or erase your data. You will also not be identified in publications arising from the research. </w:t>
      </w:r>
    </w:p>
    <w:p>
      <w:pPr>
        <w:pStyle w:val="Normal"/>
        <w:rPr>
          <w:i/>
          <w:i/>
          <w:iCs/>
          <w:color w:val="000000"/>
        </w:rPr>
      </w:pPr>
      <w:r>
        <w:rPr>
          <w:rFonts w:eastAsia="Helvetica" w:cs="Helvetica" w:ascii="Helvetica" w:hAnsi="Helvetica"/>
          <w:i/>
          <w:iCs/>
          <w:color w:val="000000"/>
          <w:lang w:val="en-GB" w:bidi="en-GB"/>
        </w:rPr>
        <w:t>The data will be processed on the basis of public interest. This means that the research will lead to advances in knowledge and generate insights that (directly or indirectly) benefit society.</w:t>
      </w:r>
    </w:p>
    <w:p>
      <w:pPr>
        <w:pStyle w:val="Normal"/>
        <w:rPr>
          <w:rFonts w:ascii="Helvetica" w:hAnsi="Helvetica" w:cs="Helvetica"/>
        </w:rPr>
      </w:pPr>
      <w:r>
        <w:rPr>
          <w:rFonts w:eastAsia="Helvetica" w:cs="Helvetica" w:ascii="Helvetica" w:hAnsi="Helvetica"/>
          <w:lang w:val="en-GB" w:bidi="en-GB"/>
        </w:rPr>
        <w:t xml:space="preserve">Your data will be stored by the researchers for </w:t>
      </w:r>
      <w:r>
        <w:rPr>
          <w:rFonts w:eastAsia="Helvetica" w:cs="Helvetica" w:ascii="Helvetica" w:hAnsi="Helvetica"/>
          <w:i/>
          <w:color w:val="000000"/>
          <w:lang w:val="en-GB" w:bidi="en-GB"/>
        </w:rPr>
        <w:t>10 years</w:t>
      </w:r>
      <w:r>
        <w:rPr>
          <w:rFonts w:eastAsia="Helvetica" w:cs="Helvetica" w:ascii="Helvetica" w:hAnsi="Helvetica"/>
          <w:i/>
          <w:color w:val="FF0000"/>
          <w:lang w:val="en-GB" w:bidi="en-GB"/>
        </w:rPr>
        <w:t xml:space="preserve"> </w:t>
      </w:r>
      <w:r>
        <w:rPr>
          <w:rFonts w:eastAsia="Helvetica" w:cs="Helvetica" w:ascii="Helvetica" w:hAnsi="Helvetica"/>
          <w:lang w:val="en-GB" w:bidi="en-GB"/>
        </w:rPr>
        <w:t>after the end of the study at a secure storage location at KU Leuven. After this period, your personal data will be permanently deleted if they are no longer needed for the purposes of the research.</w:t>
      </w:r>
    </w:p>
    <w:p>
      <w:pPr>
        <w:pStyle w:val="Normal"/>
        <w:rPr>
          <w:rFonts w:ascii="Helvetica" w:hAnsi="Helvetica" w:cs="Helvetica"/>
        </w:rPr>
      </w:pPr>
      <w:r>
        <w:rPr>
          <w:rFonts w:cs="Helvetica" w:ascii="Helvetica" w:hAnsi="Helvetica"/>
        </w:rPr>
      </w:r>
    </w:p>
    <w:p>
      <w:pPr>
        <w:pStyle w:val="Normal"/>
        <w:rPr>
          <w:rFonts w:ascii="Helvetica" w:hAnsi="Helvetica" w:cs="Helvetica"/>
        </w:rPr>
      </w:pPr>
      <w:r>
        <w:rPr>
          <w:rFonts w:eastAsia="Helvetica" w:cs="Helvetica" w:ascii="Helvetica" w:hAnsi="Helvetica"/>
          <w:b/>
          <w:lang w:val="en-GB" w:bidi="en-GB"/>
        </w:rPr>
        <w:t>Your rights</w:t>
      </w:r>
    </w:p>
    <w:p>
      <w:pPr>
        <w:pStyle w:val="Normal"/>
        <w:rPr>
          <w:rFonts w:ascii="Helvetica" w:hAnsi="Helvetica" w:cs="Helvetica"/>
        </w:rPr>
      </w:pPr>
      <w:r>
        <w:rPr>
          <w:rFonts w:eastAsia="Helvetica" w:cs="Helvetica" w:ascii="Helvetica" w:hAnsi="Helvetica"/>
          <w:lang w:val="en-GB" w:bidi="en-GB"/>
        </w:rPr>
        <w:t>You have the right to request more information about the use of your data. In addition, you have the right to access, rectify or erase your data unless exercising these rights would render impossible or seriously impair the achievement of the research objectives.</w:t>
      </w:r>
    </w:p>
    <w:p>
      <w:pPr>
        <w:pStyle w:val="Normal"/>
        <w:rPr>
          <w:rFonts w:ascii="Helvetica" w:hAnsi="Helvetica" w:cs="Helvetica"/>
        </w:rPr>
      </w:pPr>
      <w:r>
        <w:rPr>
          <w:rFonts w:eastAsia="Helvetica" w:cs="Helvetica" w:ascii="Helvetica" w:hAnsi="Helvetica"/>
          <w:lang w:val="en-GB" w:bidi="en-GB"/>
        </w:rPr>
        <w:t>If you wish to exercise one of these rights, please  contact the researchers using the contact details at the bottom of this information sheet.</w:t>
      </w:r>
    </w:p>
    <w:p>
      <w:pPr>
        <w:pStyle w:val="Normal"/>
        <w:rPr>
          <w:rFonts w:ascii="Helvetica" w:hAnsi="Helvetica" w:cs="Helvetica"/>
        </w:rPr>
      </w:pPr>
      <w:r>
        <w:rPr/>
      </w:r>
    </w:p>
    <w:p>
      <w:pPr>
        <w:pStyle w:val="Normal"/>
        <w:rPr>
          <w:rFonts w:ascii="Helvetica" w:hAnsi="Helvetica" w:cs="Helvetica"/>
        </w:rPr>
      </w:pPr>
      <w:r>
        <w:rPr>
          <w:rFonts w:cs="Helvetica" w:ascii="Helvetica" w:hAnsi="Helvetica"/>
        </w:rPr>
      </w:r>
    </w:p>
    <w:p>
      <w:pPr>
        <w:pStyle w:val="Normal"/>
        <w:rPr>
          <w:rFonts w:ascii="Helvetica" w:hAnsi="Helvetica" w:cs="Helvetica"/>
        </w:rPr>
      </w:pPr>
      <w:r>
        <w:rPr>
          <w:rFonts w:eastAsia="Helvetica" w:cs="Helvetica" w:ascii="Helvetica" w:hAnsi="Helvetica"/>
          <w:b/>
          <w:lang w:val="en-GB" w:bidi="en-GB"/>
        </w:rPr>
        <w:t>Contact details</w:t>
      </w:r>
    </w:p>
    <w:p>
      <w:pPr>
        <w:pStyle w:val="Normal"/>
        <w:rPr>
          <w:rFonts w:ascii="Helvetica" w:hAnsi="Helvetica" w:cs="Helvetica"/>
        </w:rPr>
      </w:pPr>
      <w:r>
        <w:rPr>
          <w:rFonts w:eastAsia="Helvetica" w:cs="Helvetica" w:ascii="Helvetica" w:hAnsi="Helvetica"/>
          <w:lang w:val="en-GB" w:bidi="en-GB"/>
        </w:rPr>
        <w:t xml:space="preserve">For the purposes of this research, KU Leuven is the data controller. More specifically, only the researchers involved </w:t>
      </w:r>
      <w:r>
        <w:rPr>
          <w:rFonts w:eastAsia="Helvetica" w:cs="Helvetica" w:ascii="Helvetica" w:hAnsi="Helvetica"/>
          <w:i/>
          <w:iCs/>
          <w:color w:val="000000"/>
          <w:lang w:val="en-GB" w:bidi="en-GB"/>
        </w:rPr>
        <w:t>Alexander Joossens, Ivania Nadine Donoso Guzmán and Prof. Katrien Verbert</w:t>
      </w:r>
      <w:r>
        <w:rPr>
          <w:rFonts w:eastAsia="Helvetica" w:cs="Helvetica" w:ascii="Helvetica" w:hAnsi="Helvetica"/>
          <w:i/>
          <w:iCs/>
          <w:color w:val="000000"/>
          <w:lang w:val="en-GB" w:bidi="en-GB"/>
        </w:rPr>
        <w:t xml:space="preserve"> </w:t>
      </w:r>
      <w:bookmarkStart w:id="0" w:name="_GoBack"/>
      <w:bookmarkEnd w:id="0"/>
      <w:r>
        <w:rPr>
          <w:rFonts w:eastAsia="Helvetica" w:cs="Helvetica" w:ascii="Helvetica" w:hAnsi="Helvetica"/>
          <w:lang w:val="en-GB" w:bidi="en-GB"/>
        </w:rPr>
        <w:t>will have access to your personal data. Should you have any specific questions about this study, including the processing of your personal data, please feel free to contact them.</w:t>
      </w:r>
    </w:p>
    <w:p>
      <w:pPr>
        <w:pStyle w:val="Normal"/>
        <w:rPr>
          <w:rFonts w:ascii="Helvetica" w:hAnsi="Helvetica" w:eastAsia="Helvetica" w:cs="Helvetica"/>
          <w:i/>
          <w:i/>
          <w:iCs/>
          <w:color w:val="000000"/>
          <w:lang w:val="en-GB" w:bidi="en-GB"/>
        </w:rPr>
      </w:pPr>
      <w:r>
        <w:rPr>
          <w:rFonts w:eastAsia="Helvetica" w:cs="Helvetica" w:ascii="Helvetica" w:hAnsi="Helvetica"/>
          <w:i/>
          <w:iCs/>
          <w:color w:val="000000"/>
          <w:lang w:val="en-GB" w:bidi="en-GB"/>
        </w:rPr>
        <w:t>alexander.joossens@student.kuleuven.be</w:t>
      </w:r>
    </w:p>
    <w:p>
      <w:pPr>
        <w:pStyle w:val="Normal"/>
        <w:rPr>
          <w:rFonts w:ascii="Helvetica" w:hAnsi="Helvetica" w:cs="Helvetica"/>
          <w:color w:val="0563C1" w:themeColor="hyperlink"/>
          <w:u w:val="single"/>
        </w:rPr>
      </w:pPr>
      <w:r>
        <w:rPr>
          <w:rFonts w:eastAsia="Helvetica" w:cs="Helvetica" w:ascii="Helvetica" w:hAnsi="Helvetica"/>
          <w:lang w:val="en-GB" w:bidi="en-GB"/>
        </w:rPr>
        <w:t>For any further questions and concerns regarding the processing of your personal data, please contact Toon Boon, KU Leuven's data protection officer for research (</w:t>
      </w:r>
      <w:hyperlink r:id="rId2">
        <w:r>
          <w:rPr>
            <w:rStyle w:val="InternetLink"/>
            <w:rFonts w:eastAsia="Helvetica" w:cs="Helvetica" w:ascii="Helvetica" w:hAnsi="Helvetica"/>
            <w:lang w:val="en-GB" w:bidi="en-GB"/>
          </w:rPr>
          <w:t>dpo@kuleuven.be</w:t>
        </w:r>
      </w:hyperlink>
      <w:r>
        <w:rPr>
          <w:rStyle w:val="InternetLink"/>
          <w:rFonts w:eastAsia="Helvetica" w:cs="Helvetica" w:ascii="Helvetica" w:hAnsi="Helvetica"/>
          <w:lang w:val="en-GB" w:bidi="en-GB"/>
        </w:rPr>
        <w:t>)</w:t>
      </w:r>
      <w:r>
        <w:rPr>
          <w:rFonts w:eastAsia="Helvetica" w:cs="Helvetica" w:ascii="Helvetica" w:hAnsi="Helvetica"/>
          <w:lang w:val="en-GB" w:bidi="en-GB"/>
        </w:rPr>
        <w:t xml:space="preserve"> . Please specify the study concerned by mentioning the title as well as the names of the researchers involved.</w:t>
      </w:r>
    </w:p>
    <w:p>
      <w:pPr>
        <w:pStyle w:val="Normal"/>
        <w:rPr>
          <w:rFonts w:ascii="Helvetica" w:hAnsi="Helvetica" w:cs="Helvetica"/>
        </w:rPr>
      </w:pPr>
      <w:r>
        <w:rPr>
          <w:rFonts w:eastAsia="Helvetica" w:cs="Helvetica" w:ascii="Helvetica" w:hAnsi="Helvetica"/>
          <w:lang w:val="en-GB" w:bidi="en-GB"/>
        </w:rPr>
        <w:t>If, after contacting the data protection officer, you would still like to lodge a complaint about the use of your personal data, you can contact the Belgian Data Protection Authority (</w:t>
      </w:r>
      <w:hyperlink r:id="rId3">
        <w:r>
          <w:rPr>
            <w:rStyle w:val="InternetLink"/>
            <w:rFonts w:eastAsia="Helvetica" w:cs="Helvetica" w:ascii="Helvetica" w:hAnsi="Helvetica"/>
            <w:lang w:val="en-GB" w:bidi="en-GB"/>
          </w:rPr>
          <w:t>www.gegevensbeschermingsautoriteit.be</w:t>
        </w:r>
      </w:hyperlink>
      <w:r>
        <w:rPr>
          <w:rFonts w:eastAsia="Helvetica" w:cs="Helvetica" w:ascii="Helvetica" w:hAnsi="Helvetica"/>
          <w:lang w:val="en-GB" w:bidi="en-GB"/>
        </w:rPr>
        <w:t>).</w:t>
      </w:r>
    </w:p>
    <w:p>
      <w:pPr>
        <w:pStyle w:val="Normal"/>
        <w:spacing w:before="0" w:after="160"/>
        <w:rPr>
          <w:rFonts w:ascii="Helvetica" w:hAnsi="Helvetica" w:cs="Helvetica"/>
        </w:rPr>
      </w:pPr>
      <w:r>
        <w:rPr/>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716280" cy="256540"/>
          <wp:effectExtent l="0" t="0" r="0" b="0"/>
          <wp:docPr id="1" name="Picture 1" descr="KU Leu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U Leuven logo"/>
                  <pic:cNvPicPr>
                    <a:picLocks noChangeAspect="1" noChangeArrowheads="1"/>
                  </pic:cNvPicPr>
                </pic:nvPicPr>
                <pic:blipFill>
                  <a:blip r:embed="rId1"/>
                  <a:stretch>
                    <a:fillRect/>
                  </a:stretch>
                </pic:blipFill>
                <pic:spPr bwMode="auto">
                  <a:xfrm>
                    <a:off x="0" y="0"/>
                    <a:ext cx="716280" cy="256540"/>
                  </a:xfrm>
                  <a:prstGeom prst="rect">
                    <a:avLst/>
                  </a:prstGeom>
                </pic:spPr>
              </pic:pic>
            </a:graphicData>
          </a:graphic>
        </wp:inline>
      </w:drawing>
    </w:r>
    <w:r>
      <w:rPr>
        <w:color w:val="A6A6A6" w:themeColor="background1" w:themeShade="a6"/>
        <w:lang w:val="en-GB" w:bidi="en-GB"/>
      </w:rPr>
      <w:tab/>
      <w:tab/>
      <w:t>GDPR information sheet - last updated May 2020</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c4b1c"/>
    <w:rPr>
      <w:b/>
      <w:caps/>
    </w:rPr>
  </w:style>
  <w:style w:type="character" w:styleId="InternetLink">
    <w:name w:val="Hyperlink"/>
    <w:basedOn w:val="DefaultParagraphFont"/>
    <w:uiPriority w:val="99"/>
    <w:unhideWhenUsed/>
    <w:rsid w:val="00846da3"/>
    <w:rPr>
      <w:color w:val="0563C1" w:themeColor="hyperlink"/>
      <w:u w:val="single"/>
    </w:rPr>
  </w:style>
  <w:style w:type="character" w:styleId="Annotationreference">
    <w:name w:val="annotation reference"/>
    <w:basedOn w:val="DefaultParagraphFont"/>
    <w:uiPriority w:val="99"/>
    <w:semiHidden/>
    <w:unhideWhenUsed/>
    <w:qFormat/>
    <w:rsid w:val="003275af"/>
    <w:rPr>
      <w:sz w:val="16"/>
      <w:szCs w:val="16"/>
    </w:rPr>
  </w:style>
  <w:style w:type="character" w:styleId="CommentTextChar" w:customStyle="1">
    <w:name w:val="Comment Text Char"/>
    <w:basedOn w:val="DefaultParagraphFont"/>
    <w:link w:val="CommentText"/>
    <w:uiPriority w:val="99"/>
    <w:semiHidden/>
    <w:qFormat/>
    <w:rsid w:val="003275af"/>
    <w:rPr>
      <w:sz w:val="20"/>
      <w:szCs w:val="20"/>
    </w:rPr>
  </w:style>
  <w:style w:type="character" w:styleId="CommentSubjectChar" w:customStyle="1">
    <w:name w:val="Comment Subject Char"/>
    <w:basedOn w:val="CommentTextChar"/>
    <w:link w:val="CommentSubject"/>
    <w:uiPriority w:val="99"/>
    <w:semiHidden/>
    <w:qFormat/>
    <w:rsid w:val="003275af"/>
    <w:rPr>
      <w:b/>
      <w:bCs/>
      <w:sz w:val="20"/>
      <w:szCs w:val="20"/>
    </w:rPr>
  </w:style>
  <w:style w:type="character" w:styleId="BalloonTextChar" w:customStyle="1">
    <w:name w:val="Balloon Text Char"/>
    <w:basedOn w:val="DefaultParagraphFont"/>
    <w:link w:val="BalloonText"/>
    <w:uiPriority w:val="99"/>
    <w:semiHidden/>
    <w:qFormat/>
    <w:rsid w:val="003275af"/>
    <w:rPr>
      <w:rFonts w:ascii="Segoe UI" w:hAnsi="Segoe UI" w:cs="Segoe UI"/>
      <w:sz w:val="18"/>
      <w:szCs w:val="18"/>
    </w:rPr>
  </w:style>
  <w:style w:type="character" w:styleId="HeaderChar" w:customStyle="1">
    <w:name w:val="Header Char"/>
    <w:basedOn w:val="DefaultParagraphFont"/>
    <w:link w:val="Header"/>
    <w:uiPriority w:val="99"/>
    <w:qFormat/>
    <w:rsid w:val="003e6845"/>
    <w:rPr/>
  </w:style>
  <w:style w:type="character" w:styleId="FooterChar" w:customStyle="1">
    <w:name w:val="Footer Char"/>
    <w:basedOn w:val="DefaultParagraphFont"/>
    <w:link w:val="Footer"/>
    <w:uiPriority w:val="99"/>
    <w:qFormat/>
    <w:rsid w:val="003e684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c4b1c"/>
    <w:pPr/>
    <w:rPr>
      <w:b/>
      <w:caps/>
    </w:rPr>
  </w:style>
  <w:style w:type="paragraph" w:styleId="ListParagraph">
    <w:name w:val="List Paragraph"/>
    <w:basedOn w:val="Normal"/>
    <w:uiPriority w:val="34"/>
    <w:qFormat/>
    <w:rsid w:val="00127301"/>
    <w:pPr>
      <w:spacing w:before="0" w:after="160"/>
      <w:ind w:left="720" w:hanging="0"/>
      <w:contextualSpacing/>
    </w:pPr>
    <w:rPr/>
  </w:style>
  <w:style w:type="paragraph" w:styleId="Annotationtext">
    <w:name w:val="annotation text"/>
    <w:basedOn w:val="Normal"/>
    <w:link w:val="CommentTextChar"/>
    <w:uiPriority w:val="99"/>
    <w:semiHidden/>
    <w:unhideWhenUsed/>
    <w:qFormat/>
    <w:rsid w:val="003275a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275af"/>
    <w:pPr/>
    <w:rPr>
      <w:b/>
      <w:bCs/>
    </w:rPr>
  </w:style>
  <w:style w:type="paragraph" w:styleId="BalloonText">
    <w:name w:val="Balloon Text"/>
    <w:basedOn w:val="Normal"/>
    <w:link w:val="BalloonTextChar"/>
    <w:uiPriority w:val="99"/>
    <w:semiHidden/>
    <w:unhideWhenUsed/>
    <w:qFormat/>
    <w:rsid w:val="003275af"/>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3e6845"/>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3e6845"/>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po@kuleuven.be" TargetMode="External"/><Relationship Id="rId3" Type="http://schemas.openxmlformats.org/officeDocument/2006/relationships/hyperlink" Target="http://www.gegevensbeschermingsautoriteit.be/"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1592-040B-48C4-BA32-6B05CF01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LibreOffice/6.4.7.2$Linux_X86_64 LibreOffice_project/40$Build-2</Application>
  <Pages>2</Pages>
  <Words>588</Words>
  <Characters>3045</Characters>
  <CharactersWithSpaces>3620</CharactersWithSpaces>
  <Paragraphs>18</Paragraphs>
  <Company>KU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2020-06-23T12:41:00Z</dcterms:created>
  <dc:creator>Laurens Vangeel</dc:creator>
  <dc:description/>
  <dc:language>en-US</dc:language>
  <cp:lastModifiedBy/>
  <dcterms:modified xsi:type="dcterms:W3CDTF">2022-12-15T16:22:43Z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 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