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19B2" w:rsidRPr="004330BC" w:rsidRDefault="008B19B2" w:rsidP="004330BC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</w:pPr>
      <w:r w:rsidRPr="004330BC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bdr w:val="none" w:sz="0" w:space="0" w:color="auto" w:frame="1"/>
          <w:lang w:eastAsia="ru-RU"/>
        </w:rPr>
        <w:t>Техническое задание</w:t>
      </w:r>
    </w:p>
    <w:p w:rsidR="008B19B2" w:rsidRPr="007522A4" w:rsidRDefault="003D06FB" w:rsidP="0023756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«</w:t>
      </w:r>
      <w:r w:rsidR="00237565" w:rsidRPr="002375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Техническое обслуживание и текущий ремонт </w:t>
      </w:r>
      <w:r w:rsidR="006D0C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автомобиля</w:t>
      </w:r>
      <w:r w:rsidR="00133F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7522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УАЗ,</w:t>
      </w:r>
      <w:r w:rsidR="00725D33" w:rsidRPr="00725D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7522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ГАЗ</w:t>
      </w:r>
    </w:p>
    <w:p w:rsidR="004F7F00" w:rsidRDefault="004F7F00" w:rsidP="00315AB0">
      <w:pPr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601055" w:rsidRPr="00F66DEF" w:rsidRDefault="00601055" w:rsidP="00601055">
      <w:pPr>
        <w:spacing w:after="0" w:line="240" w:lineRule="auto"/>
        <w:ind w:left="1134" w:hanging="1134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671610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Заказчик:</w:t>
      </w:r>
      <w:r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 </w:t>
      </w:r>
      <w:r w:rsidR="00237565">
        <w:rPr>
          <w:rFonts w:ascii="Times New Roman" w:hAnsi="Times New Roman" w:cs="Times New Roman"/>
          <w:sz w:val="24"/>
          <w:szCs w:val="24"/>
        </w:rPr>
        <w:t>АТП ПАО «Татнефть»</w:t>
      </w:r>
    </w:p>
    <w:p w:rsidR="002B1448" w:rsidRDefault="002B1448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1.  </w:t>
      </w:r>
      <w:r w:rsidRPr="002B14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Наименование работ/услуг</w:t>
      </w:r>
    </w:p>
    <w:p w:rsidR="00C9444C" w:rsidRDefault="00133F8F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ТО и ТР транспортных средств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(гарантийное обслуживание) </w:t>
      </w:r>
    </w:p>
    <w:p w:rsidR="008B19B2" w:rsidRPr="002B1448" w:rsidRDefault="002B1448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2B144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2.</w:t>
      </w:r>
      <w:r w:rsidRPr="002B144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8B19B2" w:rsidRPr="002B144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8B19B2" w:rsidRPr="002B144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Местонахождение </w:t>
      </w:r>
      <w:hyperlink r:id="rId4" w:tooltip="Выполнение работ" w:history="1">
        <w:r w:rsidR="008B19B2" w:rsidRPr="002B1448">
          <w:rPr>
            <w:rFonts w:ascii="Times New Roman" w:eastAsia="Times New Roman" w:hAnsi="Times New Roman" w:cs="Times New Roman"/>
            <w:b/>
            <w:sz w:val="24"/>
            <w:szCs w:val="24"/>
            <w:bdr w:val="none" w:sz="0" w:space="0" w:color="auto" w:frame="1"/>
            <w:lang w:eastAsia="ru-RU"/>
          </w:rPr>
          <w:t>выполнения работ</w:t>
        </w:r>
      </w:hyperlink>
      <w:r w:rsidR="008B19B2" w:rsidRPr="002B144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, оказания услуг:</w:t>
      </w:r>
    </w:p>
    <w:p w:rsidR="00601055" w:rsidRDefault="00601055" w:rsidP="002B1448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red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Сервисный центр Исполнителя</w:t>
      </w:r>
      <w:r w:rsidR="00133F8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(официальный дилер)</w:t>
      </w:r>
      <w:r w:rsidRPr="001C210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red"/>
          <w:bdr w:val="none" w:sz="0" w:space="0" w:color="auto" w:frame="1"/>
          <w:lang w:eastAsia="ru-RU"/>
        </w:rPr>
        <w:t xml:space="preserve"> </w:t>
      </w:r>
    </w:p>
    <w:p w:rsidR="00C9444C" w:rsidRDefault="00601055" w:rsidP="002B1448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</w:pPr>
      <w:r w:rsidRPr="00601055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3</w:t>
      </w:r>
      <w:r w:rsidR="00C9444C" w:rsidRPr="00601055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.</w:t>
      </w:r>
      <w:r w:rsidR="00C9444C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="00C9444C" w:rsidRPr="003E6B89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П</w:t>
      </w:r>
      <w:r w:rsidR="00C9444C" w:rsidRPr="00C944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еречень работ по техническому обслуживанию</w:t>
      </w:r>
    </w:p>
    <w:p w:rsidR="00C9444C" w:rsidRDefault="00C9444C" w:rsidP="00C9444C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- </w:t>
      </w:r>
      <w:r w:rsidRPr="00C944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r w:rsidRPr="00C9444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Перечень работ</w:t>
      </w:r>
      <w:r w:rsidR="00907E24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,</w:t>
      </w:r>
      <w:r w:rsidRPr="00C9444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выполняемых при проведении технического обслуживания</w:t>
      </w:r>
      <w:r w:rsidR="00646C5F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,</w:t>
      </w:r>
      <w:r w:rsidRPr="00C9444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определяется техническим регламент</w:t>
      </w:r>
      <w:r w:rsidR="003E6B89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ом завода изготовителя.</w:t>
      </w:r>
    </w:p>
    <w:p w:rsidR="003E6B89" w:rsidRDefault="00601055" w:rsidP="00C9444C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4</w:t>
      </w:r>
      <w:r w:rsidR="003E6B89" w:rsidRPr="003E6B89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. Перечень работ при проведении ремонта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- </w:t>
      </w:r>
      <w:r w:rsidRPr="007A7C7A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</w:rPr>
        <w:t>ремонт подвески автомобиля;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ремонт электрооборудования;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ремонт коробки передач;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ремонт двигателя автомобиля;</w:t>
      </w:r>
    </w:p>
    <w:p w:rsidR="00C9444C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работы по ремонту мостов и агрегатов.</w:t>
      </w:r>
    </w:p>
    <w:p w:rsidR="00AC058B" w:rsidRPr="00AC058B" w:rsidRDefault="00AC058B" w:rsidP="00AC058B">
      <w:pPr>
        <w:rPr>
          <w:rFonts w:ascii="Times New Roman" w:hAnsi="Times New Roman" w:cs="Times New Roman"/>
          <w:sz w:val="24"/>
          <w:szCs w:val="24"/>
        </w:rPr>
      </w:pPr>
      <w:r w:rsidRPr="00AC058B">
        <w:rPr>
          <w:rFonts w:ascii="Times New Roman" w:hAnsi="Times New Roman" w:cs="Times New Roman"/>
          <w:sz w:val="24"/>
          <w:szCs w:val="24"/>
        </w:rPr>
        <w:t>- иные ремонтные работы»</w:t>
      </w:r>
    </w:p>
    <w:p w:rsidR="00B452B2" w:rsidRPr="00B452B2" w:rsidRDefault="00601055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5</w:t>
      </w:r>
      <w:r w:rsidR="003F7A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. </w:t>
      </w:r>
      <w:r w:rsidR="004265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Требования к выполнению работ</w:t>
      </w:r>
    </w:p>
    <w:p w:rsidR="00361AF1" w:rsidRDefault="00361AF1" w:rsidP="00361AF1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1A1526" w:rsidRPr="001A152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Стоимость запасных частей и материалов Подрядчика, использованных в процессе технического обслуживания и ремонта, должна быть согласована с Заказчиком на основании цен, указанных на сайте интернет-магазина </w:t>
      </w:r>
      <w:hyperlink r:id="rId5" w:history="1">
        <w:r w:rsidR="001A1526" w:rsidRPr="001A1526">
          <w:rPr>
            <w:rStyle w:val="a3"/>
            <w:rFonts w:ascii="Times New Roman" w:eastAsia="Times New Roman" w:hAnsi="Times New Roman" w:cs="Times New Roman"/>
            <w:sz w:val="24"/>
            <w:szCs w:val="24"/>
            <w:bdr w:val="none" w:sz="0" w:space="0" w:color="auto" w:frame="1"/>
            <w:lang w:eastAsia="ru-RU"/>
          </w:rPr>
          <w:t>https://www.emex.ru/</w:t>
        </w:r>
      </w:hyperlink>
      <w:r w:rsidR="001A1526" w:rsidRPr="001A152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. В случае отсутствия требуемой запасной части/детали в интернет-магазине, с Заказчиком согласовывается среднерыночная цена запасных частей и материалов поставщика услуг по техническому обслуживанию и ремонту автотранспорта.</w:t>
      </w:r>
    </w:p>
    <w:p w:rsidR="00DB7FE4" w:rsidRDefault="00B452B2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-</w:t>
      </w:r>
      <w:r w:rsid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Исполнитель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обязан приступить к оказанию услуг по проведению технического обслуживания и текущего ремонта автомобил</w:t>
      </w:r>
      <w:r w:rsidR="003E2CE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в срок не позднее 3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календарных дней с даты получен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ия</w:t>
      </w:r>
      <w:r w:rsidR="00DB7FE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заявки от 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Заказчика</w:t>
      </w:r>
      <w:r w:rsid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.</w:t>
      </w:r>
    </w:p>
    <w:p w:rsidR="00B452B2" w:rsidRDefault="00B452B2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Pr="00B452B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Прием автомобилей в ремонт должен производиться Исполнителем без выходных дней.</w:t>
      </w:r>
    </w:p>
    <w:p w:rsidR="00EC026B" w:rsidRPr="00EC026B" w:rsidRDefault="004265A0" w:rsidP="00EC026B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Выполнение работ по техническому обслуживанию и ремонту автомобилей квалифицированными специалистами, в специализированных мастерских, на исправном оборудовании, в соответствии с техническими требованиями завода-изготовителя, требованиями руководства по эксплуатации для данной марки автомобилей и действующим законодательством Российской Федерации. Выполняемые работы должны соответствовать требованиям: технологических, операционных карт и нормативно-технической документации, предъявляемой при ремонте и техническом обслуживании автомобилей.</w:t>
      </w:r>
    </w:p>
    <w:p w:rsidR="00EC026B" w:rsidRPr="00EC026B" w:rsidRDefault="00FC2AF4" w:rsidP="00EC026B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Работы по компьютерной диагностике автомобиля должны проводиться с применением дилерского оборудования, позволяющего автоматически считывать ошибки, выявлять повреждения, некорректную работу устройств, узлов и агрегатов автомобиля, перепрограммировать ключи  и модули управления.</w:t>
      </w:r>
    </w:p>
    <w:p w:rsidR="00EC026B" w:rsidRDefault="00FC2AF4" w:rsidP="00EC026B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Работы </w:t>
      </w:r>
      <w:r w:rsidR="005A2FE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должны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выполняются с использованием оригинальных запасных частей и оборудования производителя, горюче – смазочных и расходных материалов. Предлагаемые к поставке запасные части должны быть новыми (не бывшими в употреблении) и иметь необходимые сертификаты соответствия. По согласованию с Заказчиком возможна поставка неоригинальных запчастей.</w:t>
      </w:r>
    </w:p>
    <w:p w:rsidR="00D2164E" w:rsidRDefault="00FC2AF4" w:rsidP="00237565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Pr="00FC2A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Продолжительность работ в </w:t>
      </w:r>
      <w:r w:rsidR="00C02CFB" w:rsidRPr="00FC2A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норма</w:t>
      </w:r>
      <w:r w:rsidRPr="00FC2A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/часах, при выполнении ТО и ремонта, должна быть не выше рекомендованной руководящей документацией производителя транспортных средств.</w:t>
      </w:r>
    </w:p>
    <w:p w:rsidR="00AC058B" w:rsidRPr="00AC058B" w:rsidRDefault="00AC058B" w:rsidP="00237565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AC058B">
        <w:rPr>
          <w:rFonts w:ascii="Times New Roman" w:hAnsi="Times New Roman" w:cs="Times New Roman"/>
          <w:sz w:val="24"/>
          <w:szCs w:val="24"/>
        </w:rPr>
        <w:t>«Исполнитель должен иметь статус официального дилера мар</w:t>
      </w:r>
      <w:r w:rsidR="009E4EC7">
        <w:rPr>
          <w:rFonts w:ascii="Times New Roman" w:hAnsi="Times New Roman" w:cs="Times New Roman"/>
          <w:sz w:val="24"/>
          <w:szCs w:val="24"/>
        </w:rPr>
        <w:t>ок</w:t>
      </w:r>
      <w:r w:rsidRPr="00AC058B">
        <w:rPr>
          <w:rFonts w:ascii="Times New Roman" w:hAnsi="Times New Roman" w:cs="Times New Roman"/>
          <w:sz w:val="24"/>
          <w:szCs w:val="24"/>
        </w:rPr>
        <w:t xml:space="preserve"> </w:t>
      </w:r>
      <w:r w:rsidR="009E4EC7">
        <w:rPr>
          <w:rFonts w:ascii="Times New Roman" w:hAnsi="Times New Roman" w:cs="Times New Roman"/>
          <w:sz w:val="24"/>
          <w:szCs w:val="24"/>
        </w:rPr>
        <w:t>УАЗ, ГАЗ</w:t>
      </w:r>
      <w:r w:rsidRPr="00AC058B">
        <w:rPr>
          <w:rFonts w:ascii="Times New Roman" w:hAnsi="Times New Roman" w:cs="Times New Roman"/>
          <w:sz w:val="24"/>
          <w:szCs w:val="24"/>
        </w:rPr>
        <w:t xml:space="preserve"> и соответствующих обученных специалистов с правом оказания услуг по гарантийному обслуживанию»</w:t>
      </w:r>
      <w:bookmarkStart w:id="0" w:name="_GoBack"/>
      <w:bookmarkEnd w:id="0"/>
    </w:p>
    <w:sectPr w:rsidR="00AC058B" w:rsidRPr="00AC058B" w:rsidSect="00237565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9B2"/>
    <w:rsid w:val="000434F5"/>
    <w:rsid w:val="0006167D"/>
    <w:rsid w:val="0010192E"/>
    <w:rsid w:val="00133F8F"/>
    <w:rsid w:val="001520DB"/>
    <w:rsid w:val="001A1526"/>
    <w:rsid w:val="001C2100"/>
    <w:rsid w:val="00237565"/>
    <w:rsid w:val="002B1448"/>
    <w:rsid w:val="00315AB0"/>
    <w:rsid w:val="00361AF1"/>
    <w:rsid w:val="003B1B60"/>
    <w:rsid w:val="003D06FB"/>
    <w:rsid w:val="003E2CEC"/>
    <w:rsid w:val="003E6B89"/>
    <w:rsid w:val="003F7A69"/>
    <w:rsid w:val="004265A0"/>
    <w:rsid w:val="004330BC"/>
    <w:rsid w:val="004F7F00"/>
    <w:rsid w:val="005050F0"/>
    <w:rsid w:val="005A2813"/>
    <w:rsid w:val="005A2FB4"/>
    <w:rsid w:val="005A2FE9"/>
    <w:rsid w:val="00601055"/>
    <w:rsid w:val="00646C5F"/>
    <w:rsid w:val="006D0C03"/>
    <w:rsid w:val="00725D33"/>
    <w:rsid w:val="00744EC2"/>
    <w:rsid w:val="007522A4"/>
    <w:rsid w:val="007A7C7A"/>
    <w:rsid w:val="007D7C31"/>
    <w:rsid w:val="00810564"/>
    <w:rsid w:val="008323D2"/>
    <w:rsid w:val="008348AF"/>
    <w:rsid w:val="008804CD"/>
    <w:rsid w:val="008B19B2"/>
    <w:rsid w:val="00907E24"/>
    <w:rsid w:val="00985114"/>
    <w:rsid w:val="009D4E10"/>
    <w:rsid w:val="009E4EC7"/>
    <w:rsid w:val="00A011D2"/>
    <w:rsid w:val="00A33882"/>
    <w:rsid w:val="00AC058B"/>
    <w:rsid w:val="00B35897"/>
    <w:rsid w:val="00B452B2"/>
    <w:rsid w:val="00B457A4"/>
    <w:rsid w:val="00B96ECF"/>
    <w:rsid w:val="00C02CFB"/>
    <w:rsid w:val="00C46B31"/>
    <w:rsid w:val="00C9444C"/>
    <w:rsid w:val="00CB7930"/>
    <w:rsid w:val="00D2164E"/>
    <w:rsid w:val="00DB7FE4"/>
    <w:rsid w:val="00E241F2"/>
    <w:rsid w:val="00E4330A"/>
    <w:rsid w:val="00EC026B"/>
    <w:rsid w:val="00F4162C"/>
    <w:rsid w:val="00F66DEF"/>
    <w:rsid w:val="00FC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F87D8"/>
  <w15:docId w15:val="{A020D9CE-9846-4320-8C4A-C06F2ED3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C026B"/>
  </w:style>
  <w:style w:type="paragraph" w:styleId="1">
    <w:name w:val="heading 1"/>
    <w:basedOn w:val="a"/>
    <w:link w:val="10"/>
    <w:uiPriority w:val="9"/>
    <w:qFormat/>
    <w:rsid w:val="008B19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19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8B19B2"/>
  </w:style>
  <w:style w:type="character" w:styleId="a3">
    <w:name w:val="Hyperlink"/>
    <w:basedOn w:val="a0"/>
    <w:uiPriority w:val="99"/>
    <w:unhideWhenUsed/>
    <w:rsid w:val="008B19B2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8B19B2"/>
    <w:rPr>
      <w:color w:val="800080"/>
      <w:u w:val="single"/>
    </w:rPr>
  </w:style>
  <w:style w:type="paragraph" w:styleId="a5">
    <w:name w:val="Normal (Web)"/>
    <w:basedOn w:val="a"/>
    <w:uiPriority w:val="99"/>
    <w:unhideWhenUsed/>
    <w:rsid w:val="008B1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B19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B19B2"/>
    <w:rPr>
      <w:rFonts w:ascii="Tahoma" w:hAnsi="Tahoma" w:cs="Tahoma"/>
      <w:sz w:val="16"/>
      <w:szCs w:val="16"/>
    </w:rPr>
  </w:style>
  <w:style w:type="paragraph" w:styleId="a8">
    <w:name w:val="No Spacing"/>
    <w:uiPriority w:val="1"/>
    <w:qFormat/>
    <w:rsid w:val="003E6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1A1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85016">
          <w:marLeft w:val="0"/>
          <w:marRight w:val="450"/>
          <w:marTop w:val="15"/>
          <w:marBottom w:val="150"/>
          <w:divBdr>
            <w:top w:val="single" w:sz="2" w:space="2" w:color="D6D3D3"/>
            <w:left w:val="single" w:sz="2" w:space="1" w:color="D6D3D3"/>
            <w:bottom w:val="single" w:sz="2" w:space="4" w:color="F5F5F5"/>
            <w:right w:val="single" w:sz="2" w:space="2" w:color="D6D3D3"/>
          </w:divBdr>
          <w:divsChild>
            <w:div w:id="75248547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9009">
                  <w:marLeft w:val="0"/>
                  <w:marRight w:val="6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59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8243">
              <w:marLeft w:val="0"/>
              <w:marRight w:val="48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7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36861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4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emex.ru/" TargetMode="External"/><Relationship Id="rId4" Type="http://schemas.openxmlformats.org/officeDocument/2006/relationships/hyperlink" Target="https://pandia.ru/text/category/vipolnenie_rabo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Филиппов Виталий Валентинович</cp:lastModifiedBy>
  <cp:revision>4</cp:revision>
  <dcterms:created xsi:type="dcterms:W3CDTF">2023-11-21T06:23:00Z</dcterms:created>
  <dcterms:modified xsi:type="dcterms:W3CDTF">2023-11-21T11:29:00Z</dcterms:modified>
</cp:coreProperties>
</file>