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All Classes</w:t>
      </w:r>
    </w:p>
    <w:tbl>
      <w:tblPr>
        <w:tblStyle w:val="KixTable1"/>
        <w:bidiVisual w:val="0"/>
        <w:tblW w:w="9360.0" w:type="dxa"/>
        <w:jc w:val="left"/>
        <w:tblLayout w:type="fixed"/>
        <w:tblLook w:val="0600"/>
      </w:tblPr>
      <w:tblGrid>
        <w:gridCol w:w="9360"/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Colors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DccManager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IdentServer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InputThread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IrcException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OutputThread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PircBot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6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hyperlink r:id="rId18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User.html" Type="http://schemas.openxmlformats.org/officeDocument/2006/relationships/hyperlink" TargetMode="External" Id="rId18"/><Relationship Target="http://docs.google.com/org/jibble/pircbot/User.html" Type="http://schemas.openxmlformats.org/officeDocument/2006/relationships/hyperlink" TargetMode="External" Id="rId17"/><Relationship Target="http://docs.google.com/org/jibble/pircbot/ReplyConstants.html" Type="http://schemas.openxmlformats.org/officeDocument/2006/relationships/hyperlink" TargetMode="External" Id="rId16"/><Relationship Target="http://docs.google.com/org/jibble/pircbot/Queue.html" Type="http://schemas.openxmlformats.org/officeDocument/2006/relationships/hyperlink" TargetMode="External" Id="rId15"/><Relationship Target="http://docs.google.com/org/jibble/pircbot/PircBot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org/jibble/pircbot/NickAlreadyInUseException.html" Type="http://schemas.openxmlformats.org/officeDocument/2006/relationships/hyperlink" TargetMode="External" Id="rId12"/><Relationship Target="http://docs.google.com/org/jibble/pircbot/OutputThread.html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docs.google.com/org/jibble/pircbot/InputThread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org/jibble/pircbot/IrcException.html" Type="http://schemas.openxmlformats.org/officeDocument/2006/relationships/hyperlink" TargetMode="External" Id="rId11"/><Relationship Target="http://docs.google.com/org/jibble/pircbot/IdentServer.html" Type="http://schemas.openxmlformats.org/officeDocument/2006/relationships/hyperlink" TargetMode="External" Id="rId9"/><Relationship Target="http://docs.google.com/org/jibble/pircbot/DccChat.html" Type="http://schemas.openxmlformats.org/officeDocument/2006/relationships/hyperlink" TargetMode="External" Id="rId6"/><Relationship Target="http://docs.google.com/org/jibble/pircbot/Colors.html" Type="http://schemas.openxmlformats.org/officeDocument/2006/relationships/hyperlink" TargetMode="External" Id="rId5"/><Relationship Target="http://docs.google.com/org/jibble/pircbot/DccManager.html" Type="http://schemas.openxmlformats.org/officeDocument/2006/relationships/hyperlink" TargetMode="External" Id="rId8"/><Relationship Target="http://docs.google.com/org/jibble/pircbot/DccFileTransfer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allclasses-frame.docx</dc:title>
</cp:coreProperties>
</file>