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AA25D" w14:textId="6F1ABEA5" w:rsidR="00A83F2E" w:rsidRDefault="00A83F2E" w:rsidP="003C05B3">
      <w:pPr>
        <w:jc w:val="center"/>
        <w:rPr>
          <w:b/>
          <w:bCs/>
          <w:color w:val="CC0000"/>
          <w:sz w:val="40"/>
          <w:szCs w:val="40"/>
        </w:rPr>
      </w:pPr>
    </w:p>
    <w:p w14:paraId="7010B833" w14:textId="77777777" w:rsidR="00F45BB7" w:rsidRDefault="00F45BB7" w:rsidP="003C05B3">
      <w:pPr>
        <w:jc w:val="center"/>
        <w:rPr>
          <w:b/>
          <w:bCs/>
          <w:color w:val="CC0000"/>
          <w:sz w:val="40"/>
          <w:szCs w:val="40"/>
        </w:rPr>
      </w:pPr>
    </w:p>
    <w:p w14:paraId="62EEA34D" w14:textId="23FE8FC0" w:rsidR="00A83F2E" w:rsidRPr="00A83F2E" w:rsidRDefault="003A0894" w:rsidP="00A83F2E">
      <w:pPr>
        <w:jc w:val="center"/>
        <w:rPr>
          <w:b/>
          <w:bCs/>
          <w:color w:val="CC0000"/>
          <w:sz w:val="40"/>
          <w:szCs w:val="40"/>
        </w:rPr>
      </w:pPr>
      <w:r>
        <w:rPr>
          <w:b/>
          <w:bCs/>
          <w:color w:val="CC0000"/>
          <w:sz w:val="40"/>
          <w:szCs w:val="40"/>
        </w:rPr>
        <w:t>Ciclo de Vida</w:t>
      </w:r>
    </w:p>
    <w:p w14:paraId="0B5D8481" w14:textId="7DAAAFDD" w:rsidR="00A83F2E" w:rsidRDefault="008C6B71" w:rsidP="00A83F2E">
      <w:pPr>
        <w:spacing w:after="0"/>
        <w:jc w:val="both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Ejercicio 1</w:t>
      </w:r>
    </w:p>
    <w:p w14:paraId="20AA5B2C" w14:textId="77777777" w:rsidR="002F2AB9" w:rsidRDefault="002F2AB9" w:rsidP="003C05B3">
      <w:pPr>
        <w:jc w:val="both"/>
        <w:rPr>
          <w:b/>
          <w:bCs/>
          <w:color w:val="C00000"/>
          <w:sz w:val="24"/>
          <w:szCs w:val="24"/>
        </w:rPr>
      </w:pPr>
    </w:p>
    <w:p w14:paraId="6AADB388" w14:textId="77777777" w:rsidR="002F2AB9" w:rsidRDefault="00E8687B" w:rsidP="003C05B3">
      <w:pPr>
        <w:jc w:val="both"/>
        <w:rPr>
          <w:sz w:val="24"/>
          <w:szCs w:val="24"/>
        </w:rPr>
      </w:pPr>
      <w:r w:rsidRPr="003C05B3">
        <w:rPr>
          <w:b/>
          <w:bCs/>
          <w:sz w:val="24"/>
          <w:szCs w:val="24"/>
        </w:rPr>
        <w:t>Instrucciones:</w:t>
      </w:r>
      <w:r w:rsidRPr="003C05B3">
        <w:rPr>
          <w:sz w:val="24"/>
          <w:szCs w:val="24"/>
        </w:rPr>
        <w:t xml:space="preserve"> </w:t>
      </w:r>
      <w:r w:rsidR="002F2AB9">
        <w:rPr>
          <w:sz w:val="24"/>
          <w:szCs w:val="24"/>
        </w:rPr>
        <w:t xml:space="preserve">Reemplazar la carpeta </w:t>
      </w:r>
      <w:r w:rsidR="002F2AB9" w:rsidRPr="002F2AB9">
        <w:rPr>
          <w:b/>
          <w:bCs/>
          <w:sz w:val="24"/>
          <w:szCs w:val="24"/>
        </w:rPr>
        <w:t>src</w:t>
      </w:r>
      <w:r w:rsidR="002F2AB9">
        <w:rPr>
          <w:sz w:val="24"/>
          <w:szCs w:val="24"/>
        </w:rPr>
        <w:t xml:space="preserve"> y ejecutar el proyecto. </w:t>
      </w:r>
    </w:p>
    <w:p w14:paraId="2E2708B1" w14:textId="277FB799" w:rsidR="002F2AB9" w:rsidRPr="002F2AB9" w:rsidRDefault="002F2AB9" w:rsidP="002F2AB9">
      <w:pPr>
        <w:pStyle w:val="Prrafodelista"/>
        <w:numPr>
          <w:ilvl w:val="0"/>
          <w:numId w:val="1"/>
        </w:numPr>
        <w:jc w:val="both"/>
        <w:rPr>
          <w:color w:val="C00000"/>
          <w:sz w:val="24"/>
          <w:szCs w:val="24"/>
        </w:rPr>
      </w:pPr>
      <w:r w:rsidRPr="002F2AB9">
        <w:rPr>
          <w:b/>
          <w:bCs/>
          <w:color w:val="C00000"/>
          <w:sz w:val="24"/>
          <w:szCs w:val="24"/>
        </w:rPr>
        <w:t>Determinar</w:t>
      </w:r>
      <w:r w:rsidRPr="002F2AB9">
        <w:rPr>
          <w:color w:val="C00000"/>
          <w:sz w:val="24"/>
          <w:szCs w:val="24"/>
        </w:rPr>
        <w:t xml:space="preserve"> que método de ciclo de vida se esta ejecutando.</w:t>
      </w:r>
    </w:p>
    <w:p w14:paraId="075466C2" w14:textId="206BFB9F" w:rsidR="0001313E" w:rsidRDefault="002F2AB9" w:rsidP="002F2A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2F2AB9">
        <w:rPr>
          <w:b/>
          <w:bCs/>
          <w:sz w:val="24"/>
          <w:szCs w:val="24"/>
        </w:rPr>
        <w:t>Analizar</w:t>
      </w:r>
      <w:r>
        <w:rPr>
          <w:sz w:val="24"/>
          <w:szCs w:val="24"/>
        </w:rPr>
        <w:t xml:space="preserve"> en consola</w:t>
      </w:r>
      <w:r w:rsidRPr="002F2AB9">
        <w:rPr>
          <w:sz w:val="24"/>
          <w:szCs w:val="24"/>
        </w:rPr>
        <w:t xml:space="preserve"> el proceso de ejecución del ciclo de vida. </w:t>
      </w:r>
    </w:p>
    <w:p w14:paraId="521CCFCF" w14:textId="7202AF63" w:rsidR="002F2AB9" w:rsidRPr="002F2AB9" w:rsidRDefault="002F2AB9" w:rsidP="002F2AB9">
      <w:pPr>
        <w:pStyle w:val="Prrafodelista"/>
        <w:numPr>
          <w:ilvl w:val="0"/>
          <w:numId w:val="1"/>
        </w:numPr>
        <w:jc w:val="both"/>
        <w:rPr>
          <w:color w:val="C00000"/>
          <w:sz w:val="24"/>
          <w:szCs w:val="24"/>
        </w:rPr>
      </w:pPr>
      <w:r w:rsidRPr="002F2AB9">
        <w:rPr>
          <w:b/>
          <w:bCs/>
          <w:color w:val="C00000"/>
          <w:sz w:val="24"/>
          <w:szCs w:val="24"/>
        </w:rPr>
        <w:t>Describir</w:t>
      </w:r>
      <w:r w:rsidRPr="002F2AB9">
        <w:rPr>
          <w:color w:val="C00000"/>
          <w:sz w:val="24"/>
          <w:szCs w:val="24"/>
        </w:rPr>
        <w:t xml:space="preserve"> en el </w:t>
      </w:r>
      <w:r w:rsidRPr="002F2AB9">
        <w:rPr>
          <w:b/>
          <w:bCs/>
          <w:color w:val="C00000"/>
          <w:sz w:val="24"/>
          <w:szCs w:val="24"/>
        </w:rPr>
        <w:t>rectángulo</w:t>
      </w:r>
      <w:r w:rsidRPr="002F2AB9">
        <w:rPr>
          <w:color w:val="C00000"/>
          <w:sz w:val="24"/>
          <w:szCs w:val="24"/>
        </w:rPr>
        <w:t xml:space="preserve"> </w:t>
      </w:r>
      <w:r w:rsidRPr="002F2AB9">
        <w:rPr>
          <w:b/>
          <w:bCs/>
          <w:color w:val="C00000"/>
          <w:sz w:val="24"/>
          <w:szCs w:val="24"/>
        </w:rPr>
        <w:t>en</w:t>
      </w:r>
      <w:r w:rsidRPr="002F2AB9">
        <w:rPr>
          <w:color w:val="C00000"/>
          <w:sz w:val="24"/>
          <w:szCs w:val="24"/>
        </w:rPr>
        <w:t xml:space="preserve"> </w:t>
      </w:r>
      <w:r w:rsidRPr="002F2AB9">
        <w:rPr>
          <w:b/>
          <w:bCs/>
          <w:color w:val="C00000"/>
          <w:sz w:val="24"/>
          <w:szCs w:val="24"/>
        </w:rPr>
        <w:t>rojo</w:t>
      </w:r>
      <w:r w:rsidRPr="002F2AB9">
        <w:rPr>
          <w:color w:val="C00000"/>
          <w:sz w:val="24"/>
          <w:szCs w:val="24"/>
        </w:rPr>
        <w:t xml:space="preserve"> el funcionamiento de método de ciclo de vida.</w:t>
      </w:r>
    </w:p>
    <w:p w14:paraId="70B1B90A" w14:textId="0E1D54E8" w:rsidR="002F2AB9" w:rsidRPr="002F2AB9" w:rsidRDefault="002F2AB9" w:rsidP="002F2A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el proyecto, a</w:t>
      </w:r>
      <w:r w:rsidRPr="002F2AB9">
        <w:rPr>
          <w:b/>
          <w:bCs/>
          <w:sz w:val="24"/>
          <w:szCs w:val="24"/>
        </w:rPr>
        <w:t>gregar</w:t>
      </w:r>
      <w:r>
        <w:rPr>
          <w:sz w:val="24"/>
          <w:szCs w:val="24"/>
        </w:rPr>
        <w:t xml:space="preserve"> un </w:t>
      </w:r>
      <w:r w:rsidRPr="002F2AB9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con la característica </w:t>
      </w:r>
      <w:r w:rsidRPr="002F2AB9">
        <w:rPr>
          <w:b/>
          <w:bCs/>
          <w:sz w:val="24"/>
          <w:szCs w:val="24"/>
        </w:rPr>
        <w:t>dirección</w:t>
      </w:r>
      <w:r>
        <w:rPr>
          <w:sz w:val="24"/>
          <w:szCs w:val="24"/>
        </w:rPr>
        <w:t xml:space="preserve"> y que funcione con el método de ciclo de vida.</w:t>
      </w:r>
    </w:p>
    <w:p w14:paraId="30BD1CC3" w14:textId="467F73C3" w:rsidR="00E8687B" w:rsidRDefault="00D62C69" w:rsidP="003C05B3">
      <w:pPr>
        <w:jc w:val="both"/>
        <w:rPr>
          <w:sz w:val="24"/>
          <w:szCs w:val="24"/>
        </w:rPr>
      </w:pPr>
      <w:r>
        <w:rPr>
          <w:sz w:val="24"/>
          <w:szCs w:val="24"/>
        </w:rPr>
        <w:t>Al finalizar, cree una carpeta, luego comprima el proyecto</w:t>
      </w:r>
      <w:r w:rsidR="00D35CE3">
        <w:rPr>
          <w:sz w:val="24"/>
          <w:szCs w:val="24"/>
        </w:rPr>
        <w:t xml:space="preserve"> y este documento</w:t>
      </w:r>
      <w:r>
        <w:rPr>
          <w:sz w:val="24"/>
          <w:szCs w:val="24"/>
        </w:rPr>
        <w:t xml:space="preserve"> y suba su archivo comprimido (.rar) para su calificación.</w:t>
      </w:r>
    </w:p>
    <w:p w14:paraId="533FDD42" w14:textId="77777777" w:rsidR="009D2F3C" w:rsidRDefault="009D2F3C" w:rsidP="009D2F3C">
      <w:pPr>
        <w:spacing w:after="0"/>
        <w:jc w:val="both"/>
        <w:rPr>
          <w:b/>
          <w:bCs/>
          <w:color w:val="C00000"/>
          <w:sz w:val="24"/>
          <w:szCs w:val="24"/>
        </w:rPr>
      </w:pPr>
    </w:p>
    <w:p w14:paraId="7790350F" w14:textId="27E33A49" w:rsidR="009D2F3C" w:rsidRDefault="009D2F3C" w:rsidP="00225A6C">
      <w:pPr>
        <w:spacing w:after="0"/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Ejemplo análisis en consola</w:t>
      </w:r>
    </w:p>
    <w:p w14:paraId="429DDB33" w14:textId="132CD965" w:rsidR="00754C16" w:rsidRDefault="009D2F3C" w:rsidP="003C05B3">
      <w:pPr>
        <w:jc w:val="both"/>
        <w:rPr>
          <w:sz w:val="24"/>
          <w:szCs w:val="24"/>
        </w:rPr>
      </w:pPr>
      <w:r w:rsidRPr="00754C16">
        <w:rPr>
          <w:b/>
          <w:bCs/>
          <w:noProof/>
          <w:color w:val="CC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10C8546" wp14:editId="4D8AEB31">
            <wp:simplePos x="0" y="0"/>
            <wp:positionH relativeFrom="margin">
              <wp:posOffset>615315</wp:posOffset>
            </wp:positionH>
            <wp:positionV relativeFrom="paragraph">
              <wp:posOffset>29210</wp:posOffset>
            </wp:positionV>
            <wp:extent cx="4381500" cy="4561844"/>
            <wp:effectExtent l="0" t="0" r="0" b="0"/>
            <wp:wrapNone/>
            <wp:docPr id="1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 con letras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61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41EA1" w14:textId="3AF63A71" w:rsidR="00754C16" w:rsidRDefault="00754C16" w:rsidP="003C05B3">
      <w:pPr>
        <w:jc w:val="both"/>
        <w:rPr>
          <w:sz w:val="24"/>
          <w:szCs w:val="24"/>
        </w:rPr>
      </w:pPr>
    </w:p>
    <w:p w14:paraId="5145B17B" w14:textId="45050B94" w:rsidR="00754C16" w:rsidRDefault="00754C16" w:rsidP="003C05B3">
      <w:pPr>
        <w:jc w:val="both"/>
        <w:rPr>
          <w:sz w:val="24"/>
          <w:szCs w:val="24"/>
        </w:rPr>
      </w:pPr>
    </w:p>
    <w:p w14:paraId="6FBAC302" w14:textId="4F540824" w:rsidR="00754C16" w:rsidRDefault="00754C16" w:rsidP="003C05B3">
      <w:pPr>
        <w:jc w:val="both"/>
        <w:rPr>
          <w:sz w:val="24"/>
          <w:szCs w:val="24"/>
        </w:rPr>
      </w:pPr>
    </w:p>
    <w:p w14:paraId="7FC7C023" w14:textId="2D22FB9F" w:rsidR="00754C16" w:rsidRDefault="00754C16" w:rsidP="003C05B3">
      <w:pPr>
        <w:jc w:val="both"/>
        <w:rPr>
          <w:sz w:val="24"/>
          <w:szCs w:val="24"/>
        </w:rPr>
      </w:pPr>
    </w:p>
    <w:p w14:paraId="321BD4CF" w14:textId="70BFDF10" w:rsidR="00754C16" w:rsidRDefault="00754C16" w:rsidP="003C05B3">
      <w:pPr>
        <w:jc w:val="both"/>
        <w:rPr>
          <w:sz w:val="24"/>
          <w:szCs w:val="24"/>
        </w:rPr>
      </w:pPr>
    </w:p>
    <w:p w14:paraId="0BDD6F2A" w14:textId="48FE4598" w:rsidR="00754C16" w:rsidRDefault="00754C16" w:rsidP="003C05B3">
      <w:pPr>
        <w:jc w:val="both"/>
        <w:rPr>
          <w:sz w:val="24"/>
          <w:szCs w:val="24"/>
        </w:rPr>
      </w:pPr>
    </w:p>
    <w:p w14:paraId="5DC0BFEB" w14:textId="398E35DA" w:rsidR="00754C16" w:rsidRDefault="00754C16" w:rsidP="003C05B3">
      <w:pPr>
        <w:jc w:val="both"/>
        <w:rPr>
          <w:sz w:val="24"/>
          <w:szCs w:val="24"/>
        </w:rPr>
      </w:pPr>
    </w:p>
    <w:p w14:paraId="0AA8F36D" w14:textId="0E8F6369" w:rsidR="00754C16" w:rsidRDefault="00754C16" w:rsidP="003C05B3">
      <w:pPr>
        <w:jc w:val="both"/>
        <w:rPr>
          <w:sz w:val="24"/>
          <w:szCs w:val="24"/>
        </w:rPr>
      </w:pPr>
    </w:p>
    <w:p w14:paraId="2DE55936" w14:textId="529C2A95" w:rsidR="00754C16" w:rsidRDefault="00754C16" w:rsidP="003C05B3">
      <w:pPr>
        <w:jc w:val="both"/>
        <w:rPr>
          <w:sz w:val="24"/>
          <w:szCs w:val="24"/>
        </w:rPr>
      </w:pPr>
    </w:p>
    <w:p w14:paraId="4C1A7849" w14:textId="2E856069" w:rsidR="00754C16" w:rsidRDefault="00754C16" w:rsidP="003C05B3">
      <w:pPr>
        <w:jc w:val="both"/>
        <w:rPr>
          <w:sz w:val="24"/>
          <w:szCs w:val="24"/>
        </w:rPr>
      </w:pPr>
    </w:p>
    <w:p w14:paraId="4DD07875" w14:textId="51A9F1F3" w:rsidR="00754C16" w:rsidRDefault="00754C16" w:rsidP="003C05B3">
      <w:pPr>
        <w:jc w:val="both"/>
        <w:rPr>
          <w:sz w:val="24"/>
          <w:szCs w:val="24"/>
        </w:rPr>
      </w:pPr>
    </w:p>
    <w:p w14:paraId="7FB3E21F" w14:textId="32F6C037" w:rsidR="00754C16" w:rsidRDefault="00754C16" w:rsidP="003C05B3">
      <w:pPr>
        <w:jc w:val="both"/>
        <w:rPr>
          <w:sz w:val="24"/>
          <w:szCs w:val="24"/>
        </w:rPr>
      </w:pPr>
    </w:p>
    <w:p w14:paraId="3F38C8AF" w14:textId="0077BF17" w:rsidR="00754C16" w:rsidRDefault="00754C16" w:rsidP="003C05B3">
      <w:pPr>
        <w:jc w:val="both"/>
        <w:rPr>
          <w:sz w:val="24"/>
          <w:szCs w:val="24"/>
        </w:rPr>
      </w:pPr>
    </w:p>
    <w:p w14:paraId="0CEA7CD9" w14:textId="1AC439BF" w:rsidR="00754C16" w:rsidRDefault="00754C16" w:rsidP="003C05B3">
      <w:pPr>
        <w:jc w:val="both"/>
        <w:rPr>
          <w:sz w:val="24"/>
          <w:szCs w:val="24"/>
        </w:rPr>
      </w:pPr>
    </w:p>
    <w:p w14:paraId="74E81A1B" w14:textId="073E6B78" w:rsidR="00754C16" w:rsidRDefault="00754C16" w:rsidP="003C05B3">
      <w:pPr>
        <w:jc w:val="both"/>
        <w:rPr>
          <w:sz w:val="24"/>
          <w:szCs w:val="24"/>
        </w:rPr>
      </w:pPr>
    </w:p>
    <w:p w14:paraId="1DF95F58" w14:textId="77777777" w:rsidR="00754C16" w:rsidRPr="003C05B3" w:rsidRDefault="00754C16" w:rsidP="003C05B3">
      <w:pPr>
        <w:jc w:val="both"/>
        <w:rPr>
          <w:sz w:val="24"/>
          <w:szCs w:val="24"/>
        </w:rPr>
      </w:pPr>
    </w:p>
    <w:p w14:paraId="42323C1F" w14:textId="4EEB93A8" w:rsidR="00D62C69" w:rsidRDefault="00D62C69" w:rsidP="00091BA7">
      <w:pPr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08"/>
      </w:tblGrid>
      <w:tr w:rsidR="002F2AB9" w14:paraId="22AD30EE" w14:textId="77777777" w:rsidTr="002F2AB9">
        <w:tc>
          <w:tcPr>
            <w:tcW w:w="8828" w:type="dxa"/>
            <w:tcBorders>
              <w:top w:val="single" w:sz="12" w:space="0" w:color="C00000"/>
              <w:left w:val="single" w:sz="12" w:space="0" w:color="C00000"/>
              <w:bottom w:val="single" w:sz="12" w:space="0" w:color="C00000"/>
              <w:right w:val="single" w:sz="12" w:space="0" w:color="C00000"/>
            </w:tcBorders>
          </w:tcPr>
          <w:p w14:paraId="14706E85" w14:textId="77777777" w:rsidR="002F2AB9" w:rsidRDefault="002F2AB9" w:rsidP="00091BA7"/>
          <w:p w14:paraId="6F5F21C9" w14:textId="18C8005B" w:rsidR="002F2AB9" w:rsidRPr="002F2AB9" w:rsidRDefault="002F2AB9" w:rsidP="00091BA7">
            <w:pPr>
              <w:rPr>
                <w:color w:val="C00000"/>
              </w:rPr>
            </w:pPr>
            <w:r w:rsidRPr="002F2AB9">
              <w:rPr>
                <w:color w:val="C00000"/>
              </w:rPr>
              <w:t>Nombre método:</w:t>
            </w:r>
            <w:r w:rsidR="00563B1E">
              <w:rPr>
                <w:color w:val="C00000"/>
              </w:rPr>
              <w:t xml:space="preserve"> </w:t>
            </w:r>
            <w:r w:rsidR="00563B1E" w:rsidRPr="00563B1E">
              <w:rPr>
                <w:color w:val="4472C4" w:themeColor="accent1"/>
              </w:rPr>
              <w:t>ngOnChanges</w:t>
            </w:r>
          </w:p>
          <w:p w14:paraId="27BE9E0D" w14:textId="77777777" w:rsidR="002F2AB9" w:rsidRPr="002F2AB9" w:rsidRDefault="002F2AB9" w:rsidP="00091BA7">
            <w:pPr>
              <w:rPr>
                <w:color w:val="C00000"/>
              </w:rPr>
            </w:pPr>
          </w:p>
          <w:p w14:paraId="709F4C90" w14:textId="77777777" w:rsidR="002F2AB9" w:rsidRPr="002F2AB9" w:rsidRDefault="002F2AB9" w:rsidP="00091BA7">
            <w:pPr>
              <w:rPr>
                <w:color w:val="C00000"/>
              </w:rPr>
            </w:pPr>
          </w:p>
          <w:p w14:paraId="53477B9A" w14:textId="430F5727" w:rsidR="002F2AB9" w:rsidRPr="002F2AB9" w:rsidRDefault="002F2AB9" w:rsidP="00091BA7">
            <w:pPr>
              <w:rPr>
                <w:color w:val="C00000"/>
              </w:rPr>
            </w:pPr>
            <w:r w:rsidRPr="002F2AB9">
              <w:rPr>
                <w:color w:val="C00000"/>
              </w:rPr>
              <w:t>Descripción del funcionamiento del método…</w:t>
            </w:r>
          </w:p>
          <w:p w14:paraId="39DEC1FF" w14:textId="63E08FB1" w:rsidR="002F2AB9" w:rsidRDefault="008A6E63" w:rsidP="00091BA7">
            <w:r>
              <w:t>El evento se ejecuta cada vez que se cambia el valor de un input, dentro de un componente.</w:t>
            </w:r>
          </w:p>
          <w:p w14:paraId="70F35B15" w14:textId="77777777" w:rsidR="002F2AB9" w:rsidRDefault="002F2AB9" w:rsidP="00091BA7"/>
          <w:p w14:paraId="0FB35034" w14:textId="77777777" w:rsidR="002F2AB9" w:rsidRDefault="002F2AB9" w:rsidP="00091BA7"/>
          <w:p w14:paraId="63AA0BD8" w14:textId="77777777" w:rsidR="002F2AB9" w:rsidRDefault="002F2AB9" w:rsidP="00091BA7"/>
          <w:p w14:paraId="30CDDF7E" w14:textId="77777777" w:rsidR="002F2AB9" w:rsidRDefault="002F2AB9" w:rsidP="00091BA7"/>
          <w:p w14:paraId="5A5B6E3A" w14:textId="77777777" w:rsidR="002F2AB9" w:rsidRDefault="002F2AB9" w:rsidP="00091BA7"/>
          <w:p w14:paraId="27CC0456" w14:textId="77777777" w:rsidR="002F2AB9" w:rsidRDefault="002F2AB9" w:rsidP="00091BA7"/>
          <w:p w14:paraId="1D956715" w14:textId="77777777" w:rsidR="002F2AB9" w:rsidRDefault="002F2AB9" w:rsidP="00091BA7"/>
          <w:p w14:paraId="2E6F42CC" w14:textId="77777777" w:rsidR="002F2AB9" w:rsidRDefault="002F2AB9" w:rsidP="00091BA7"/>
          <w:p w14:paraId="3E61C154" w14:textId="77777777" w:rsidR="002F2AB9" w:rsidRDefault="002F2AB9" w:rsidP="00091BA7"/>
          <w:p w14:paraId="5C500F18" w14:textId="77777777" w:rsidR="002F2AB9" w:rsidRDefault="002F2AB9" w:rsidP="00091BA7"/>
          <w:p w14:paraId="2C014211" w14:textId="77777777" w:rsidR="002F2AB9" w:rsidRDefault="002F2AB9" w:rsidP="00091BA7"/>
          <w:p w14:paraId="6D923863" w14:textId="77777777" w:rsidR="002F2AB9" w:rsidRDefault="002F2AB9" w:rsidP="00091BA7"/>
          <w:p w14:paraId="56B894C9" w14:textId="77777777" w:rsidR="002F2AB9" w:rsidRDefault="002F2AB9" w:rsidP="00091BA7"/>
          <w:p w14:paraId="2276B959" w14:textId="77777777" w:rsidR="002F2AB9" w:rsidRDefault="002F2AB9" w:rsidP="00091BA7"/>
          <w:p w14:paraId="0E5BCD06" w14:textId="77777777" w:rsidR="002F2AB9" w:rsidRDefault="002F2AB9" w:rsidP="00091BA7"/>
          <w:p w14:paraId="64DD8E69" w14:textId="6D7EA37F" w:rsidR="002F2AB9" w:rsidRDefault="002F2AB9" w:rsidP="00091BA7"/>
        </w:tc>
      </w:tr>
    </w:tbl>
    <w:p w14:paraId="7A1CB942" w14:textId="6A0E0F93" w:rsidR="008C6B71" w:rsidRDefault="008C6B71" w:rsidP="002F2AB9">
      <w:pPr>
        <w:rPr>
          <w:b/>
          <w:bCs/>
          <w:color w:val="CC0000"/>
          <w:sz w:val="40"/>
          <w:szCs w:val="40"/>
        </w:rPr>
      </w:pPr>
    </w:p>
    <w:p w14:paraId="38786E04" w14:textId="4EC81B22" w:rsidR="00754C16" w:rsidRDefault="00754C16" w:rsidP="002F2AB9">
      <w:pPr>
        <w:rPr>
          <w:b/>
          <w:bCs/>
          <w:color w:val="CC0000"/>
          <w:sz w:val="40"/>
          <w:szCs w:val="40"/>
        </w:rPr>
      </w:pPr>
    </w:p>
    <w:p w14:paraId="4160C1F1" w14:textId="309D810A" w:rsidR="00754C16" w:rsidRPr="00754C16" w:rsidRDefault="00754C16" w:rsidP="002F2AB9">
      <w:pPr>
        <w:rPr>
          <w:b/>
          <w:bCs/>
          <w:color w:val="CC0000"/>
          <w:sz w:val="24"/>
          <w:szCs w:val="24"/>
        </w:rPr>
      </w:pPr>
    </w:p>
    <w:sectPr w:rsidR="00754C16" w:rsidRPr="00754C16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FCE27" w14:textId="77777777" w:rsidR="001A643A" w:rsidRDefault="001A643A" w:rsidP="000244EC">
      <w:pPr>
        <w:spacing w:after="0" w:line="240" w:lineRule="auto"/>
      </w:pPr>
      <w:r>
        <w:separator/>
      </w:r>
    </w:p>
  </w:endnote>
  <w:endnote w:type="continuationSeparator" w:id="0">
    <w:p w14:paraId="6C171151" w14:textId="77777777" w:rsidR="001A643A" w:rsidRDefault="001A643A" w:rsidP="00024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7189E" w14:textId="77777777" w:rsidR="001A643A" w:rsidRDefault="001A643A" w:rsidP="000244EC">
      <w:pPr>
        <w:spacing w:after="0" w:line="240" w:lineRule="auto"/>
      </w:pPr>
      <w:r>
        <w:separator/>
      </w:r>
    </w:p>
  </w:footnote>
  <w:footnote w:type="continuationSeparator" w:id="0">
    <w:p w14:paraId="7F3B258F" w14:textId="77777777" w:rsidR="001A643A" w:rsidRDefault="001A643A" w:rsidP="00024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3B8B5" w14:textId="6CCFFB70" w:rsidR="000244EC" w:rsidRDefault="0060092E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B32575F" wp14:editId="720EBDF6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58038"/>
          <wp:effectExtent l="0" t="0" r="0" b="63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0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800CC"/>
    <w:multiLevelType w:val="hybridMultilevel"/>
    <w:tmpl w:val="5C3259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444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CF"/>
    <w:rsid w:val="0001313E"/>
    <w:rsid w:val="000244EC"/>
    <w:rsid w:val="00091BA7"/>
    <w:rsid w:val="00150EA1"/>
    <w:rsid w:val="001A643A"/>
    <w:rsid w:val="001C00CD"/>
    <w:rsid w:val="00225A6C"/>
    <w:rsid w:val="002F2AB9"/>
    <w:rsid w:val="00310DB4"/>
    <w:rsid w:val="003A0894"/>
    <w:rsid w:val="003C05B3"/>
    <w:rsid w:val="004800B9"/>
    <w:rsid w:val="00484047"/>
    <w:rsid w:val="004942C1"/>
    <w:rsid w:val="004D25BF"/>
    <w:rsid w:val="004D637A"/>
    <w:rsid w:val="004E01D7"/>
    <w:rsid w:val="00563B1E"/>
    <w:rsid w:val="005F5F43"/>
    <w:rsid w:val="0060092E"/>
    <w:rsid w:val="00754C16"/>
    <w:rsid w:val="007D17F7"/>
    <w:rsid w:val="00850601"/>
    <w:rsid w:val="008A6E63"/>
    <w:rsid w:val="008C6B71"/>
    <w:rsid w:val="009D2F3C"/>
    <w:rsid w:val="00A83F2E"/>
    <w:rsid w:val="00AD03CF"/>
    <w:rsid w:val="00AE0490"/>
    <w:rsid w:val="00B07705"/>
    <w:rsid w:val="00C7582F"/>
    <w:rsid w:val="00CE1428"/>
    <w:rsid w:val="00D35CE3"/>
    <w:rsid w:val="00D62C69"/>
    <w:rsid w:val="00E75A37"/>
    <w:rsid w:val="00E8687B"/>
    <w:rsid w:val="00F45BB7"/>
    <w:rsid w:val="00FB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A50A5EA"/>
  <w15:chartTrackingRefBased/>
  <w15:docId w15:val="{CBD0BE17-6057-47E9-94C4-D8CF711BF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1B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4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44EC"/>
  </w:style>
  <w:style w:type="paragraph" w:styleId="Piedepgina">
    <w:name w:val="footer"/>
    <w:basedOn w:val="Normal"/>
    <w:link w:val="PiedepginaCar"/>
    <w:uiPriority w:val="99"/>
    <w:unhideWhenUsed/>
    <w:rsid w:val="00024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4EC"/>
  </w:style>
  <w:style w:type="character" w:styleId="Textoennegrita">
    <w:name w:val="Strong"/>
    <w:basedOn w:val="Fuentedeprrafopredeter"/>
    <w:uiPriority w:val="22"/>
    <w:qFormat/>
    <w:rsid w:val="00091BA7"/>
    <w:rPr>
      <w:b/>
      <w:bCs/>
    </w:rPr>
  </w:style>
  <w:style w:type="character" w:styleId="nfasis">
    <w:name w:val="Emphasis"/>
    <w:basedOn w:val="Fuentedeprrafopredeter"/>
    <w:uiPriority w:val="20"/>
    <w:qFormat/>
    <w:rsid w:val="00091BA7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091B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83F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GT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83F2E"/>
    <w:rPr>
      <w:rFonts w:ascii="Courier New" w:eastAsia="Times New Roman" w:hAnsi="Courier New" w:cs="Courier New"/>
      <w:sz w:val="20"/>
      <w:szCs w:val="20"/>
      <w:lang w:eastAsia="es-GT"/>
    </w:rPr>
  </w:style>
  <w:style w:type="paragraph" w:styleId="Prrafodelista">
    <w:name w:val="List Paragraph"/>
    <w:basedOn w:val="Normal"/>
    <w:uiPriority w:val="34"/>
    <w:qFormat/>
    <w:rsid w:val="002F2AB9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2A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0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43304-965F-4E58-8430-721B8797B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Nélson Guillermos Ixcopal Cantoral</dc:creator>
  <cp:keywords/>
  <dc:description/>
  <cp:lastModifiedBy>1810864 - ALEXANDER OVIDIO PEREZ GONZALEZ</cp:lastModifiedBy>
  <cp:revision>28</cp:revision>
  <cp:lastPrinted>2022-11-24T20:59:00Z</cp:lastPrinted>
  <dcterms:created xsi:type="dcterms:W3CDTF">2022-11-24T17:43:00Z</dcterms:created>
  <dcterms:modified xsi:type="dcterms:W3CDTF">2023-03-24T06:50:00Z</dcterms:modified>
</cp:coreProperties>
</file>