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EE75" w14:textId="77777777" w:rsidR="00DB0013" w:rsidRDefault="00DB0013">
      <w:pPr>
        <w:spacing w:before="156" w:afterLines="0" w:after="120" w:line="300" w:lineRule="auto"/>
        <w:jc w:val="center"/>
        <w:rPr>
          <w:rFonts w:eastAsia="宋体" w:cs="Times New Roman"/>
          <w:b/>
          <w:bCs/>
          <w:sz w:val="48"/>
          <w:szCs w:val="28"/>
        </w:rPr>
      </w:pPr>
    </w:p>
    <w:p w14:paraId="64F5F437" w14:textId="77777777" w:rsidR="00DB0013" w:rsidRDefault="00000000">
      <w:pPr>
        <w:spacing w:before="156" w:afterLines="0" w:after="120" w:line="300" w:lineRule="auto"/>
        <w:jc w:val="center"/>
        <w:rPr>
          <w:rFonts w:eastAsia="宋体" w:cs="Times New Roman"/>
          <w:b/>
          <w:bCs/>
          <w:sz w:val="48"/>
          <w:szCs w:val="28"/>
        </w:rPr>
      </w:pPr>
      <w:r>
        <w:rPr>
          <w:rFonts w:eastAsia="宋体" w:cs="Times New Roman"/>
          <w:b/>
          <w:bCs/>
          <w:sz w:val="48"/>
          <w:szCs w:val="28"/>
        </w:rPr>
        <w:t>ESS Technical Agreement</w:t>
      </w:r>
    </w:p>
    <w:p w14:paraId="4AA6C988" w14:textId="77777777" w:rsidR="00DB0013" w:rsidRDefault="00000000">
      <w:pPr>
        <w:widowControl/>
        <w:topLinePunct/>
        <w:adjustRightInd w:val="0"/>
        <w:snapToGrid w:val="0"/>
        <w:spacing w:beforeLines="0" w:before="0" w:afterLines="0" w:after="0"/>
        <w:jc w:val="center"/>
        <w:rPr>
          <w:rFonts w:eastAsia="宋体" w:cs="Times New Roman"/>
          <w:color w:val="595959"/>
          <w:sz w:val="44"/>
          <w:szCs w:val="24"/>
        </w:rPr>
      </w:pPr>
      <w:r>
        <w:rPr>
          <w:noProof/>
        </w:rPr>
        <w:drawing>
          <wp:inline distT="0" distB="0" distL="0" distR="0" wp14:anchorId="1F00E672" wp14:editId="009555B2">
            <wp:extent cx="5141595" cy="2912745"/>
            <wp:effectExtent l="0" t="0" r="0" b="0"/>
            <wp:docPr id="8680763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76393" name="图片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46935" cy="2916025"/>
                    </a:xfrm>
                    <a:prstGeom prst="rect">
                      <a:avLst/>
                    </a:prstGeom>
                    <a:noFill/>
                    <a:ln>
                      <a:noFill/>
                    </a:ln>
                  </pic:spPr>
                </pic:pic>
              </a:graphicData>
            </a:graphic>
          </wp:inline>
        </w:drawing>
      </w:r>
    </w:p>
    <w:p w14:paraId="7B8E414A" w14:textId="77777777" w:rsidR="00DB0013" w:rsidRDefault="00DB0013">
      <w:pPr>
        <w:widowControl/>
        <w:topLinePunct/>
        <w:adjustRightInd w:val="0"/>
        <w:snapToGrid w:val="0"/>
        <w:spacing w:beforeLines="0" w:before="0" w:afterLines="0" w:after="0"/>
        <w:jc w:val="center"/>
        <w:rPr>
          <w:rFonts w:eastAsia="宋体" w:cs="Times New Roman"/>
          <w:color w:val="595959"/>
          <w:sz w:val="44"/>
          <w:szCs w:val="24"/>
        </w:rPr>
      </w:pPr>
    </w:p>
    <w:tbl>
      <w:tblPr>
        <w:tblStyle w:val="13"/>
        <w:tblW w:w="0" w:type="auto"/>
        <w:jc w:val="center"/>
        <w:tblLook w:val="04A0" w:firstRow="1" w:lastRow="0" w:firstColumn="1" w:lastColumn="0" w:noHBand="0" w:noVBand="1"/>
      </w:tblPr>
      <w:tblGrid>
        <w:gridCol w:w="3537"/>
        <w:gridCol w:w="5523"/>
      </w:tblGrid>
      <w:tr w:rsidR="00DB0013" w14:paraId="783F17AB" w14:textId="77777777" w:rsidTr="00DB0013">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vAlign w:val="center"/>
          </w:tcPr>
          <w:p w14:paraId="1B6BC0C0" w14:textId="77777777" w:rsidR="00DB0013" w:rsidRDefault="00000000">
            <w:pPr>
              <w:pStyle w:val="TI-82"/>
              <w:spacing w:line="240" w:lineRule="auto"/>
              <w:rPr>
                <w:kern w:val="0"/>
                <w:sz w:val="24"/>
                <w:lang w:val="de-DE" w:eastAsia="de-DE"/>
              </w:rPr>
            </w:pPr>
            <w:r>
              <w:rPr>
                <w:kern w:val="0"/>
                <w:sz w:val="24"/>
                <w:lang w:val="de-DE" w:eastAsia="de-DE"/>
              </w:rPr>
              <w:t>The Customer</w:t>
            </w:r>
          </w:p>
        </w:tc>
        <w:tc>
          <w:tcPr>
            <w:tcW w:w="0" w:type="dxa"/>
            <w:tcBorders>
              <w:top w:val="single" w:sz="4" w:space="0" w:color="auto"/>
              <w:bottom w:val="single" w:sz="4" w:space="0" w:color="auto"/>
              <w:right w:val="single" w:sz="4" w:space="0" w:color="auto"/>
            </w:tcBorders>
            <w:vAlign w:val="center"/>
          </w:tcPr>
          <w:p w14:paraId="0FCE4BD0" w14:textId="77777777" w:rsidR="00DB0013" w:rsidRDefault="00000000">
            <w:pPr>
              <w:pStyle w:val="TI-82"/>
              <w:spacing w:line="240" w:lineRule="auto"/>
              <w:cnfStyle w:val="100000000000" w:firstRow="1" w:lastRow="0" w:firstColumn="0" w:lastColumn="0" w:oddVBand="0" w:evenVBand="0" w:oddHBand="0" w:evenHBand="0" w:firstRowFirstColumn="0" w:firstRowLastColumn="0" w:lastRowFirstColumn="0" w:lastRowLastColumn="0"/>
              <w:rPr>
                <w:kern w:val="0"/>
                <w:sz w:val="24"/>
                <w:lang w:val="de-DE" w:eastAsia="de-DE"/>
              </w:rPr>
            </w:pPr>
            <w:r>
              <w:rPr>
                <w:rFonts w:hint="eastAsia"/>
                <w:kern w:val="0"/>
                <w:sz w:val="24"/>
                <w:lang w:val="de-DE" w:eastAsia="de-DE"/>
              </w:rPr>
              <w:t>XXX</w:t>
            </w:r>
          </w:p>
        </w:tc>
      </w:tr>
      <w:tr w:rsidR="00DB0013" w14:paraId="20CAE06F" w14:textId="77777777" w:rsidTr="00B00239">
        <w:trPr>
          <w:trHeight w:val="409"/>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277BE24D" w14:textId="77777777" w:rsidR="00DB0013" w:rsidRDefault="00000000">
            <w:pPr>
              <w:pStyle w:val="TI-82"/>
              <w:spacing w:line="240" w:lineRule="auto"/>
              <w:rPr>
                <w:b w:val="0"/>
                <w:kern w:val="0"/>
                <w:sz w:val="24"/>
                <w:lang w:val="de-DE" w:eastAsia="de-DE"/>
              </w:rPr>
            </w:pPr>
            <w:r>
              <w:rPr>
                <w:kern w:val="0"/>
                <w:sz w:val="24"/>
                <w:lang w:val="de-DE" w:eastAsia="de-DE"/>
              </w:rPr>
              <w:t>Project Name</w:t>
            </w:r>
          </w:p>
        </w:tc>
        <w:tc>
          <w:tcPr>
            <w:tcW w:w="5528" w:type="dxa"/>
            <w:tcBorders>
              <w:top w:val="single" w:sz="4" w:space="0" w:color="auto"/>
              <w:bottom w:val="single" w:sz="4" w:space="0" w:color="auto"/>
              <w:right w:val="single" w:sz="4" w:space="0" w:color="auto"/>
            </w:tcBorders>
            <w:vAlign w:val="center"/>
          </w:tcPr>
          <w:p w14:paraId="621276A2" w14:textId="77777777" w:rsidR="00DB0013" w:rsidRDefault="00000000" w:rsidP="00B00239">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lang w:val="de-DE" w:eastAsia="de-DE"/>
              </w:rPr>
            </w:pPr>
            <w:r>
              <w:rPr>
                <w:rFonts w:eastAsia="等线" w:hint="eastAsia"/>
                <w:kern w:val="0"/>
                <w:sz w:val="24"/>
                <w:szCs w:val="24"/>
              </w:rPr>
              <w:t>Cyprus 5MW/20MWh</w:t>
            </w:r>
            <w:r>
              <w:rPr>
                <w:rFonts w:eastAsia="等线" w:hint="eastAsia"/>
                <w:kern w:val="0"/>
                <w:sz w:val="24"/>
                <w:szCs w:val="24"/>
                <w:lang w:val="de-DE" w:eastAsia="de-DE"/>
              </w:rPr>
              <w:t xml:space="preserve"> Project</w:t>
            </w:r>
          </w:p>
        </w:tc>
      </w:tr>
      <w:tr w:rsidR="00DB0013" w14:paraId="6E542176" w14:textId="77777777" w:rsidTr="00DB0013">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2210C264" w14:textId="77777777" w:rsidR="00DB0013" w:rsidRDefault="00000000">
            <w:pPr>
              <w:pStyle w:val="TI-82"/>
              <w:spacing w:line="240" w:lineRule="auto"/>
              <w:rPr>
                <w:b w:val="0"/>
                <w:kern w:val="0"/>
                <w:sz w:val="24"/>
                <w:lang w:val="de-DE" w:eastAsia="de-DE"/>
              </w:rPr>
            </w:pPr>
            <w:r>
              <w:rPr>
                <w:kern w:val="0"/>
                <w:sz w:val="24"/>
                <w:lang w:val="de-DE" w:eastAsia="de-DE"/>
              </w:rPr>
              <w:t>Project Requirement@</w:t>
            </w:r>
            <w:r>
              <w:rPr>
                <w:rFonts w:hint="eastAsia"/>
                <w:kern w:val="0"/>
                <w:sz w:val="24"/>
                <w:lang w:val="de-DE" w:eastAsia="de-DE"/>
              </w:rPr>
              <w:t xml:space="preserve"> Nominal</w:t>
            </w:r>
          </w:p>
        </w:tc>
        <w:tc>
          <w:tcPr>
            <w:tcW w:w="5528" w:type="dxa"/>
            <w:tcBorders>
              <w:top w:val="single" w:sz="4" w:space="0" w:color="auto"/>
              <w:bottom w:val="single" w:sz="4" w:space="0" w:color="auto"/>
              <w:right w:val="single" w:sz="4" w:space="0" w:color="auto"/>
            </w:tcBorders>
            <w:vAlign w:val="center"/>
          </w:tcPr>
          <w:p w14:paraId="77FE356A" w14:textId="1707E527" w:rsidR="00DB0013"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lang w:val="de-DE" w:eastAsia="de-DE"/>
              </w:rPr>
            </w:pPr>
            <w:r>
              <w:rPr>
                <w:rFonts w:eastAsia="等线" w:hint="eastAsia"/>
                <w:kern w:val="0"/>
                <w:sz w:val="24"/>
                <w:szCs w:val="24"/>
              </w:rPr>
              <w:t>5MW/20MWh</w:t>
            </w:r>
          </w:p>
        </w:tc>
      </w:tr>
      <w:tr w:rsidR="00DB0013" w14:paraId="3C1201D5" w14:textId="77777777" w:rsidTr="00DB0013">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2C9492BF" w14:textId="77777777" w:rsidR="00DB0013" w:rsidRDefault="00000000">
            <w:pPr>
              <w:pStyle w:val="TI-82"/>
              <w:spacing w:line="240" w:lineRule="auto"/>
              <w:rPr>
                <w:b w:val="0"/>
                <w:kern w:val="0"/>
                <w:sz w:val="24"/>
                <w:lang w:val="de-DE" w:eastAsia="de-DE"/>
              </w:rPr>
            </w:pPr>
            <w:r>
              <w:rPr>
                <w:kern w:val="0"/>
                <w:sz w:val="24"/>
                <w:lang w:val="de-DE" w:eastAsia="de-DE"/>
              </w:rPr>
              <w:t>Installation Capacity</w:t>
            </w:r>
          </w:p>
        </w:tc>
        <w:tc>
          <w:tcPr>
            <w:tcW w:w="5528" w:type="dxa"/>
            <w:tcBorders>
              <w:top w:val="single" w:sz="4" w:space="0" w:color="auto"/>
              <w:bottom w:val="single" w:sz="4" w:space="0" w:color="auto"/>
              <w:right w:val="single" w:sz="4" w:space="0" w:color="auto"/>
            </w:tcBorders>
            <w:vAlign w:val="center"/>
          </w:tcPr>
          <w:p w14:paraId="5ACE6BFF" w14:textId="24EEBBE5" w:rsidR="00DB0013"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lang w:val="de-DE" w:eastAsia="de-DE"/>
              </w:rPr>
            </w:pPr>
            <w:r>
              <w:rPr>
                <w:rFonts w:eastAsia="等线" w:hint="eastAsia"/>
                <w:kern w:val="0"/>
                <w:sz w:val="24"/>
                <w:szCs w:val="24"/>
              </w:rPr>
              <w:t>5MW/20MWh</w:t>
            </w:r>
          </w:p>
        </w:tc>
      </w:tr>
      <w:tr w:rsidR="00DB0013" w14:paraId="4734FAA9" w14:textId="77777777" w:rsidTr="00DB0013">
        <w:trPr>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vAlign w:val="center"/>
          </w:tcPr>
          <w:p w14:paraId="19DD2D4F" w14:textId="77777777" w:rsidR="00DB0013" w:rsidRDefault="00000000">
            <w:pPr>
              <w:pStyle w:val="TI-82"/>
              <w:spacing w:line="240" w:lineRule="auto"/>
              <w:rPr>
                <w:b w:val="0"/>
                <w:kern w:val="0"/>
                <w:sz w:val="24"/>
                <w:lang w:val="de-DE" w:eastAsia="de-DE"/>
              </w:rPr>
            </w:pPr>
            <w:r>
              <w:rPr>
                <w:kern w:val="0"/>
                <w:sz w:val="24"/>
                <w:lang w:val="de-DE" w:eastAsia="de-DE"/>
              </w:rPr>
              <w:t>Project Location</w:t>
            </w:r>
          </w:p>
        </w:tc>
        <w:tc>
          <w:tcPr>
            <w:tcW w:w="0" w:type="dxa"/>
            <w:tcBorders>
              <w:top w:val="single" w:sz="4" w:space="0" w:color="auto"/>
              <w:bottom w:val="single" w:sz="4" w:space="0" w:color="auto"/>
              <w:right w:val="single" w:sz="4" w:space="0" w:color="auto"/>
            </w:tcBorders>
            <w:vAlign w:val="center"/>
          </w:tcPr>
          <w:p w14:paraId="551FFCE0" w14:textId="75AB18E7" w:rsidR="00DB0013"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highlight w:val="yellow"/>
                <w:lang w:val="de-DE" w:eastAsia="de-DE"/>
              </w:rPr>
            </w:pPr>
            <w:r>
              <w:rPr>
                <w:rFonts w:hint="eastAsia"/>
                <w:kern w:val="0"/>
                <w:sz w:val="24"/>
                <w:lang w:val="de-DE" w:eastAsia="de-DE"/>
              </w:rPr>
              <w:t>Famagusta</w:t>
            </w:r>
          </w:p>
        </w:tc>
      </w:tr>
      <w:tr w:rsidR="00DB0013" w14:paraId="0A2963BA" w14:textId="77777777" w:rsidTr="00DB0013">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568104B4" w14:textId="77777777" w:rsidR="00DB0013" w:rsidRDefault="00000000">
            <w:pPr>
              <w:pStyle w:val="TI-82"/>
              <w:spacing w:line="240" w:lineRule="auto"/>
              <w:rPr>
                <w:b w:val="0"/>
                <w:kern w:val="0"/>
                <w:sz w:val="24"/>
                <w:lang w:val="de-DE" w:eastAsia="de-DE"/>
              </w:rPr>
            </w:pPr>
            <w:r>
              <w:rPr>
                <w:kern w:val="0"/>
                <w:sz w:val="24"/>
                <w:lang w:val="de-DE" w:eastAsia="de-DE"/>
              </w:rPr>
              <w:t>Contact</w:t>
            </w:r>
          </w:p>
        </w:tc>
        <w:tc>
          <w:tcPr>
            <w:tcW w:w="5528" w:type="dxa"/>
            <w:tcBorders>
              <w:top w:val="single" w:sz="4" w:space="0" w:color="auto"/>
              <w:bottom w:val="single" w:sz="4" w:space="0" w:color="auto"/>
              <w:right w:val="single" w:sz="4" w:space="0" w:color="auto"/>
            </w:tcBorders>
            <w:vAlign w:val="center"/>
          </w:tcPr>
          <w:p w14:paraId="2E9E4908" w14:textId="77777777" w:rsidR="00DB0013" w:rsidRPr="00B0023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rFonts w:eastAsia="等线"/>
                <w:kern w:val="0"/>
                <w:sz w:val="24"/>
                <w:szCs w:val="24"/>
                <w:lang w:eastAsia="de-DE"/>
              </w:rPr>
            </w:pPr>
            <w:commentRangeStart w:id="0"/>
            <w:r w:rsidRPr="00B00239">
              <w:rPr>
                <w:rFonts w:eastAsia="等线"/>
                <w:kern w:val="0"/>
                <w:sz w:val="24"/>
                <w:szCs w:val="24"/>
                <w:lang w:eastAsia="de-DE"/>
              </w:rPr>
              <w:t xml:space="preserve">Customer side: </w:t>
            </w:r>
          </w:p>
          <w:p w14:paraId="09647101" w14:textId="77777777" w:rsidR="00DB0013" w:rsidRPr="00B0023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rFonts w:eastAsia="等线"/>
                <w:kern w:val="0"/>
                <w:sz w:val="24"/>
                <w:szCs w:val="24"/>
                <w:highlight w:val="yellow"/>
                <w:lang w:eastAsia="de-DE"/>
              </w:rPr>
            </w:pPr>
            <w:r w:rsidRPr="00B00239">
              <w:rPr>
                <w:rFonts w:eastAsia="等线" w:hint="eastAsia"/>
                <w:kern w:val="0"/>
                <w:sz w:val="24"/>
                <w:szCs w:val="24"/>
                <w:highlight w:val="yellow"/>
                <w:lang w:eastAsia="de-DE"/>
              </w:rPr>
              <w:t>XXX</w:t>
            </w:r>
          </w:p>
          <w:p w14:paraId="6D4FF692" w14:textId="77777777" w:rsidR="00DB0013" w:rsidRPr="00B0023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lang w:eastAsia="de-DE"/>
              </w:rPr>
            </w:pPr>
            <w:r w:rsidRPr="00B00239">
              <w:rPr>
                <w:rFonts w:hint="eastAsia"/>
                <w:kern w:val="0"/>
                <w:sz w:val="24"/>
                <w:lang w:eastAsia="de-DE"/>
              </w:rPr>
              <w:t>Linyang</w:t>
            </w:r>
            <w:r w:rsidRPr="00B00239">
              <w:rPr>
                <w:kern w:val="0"/>
                <w:sz w:val="24"/>
                <w:lang w:eastAsia="de-DE"/>
              </w:rPr>
              <w:t xml:space="preserve"> side: </w:t>
            </w:r>
          </w:p>
          <w:p w14:paraId="2FB33C9F" w14:textId="6B27F492" w:rsidR="00DB0013" w:rsidRPr="00755AA7" w:rsidRDefault="00755AA7" w:rsidP="00755AA7">
            <w:pPr>
              <w:pStyle w:val="TI-82"/>
              <w:spacing w:line="240" w:lineRule="auto"/>
              <w:cnfStyle w:val="000000000000" w:firstRow="0" w:lastRow="0" w:firstColumn="0" w:lastColumn="0" w:oddVBand="0" w:evenVBand="0" w:oddHBand="0" w:evenHBand="0" w:firstRowFirstColumn="0" w:firstRowLastColumn="0" w:lastRowFirstColumn="0" w:lastRowLastColumn="0"/>
              <w:rPr>
                <w:rFonts w:eastAsia="等线" w:hint="eastAsia"/>
                <w:kern w:val="0"/>
                <w:sz w:val="24"/>
                <w:szCs w:val="24"/>
                <w:highlight w:val="yellow"/>
              </w:rPr>
            </w:pPr>
            <w:r w:rsidRPr="00B00239">
              <w:rPr>
                <w:rFonts w:eastAsia="等线" w:hint="eastAsia"/>
                <w:kern w:val="0"/>
                <w:sz w:val="24"/>
                <w:szCs w:val="24"/>
                <w:highlight w:val="yellow"/>
                <w:lang w:eastAsia="de-DE"/>
              </w:rPr>
              <w:t>XXX</w:t>
            </w:r>
            <w:commentRangeEnd w:id="0"/>
            <w:r w:rsidRPr="00B00239">
              <w:rPr>
                <w:rStyle w:val="afa"/>
                <w:rFonts w:eastAsia="等线" w:hint="eastAsia"/>
                <w:kern w:val="0"/>
                <w:sz w:val="24"/>
                <w:szCs w:val="24"/>
                <w:highlight w:val="yellow"/>
              </w:rPr>
              <w:commentReference w:id="0"/>
            </w:r>
          </w:p>
        </w:tc>
      </w:tr>
      <w:tr w:rsidR="00DB0013" w14:paraId="1EDF707A" w14:textId="77777777" w:rsidTr="00DB0013">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70E38061" w14:textId="77777777" w:rsidR="00DB0013" w:rsidRDefault="00000000">
            <w:pPr>
              <w:pStyle w:val="TI-82"/>
              <w:spacing w:line="240" w:lineRule="auto"/>
              <w:rPr>
                <w:b w:val="0"/>
                <w:kern w:val="0"/>
                <w:sz w:val="24"/>
                <w:lang w:val="de-DE" w:eastAsia="de-DE"/>
              </w:rPr>
            </w:pPr>
            <w:r>
              <w:rPr>
                <w:kern w:val="0"/>
                <w:sz w:val="24"/>
                <w:lang w:val="de-DE" w:eastAsia="de-DE"/>
              </w:rPr>
              <w:t>Version</w:t>
            </w:r>
          </w:p>
        </w:tc>
        <w:tc>
          <w:tcPr>
            <w:tcW w:w="5528" w:type="dxa"/>
            <w:tcBorders>
              <w:top w:val="single" w:sz="4" w:space="0" w:color="auto"/>
              <w:bottom w:val="single" w:sz="4" w:space="0" w:color="auto"/>
              <w:right w:val="single" w:sz="4" w:space="0" w:color="auto"/>
            </w:tcBorders>
            <w:vAlign w:val="center"/>
          </w:tcPr>
          <w:p w14:paraId="62C0F0B6" w14:textId="77777777" w:rsidR="00DB0013"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lang w:val="de-DE" w:eastAsia="de-DE"/>
              </w:rPr>
            </w:pPr>
            <w:r>
              <w:rPr>
                <w:rFonts w:hint="eastAsia"/>
                <w:kern w:val="0"/>
                <w:sz w:val="24"/>
                <w:lang w:val="de-DE" w:eastAsia="de-DE"/>
              </w:rPr>
              <w:t>1.0</w:t>
            </w:r>
          </w:p>
        </w:tc>
      </w:tr>
    </w:tbl>
    <w:p w14:paraId="7CEAC38C" w14:textId="77777777" w:rsidR="00DB0013" w:rsidRDefault="00DB0013">
      <w:pPr>
        <w:widowControl/>
        <w:topLinePunct/>
        <w:adjustRightInd w:val="0"/>
        <w:snapToGrid w:val="0"/>
        <w:spacing w:beforeLines="0" w:before="0" w:afterLines="0" w:after="0"/>
        <w:jc w:val="center"/>
        <w:rPr>
          <w:rFonts w:eastAsia="宋体" w:cs="Times New Roman"/>
          <w:color w:val="595959"/>
          <w:sz w:val="44"/>
          <w:szCs w:val="24"/>
        </w:rPr>
      </w:pPr>
    </w:p>
    <w:p w14:paraId="555CB9C9" w14:textId="3FE75885" w:rsidR="00DB0013" w:rsidRDefault="00000000">
      <w:pPr>
        <w:widowControl/>
        <w:topLinePunct/>
        <w:adjustRightInd w:val="0"/>
        <w:snapToGrid w:val="0"/>
        <w:spacing w:beforeLines="100" w:before="312" w:afterLines="100" w:after="312" w:line="400" w:lineRule="exact"/>
        <w:jc w:val="center"/>
        <w:rPr>
          <w:rFonts w:eastAsia="宋体" w:cs="Arial"/>
          <w:bCs/>
          <w:sz w:val="28"/>
          <w:szCs w:val="28"/>
        </w:rPr>
      </w:pPr>
      <w:r>
        <w:rPr>
          <w:rFonts w:cs="Arial"/>
          <w:bCs/>
          <w:sz w:val="28"/>
          <w:szCs w:val="28"/>
        </w:rPr>
        <w:t>20</w:t>
      </w:r>
      <w:r>
        <w:rPr>
          <w:rFonts w:eastAsia="宋体" w:cs="Arial" w:hint="eastAsia"/>
          <w:bCs/>
          <w:sz w:val="28"/>
          <w:szCs w:val="28"/>
        </w:rPr>
        <w:t>26</w:t>
      </w:r>
      <w:r>
        <w:rPr>
          <w:rFonts w:cs="Arial"/>
          <w:bCs/>
          <w:sz w:val="28"/>
          <w:szCs w:val="28"/>
        </w:rPr>
        <w:t>/</w:t>
      </w:r>
      <w:r>
        <w:rPr>
          <w:rFonts w:eastAsia="宋体" w:cs="Arial" w:hint="eastAsia"/>
          <w:bCs/>
          <w:sz w:val="28"/>
          <w:szCs w:val="28"/>
        </w:rPr>
        <w:t>04</w:t>
      </w:r>
      <w:r>
        <w:rPr>
          <w:rFonts w:cs="Arial"/>
          <w:bCs/>
          <w:sz w:val="28"/>
          <w:szCs w:val="28"/>
        </w:rPr>
        <w:t>/</w:t>
      </w:r>
      <w:r>
        <w:rPr>
          <w:rFonts w:eastAsia="宋体" w:cs="Arial" w:hint="eastAsia"/>
          <w:bCs/>
          <w:sz w:val="28"/>
          <w:szCs w:val="28"/>
        </w:rPr>
        <w:t>29</w:t>
      </w:r>
    </w:p>
    <w:p w14:paraId="61502B76" w14:textId="77777777" w:rsidR="00DB0013" w:rsidRDefault="00000000">
      <w:pPr>
        <w:widowControl/>
        <w:topLinePunct/>
        <w:adjustRightInd w:val="0"/>
        <w:snapToGrid w:val="0"/>
        <w:spacing w:beforeLines="0" w:before="0" w:afterLines="0" w:after="0"/>
        <w:jc w:val="center"/>
        <w:rPr>
          <w:rFonts w:eastAsiaTheme="minorEastAsia"/>
          <w:sz w:val="28"/>
          <w:szCs w:val="28"/>
        </w:rPr>
      </w:pPr>
      <w:r>
        <w:rPr>
          <w:sz w:val="28"/>
          <w:szCs w:val="28"/>
        </w:rPr>
        <w:t>Jiangsu Linyang Energy Storage Technology Co., Ltd</w:t>
      </w:r>
    </w:p>
    <w:p w14:paraId="5BA026BB" w14:textId="77777777" w:rsidR="00DB0013" w:rsidRDefault="00DB0013">
      <w:pPr>
        <w:widowControl/>
        <w:topLinePunct/>
        <w:adjustRightInd w:val="0"/>
        <w:snapToGrid w:val="0"/>
        <w:spacing w:beforeLines="0" w:before="0" w:afterLines="0" w:after="0"/>
        <w:jc w:val="center"/>
        <w:rPr>
          <w:rFonts w:eastAsiaTheme="minorEastAsia" w:cs="Times New Roman"/>
          <w:color w:val="595959"/>
          <w:sz w:val="44"/>
          <w:szCs w:val="24"/>
        </w:rPr>
      </w:pPr>
    </w:p>
    <w:p w14:paraId="29FABE1C" w14:textId="77777777" w:rsidR="00DB0013" w:rsidRDefault="00000000">
      <w:pPr>
        <w:pStyle w:val="LY-1"/>
        <w:numPr>
          <w:ilvl w:val="0"/>
          <w:numId w:val="0"/>
        </w:numPr>
        <w:jc w:val="center"/>
      </w:pPr>
      <w:bookmarkStart w:id="1" w:name="_Toc227947338"/>
      <w:bookmarkStart w:id="2" w:name="_Toc212581403"/>
      <w:bookmarkStart w:id="3" w:name="_Toc27142"/>
      <w:bookmarkStart w:id="4" w:name="_Toc17894"/>
      <w:bookmarkStart w:id="5" w:name="_Toc24101"/>
      <w:r>
        <w:lastRenderedPageBreak/>
        <w:t>Content</w:t>
      </w:r>
      <w:bookmarkEnd w:id="1"/>
      <w:bookmarkEnd w:id="2"/>
      <w:bookmarkEnd w:id="3"/>
      <w:bookmarkEnd w:id="4"/>
      <w:bookmarkEnd w:id="5"/>
    </w:p>
    <w:sdt>
      <w:sdtPr>
        <w:rPr>
          <w:rFonts w:eastAsia="Arial" w:cs="Book Antiqua"/>
          <w:b w:val="0"/>
          <w:bCs w:val="0"/>
          <w:sz w:val="30"/>
          <w:szCs w:val="21"/>
          <w:lang w:val="zh-CN"/>
        </w:rPr>
        <w:id w:val="-352804941"/>
        <w:docPartObj>
          <w:docPartGallery w:val="Table of Contents"/>
          <w:docPartUnique/>
        </w:docPartObj>
      </w:sdtPr>
      <w:sdtContent>
        <w:p w14:paraId="75C3B754"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r>
            <w:rPr>
              <w:rFonts w:eastAsia="Arial" w:cstheme="minorBidi"/>
              <w:b w:val="0"/>
              <w:bCs w:val="0"/>
              <w:sz w:val="30"/>
              <w:szCs w:val="21"/>
            </w:rPr>
            <w:fldChar w:fldCharType="begin"/>
          </w:r>
          <w:r>
            <w:rPr>
              <w:sz w:val="30"/>
              <w:szCs w:val="21"/>
            </w:rPr>
            <w:instrText xml:space="preserve"> TOC \o "1-3" \h \z \u </w:instrText>
          </w:r>
          <w:r>
            <w:rPr>
              <w:rFonts w:eastAsia="Arial" w:cstheme="minorBidi"/>
              <w:b w:val="0"/>
              <w:bCs w:val="0"/>
              <w:sz w:val="30"/>
              <w:szCs w:val="21"/>
            </w:rPr>
            <w:fldChar w:fldCharType="separate"/>
          </w:r>
          <w:hyperlink w:anchor="_Toc227947338" w:history="1">
            <w:r>
              <w:rPr>
                <w:rStyle w:val="af9"/>
              </w:rPr>
              <w:t>Content</w:t>
            </w:r>
            <w:r>
              <w:rPr>
                <w:rFonts w:hint="eastAsia"/>
              </w:rPr>
              <w:tab/>
            </w:r>
            <w:r>
              <w:rPr>
                <w:rFonts w:hint="eastAsia"/>
              </w:rPr>
              <w:fldChar w:fldCharType="begin"/>
            </w:r>
            <w:r>
              <w:rPr>
                <w:rFonts w:hint="eastAsia"/>
              </w:rPr>
              <w:instrText xml:space="preserve"> </w:instrText>
            </w:r>
            <w:r>
              <w:instrText>PAGEREF _Toc227947338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05D0BF2"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hyperlink w:anchor="_Toc227947339" w:history="1">
            <w:r>
              <w:rPr>
                <w:rStyle w:val="af9"/>
              </w:rPr>
              <w:t>1 Overview</w:t>
            </w:r>
            <w:r>
              <w:rPr>
                <w:rFonts w:hint="eastAsia"/>
              </w:rPr>
              <w:tab/>
            </w:r>
            <w:r>
              <w:rPr>
                <w:rFonts w:hint="eastAsia"/>
              </w:rPr>
              <w:fldChar w:fldCharType="begin"/>
            </w:r>
            <w:r>
              <w:rPr>
                <w:rFonts w:hint="eastAsia"/>
              </w:rPr>
              <w:instrText xml:space="preserve"> </w:instrText>
            </w:r>
            <w:r>
              <w:instrText>PAGEREF _Toc227947339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CA03BA0"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hyperlink w:anchor="_Toc227947340" w:history="1">
            <w:r>
              <w:rPr>
                <w:rStyle w:val="af9"/>
              </w:rPr>
              <w:t>2 Standard</w:t>
            </w:r>
            <w:r>
              <w:rPr>
                <w:rFonts w:hint="eastAsia"/>
              </w:rPr>
              <w:tab/>
            </w:r>
            <w:r>
              <w:rPr>
                <w:rFonts w:hint="eastAsia"/>
              </w:rPr>
              <w:fldChar w:fldCharType="begin"/>
            </w:r>
            <w:r>
              <w:rPr>
                <w:rFonts w:hint="eastAsia"/>
              </w:rPr>
              <w:instrText xml:space="preserve"> </w:instrText>
            </w:r>
            <w:r>
              <w:instrText>PAGEREF _Toc227947340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A1C3493"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hyperlink w:anchor="_Toc227947341" w:history="1">
            <w:r>
              <w:rPr>
                <w:rStyle w:val="af9"/>
              </w:rPr>
              <w:t>3 System Design</w:t>
            </w:r>
            <w:r>
              <w:rPr>
                <w:rFonts w:hint="eastAsia"/>
              </w:rPr>
              <w:tab/>
            </w:r>
            <w:r>
              <w:rPr>
                <w:rFonts w:hint="eastAsia"/>
              </w:rPr>
              <w:fldChar w:fldCharType="begin"/>
            </w:r>
            <w:r>
              <w:rPr>
                <w:rFonts w:hint="eastAsia"/>
              </w:rPr>
              <w:instrText xml:space="preserve"> </w:instrText>
            </w:r>
            <w:r>
              <w:instrText>PAGEREF _Toc227947341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719E83B"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42" w:history="1">
            <w:r>
              <w:rPr>
                <w:rStyle w:val="af9"/>
                <w:rFonts w:cs="Arial"/>
              </w:rPr>
              <w:t>3.1</w:t>
            </w:r>
            <w:r>
              <w:rPr>
                <w:rStyle w:val="af9"/>
              </w:rPr>
              <w:t xml:space="preserve"> Product Environmental Adaptability Information</w:t>
            </w:r>
            <w:r>
              <w:rPr>
                <w:rFonts w:hint="eastAsia"/>
              </w:rPr>
              <w:tab/>
            </w:r>
            <w:r>
              <w:rPr>
                <w:rFonts w:hint="eastAsia"/>
              </w:rPr>
              <w:fldChar w:fldCharType="begin"/>
            </w:r>
            <w:r>
              <w:rPr>
                <w:rFonts w:hint="eastAsia"/>
              </w:rPr>
              <w:instrText xml:space="preserve"> </w:instrText>
            </w:r>
            <w:r>
              <w:instrText>PAGEREF _Toc227947342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7EF10CE"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43" w:history="1">
            <w:r>
              <w:rPr>
                <w:rStyle w:val="af9"/>
              </w:rPr>
              <w:t>3.2 System Configuration</w:t>
            </w:r>
            <w:r>
              <w:rPr>
                <w:rFonts w:hint="eastAsia"/>
              </w:rPr>
              <w:tab/>
            </w:r>
            <w:r>
              <w:rPr>
                <w:rFonts w:hint="eastAsia"/>
              </w:rPr>
              <w:fldChar w:fldCharType="begin"/>
            </w:r>
            <w:r>
              <w:rPr>
                <w:rFonts w:hint="eastAsia"/>
              </w:rPr>
              <w:instrText xml:space="preserve"> </w:instrText>
            </w:r>
            <w:r>
              <w:instrText>PAGEREF _Toc227947343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9645B7E"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44" w:history="1">
            <w:r>
              <w:rPr>
                <w:rStyle w:val="af9"/>
              </w:rPr>
              <w:t>3.3 System Equipment List (Supply Scope)</w:t>
            </w:r>
            <w:r>
              <w:rPr>
                <w:rFonts w:hint="eastAsia"/>
              </w:rPr>
              <w:tab/>
            </w:r>
            <w:r>
              <w:rPr>
                <w:rFonts w:hint="eastAsia"/>
              </w:rPr>
              <w:fldChar w:fldCharType="begin"/>
            </w:r>
            <w:r>
              <w:rPr>
                <w:rFonts w:hint="eastAsia"/>
              </w:rPr>
              <w:instrText xml:space="preserve"> </w:instrText>
            </w:r>
            <w:r>
              <w:instrText>PAGEREF _Toc227947344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2A16D481"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hyperlink w:anchor="_Toc227947345" w:history="1">
            <w:r>
              <w:rPr>
                <w:rStyle w:val="af9"/>
              </w:rPr>
              <w:t>4 System Introduction</w:t>
            </w:r>
            <w:r>
              <w:rPr>
                <w:rFonts w:hint="eastAsia"/>
              </w:rPr>
              <w:tab/>
            </w:r>
            <w:r>
              <w:rPr>
                <w:rFonts w:hint="eastAsia"/>
              </w:rPr>
              <w:fldChar w:fldCharType="begin"/>
            </w:r>
            <w:r>
              <w:rPr>
                <w:rFonts w:hint="eastAsia"/>
              </w:rPr>
              <w:instrText xml:space="preserve"> </w:instrText>
            </w:r>
            <w:r>
              <w:instrText>PAGEREF _Toc227947345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8E329A3"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46" w:history="1">
            <w:r>
              <w:rPr>
                <w:rStyle w:val="af9"/>
              </w:rPr>
              <w:t>4.1 Battery Unit</w:t>
            </w:r>
            <w:r>
              <w:rPr>
                <w:rFonts w:hint="eastAsia"/>
              </w:rPr>
              <w:tab/>
            </w:r>
            <w:r>
              <w:rPr>
                <w:rFonts w:hint="eastAsia"/>
              </w:rPr>
              <w:fldChar w:fldCharType="begin"/>
            </w:r>
            <w:r>
              <w:rPr>
                <w:rFonts w:hint="eastAsia"/>
              </w:rPr>
              <w:instrText xml:space="preserve"> </w:instrText>
            </w:r>
            <w:r>
              <w:instrText>PAGEREF _Toc227947346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DC124B6" w14:textId="77777777" w:rsidR="00DB0013" w:rsidRDefault="00000000">
          <w:pPr>
            <w:pStyle w:val="TOC3"/>
            <w:rPr>
              <w:rFonts w:asciiTheme="minorHAnsi" w:eastAsiaTheme="minorEastAsia" w:hAnsiTheme="minorHAnsi" w:hint="eastAsia"/>
              <w:sz w:val="22"/>
              <w:szCs w:val="24"/>
              <w14:ligatures w14:val="standardContextual"/>
            </w:rPr>
          </w:pPr>
          <w:hyperlink w:anchor="_Toc227947347" w:history="1">
            <w:r>
              <w:rPr>
                <w:rStyle w:val="af9"/>
                <w:rFonts w:cs="Arial"/>
              </w:rPr>
              <w:t>4.1.1 Battery Cell</w:t>
            </w:r>
            <w:r>
              <w:rPr>
                <w:rFonts w:hint="eastAsia"/>
              </w:rPr>
              <w:tab/>
            </w:r>
            <w:r>
              <w:rPr>
                <w:rFonts w:hint="eastAsia"/>
              </w:rPr>
              <w:fldChar w:fldCharType="begin"/>
            </w:r>
            <w:r>
              <w:rPr>
                <w:rFonts w:hint="eastAsia"/>
              </w:rPr>
              <w:instrText xml:space="preserve"> </w:instrText>
            </w:r>
            <w:r>
              <w:instrText>PAGEREF _Toc227947347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05AA3370" w14:textId="77777777" w:rsidR="00DB0013" w:rsidRDefault="00000000">
          <w:pPr>
            <w:pStyle w:val="TOC3"/>
            <w:rPr>
              <w:rFonts w:asciiTheme="minorHAnsi" w:eastAsiaTheme="minorEastAsia" w:hAnsiTheme="minorHAnsi" w:hint="eastAsia"/>
              <w:sz w:val="22"/>
              <w:szCs w:val="24"/>
              <w14:ligatures w14:val="standardContextual"/>
            </w:rPr>
          </w:pPr>
          <w:hyperlink w:anchor="_Toc227947348" w:history="1">
            <w:r>
              <w:rPr>
                <w:rStyle w:val="af9"/>
                <w:rFonts w:cs="Arial"/>
              </w:rPr>
              <w:t>4.1.2 Battery Pack</w:t>
            </w:r>
            <w:r>
              <w:rPr>
                <w:rFonts w:hint="eastAsia"/>
              </w:rPr>
              <w:tab/>
            </w:r>
            <w:r>
              <w:rPr>
                <w:rFonts w:hint="eastAsia"/>
              </w:rPr>
              <w:fldChar w:fldCharType="begin"/>
            </w:r>
            <w:r>
              <w:rPr>
                <w:rFonts w:hint="eastAsia"/>
              </w:rPr>
              <w:instrText xml:space="preserve"> </w:instrText>
            </w:r>
            <w:r>
              <w:instrText>PAGEREF _Toc227947348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D83F094" w14:textId="77777777" w:rsidR="00DB0013" w:rsidRDefault="00000000">
          <w:pPr>
            <w:pStyle w:val="TOC3"/>
            <w:rPr>
              <w:rFonts w:asciiTheme="minorHAnsi" w:eastAsiaTheme="minorEastAsia" w:hAnsiTheme="minorHAnsi" w:hint="eastAsia"/>
              <w:sz w:val="22"/>
              <w:szCs w:val="24"/>
              <w14:ligatures w14:val="standardContextual"/>
            </w:rPr>
          </w:pPr>
          <w:hyperlink w:anchor="_Toc227947349" w:history="1">
            <w:r>
              <w:rPr>
                <w:rStyle w:val="af9"/>
                <w:rFonts w:cs="Arial"/>
              </w:rPr>
              <w:t>4.1.3 Battery String</w:t>
            </w:r>
            <w:r>
              <w:rPr>
                <w:rFonts w:hint="eastAsia"/>
              </w:rPr>
              <w:tab/>
            </w:r>
            <w:r>
              <w:rPr>
                <w:rFonts w:hint="eastAsia"/>
              </w:rPr>
              <w:fldChar w:fldCharType="begin"/>
            </w:r>
            <w:r>
              <w:rPr>
                <w:rFonts w:hint="eastAsia"/>
              </w:rPr>
              <w:instrText xml:space="preserve"> </w:instrText>
            </w:r>
            <w:r>
              <w:instrText>PAGEREF _Toc227947349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79B15400" w14:textId="77777777" w:rsidR="00DB0013" w:rsidRDefault="00000000">
          <w:pPr>
            <w:pStyle w:val="TOC3"/>
            <w:rPr>
              <w:rFonts w:asciiTheme="minorHAnsi" w:eastAsiaTheme="minorEastAsia" w:hAnsiTheme="minorHAnsi" w:hint="eastAsia"/>
              <w:sz w:val="22"/>
              <w:szCs w:val="24"/>
              <w14:ligatures w14:val="standardContextual"/>
            </w:rPr>
          </w:pPr>
          <w:hyperlink w:anchor="_Toc227947350" w:history="1">
            <w:r>
              <w:rPr>
                <w:rStyle w:val="af9"/>
                <w:rFonts w:cs="Arial"/>
              </w:rPr>
              <w:t>4.1.4 Battery Management System (BMS)</w:t>
            </w:r>
            <w:r>
              <w:rPr>
                <w:rFonts w:hint="eastAsia"/>
              </w:rPr>
              <w:tab/>
            </w:r>
            <w:r>
              <w:rPr>
                <w:rFonts w:hint="eastAsia"/>
              </w:rPr>
              <w:fldChar w:fldCharType="begin"/>
            </w:r>
            <w:r>
              <w:rPr>
                <w:rFonts w:hint="eastAsia"/>
              </w:rPr>
              <w:instrText xml:space="preserve"> </w:instrText>
            </w:r>
            <w:r>
              <w:instrText>PAGEREF _Toc227947350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2F0761E" w14:textId="77777777" w:rsidR="00DB0013" w:rsidRDefault="00000000">
          <w:pPr>
            <w:pStyle w:val="TOC3"/>
            <w:rPr>
              <w:rFonts w:asciiTheme="minorHAnsi" w:eastAsiaTheme="minorEastAsia" w:hAnsiTheme="minorHAnsi" w:hint="eastAsia"/>
              <w:sz w:val="22"/>
              <w:szCs w:val="24"/>
              <w14:ligatures w14:val="standardContextual"/>
            </w:rPr>
          </w:pPr>
          <w:hyperlink w:anchor="_Toc227947351" w:history="1">
            <w:r>
              <w:rPr>
                <w:rStyle w:val="af9"/>
                <w:rFonts w:cs="Arial"/>
                <w:bCs/>
              </w:rPr>
              <w:t>4.1.5 Liquid Cooling System</w:t>
            </w:r>
            <w:r>
              <w:rPr>
                <w:rFonts w:hint="eastAsia"/>
              </w:rPr>
              <w:tab/>
            </w:r>
            <w:r>
              <w:rPr>
                <w:rFonts w:hint="eastAsia"/>
              </w:rPr>
              <w:fldChar w:fldCharType="begin"/>
            </w:r>
            <w:r>
              <w:rPr>
                <w:rFonts w:hint="eastAsia"/>
              </w:rPr>
              <w:instrText xml:space="preserve"> </w:instrText>
            </w:r>
            <w:r>
              <w:instrText>PAGEREF _Toc227947351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7DF028F2" w14:textId="77777777" w:rsidR="00DB0013" w:rsidRDefault="00000000">
          <w:pPr>
            <w:pStyle w:val="TOC3"/>
            <w:rPr>
              <w:rFonts w:asciiTheme="minorHAnsi" w:eastAsiaTheme="minorEastAsia" w:hAnsiTheme="minorHAnsi" w:hint="eastAsia"/>
              <w:sz w:val="22"/>
              <w:szCs w:val="24"/>
              <w14:ligatures w14:val="standardContextual"/>
            </w:rPr>
          </w:pPr>
          <w:hyperlink w:anchor="_Toc227947352" w:history="1">
            <w:r>
              <w:rPr>
                <w:rStyle w:val="af9"/>
                <w:rFonts w:cs="Arial"/>
                <w:bCs/>
              </w:rPr>
              <w:t>4.1.6 Fire Suppression System</w:t>
            </w:r>
            <w:r>
              <w:rPr>
                <w:rFonts w:hint="eastAsia"/>
              </w:rPr>
              <w:tab/>
            </w:r>
            <w:r>
              <w:rPr>
                <w:rFonts w:hint="eastAsia"/>
              </w:rPr>
              <w:fldChar w:fldCharType="begin"/>
            </w:r>
            <w:r>
              <w:rPr>
                <w:rFonts w:hint="eastAsia"/>
              </w:rPr>
              <w:instrText xml:space="preserve"> </w:instrText>
            </w:r>
            <w:r>
              <w:instrText>PAGEREF _Toc227947352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015FDA22"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53" w:history="1">
            <w:r>
              <w:rPr>
                <w:rStyle w:val="af9"/>
              </w:rPr>
              <w:t>4.2 Auxiliary Power</w:t>
            </w:r>
            <w:r>
              <w:rPr>
                <w:rFonts w:hint="eastAsia"/>
              </w:rPr>
              <w:tab/>
            </w:r>
            <w:r>
              <w:rPr>
                <w:rFonts w:hint="eastAsia"/>
              </w:rPr>
              <w:fldChar w:fldCharType="begin"/>
            </w:r>
            <w:r>
              <w:rPr>
                <w:rFonts w:hint="eastAsia"/>
              </w:rPr>
              <w:instrText xml:space="preserve"> </w:instrText>
            </w:r>
            <w:r>
              <w:instrText>PAGEREF _Toc227947353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553FF489"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54" w:history="1">
            <w:r>
              <w:rPr>
                <w:rStyle w:val="af9"/>
              </w:rPr>
              <w:t>4.3 PCS&amp;MV Skid</w:t>
            </w:r>
            <w:r>
              <w:rPr>
                <w:rFonts w:hint="eastAsia"/>
              </w:rPr>
              <w:tab/>
            </w:r>
            <w:r>
              <w:rPr>
                <w:rFonts w:hint="eastAsia"/>
              </w:rPr>
              <w:fldChar w:fldCharType="begin"/>
            </w:r>
            <w:r>
              <w:rPr>
                <w:rFonts w:hint="eastAsia"/>
              </w:rPr>
              <w:instrText xml:space="preserve"> </w:instrText>
            </w:r>
            <w:r>
              <w:instrText>PAGEREF _Toc227947354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11950FBA" w14:textId="77777777" w:rsidR="00DB0013" w:rsidRDefault="00000000">
          <w:pPr>
            <w:pStyle w:val="TOC3"/>
            <w:rPr>
              <w:rFonts w:asciiTheme="minorHAnsi" w:eastAsiaTheme="minorEastAsia" w:hAnsiTheme="minorHAnsi" w:hint="eastAsia"/>
              <w:sz w:val="22"/>
              <w:szCs w:val="24"/>
              <w14:ligatures w14:val="standardContextual"/>
            </w:rPr>
          </w:pPr>
          <w:hyperlink w:anchor="_Toc227947355" w:history="1">
            <w:r>
              <w:rPr>
                <w:rStyle w:val="af9"/>
              </w:rPr>
              <w:t>4.3.1 Product Specification</w:t>
            </w:r>
            <w:r>
              <w:rPr>
                <w:rFonts w:hint="eastAsia"/>
              </w:rPr>
              <w:tab/>
            </w:r>
            <w:r>
              <w:rPr>
                <w:rFonts w:hint="eastAsia"/>
              </w:rPr>
              <w:fldChar w:fldCharType="begin"/>
            </w:r>
            <w:r>
              <w:rPr>
                <w:rFonts w:hint="eastAsia"/>
              </w:rPr>
              <w:instrText xml:space="preserve"> </w:instrText>
            </w:r>
            <w:r>
              <w:instrText>PAGEREF _Toc227947355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1E891D5A" w14:textId="77777777" w:rsidR="00DB0013" w:rsidRDefault="00000000">
          <w:pPr>
            <w:pStyle w:val="TOC2"/>
            <w:ind w:left="420"/>
            <w:rPr>
              <w:rFonts w:asciiTheme="minorHAnsi" w:eastAsiaTheme="minorEastAsia" w:hAnsiTheme="minorHAnsi" w:hint="eastAsia"/>
              <w:sz w:val="22"/>
              <w:szCs w:val="24"/>
              <w14:ligatures w14:val="standardContextual"/>
            </w:rPr>
          </w:pPr>
          <w:hyperlink w:anchor="_Toc227947356" w:history="1">
            <w:r>
              <w:rPr>
                <w:rStyle w:val="af9"/>
              </w:rPr>
              <w:t>4.4 RMU</w:t>
            </w:r>
            <w:r>
              <w:rPr>
                <w:rFonts w:hint="eastAsia"/>
              </w:rPr>
              <w:tab/>
            </w:r>
            <w:r>
              <w:rPr>
                <w:rFonts w:hint="eastAsia"/>
              </w:rPr>
              <w:fldChar w:fldCharType="begin"/>
            </w:r>
            <w:r>
              <w:rPr>
                <w:rFonts w:hint="eastAsia"/>
              </w:rPr>
              <w:instrText xml:space="preserve"> </w:instrText>
            </w:r>
            <w:r>
              <w:instrText>PAGEREF _Toc227947356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0D37C3D0"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hyperlink w:anchor="_Toc227947357" w:history="1">
            <w:r>
              <w:rPr>
                <w:rStyle w:val="af9"/>
              </w:rPr>
              <w:t>5 Disclaimer</w:t>
            </w:r>
            <w:r>
              <w:rPr>
                <w:rFonts w:hint="eastAsia"/>
              </w:rPr>
              <w:tab/>
            </w:r>
            <w:r>
              <w:rPr>
                <w:rFonts w:hint="eastAsia"/>
              </w:rPr>
              <w:fldChar w:fldCharType="begin"/>
            </w:r>
            <w:r>
              <w:rPr>
                <w:rFonts w:hint="eastAsia"/>
              </w:rPr>
              <w:instrText xml:space="preserve"> </w:instrText>
            </w:r>
            <w:r>
              <w:instrText>PAGEREF _Toc227947357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2F5FCC4B" w14:textId="77777777" w:rsidR="00DB0013" w:rsidRDefault="00000000">
          <w:pPr>
            <w:pStyle w:val="TOC1"/>
            <w:rPr>
              <w:rFonts w:asciiTheme="minorHAnsi" w:eastAsiaTheme="minorEastAsia" w:hAnsiTheme="minorHAnsi" w:cstheme="minorBidi" w:hint="eastAsia"/>
              <w:b w:val="0"/>
              <w:bCs w:val="0"/>
              <w:sz w:val="22"/>
              <w:szCs w:val="24"/>
              <w14:ligatures w14:val="standardContextual"/>
            </w:rPr>
          </w:pPr>
          <w:hyperlink w:anchor="_Toc227947358" w:history="1">
            <w:r>
              <w:rPr>
                <w:rStyle w:val="af9"/>
              </w:rPr>
              <w:t>6 Signature</w:t>
            </w:r>
            <w:r>
              <w:rPr>
                <w:rFonts w:hint="eastAsia"/>
              </w:rPr>
              <w:tab/>
            </w:r>
            <w:r>
              <w:rPr>
                <w:rFonts w:hint="eastAsia"/>
              </w:rPr>
              <w:fldChar w:fldCharType="begin"/>
            </w:r>
            <w:r>
              <w:rPr>
                <w:rFonts w:hint="eastAsia"/>
              </w:rPr>
              <w:instrText xml:space="preserve"> </w:instrText>
            </w:r>
            <w:r>
              <w:instrText>PAGEREF _Toc227947358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1CB5E994" w14:textId="77777777" w:rsidR="00DB0013" w:rsidRDefault="00000000">
          <w:pPr>
            <w:spacing w:before="156" w:after="156"/>
            <w:rPr>
              <w:rFonts w:eastAsia="宋体" w:cs="Arial"/>
              <w:b/>
              <w:bCs/>
              <w:sz w:val="30"/>
              <w:szCs w:val="21"/>
            </w:rPr>
          </w:pPr>
          <w:r>
            <w:rPr>
              <w:rFonts w:eastAsia="宋体" w:cs="Arial"/>
              <w:b/>
              <w:bCs/>
              <w:sz w:val="30"/>
              <w:szCs w:val="21"/>
            </w:rPr>
            <w:fldChar w:fldCharType="end"/>
          </w:r>
        </w:p>
        <w:p w14:paraId="09CE95FB" w14:textId="77777777" w:rsidR="00DB0013" w:rsidRDefault="00DB0013">
          <w:pPr>
            <w:spacing w:before="156" w:after="156"/>
            <w:rPr>
              <w:rFonts w:eastAsia="宋体" w:cs="Arial"/>
              <w:b/>
              <w:bCs/>
              <w:sz w:val="30"/>
              <w:szCs w:val="21"/>
            </w:rPr>
          </w:pPr>
        </w:p>
        <w:p w14:paraId="75E109D7" w14:textId="77777777" w:rsidR="00DB0013" w:rsidRDefault="00DB0013">
          <w:pPr>
            <w:spacing w:before="156" w:after="156"/>
            <w:rPr>
              <w:rFonts w:eastAsiaTheme="minorEastAsia"/>
            </w:rPr>
          </w:pPr>
        </w:p>
        <w:p w14:paraId="18FD1385" w14:textId="77777777" w:rsidR="00DB0013" w:rsidRDefault="00DB0013">
          <w:pPr>
            <w:spacing w:before="156" w:after="156"/>
            <w:rPr>
              <w:rFonts w:eastAsiaTheme="minorEastAsia"/>
            </w:rPr>
          </w:pPr>
        </w:p>
        <w:p w14:paraId="561C9697" w14:textId="77777777" w:rsidR="00DB0013" w:rsidRDefault="00000000">
          <w:pPr>
            <w:spacing w:before="156" w:after="156"/>
          </w:pPr>
        </w:p>
      </w:sdtContent>
    </w:sdt>
    <w:p w14:paraId="21CA1565" w14:textId="77777777" w:rsidR="00DB0013" w:rsidRDefault="00000000">
      <w:pPr>
        <w:pStyle w:val="TOC1"/>
        <w:widowControl/>
        <w:topLinePunct/>
        <w:adjustRightInd w:val="0"/>
        <w:snapToGrid w:val="0"/>
        <w:spacing w:afterLines="100" w:after="312" w:line="400" w:lineRule="exact"/>
        <w:ind w:firstLineChars="100" w:firstLine="321"/>
        <w:rPr>
          <w:sz w:val="32"/>
          <w:szCs w:val="28"/>
        </w:rPr>
      </w:pPr>
      <w:r>
        <w:rPr>
          <w:sz w:val="32"/>
          <w:szCs w:val="28"/>
        </w:rPr>
        <w:lastRenderedPageBreak/>
        <w:t>Figures</w:t>
      </w:r>
    </w:p>
    <w:p w14:paraId="59AED6AC" w14:textId="46FBC7A1" w:rsidR="00DB0013" w:rsidRDefault="00000000">
      <w:pPr>
        <w:pStyle w:val="af0"/>
        <w:tabs>
          <w:tab w:val="right" w:leader="dot" w:pos="9070"/>
        </w:tabs>
        <w:spacing w:before="156" w:after="156"/>
        <w:ind w:left="840" w:hanging="420"/>
      </w:pPr>
      <w:r>
        <w:fldChar w:fldCharType="begin"/>
      </w:r>
      <w:r>
        <w:instrText xml:space="preserve"> TOC \h \z \t "TI-7.图片标题" \c </w:instrText>
      </w:r>
      <w:r>
        <w:fldChar w:fldCharType="separate"/>
      </w:r>
      <w:hyperlink w:anchor="_Toc5563" w:history="1">
        <w:r>
          <w:rPr>
            <w:rFonts w:eastAsia="宋体"/>
          </w:rPr>
          <w:t xml:space="preserve">Fig. 1 </w:t>
        </w:r>
        <w:r>
          <w:t xml:space="preserve">Appearance of </w:t>
        </w:r>
        <w:r>
          <w:rPr>
            <w:rFonts w:hint="eastAsia"/>
          </w:rPr>
          <w:t>5.015</w:t>
        </w:r>
        <w:r>
          <w:t>MWh container (Reference)</w:t>
        </w:r>
        <w:r>
          <w:tab/>
        </w:r>
        <w:r>
          <w:fldChar w:fldCharType="begin"/>
        </w:r>
        <w:r>
          <w:instrText xml:space="preserve"> PAGEREF _Toc5563 \h </w:instrText>
        </w:r>
        <w:r>
          <w:fldChar w:fldCharType="separate"/>
        </w:r>
        <w:r>
          <w:t>11</w:t>
        </w:r>
        <w:r>
          <w:fldChar w:fldCharType="end"/>
        </w:r>
      </w:hyperlink>
    </w:p>
    <w:p w14:paraId="1E8B52E2" w14:textId="77777777" w:rsidR="00DB0013" w:rsidRDefault="00000000">
      <w:pPr>
        <w:pStyle w:val="af0"/>
        <w:tabs>
          <w:tab w:val="right" w:leader="dot" w:pos="9070"/>
        </w:tabs>
        <w:spacing w:before="156" w:after="156"/>
        <w:ind w:left="840" w:hanging="420"/>
      </w:pPr>
      <w:hyperlink w:anchor="_Toc21096" w:history="1">
        <w:r>
          <w:rPr>
            <w:rFonts w:eastAsia="宋体"/>
          </w:rPr>
          <w:t xml:space="preserve">Fig. 2 </w:t>
        </w:r>
        <w:r>
          <w:t xml:space="preserve">Appearance of </w:t>
        </w:r>
        <w:r>
          <w:rPr>
            <w:rFonts w:hint="eastAsia"/>
          </w:rPr>
          <w:t>battery cell</w:t>
        </w:r>
        <w:r>
          <w:t xml:space="preserve"> (Reference)</w:t>
        </w:r>
        <w:r>
          <w:tab/>
        </w:r>
        <w:r>
          <w:fldChar w:fldCharType="begin"/>
        </w:r>
        <w:r>
          <w:instrText xml:space="preserve"> PAGEREF _Toc21096 \h </w:instrText>
        </w:r>
        <w:r>
          <w:fldChar w:fldCharType="separate"/>
        </w:r>
        <w:r>
          <w:t>12</w:t>
        </w:r>
        <w:r>
          <w:fldChar w:fldCharType="end"/>
        </w:r>
      </w:hyperlink>
    </w:p>
    <w:p w14:paraId="5ABCC673" w14:textId="77777777" w:rsidR="00DB0013" w:rsidRDefault="00000000">
      <w:pPr>
        <w:pStyle w:val="af0"/>
        <w:tabs>
          <w:tab w:val="right" w:leader="dot" w:pos="9070"/>
        </w:tabs>
        <w:spacing w:before="156" w:after="156"/>
        <w:ind w:left="840" w:hanging="420"/>
      </w:pPr>
      <w:hyperlink w:anchor="_Toc6920" w:history="1">
        <w:r>
          <w:rPr>
            <w:rFonts w:eastAsia="宋体"/>
          </w:rPr>
          <w:t xml:space="preserve">Fig. 3 </w:t>
        </w:r>
        <w:r>
          <w:t>The diagram of battery pack (</w:t>
        </w:r>
        <w:r>
          <w:rPr>
            <w:rFonts w:hint="eastAsia"/>
          </w:rPr>
          <w:t>R</w:t>
        </w:r>
        <w:r>
          <w:t>eference)</w:t>
        </w:r>
        <w:r>
          <w:tab/>
        </w:r>
        <w:r>
          <w:fldChar w:fldCharType="begin"/>
        </w:r>
        <w:r>
          <w:instrText xml:space="preserve"> PAGEREF _Toc6920 \h </w:instrText>
        </w:r>
        <w:r>
          <w:fldChar w:fldCharType="separate"/>
        </w:r>
        <w:r>
          <w:t>13</w:t>
        </w:r>
        <w:r>
          <w:fldChar w:fldCharType="end"/>
        </w:r>
      </w:hyperlink>
    </w:p>
    <w:p w14:paraId="189C30C2" w14:textId="77777777" w:rsidR="00DB0013" w:rsidRDefault="00000000">
      <w:pPr>
        <w:pStyle w:val="af0"/>
        <w:tabs>
          <w:tab w:val="right" w:leader="dot" w:pos="9070"/>
        </w:tabs>
        <w:spacing w:before="156" w:after="156"/>
        <w:ind w:left="840" w:hanging="420"/>
      </w:pPr>
      <w:hyperlink w:anchor="_Toc30564" w:history="1">
        <w:r>
          <w:rPr>
            <w:rFonts w:eastAsia="宋体" w:cs="Arial"/>
          </w:rPr>
          <w:t xml:space="preserve">Fig. 4 </w:t>
        </w:r>
        <w:r>
          <w:rPr>
            <w:rFonts w:cs="Arial"/>
          </w:rPr>
          <w:t>Communication framework of BMS (Rated 5.015 MWh System</w:t>
        </w:r>
        <w:r>
          <w:rPr>
            <w:rFonts w:cs="Arial" w:hint="eastAsia"/>
          </w:rPr>
          <w:t>)</w:t>
        </w:r>
        <w:r>
          <w:rPr>
            <w:rFonts w:cs="Arial"/>
          </w:rPr>
          <w:t xml:space="preserve"> (Reference)</w:t>
        </w:r>
        <w:r>
          <w:tab/>
        </w:r>
        <w:r>
          <w:fldChar w:fldCharType="begin"/>
        </w:r>
        <w:r>
          <w:instrText xml:space="preserve"> PAGEREF _Toc30564 \h </w:instrText>
        </w:r>
        <w:r>
          <w:fldChar w:fldCharType="separate"/>
        </w:r>
        <w:r>
          <w:t>15</w:t>
        </w:r>
        <w:r>
          <w:fldChar w:fldCharType="end"/>
        </w:r>
      </w:hyperlink>
    </w:p>
    <w:p w14:paraId="01E282DE" w14:textId="77777777" w:rsidR="00DB0013" w:rsidRDefault="00000000">
      <w:pPr>
        <w:pStyle w:val="af0"/>
        <w:tabs>
          <w:tab w:val="right" w:leader="dot" w:pos="9070"/>
        </w:tabs>
        <w:spacing w:before="156" w:after="156"/>
        <w:ind w:left="840" w:hanging="420"/>
      </w:pPr>
      <w:hyperlink w:anchor="_Toc26892" w:history="1">
        <w:r>
          <w:rPr>
            <w:rFonts w:eastAsia="宋体" w:cs="Arial"/>
          </w:rPr>
          <w:t xml:space="preserve">Fig. 5 </w:t>
        </w:r>
        <w:r>
          <w:rPr>
            <w:rFonts w:cs="Arial"/>
          </w:rPr>
          <w:t>Flow direction of coolant in pack</w:t>
        </w:r>
        <w:r>
          <w:rPr>
            <w:rFonts w:cs="Arial" w:hint="eastAsia"/>
          </w:rPr>
          <w:t xml:space="preserve"> </w:t>
        </w:r>
        <w:r>
          <w:rPr>
            <w:rFonts w:cs="Arial"/>
          </w:rPr>
          <w:t>(Reference)</w:t>
        </w:r>
        <w:r>
          <w:tab/>
        </w:r>
        <w:r>
          <w:fldChar w:fldCharType="begin"/>
        </w:r>
        <w:r>
          <w:instrText xml:space="preserve"> PAGEREF _Toc26892 \h </w:instrText>
        </w:r>
        <w:r>
          <w:fldChar w:fldCharType="separate"/>
        </w:r>
        <w:r>
          <w:t>20</w:t>
        </w:r>
        <w:r>
          <w:fldChar w:fldCharType="end"/>
        </w:r>
      </w:hyperlink>
    </w:p>
    <w:p w14:paraId="628EC961" w14:textId="77777777" w:rsidR="00DB0013" w:rsidRDefault="00000000">
      <w:pPr>
        <w:pStyle w:val="af0"/>
        <w:tabs>
          <w:tab w:val="right" w:leader="dot" w:pos="9070"/>
        </w:tabs>
        <w:spacing w:before="156" w:after="156"/>
        <w:ind w:left="840" w:hanging="420"/>
      </w:pPr>
      <w:hyperlink w:anchor="_Toc17292" w:history="1">
        <w:r>
          <w:rPr>
            <w:rFonts w:eastAsia="宋体" w:cs="Arial"/>
          </w:rPr>
          <w:t xml:space="preserve">Fig. 6 </w:t>
        </w:r>
        <w:r>
          <w:rPr>
            <w:rFonts w:cs="Arial"/>
          </w:rPr>
          <w:t>Liquid cooling design of system (Reference)</w:t>
        </w:r>
        <w:r>
          <w:tab/>
        </w:r>
        <w:r>
          <w:fldChar w:fldCharType="begin"/>
        </w:r>
        <w:r>
          <w:instrText xml:space="preserve"> PAGEREF _Toc17292 \h </w:instrText>
        </w:r>
        <w:r>
          <w:fldChar w:fldCharType="separate"/>
        </w:r>
        <w:r>
          <w:t>21</w:t>
        </w:r>
        <w:r>
          <w:fldChar w:fldCharType="end"/>
        </w:r>
      </w:hyperlink>
    </w:p>
    <w:p w14:paraId="522DAA52" w14:textId="77777777" w:rsidR="00DB0013" w:rsidRDefault="00000000">
      <w:pPr>
        <w:pStyle w:val="af0"/>
        <w:tabs>
          <w:tab w:val="right" w:leader="dot" w:pos="9070"/>
        </w:tabs>
        <w:spacing w:before="156" w:after="156"/>
        <w:ind w:left="840" w:hanging="420"/>
      </w:pPr>
      <w:hyperlink w:anchor="_Toc6803" w:history="1">
        <w:r>
          <w:rPr>
            <w:rFonts w:eastAsia="宋体" w:cs="Arial"/>
          </w:rPr>
          <w:t xml:space="preserve">Fig. 7 </w:t>
        </w:r>
        <w:r>
          <w:rPr>
            <w:rFonts w:cs="Arial"/>
          </w:rPr>
          <w:t>System schematic</w:t>
        </w:r>
        <w:r>
          <w:rPr>
            <w:rFonts w:cs="Arial" w:hint="eastAsia"/>
          </w:rPr>
          <w:t xml:space="preserve"> (Reference)</w:t>
        </w:r>
        <w:r>
          <w:tab/>
        </w:r>
        <w:r>
          <w:fldChar w:fldCharType="begin"/>
        </w:r>
        <w:r>
          <w:instrText xml:space="preserve"> PAGEREF _Toc6803 \h </w:instrText>
        </w:r>
        <w:r>
          <w:fldChar w:fldCharType="separate"/>
        </w:r>
        <w:r>
          <w:t>21</w:t>
        </w:r>
        <w:r>
          <w:fldChar w:fldCharType="end"/>
        </w:r>
      </w:hyperlink>
    </w:p>
    <w:p w14:paraId="583F98EC" w14:textId="77777777" w:rsidR="00DB0013" w:rsidRDefault="00000000">
      <w:pPr>
        <w:pStyle w:val="af0"/>
        <w:tabs>
          <w:tab w:val="right" w:leader="dot" w:pos="9070"/>
        </w:tabs>
        <w:spacing w:before="156" w:after="156"/>
        <w:ind w:left="840" w:hanging="420"/>
      </w:pPr>
      <w:hyperlink w:anchor="_Toc17179" w:history="1">
        <w:r>
          <w:rPr>
            <w:rFonts w:eastAsia="宋体" w:cs="Arial"/>
          </w:rPr>
          <w:t xml:space="preserve">Fig. 8 </w:t>
        </w:r>
        <w:r>
          <w:rPr>
            <w:rFonts w:cs="Arial"/>
          </w:rPr>
          <w:t>Logic diagram of the container BESS and fire protection system</w:t>
        </w:r>
        <w:r>
          <w:rPr>
            <w:rFonts w:cs="Arial" w:hint="eastAsia"/>
          </w:rPr>
          <w:t xml:space="preserve"> (Reference)</w:t>
        </w:r>
        <w:r>
          <w:tab/>
        </w:r>
        <w:r>
          <w:fldChar w:fldCharType="begin"/>
        </w:r>
        <w:r>
          <w:instrText xml:space="preserve"> PAGEREF _Toc17179 \h </w:instrText>
        </w:r>
        <w:r>
          <w:fldChar w:fldCharType="separate"/>
        </w:r>
        <w:r>
          <w:t>24</w:t>
        </w:r>
        <w:r>
          <w:fldChar w:fldCharType="end"/>
        </w:r>
      </w:hyperlink>
    </w:p>
    <w:p w14:paraId="7F850D3B" w14:textId="77777777" w:rsidR="00DB0013" w:rsidRDefault="00000000">
      <w:pPr>
        <w:pStyle w:val="af0"/>
        <w:tabs>
          <w:tab w:val="right" w:leader="dot" w:pos="9070"/>
        </w:tabs>
        <w:spacing w:before="156" w:after="156"/>
        <w:ind w:left="840" w:hanging="420"/>
      </w:pPr>
      <w:hyperlink w:anchor="_Toc23837" w:history="1">
        <w:r>
          <w:rPr>
            <w:rFonts w:eastAsia="宋体" w:cs="Arial"/>
          </w:rPr>
          <w:t xml:space="preserve">Fig. 9 </w:t>
        </w:r>
        <w:r>
          <w:rPr>
            <w:rFonts w:cs="Arial"/>
          </w:rPr>
          <w:t>Appearance of PCS</w:t>
        </w:r>
        <w:r>
          <w:rPr>
            <w:rFonts w:cs="Arial" w:hint="eastAsia"/>
          </w:rPr>
          <w:t>&amp;MV Skid</w:t>
        </w:r>
        <w:r>
          <w:rPr>
            <w:rFonts w:cs="Arial"/>
          </w:rPr>
          <w:t xml:space="preserve"> (Reference)</w:t>
        </w:r>
        <w:r>
          <w:tab/>
        </w:r>
        <w:r>
          <w:fldChar w:fldCharType="begin"/>
        </w:r>
        <w:r>
          <w:instrText xml:space="preserve"> PAGEREF _Toc23837 \h </w:instrText>
        </w:r>
        <w:r>
          <w:fldChar w:fldCharType="separate"/>
        </w:r>
        <w:r>
          <w:t>26</w:t>
        </w:r>
        <w:r>
          <w:fldChar w:fldCharType="end"/>
        </w:r>
      </w:hyperlink>
    </w:p>
    <w:p w14:paraId="345DA5E7" w14:textId="77777777" w:rsidR="00DB0013" w:rsidRDefault="00000000">
      <w:pPr>
        <w:pStyle w:val="af0"/>
        <w:tabs>
          <w:tab w:val="right" w:leader="dot" w:pos="9060"/>
        </w:tabs>
        <w:spacing w:before="156" w:after="156"/>
        <w:ind w:leftChars="13" w:left="226" w:hangingChars="95" w:hanging="199"/>
      </w:pPr>
      <w:r>
        <w:fldChar w:fldCharType="end"/>
      </w:r>
    </w:p>
    <w:p w14:paraId="07B251F2" w14:textId="77777777" w:rsidR="00DB0013" w:rsidRDefault="00000000">
      <w:pPr>
        <w:widowControl/>
        <w:spacing w:beforeLines="0" w:before="0" w:afterLines="0" w:after="0"/>
        <w:jc w:val="left"/>
        <w:rPr>
          <w:rFonts w:eastAsiaTheme="minorEastAsia"/>
        </w:rPr>
      </w:pPr>
      <w:r>
        <w:br w:type="page"/>
      </w:r>
    </w:p>
    <w:p w14:paraId="5EFE6387" w14:textId="77777777" w:rsidR="00DB0013" w:rsidRDefault="00000000">
      <w:pPr>
        <w:pStyle w:val="TI-4"/>
        <w:rPr>
          <w:b/>
          <w:bCs/>
          <w:sz w:val="32"/>
          <w:szCs w:val="28"/>
        </w:rPr>
      </w:pPr>
      <w:r>
        <w:rPr>
          <w:rFonts w:hint="eastAsia"/>
          <w:b/>
          <w:bCs/>
          <w:sz w:val="32"/>
          <w:szCs w:val="28"/>
        </w:rPr>
        <w:lastRenderedPageBreak/>
        <w:t>T</w:t>
      </w:r>
      <w:r>
        <w:rPr>
          <w:b/>
          <w:bCs/>
          <w:sz w:val="32"/>
          <w:szCs w:val="28"/>
        </w:rPr>
        <w:t>ables</w:t>
      </w:r>
    </w:p>
    <w:p w14:paraId="321A413B"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r>
        <w:fldChar w:fldCharType="begin"/>
      </w:r>
      <w:r>
        <w:instrText xml:space="preserve"> TOC \h \z \t "TI-8.表格标题" \c </w:instrText>
      </w:r>
      <w:r>
        <w:fldChar w:fldCharType="separate"/>
      </w:r>
      <w:hyperlink w:anchor="_Toc227947314" w:history="1">
        <w:r>
          <w:rPr>
            <w:rStyle w:val="af9"/>
          </w:rPr>
          <w:t>Tab. 1 System Equipment List (Supply Scope)</w:t>
        </w:r>
        <w:r>
          <w:rPr>
            <w:rFonts w:hint="eastAsia"/>
          </w:rPr>
          <w:tab/>
        </w:r>
        <w:r>
          <w:rPr>
            <w:rFonts w:hint="eastAsia"/>
          </w:rPr>
          <w:fldChar w:fldCharType="begin"/>
        </w:r>
        <w:r>
          <w:rPr>
            <w:rFonts w:hint="eastAsia"/>
          </w:rPr>
          <w:instrText xml:space="preserve"> </w:instrText>
        </w:r>
        <w:r>
          <w:instrText>PAGEREF _Toc227947314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4453446"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5" w:history="1">
        <w:r>
          <w:rPr>
            <w:rStyle w:val="af9"/>
          </w:rPr>
          <w:t>Tab. 2 Parameters of energy storage system</w:t>
        </w:r>
        <w:r>
          <w:rPr>
            <w:rFonts w:hint="eastAsia"/>
          </w:rPr>
          <w:tab/>
        </w:r>
        <w:r>
          <w:rPr>
            <w:rFonts w:hint="eastAsia"/>
          </w:rPr>
          <w:fldChar w:fldCharType="begin"/>
        </w:r>
        <w:r>
          <w:rPr>
            <w:rFonts w:hint="eastAsia"/>
          </w:rPr>
          <w:instrText xml:space="preserve"> </w:instrText>
        </w:r>
        <w:r>
          <w:instrText>PAGEREF _Toc227947315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5DF331FA"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6" w:history="1">
        <w:r>
          <w:rPr>
            <w:rStyle w:val="af9"/>
            <w:rFonts w:cs="Arial"/>
          </w:rPr>
          <w:t>Tab. 3 Specification of battery cell</w:t>
        </w:r>
        <w:r>
          <w:rPr>
            <w:rFonts w:hint="eastAsia"/>
          </w:rPr>
          <w:tab/>
        </w:r>
        <w:r>
          <w:rPr>
            <w:rFonts w:hint="eastAsia"/>
          </w:rPr>
          <w:fldChar w:fldCharType="begin"/>
        </w:r>
        <w:r>
          <w:rPr>
            <w:rFonts w:hint="eastAsia"/>
          </w:rPr>
          <w:instrText xml:space="preserve"> </w:instrText>
        </w:r>
        <w:r>
          <w:instrText>PAGEREF _Toc227947316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55D127C6"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7" w:history="1">
        <w:r>
          <w:rPr>
            <w:rStyle w:val="af9"/>
            <w:rFonts w:cs="Arial"/>
          </w:rPr>
          <w:t>Tab. 4 Parameters of battery pack</w:t>
        </w:r>
        <w:r>
          <w:rPr>
            <w:rFonts w:hint="eastAsia"/>
          </w:rPr>
          <w:tab/>
        </w:r>
        <w:r>
          <w:rPr>
            <w:rFonts w:hint="eastAsia"/>
          </w:rPr>
          <w:fldChar w:fldCharType="begin"/>
        </w:r>
        <w:r>
          <w:rPr>
            <w:rFonts w:hint="eastAsia"/>
          </w:rPr>
          <w:instrText xml:space="preserve"> </w:instrText>
        </w:r>
        <w:r>
          <w:instrText>PAGEREF _Toc227947317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53EFBC9B"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8" w:history="1">
        <w:r>
          <w:rPr>
            <w:rStyle w:val="af9"/>
            <w:rFonts w:cs="Arial"/>
          </w:rPr>
          <w:t>Tab. 5 Parameters of battery string</w:t>
        </w:r>
        <w:r>
          <w:rPr>
            <w:rFonts w:hint="eastAsia"/>
          </w:rPr>
          <w:tab/>
        </w:r>
        <w:r>
          <w:rPr>
            <w:rFonts w:hint="eastAsia"/>
          </w:rPr>
          <w:fldChar w:fldCharType="begin"/>
        </w:r>
        <w:r>
          <w:rPr>
            <w:rFonts w:hint="eastAsia"/>
          </w:rPr>
          <w:instrText xml:space="preserve"> </w:instrText>
        </w:r>
        <w:r>
          <w:instrText>PAGEREF _Toc227947318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F2372CE"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9" w:history="1">
        <w:r>
          <w:rPr>
            <w:rStyle w:val="af9"/>
            <w:rFonts w:cs="Arial"/>
          </w:rPr>
          <w:t>Tab. 6 Technical parameters and indicators required for the battery management system</w:t>
        </w:r>
        <w:r>
          <w:rPr>
            <w:rFonts w:hint="eastAsia"/>
          </w:rPr>
          <w:tab/>
        </w:r>
        <w:r>
          <w:rPr>
            <w:rFonts w:hint="eastAsia"/>
          </w:rPr>
          <w:fldChar w:fldCharType="begin"/>
        </w:r>
        <w:r>
          <w:rPr>
            <w:rFonts w:hint="eastAsia"/>
          </w:rPr>
          <w:instrText xml:space="preserve"> </w:instrText>
        </w:r>
        <w:r>
          <w:instrText>PAGEREF _Toc227947319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DF82345"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0" w:history="1">
        <w:r>
          <w:rPr>
            <w:rStyle w:val="af9"/>
            <w:rFonts w:cs="Arial"/>
          </w:rPr>
          <w:t>Tab. 7 Fault diagnosis item list</w:t>
        </w:r>
        <w:r>
          <w:rPr>
            <w:rFonts w:hint="eastAsia"/>
          </w:rPr>
          <w:tab/>
        </w:r>
        <w:r>
          <w:rPr>
            <w:rFonts w:hint="eastAsia"/>
          </w:rPr>
          <w:fldChar w:fldCharType="begin"/>
        </w:r>
        <w:r>
          <w:rPr>
            <w:rFonts w:hint="eastAsia"/>
          </w:rPr>
          <w:instrText xml:space="preserve"> </w:instrText>
        </w:r>
        <w:r>
          <w:instrText>PAGEREF _Toc227947320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36E177C"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1" w:history="1">
        <w:r>
          <w:rPr>
            <w:rStyle w:val="af9"/>
            <w:rFonts w:cs="Arial"/>
          </w:rPr>
          <w:t>Tab. 8 Data upload list</w:t>
        </w:r>
        <w:r>
          <w:rPr>
            <w:rStyle w:val="af9"/>
            <w:rFonts w:ascii="宋体" w:eastAsia="宋体" w:hAnsi="宋体" w:cs="宋体" w:hint="eastAsia"/>
          </w:rPr>
          <w:t>（</w:t>
        </w:r>
        <w:r>
          <w:rPr>
            <w:rStyle w:val="af9"/>
            <w:rFonts w:cs="Arial"/>
          </w:rPr>
          <w:t>by the final design</w:t>
        </w:r>
        <w:r>
          <w:rPr>
            <w:rStyle w:val="af9"/>
            <w:rFonts w:ascii="宋体" w:eastAsia="宋体" w:hAnsi="宋体" w:cs="宋体" w:hint="eastAsia"/>
          </w:rPr>
          <w:t>）</w:t>
        </w:r>
        <w:r>
          <w:rPr>
            <w:rFonts w:hint="eastAsia"/>
          </w:rPr>
          <w:tab/>
        </w:r>
        <w:r>
          <w:rPr>
            <w:rFonts w:hint="eastAsia"/>
          </w:rPr>
          <w:fldChar w:fldCharType="begin"/>
        </w:r>
        <w:r>
          <w:rPr>
            <w:rFonts w:hint="eastAsia"/>
          </w:rPr>
          <w:instrText xml:space="preserve"> </w:instrText>
        </w:r>
        <w:r>
          <w:instrText>PAGEREF _Toc227947321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187CEFC"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2" w:history="1">
        <w:r>
          <w:rPr>
            <w:rStyle w:val="af9"/>
            <w:rFonts w:cs="Arial"/>
          </w:rPr>
          <w:t>Tab. 9 BMS electrical parameters</w:t>
        </w:r>
        <w:r>
          <w:rPr>
            <w:rFonts w:hint="eastAsia"/>
          </w:rPr>
          <w:tab/>
        </w:r>
        <w:r>
          <w:rPr>
            <w:rFonts w:hint="eastAsia"/>
          </w:rPr>
          <w:fldChar w:fldCharType="begin"/>
        </w:r>
        <w:r>
          <w:rPr>
            <w:rFonts w:hint="eastAsia"/>
          </w:rPr>
          <w:instrText xml:space="preserve"> </w:instrText>
        </w:r>
        <w:r>
          <w:instrText>PAGEREF _Toc227947322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21C5257"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3" w:history="1">
        <w:r>
          <w:rPr>
            <w:rStyle w:val="af9"/>
            <w:rFonts w:cs="Arial"/>
          </w:rPr>
          <w:t>Tab. 10 BMS data collection parameters</w:t>
        </w:r>
        <w:r>
          <w:rPr>
            <w:rFonts w:hint="eastAsia"/>
          </w:rPr>
          <w:tab/>
        </w:r>
        <w:r>
          <w:rPr>
            <w:rFonts w:hint="eastAsia"/>
          </w:rPr>
          <w:fldChar w:fldCharType="begin"/>
        </w:r>
        <w:r>
          <w:rPr>
            <w:rFonts w:hint="eastAsia"/>
          </w:rPr>
          <w:instrText xml:space="preserve"> </w:instrText>
        </w:r>
        <w:r>
          <w:instrText>PAGEREF _Toc227947323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438FC7AB"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4" w:history="1">
        <w:r>
          <w:rPr>
            <w:rStyle w:val="af9"/>
            <w:rFonts w:cs="Arial"/>
          </w:rPr>
          <w:t>Tab. 11 BMS computation &amp; storage parameters</w:t>
        </w:r>
        <w:r>
          <w:rPr>
            <w:rFonts w:hint="eastAsia"/>
          </w:rPr>
          <w:tab/>
        </w:r>
        <w:r>
          <w:rPr>
            <w:rFonts w:hint="eastAsia"/>
          </w:rPr>
          <w:fldChar w:fldCharType="begin"/>
        </w:r>
        <w:r>
          <w:rPr>
            <w:rFonts w:hint="eastAsia"/>
          </w:rPr>
          <w:instrText xml:space="preserve"> </w:instrText>
        </w:r>
        <w:r>
          <w:instrText>PAGEREF _Toc227947324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7DEBD2E5"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5" w:history="1">
        <w:r>
          <w:rPr>
            <w:rStyle w:val="af9"/>
            <w:rFonts w:cs="Arial"/>
          </w:rPr>
          <w:t>Tab. 12 BMS other parameters</w:t>
        </w:r>
        <w:r>
          <w:rPr>
            <w:rFonts w:hint="eastAsia"/>
          </w:rPr>
          <w:tab/>
        </w:r>
        <w:r>
          <w:rPr>
            <w:rFonts w:hint="eastAsia"/>
          </w:rPr>
          <w:fldChar w:fldCharType="begin"/>
        </w:r>
        <w:r>
          <w:rPr>
            <w:rFonts w:hint="eastAsia"/>
          </w:rPr>
          <w:instrText xml:space="preserve"> </w:instrText>
        </w:r>
        <w:r>
          <w:instrText>PAGEREF _Toc227947325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5B068AFC"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6" w:history="1">
        <w:r>
          <w:rPr>
            <w:rStyle w:val="af9"/>
            <w:rFonts w:cs="Arial"/>
          </w:rPr>
          <w:t>Tab. 13 The liquid cooling unit main technical parameters</w:t>
        </w:r>
        <w:r>
          <w:rPr>
            <w:rFonts w:hint="eastAsia"/>
          </w:rPr>
          <w:tab/>
        </w:r>
        <w:r>
          <w:rPr>
            <w:rFonts w:hint="eastAsia"/>
          </w:rPr>
          <w:fldChar w:fldCharType="begin"/>
        </w:r>
        <w:r>
          <w:rPr>
            <w:rFonts w:hint="eastAsia"/>
          </w:rPr>
          <w:instrText xml:space="preserve"> </w:instrText>
        </w:r>
        <w:r>
          <w:instrText>PAGEREF _Toc227947326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50EBFB0"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7" w:history="1">
        <w:r>
          <w:rPr>
            <w:rStyle w:val="af9"/>
            <w:rFonts w:cs="Arial"/>
          </w:rPr>
          <w:t>Tab. 14 The components in fire suppression system</w:t>
        </w:r>
        <w:r>
          <w:rPr>
            <w:rFonts w:hint="eastAsia"/>
          </w:rPr>
          <w:tab/>
        </w:r>
        <w:r>
          <w:rPr>
            <w:rFonts w:hint="eastAsia"/>
          </w:rPr>
          <w:fldChar w:fldCharType="begin"/>
        </w:r>
        <w:r>
          <w:rPr>
            <w:rFonts w:hint="eastAsia"/>
          </w:rPr>
          <w:instrText xml:space="preserve"> </w:instrText>
        </w:r>
        <w:r>
          <w:instrText>PAGEREF _Toc227947327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41DC8A1F" w14:textId="77777777" w:rsidR="00DB0013"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8" w:history="1">
        <w:r>
          <w:rPr>
            <w:rStyle w:val="af9"/>
          </w:rPr>
          <w:t>Tab. 15 Technical Parameters of PCS&amp;MV Skid</w:t>
        </w:r>
        <w:r>
          <w:rPr>
            <w:rFonts w:hint="eastAsia"/>
          </w:rPr>
          <w:tab/>
        </w:r>
        <w:r>
          <w:rPr>
            <w:rFonts w:hint="eastAsia"/>
          </w:rPr>
          <w:fldChar w:fldCharType="begin"/>
        </w:r>
        <w:r>
          <w:rPr>
            <w:rFonts w:hint="eastAsia"/>
          </w:rPr>
          <w:instrText xml:space="preserve"> </w:instrText>
        </w:r>
        <w:r>
          <w:instrText>PAGEREF _Toc227947328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7E20EB51" w14:textId="77777777" w:rsidR="00DB0013" w:rsidRDefault="00000000">
      <w:pPr>
        <w:pStyle w:val="af0"/>
        <w:tabs>
          <w:tab w:val="right" w:leader="dot" w:pos="9060"/>
        </w:tabs>
        <w:spacing w:before="156" w:after="156"/>
        <w:ind w:leftChars="47" w:left="298" w:hangingChars="95" w:hanging="199"/>
      </w:pPr>
      <w:r>
        <w:fldChar w:fldCharType="end"/>
      </w:r>
    </w:p>
    <w:p w14:paraId="4FF0725E" w14:textId="77777777" w:rsidR="00DB0013" w:rsidRDefault="00000000">
      <w:pPr>
        <w:widowControl/>
        <w:spacing w:beforeLines="0" w:before="0" w:afterLines="0" w:after="0"/>
        <w:jc w:val="left"/>
      </w:pPr>
      <w:r>
        <w:br w:type="page"/>
      </w:r>
    </w:p>
    <w:p w14:paraId="5660685F" w14:textId="77777777" w:rsidR="00DB0013" w:rsidRDefault="00000000">
      <w:pPr>
        <w:pStyle w:val="af0"/>
        <w:tabs>
          <w:tab w:val="right" w:leader="dot" w:pos="9060"/>
        </w:tabs>
        <w:spacing w:before="156" w:after="156"/>
        <w:ind w:leftChars="47" w:left="404" w:hangingChars="95" w:hanging="305"/>
        <w:rPr>
          <w:b/>
          <w:bCs/>
        </w:rPr>
      </w:pPr>
      <w:r>
        <w:rPr>
          <w:b/>
          <w:bCs/>
          <w:sz w:val="32"/>
          <w:szCs w:val="28"/>
        </w:rPr>
        <w:lastRenderedPageBreak/>
        <w:t xml:space="preserve">Abbreviations </w:t>
      </w:r>
    </w:p>
    <w:tbl>
      <w:tblPr>
        <w:tblW w:w="0" w:type="auto"/>
        <w:jc w:val="center"/>
        <w:tblLook w:val="04A0" w:firstRow="1" w:lastRow="0" w:firstColumn="1" w:lastColumn="0" w:noHBand="0" w:noVBand="1"/>
      </w:tblPr>
      <w:tblGrid>
        <w:gridCol w:w="1416"/>
        <w:gridCol w:w="6092"/>
      </w:tblGrid>
      <w:tr w:rsidR="00DB0013" w14:paraId="4D1FCC79"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4B90F7C0" w14:textId="77777777" w:rsidR="00DB0013" w:rsidRDefault="00000000">
            <w:pPr>
              <w:spacing w:beforeLines="0" w:before="0" w:afterLines="0" w:after="0"/>
              <w:jc w:val="center"/>
              <w:rPr>
                <w:b/>
                <w:bCs/>
              </w:rPr>
            </w:pPr>
            <w:r>
              <w:rPr>
                <w:bCs/>
              </w:rPr>
              <w:t>BESS</w:t>
            </w:r>
          </w:p>
        </w:tc>
        <w:tc>
          <w:tcPr>
            <w:tcW w:w="6092" w:type="dxa"/>
            <w:tcBorders>
              <w:top w:val="single" w:sz="4" w:space="0" w:color="auto"/>
              <w:bottom w:val="single" w:sz="4" w:space="0" w:color="auto"/>
              <w:right w:val="single" w:sz="4" w:space="0" w:color="auto"/>
            </w:tcBorders>
          </w:tcPr>
          <w:p w14:paraId="137D6887" w14:textId="77777777" w:rsidR="00DB0013" w:rsidRDefault="00000000">
            <w:pPr>
              <w:spacing w:beforeLines="0" w:before="0" w:afterLines="0" w:after="0"/>
              <w:rPr>
                <w:b/>
              </w:rPr>
            </w:pPr>
            <w:r>
              <w:t>Battery Energy Storage System</w:t>
            </w:r>
          </w:p>
        </w:tc>
      </w:tr>
      <w:tr w:rsidR="00DB0013" w14:paraId="105A7F9D"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57F41818" w14:textId="77777777" w:rsidR="00DB0013" w:rsidRDefault="00000000">
            <w:pPr>
              <w:spacing w:beforeLines="0" w:before="0" w:afterLines="0" w:after="0"/>
              <w:jc w:val="center"/>
              <w:rPr>
                <w:b/>
                <w:bCs/>
              </w:rPr>
            </w:pPr>
            <w:r>
              <w:rPr>
                <w:bCs/>
              </w:rPr>
              <w:t>BMS</w:t>
            </w:r>
          </w:p>
        </w:tc>
        <w:tc>
          <w:tcPr>
            <w:tcW w:w="6092" w:type="dxa"/>
            <w:tcBorders>
              <w:top w:val="single" w:sz="4" w:space="0" w:color="auto"/>
              <w:bottom w:val="single" w:sz="4" w:space="0" w:color="auto"/>
              <w:right w:val="single" w:sz="4" w:space="0" w:color="auto"/>
            </w:tcBorders>
          </w:tcPr>
          <w:p w14:paraId="4A4D3E43" w14:textId="77777777" w:rsidR="00DB0013" w:rsidRDefault="00000000">
            <w:pPr>
              <w:spacing w:beforeLines="0" w:before="0" w:afterLines="0" w:after="0"/>
              <w:rPr>
                <w:bCs/>
              </w:rPr>
            </w:pPr>
            <w:r>
              <w:rPr>
                <w:bCs/>
              </w:rPr>
              <w:t>Battery Management System</w:t>
            </w:r>
          </w:p>
        </w:tc>
      </w:tr>
      <w:tr w:rsidR="00DB0013" w14:paraId="2610D891" w14:textId="77777777">
        <w:trPr>
          <w:trHeight w:val="90"/>
          <w:jc w:val="center"/>
        </w:trPr>
        <w:tc>
          <w:tcPr>
            <w:tcW w:w="1416" w:type="dxa"/>
            <w:tcBorders>
              <w:top w:val="single" w:sz="4" w:space="0" w:color="auto"/>
              <w:left w:val="single" w:sz="4" w:space="0" w:color="auto"/>
              <w:bottom w:val="single" w:sz="4" w:space="0" w:color="auto"/>
              <w:right w:val="single" w:sz="4" w:space="0" w:color="auto"/>
            </w:tcBorders>
          </w:tcPr>
          <w:p w14:paraId="7ADE5364" w14:textId="77777777" w:rsidR="00DB0013" w:rsidRDefault="00000000">
            <w:pPr>
              <w:spacing w:beforeLines="0" w:before="0" w:afterLines="0" w:after="0"/>
              <w:jc w:val="center"/>
              <w:rPr>
                <w:b/>
                <w:bCs/>
              </w:rPr>
            </w:pPr>
            <w:r>
              <w:rPr>
                <w:bCs/>
              </w:rPr>
              <w:t>BMU</w:t>
            </w:r>
          </w:p>
        </w:tc>
        <w:tc>
          <w:tcPr>
            <w:tcW w:w="6092" w:type="dxa"/>
            <w:tcBorders>
              <w:top w:val="single" w:sz="4" w:space="0" w:color="auto"/>
              <w:bottom w:val="single" w:sz="4" w:space="0" w:color="auto"/>
              <w:right w:val="single" w:sz="4" w:space="0" w:color="auto"/>
            </w:tcBorders>
          </w:tcPr>
          <w:p w14:paraId="3E322DB9" w14:textId="77777777" w:rsidR="00DB0013" w:rsidRDefault="00000000">
            <w:pPr>
              <w:spacing w:beforeLines="0" w:before="0" w:afterLines="0" w:after="0"/>
              <w:rPr>
                <w:bCs/>
              </w:rPr>
            </w:pPr>
            <w:r>
              <w:rPr>
                <w:bCs/>
              </w:rPr>
              <w:t>Battery Management Unit</w:t>
            </w:r>
          </w:p>
        </w:tc>
      </w:tr>
      <w:tr w:rsidR="00DB0013" w14:paraId="114DC331"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6F50FBA7" w14:textId="77777777" w:rsidR="00DB0013" w:rsidRDefault="00000000">
            <w:pPr>
              <w:spacing w:beforeLines="0" w:before="0" w:afterLines="0" w:after="0"/>
              <w:jc w:val="center"/>
              <w:rPr>
                <w:rFonts w:eastAsia="宋体"/>
                <w:bCs/>
              </w:rPr>
            </w:pPr>
            <w:r>
              <w:rPr>
                <w:rFonts w:eastAsia="宋体" w:hint="eastAsia"/>
                <w:bCs/>
              </w:rPr>
              <w:t>PDU</w:t>
            </w:r>
          </w:p>
        </w:tc>
        <w:tc>
          <w:tcPr>
            <w:tcW w:w="6092" w:type="dxa"/>
            <w:tcBorders>
              <w:top w:val="single" w:sz="4" w:space="0" w:color="auto"/>
              <w:bottom w:val="single" w:sz="4" w:space="0" w:color="auto"/>
              <w:right w:val="single" w:sz="4" w:space="0" w:color="auto"/>
            </w:tcBorders>
          </w:tcPr>
          <w:p w14:paraId="10D332BA" w14:textId="77777777" w:rsidR="00DB0013" w:rsidRDefault="00000000">
            <w:pPr>
              <w:spacing w:beforeLines="0" w:before="0" w:afterLines="0" w:after="0"/>
              <w:rPr>
                <w:bCs/>
              </w:rPr>
            </w:pPr>
            <w:r>
              <w:rPr>
                <w:rFonts w:eastAsia="宋体" w:hint="eastAsia"/>
                <w:bCs/>
              </w:rPr>
              <w:t>P</w:t>
            </w:r>
            <w:r>
              <w:rPr>
                <w:rFonts w:hint="eastAsia"/>
                <w:bCs/>
              </w:rPr>
              <w:t xml:space="preserve">ower </w:t>
            </w:r>
            <w:r>
              <w:rPr>
                <w:rFonts w:eastAsia="宋体" w:hint="eastAsia"/>
                <w:bCs/>
              </w:rPr>
              <w:t>D</w:t>
            </w:r>
            <w:r>
              <w:rPr>
                <w:rFonts w:hint="eastAsia"/>
                <w:bCs/>
              </w:rPr>
              <w:t xml:space="preserve">istribution </w:t>
            </w:r>
            <w:r>
              <w:rPr>
                <w:rFonts w:eastAsia="宋体" w:hint="eastAsia"/>
                <w:bCs/>
              </w:rPr>
              <w:t>U</w:t>
            </w:r>
            <w:r>
              <w:rPr>
                <w:rFonts w:hint="eastAsia"/>
                <w:bCs/>
              </w:rPr>
              <w:t>nit</w:t>
            </w:r>
          </w:p>
        </w:tc>
      </w:tr>
      <w:tr w:rsidR="00DB0013" w14:paraId="57B8FD89"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6F45FC6D" w14:textId="77777777" w:rsidR="00DB0013" w:rsidRDefault="00000000">
            <w:pPr>
              <w:spacing w:beforeLines="0" w:before="0" w:afterLines="0" w:after="0"/>
              <w:jc w:val="center"/>
              <w:rPr>
                <w:b/>
                <w:bCs/>
              </w:rPr>
            </w:pPr>
            <w:r>
              <w:rPr>
                <w:bCs/>
              </w:rPr>
              <w:t>DC</w:t>
            </w:r>
          </w:p>
        </w:tc>
        <w:tc>
          <w:tcPr>
            <w:tcW w:w="6092" w:type="dxa"/>
            <w:tcBorders>
              <w:top w:val="single" w:sz="4" w:space="0" w:color="auto"/>
              <w:bottom w:val="single" w:sz="4" w:space="0" w:color="auto"/>
              <w:right w:val="single" w:sz="4" w:space="0" w:color="auto"/>
            </w:tcBorders>
          </w:tcPr>
          <w:p w14:paraId="6AF1C254" w14:textId="77777777" w:rsidR="00DB0013" w:rsidRDefault="00000000">
            <w:pPr>
              <w:spacing w:beforeLines="0" w:before="0" w:afterLines="0" w:after="0"/>
              <w:rPr>
                <w:bCs/>
              </w:rPr>
            </w:pPr>
            <w:r>
              <w:rPr>
                <w:bCs/>
              </w:rPr>
              <w:t>Direct Current</w:t>
            </w:r>
          </w:p>
        </w:tc>
      </w:tr>
      <w:tr w:rsidR="00DB0013" w14:paraId="2B788554"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6EE355B2" w14:textId="77777777" w:rsidR="00DB0013" w:rsidRDefault="00000000">
            <w:pPr>
              <w:spacing w:beforeLines="0" w:before="0" w:afterLines="0" w:after="0"/>
              <w:jc w:val="center"/>
              <w:rPr>
                <w:bCs/>
              </w:rPr>
            </w:pPr>
            <w:r>
              <w:rPr>
                <w:bCs/>
              </w:rPr>
              <w:t>AC</w:t>
            </w:r>
          </w:p>
        </w:tc>
        <w:tc>
          <w:tcPr>
            <w:tcW w:w="6092" w:type="dxa"/>
            <w:tcBorders>
              <w:top w:val="single" w:sz="4" w:space="0" w:color="auto"/>
              <w:bottom w:val="single" w:sz="4" w:space="0" w:color="auto"/>
              <w:right w:val="single" w:sz="4" w:space="0" w:color="auto"/>
            </w:tcBorders>
          </w:tcPr>
          <w:p w14:paraId="225B8135" w14:textId="77777777" w:rsidR="00DB0013" w:rsidRDefault="00000000">
            <w:pPr>
              <w:spacing w:beforeLines="0" w:before="0" w:afterLines="0" w:after="0"/>
              <w:rPr>
                <w:bCs/>
              </w:rPr>
            </w:pPr>
            <w:r>
              <w:rPr>
                <w:bCs/>
              </w:rPr>
              <w:t>Alternating Current</w:t>
            </w:r>
          </w:p>
        </w:tc>
      </w:tr>
      <w:tr w:rsidR="00DB0013" w14:paraId="2451E5FD"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499FAE66" w14:textId="77777777" w:rsidR="00DB0013" w:rsidRDefault="00000000">
            <w:pPr>
              <w:spacing w:beforeLines="0" w:before="0" w:afterLines="0" w:after="0"/>
              <w:jc w:val="center"/>
              <w:rPr>
                <w:b/>
                <w:bCs/>
              </w:rPr>
            </w:pPr>
            <w:r>
              <w:rPr>
                <w:bCs/>
              </w:rPr>
              <w:t>DOD</w:t>
            </w:r>
          </w:p>
        </w:tc>
        <w:tc>
          <w:tcPr>
            <w:tcW w:w="6092" w:type="dxa"/>
            <w:tcBorders>
              <w:top w:val="single" w:sz="4" w:space="0" w:color="auto"/>
              <w:bottom w:val="single" w:sz="4" w:space="0" w:color="auto"/>
              <w:right w:val="single" w:sz="4" w:space="0" w:color="auto"/>
            </w:tcBorders>
          </w:tcPr>
          <w:p w14:paraId="0DF25274" w14:textId="77777777" w:rsidR="00DB0013" w:rsidRDefault="00000000">
            <w:pPr>
              <w:spacing w:beforeLines="0" w:before="0" w:afterLines="0" w:after="0"/>
              <w:rPr>
                <w:bCs/>
              </w:rPr>
            </w:pPr>
            <w:r>
              <w:rPr>
                <w:bCs/>
              </w:rPr>
              <w:t>Depth of Discharge</w:t>
            </w:r>
          </w:p>
        </w:tc>
      </w:tr>
      <w:tr w:rsidR="00DB0013" w14:paraId="520AAB12"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74F0D713" w14:textId="77777777" w:rsidR="00DB0013" w:rsidRDefault="00000000">
            <w:pPr>
              <w:spacing w:beforeLines="0" w:before="0" w:afterLines="0" w:after="0"/>
              <w:jc w:val="center"/>
              <w:rPr>
                <w:b/>
                <w:bCs/>
              </w:rPr>
            </w:pPr>
            <w:r>
              <w:rPr>
                <w:bCs/>
              </w:rPr>
              <w:t>EMS</w:t>
            </w:r>
          </w:p>
        </w:tc>
        <w:tc>
          <w:tcPr>
            <w:tcW w:w="6092" w:type="dxa"/>
            <w:tcBorders>
              <w:top w:val="single" w:sz="4" w:space="0" w:color="auto"/>
              <w:bottom w:val="single" w:sz="4" w:space="0" w:color="auto"/>
              <w:right w:val="single" w:sz="4" w:space="0" w:color="auto"/>
            </w:tcBorders>
          </w:tcPr>
          <w:p w14:paraId="5677EEA2" w14:textId="77777777" w:rsidR="00DB0013" w:rsidRDefault="00000000">
            <w:pPr>
              <w:spacing w:beforeLines="0" w:before="0" w:afterLines="0" w:after="0"/>
              <w:rPr>
                <w:bCs/>
              </w:rPr>
            </w:pPr>
            <w:r>
              <w:rPr>
                <w:bCs/>
              </w:rPr>
              <w:t>Energy Management System</w:t>
            </w:r>
          </w:p>
        </w:tc>
      </w:tr>
      <w:tr w:rsidR="00DB0013" w14:paraId="3714AC49"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7E51B2CB" w14:textId="77777777" w:rsidR="00DB0013" w:rsidRDefault="00000000">
            <w:pPr>
              <w:spacing w:beforeLines="0" w:before="0" w:afterLines="0" w:after="0"/>
              <w:jc w:val="center"/>
              <w:rPr>
                <w:b/>
                <w:bCs/>
              </w:rPr>
            </w:pPr>
            <w:r>
              <w:rPr>
                <w:bCs/>
              </w:rPr>
              <w:t>FSS</w:t>
            </w:r>
          </w:p>
        </w:tc>
        <w:tc>
          <w:tcPr>
            <w:tcW w:w="6092" w:type="dxa"/>
            <w:tcBorders>
              <w:top w:val="single" w:sz="4" w:space="0" w:color="auto"/>
              <w:bottom w:val="single" w:sz="4" w:space="0" w:color="auto"/>
              <w:right w:val="single" w:sz="4" w:space="0" w:color="auto"/>
            </w:tcBorders>
          </w:tcPr>
          <w:p w14:paraId="1F450D1C" w14:textId="77777777" w:rsidR="00DB0013" w:rsidRDefault="00000000">
            <w:pPr>
              <w:spacing w:beforeLines="0" w:before="0" w:afterLines="0" w:after="0"/>
              <w:rPr>
                <w:bCs/>
              </w:rPr>
            </w:pPr>
            <w:r>
              <w:rPr>
                <w:bCs/>
              </w:rPr>
              <w:t>Fire Suppression System</w:t>
            </w:r>
          </w:p>
        </w:tc>
      </w:tr>
      <w:tr w:rsidR="00DB0013" w14:paraId="689909BE"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2F224071" w14:textId="77777777" w:rsidR="00DB0013" w:rsidRDefault="00000000">
            <w:pPr>
              <w:spacing w:beforeLines="0" w:before="0" w:afterLines="0" w:after="0"/>
              <w:jc w:val="center"/>
              <w:rPr>
                <w:b/>
                <w:bCs/>
              </w:rPr>
            </w:pPr>
            <w:r>
              <w:rPr>
                <w:bCs/>
              </w:rPr>
              <w:t>POC</w:t>
            </w:r>
          </w:p>
        </w:tc>
        <w:tc>
          <w:tcPr>
            <w:tcW w:w="6092" w:type="dxa"/>
            <w:tcBorders>
              <w:top w:val="single" w:sz="4" w:space="0" w:color="auto"/>
              <w:bottom w:val="single" w:sz="4" w:space="0" w:color="auto"/>
              <w:right w:val="single" w:sz="4" w:space="0" w:color="auto"/>
            </w:tcBorders>
          </w:tcPr>
          <w:p w14:paraId="500EF34F" w14:textId="77777777" w:rsidR="00DB0013" w:rsidRDefault="00000000">
            <w:pPr>
              <w:spacing w:beforeLines="0" w:before="0" w:afterLines="0" w:after="0"/>
              <w:rPr>
                <w:bCs/>
              </w:rPr>
            </w:pPr>
            <w:r>
              <w:rPr>
                <w:bCs/>
              </w:rPr>
              <w:t>Point of Connection</w:t>
            </w:r>
          </w:p>
        </w:tc>
      </w:tr>
      <w:tr w:rsidR="00DB0013" w14:paraId="02BC0292"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5217BB61" w14:textId="77777777" w:rsidR="00DB0013" w:rsidRDefault="00000000">
            <w:pPr>
              <w:spacing w:beforeLines="0" w:before="0" w:afterLines="0" w:after="0"/>
              <w:jc w:val="center"/>
              <w:rPr>
                <w:b/>
                <w:bCs/>
              </w:rPr>
            </w:pPr>
            <w:r>
              <w:rPr>
                <w:bCs/>
              </w:rPr>
              <w:t>SOC</w:t>
            </w:r>
          </w:p>
        </w:tc>
        <w:tc>
          <w:tcPr>
            <w:tcW w:w="6092" w:type="dxa"/>
            <w:tcBorders>
              <w:top w:val="single" w:sz="4" w:space="0" w:color="auto"/>
              <w:bottom w:val="single" w:sz="4" w:space="0" w:color="auto"/>
              <w:right w:val="single" w:sz="4" w:space="0" w:color="auto"/>
            </w:tcBorders>
          </w:tcPr>
          <w:p w14:paraId="737C4DA7" w14:textId="77777777" w:rsidR="00DB0013" w:rsidRDefault="00000000">
            <w:pPr>
              <w:spacing w:beforeLines="0" w:before="0" w:afterLines="0" w:after="0"/>
              <w:rPr>
                <w:bCs/>
              </w:rPr>
            </w:pPr>
            <w:r>
              <w:rPr>
                <w:bCs/>
              </w:rPr>
              <w:t>State of Charge</w:t>
            </w:r>
          </w:p>
        </w:tc>
      </w:tr>
      <w:tr w:rsidR="00DB0013" w14:paraId="018E3B26"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01BB5B1B" w14:textId="77777777" w:rsidR="00DB0013" w:rsidRDefault="00000000">
            <w:pPr>
              <w:spacing w:beforeLines="0" w:before="0" w:afterLines="0" w:after="0"/>
              <w:jc w:val="center"/>
              <w:rPr>
                <w:b/>
                <w:bCs/>
              </w:rPr>
            </w:pPr>
            <w:r>
              <w:rPr>
                <w:bCs/>
              </w:rPr>
              <w:t>SOH</w:t>
            </w:r>
          </w:p>
        </w:tc>
        <w:tc>
          <w:tcPr>
            <w:tcW w:w="6092" w:type="dxa"/>
            <w:tcBorders>
              <w:top w:val="single" w:sz="4" w:space="0" w:color="auto"/>
              <w:bottom w:val="single" w:sz="4" w:space="0" w:color="auto"/>
              <w:right w:val="single" w:sz="4" w:space="0" w:color="auto"/>
            </w:tcBorders>
          </w:tcPr>
          <w:p w14:paraId="0BA2D9E7" w14:textId="77777777" w:rsidR="00DB0013" w:rsidRDefault="00000000">
            <w:pPr>
              <w:spacing w:beforeLines="0" w:before="0" w:afterLines="0" w:after="0"/>
              <w:rPr>
                <w:bCs/>
              </w:rPr>
            </w:pPr>
            <w:r>
              <w:rPr>
                <w:bCs/>
              </w:rPr>
              <w:t>State of Health</w:t>
            </w:r>
          </w:p>
        </w:tc>
      </w:tr>
      <w:tr w:rsidR="00DB0013" w14:paraId="7D7458DD"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487FD08D" w14:textId="77777777" w:rsidR="00DB0013" w:rsidRDefault="00000000">
            <w:pPr>
              <w:spacing w:beforeLines="0" w:before="0" w:afterLines="0" w:after="0"/>
              <w:jc w:val="center"/>
              <w:rPr>
                <w:bCs/>
              </w:rPr>
            </w:pPr>
            <w:r>
              <w:rPr>
                <w:bCs/>
              </w:rPr>
              <w:t>RMU</w:t>
            </w:r>
          </w:p>
        </w:tc>
        <w:tc>
          <w:tcPr>
            <w:tcW w:w="6092" w:type="dxa"/>
            <w:tcBorders>
              <w:top w:val="single" w:sz="4" w:space="0" w:color="auto"/>
              <w:bottom w:val="single" w:sz="4" w:space="0" w:color="auto"/>
              <w:right w:val="single" w:sz="4" w:space="0" w:color="auto"/>
            </w:tcBorders>
          </w:tcPr>
          <w:p w14:paraId="6A709E43" w14:textId="77777777" w:rsidR="00DB0013" w:rsidRDefault="00000000">
            <w:pPr>
              <w:spacing w:beforeLines="0" w:before="0" w:afterLines="0" w:after="0"/>
              <w:rPr>
                <w:bCs/>
              </w:rPr>
            </w:pPr>
            <w:r>
              <w:rPr>
                <w:bCs/>
              </w:rPr>
              <w:t xml:space="preserve">Ring Main </w:t>
            </w:r>
            <w:r>
              <w:rPr>
                <w:rFonts w:hint="eastAsia"/>
                <w:bCs/>
              </w:rPr>
              <w:t>Uni</w:t>
            </w:r>
            <w:r>
              <w:rPr>
                <w:bCs/>
              </w:rPr>
              <w:t>t</w:t>
            </w:r>
          </w:p>
        </w:tc>
      </w:tr>
    </w:tbl>
    <w:p w14:paraId="7381FF08" w14:textId="77777777" w:rsidR="00DB0013" w:rsidRDefault="00DB0013">
      <w:pPr>
        <w:spacing w:before="156" w:after="156"/>
      </w:pPr>
    </w:p>
    <w:p w14:paraId="5D21D3B6" w14:textId="77777777" w:rsidR="00DB0013" w:rsidRDefault="00000000">
      <w:pPr>
        <w:widowControl/>
        <w:spacing w:beforeLines="0" w:before="0" w:afterLines="0" w:after="0"/>
        <w:jc w:val="left"/>
      </w:pPr>
      <w:r>
        <w:br w:type="page"/>
      </w:r>
    </w:p>
    <w:p w14:paraId="75C3C60E" w14:textId="77777777" w:rsidR="00DB0013" w:rsidRDefault="00000000">
      <w:pPr>
        <w:pStyle w:val="LY-1"/>
      </w:pPr>
      <w:bookmarkStart w:id="6" w:name="_Toc227947339"/>
      <w:bookmarkStart w:id="7" w:name="_Toc212581404"/>
      <w:bookmarkStart w:id="8" w:name="_Toc931"/>
      <w:bookmarkStart w:id="9" w:name="_Toc6917"/>
      <w:bookmarkStart w:id="10" w:name="_Toc22377"/>
      <w:r>
        <w:rPr>
          <w:rFonts w:hint="eastAsia"/>
        </w:rPr>
        <w:lastRenderedPageBreak/>
        <w:t>O</w:t>
      </w:r>
      <w:r>
        <w:t>verview</w:t>
      </w:r>
      <w:bookmarkEnd w:id="6"/>
      <w:bookmarkEnd w:id="7"/>
      <w:bookmarkEnd w:id="8"/>
      <w:bookmarkEnd w:id="9"/>
      <w:bookmarkEnd w:id="10"/>
    </w:p>
    <w:p w14:paraId="7291F83A" w14:textId="77777777" w:rsidR="00DB0013" w:rsidRDefault="00000000">
      <w:pPr>
        <w:pStyle w:val="TI-4"/>
        <w:rPr>
          <w:b/>
          <w:bCs/>
        </w:rPr>
      </w:pPr>
      <w:bookmarkStart w:id="11" w:name="_Hlk184128201"/>
      <w:r>
        <w:rPr>
          <w:b/>
          <w:bCs/>
        </w:rPr>
        <w:t>Purpose</w:t>
      </w:r>
    </w:p>
    <w:p w14:paraId="64ECADB2" w14:textId="77777777" w:rsidR="00DB0013" w:rsidRDefault="00000000">
      <w:pPr>
        <w:pStyle w:val="TI-4"/>
      </w:pPr>
      <w:r>
        <w:t>The purpose of this document is to clearly define L</w:t>
      </w:r>
      <w:r>
        <w:rPr>
          <w:rFonts w:hint="eastAsia"/>
        </w:rPr>
        <w:t>INYANG</w:t>
      </w:r>
      <w:r>
        <w:t>’s scope of supply for Battery Energy Storage System (BESS) projects and to specify the technical characteristics of all equipment included within this scope.</w:t>
      </w:r>
    </w:p>
    <w:p w14:paraId="66D083C4" w14:textId="77777777" w:rsidR="00DB0013" w:rsidRDefault="00000000">
      <w:pPr>
        <w:pStyle w:val="TI-4"/>
        <w:rPr>
          <w:b/>
          <w:bCs/>
        </w:rPr>
      </w:pPr>
      <w:r>
        <w:rPr>
          <w:b/>
          <w:bCs/>
        </w:rPr>
        <w:t>Scope of Supply and Technical Features</w:t>
      </w:r>
    </w:p>
    <w:p w14:paraId="685BEAF0" w14:textId="77777777" w:rsidR="00DB0013" w:rsidRDefault="00000000">
      <w:pPr>
        <w:pStyle w:val="TI-4"/>
      </w:pPr>
      <w:r>
        <w:t xml:space="preserve">The scope of supply and the technical specifications outlined herein are based on technical discussions and mutual understanding between the </w:t>
      </w:r>
      <w:bookmarkStart w:id="12" w:name="_Hlk209944316"/>
      <w:r>
        <w:t>Customer</w:t>
      </w:r>
      <w:bookmarkEnd w:id="12"/>
      <w:r>
        <w:t xml:space="preserve"> and L</w:t>
      </w:r>
      <w:r>
        <w:rPr>
          <w:rFonts w:hint="eastAsia"/>
        </w:rPr>
        <w:t>INYANG</w:t>
      </w:r>
      <w:r>
        <w:t>.</w:t>
      </w:r>
    </w:p>
    <w:p w14:paraId="2950F93E" w14:textId="77777777" w:rsidR="00DB0013" w:rsidRDefault="00000000">
      <w:pPr>
        <w:pStyle w:val="TI-4"/>
        <w:rPr>
          <w:b/>
          <w:bCs/>
        </w:rPr>
      </w:pPr>
      <w:r>
        <w:rPr>
          <w:b/>
          <w:bCs/>
        </w:rPr>
        <w:t>Customer’s Obligations</w:t>
      </w:r>
    </w:p>
    <w:p w14:paraId="22768343" w14:textId="77777777" w:rsidR="00DB0013" w:rsidRDefault="00000000">
      <w:pPr>
        <w:pStyle w:val="TI-4"/>
      </w:pPr>
      <w:r>
        <w:t>To prevent any misunderstandings or unforeseen non-conformities, the Customer shall provide L</w:t>
      </w:r>
      <w:r>
        <w:rPr>
          <w:rFonts w:hint="eastAsia"/>
        </w:rPr>
        <w:t>INYANG</w:t>
      </w:r>
      <w:r>
        <w:t xml:space="preserve"> with all relevant technical requirements in writing prior to the issuance of the purchase order.</w:t>
      </w:r>
    </w:p>
    <w:p w14:paraId="37965C9C" w14:textId="77777777" w:rsidR="00DB0013" w:rsidRDefault="00000000">
      <w:pPr>
        <w:pStyle w:val="TI-4"/>
        <w:rPr>
          <w:b/>
          <w:bCs/>
        </w:rPr>
      </w:pPr>
      <w:r>
        <w:rPr>
          <w:b/>
          <w:bCs/>
        </w:rPr>
        <w:t>Technical Agreement</w:t>
      </w:r>
    </w:p>
    <w:p w14:paraId="1E6B9A26" w14:textId="77777777" w:rsidR="00DB0013" w:rsidRDefault="00000000">
      <w:pPr>
        <w:pStyle w:val="TI-4"/>
      </w:pPr>
      <w:r>
        <w:t>A comprehensive Technical Agreement, incorporating all technical requirements, shall be executed by both parties before the commencement of factory production. The Technical Agreement shall only be deemed valid and enforceable once it has been duly reviewed, agreed upon, and signed by both the Customer and L</w:t>
      </w:r>
      <w:r>
        <w:rPr>
          <w:rFonts w:hint="eastAsia"/>
        </w:rPr>
        <w:t>INYANG</w:t>
      </w:r>
      <w:r>
        <w:t>.</w:t>
      </w:r>
    </w:p>
    <w:p w14:paraId="2105769A" w14:textId="77777777" w:rsidR="00DB0013" w:rsidRDefault="00000000">
      <w:pPr>
        <w:pStyle w:val="TI-4"/>
        <w:rPr>
          <w:b/>
          <w:bCs/>
        </w:rPr>
      </w:pPr>
      <w:r>
        <w:rPr>
          <w:rFonts w:hint="eastAsia"/>
          <w:b/>
          <w:bCs/>
        </w:rPr>
        <w:t>Language</w:t>
      </w:r>
    </w:p>
    <w:p w14:paraId="69A3C0C5" w14:textId="77777777" w:rsidR="00DB0013" w:rsidRDefault="00000000">
      <w:pPr>
        <w:pStyle w:val="TI-4"/>
      </w:pPr>
      <w:r>
        <w:rPr>
          <w:rFonts w:hint="eastAsia"/>
        </w:rPr>
        <w:t>All nameplates, specification sheets, and other technical information of the equipment shall be in English.</w:t>
      </w:r>
    </w:p>
    <w:p w14:paraId="4A2722B4" w14:textId="77777777" w:rsidR="00DB0013" w:rsidRDefault="00DB0013">
      <w:pPr>
        <w:pStyle w:val="TI-4"/>
      </w:pPr>
    </w:p>
    <w:p w14:paraId="5A6B24C3" w14:textId="77777777" w:rsidR="00DB0013" w:rsidRDefault="00000000">
      <w:pPr>
        <w:widowControl/>
        <w:spacing w:beforeLines="0" w:before="0" w:afterLines="0" w:after="0"/>
        <w:jc w:val="left"/>
        <w:rPr>
          <w:rFonts w:eastAsia="宋体"/>
          <w:sz w:val="24"/>
        </w:rPr>
      </w:pPr>
      <w:r>
        <w:br w:type="page"/>
      </w:r>
    </w:p>
    <w:p w14:paraId="5B6E30B8" w14:textId="77777777" w:rsidR="00DB0013" w:rsidRDefault="00000000">
      <w:pPr>
        <w:pStyle w:val="LY-1"/>
      </w:pPr>
      <w:bookmarkStart w:id="13" w:name="_Toc16102"/>
      <w:bookmarkStart w:id="14" w:name="_Toc17606"/>
      <w:bookmarkStart w:id="15" w:name="_Toc4146"/>
      <w:bookmarkStart w:id="16" w:name="_Toc212581405"/>
      <w:bookmarkStart w:id="17" w:name="_Toc227947340"/>
      <w:bookmarkStart w:id="18" w:name="OLE_LINK2"/>
      <w:r>
        <w:lastRenderedPageBreak/>
        <w:t>Standard</w:t>
      </w:r>
      <w:bookmarkEnd w:id="13"/>
      <w:bookmarkEnd w:id="14"/>
      <w:bookmarkEnd w:id="15"/>
      <w:bookmarkEnd w:id="16"/>
      <w:bookmarkEnd w:id="17"/>
    </w:p>
    <w:bookmarkEnd w:id="18"/>
    <w:p w14:paraId="2D4FE18E" w14:textId="77777777" w:rsidR="00DB0013" w:rsidRDefault="00000000">
      <w:pPr>
        <w:pStyle w:val="TI-4"/>
        <w:rPr>
          <w:b/>
          <w:bCs/>
        </w:rPr>
      </w:pPr>
      <w:r>
        <w:rPr>
          <w:b/>
          <w:bCs/>
        </w:rPr>
        <w:t>The battery product shall meet standard as shown below in this project.</w:t>
      </w:r>
    </w:p>
    <w:p w14:paraId="6C8CCED6" w14:textId="77777777" w:rsidR="00DB0013" w:rsidRDefault="00000000">
      <w:pPr>
        <w:pStyle w:val="TI-4"/>
      </w:pPr>
      <w:r>
        <w:t>IEC62619: Secondary cells and batteries containing alkaline or other non - acid electrolytes - Safety requirements for secondary lithium cells and batteries, for use in industrial applications</w:t>
      </w:r>
    </w:p>
    <w:p w14:paraId="70E7E82B" w14:textId="77777777" w:rsidR="00DB0013" w:rsidRDefault="00000000">
      <w:pPr>
        <w:pStyle w:val="TI-4"/>
      </w:pPr>
      <w:r>
        <w:t>IEC63056: Secondary cells and batteries containing alkaline or other non - acid electrolytes - Safety requirements for secondary lithium cells and batteries for use in electrical energy storage systems</w:t>
      </w:r>
    </w:p>
    <w:p w14:paraId="0BC2A05A" w14:textId="77777777" w:rsidR="00DB0013" w:rsidRDefault="00000000">
      <w:pPr>
        <w:pStyle w:val="TI-4"/>
      </w:pPr>
      <w:r>
        <w:t>EN61000-6-2: Electromagnetic compatibility (EMC) - Part 6 - 2: Generic standards - Immunity standard for industrial environments</w:t>
      </w:r>
    </w:p>
    <w:p w14:paraId="448E515F" w14:textId="77777777" w:rsidR="00DB0013" w:rsidRDefault="00000000">
      <w:pPr>
        <w:pStyle w:val="TI-4"/>
      </w:pPr>
      <w:r>
        <w:t>EN61000-6-4: Electromagnetic compatibility (EMC) - Part 6 - 4: Generic standards - Emission standard for industrial environments</w:t>
      </w:r>
    </w:p>
    <w:p w14:paraId="22D47797" w14:textId="77777777" w:rsidR="00DB0013" w:rsidRDefault="00000000">
      <w:pPr>
        <w:pStyle w:val="TI-4"/>
      </w:pPr>
      <w:r>
        <w:t>EN62477-1: Safety requirements for power electronic converter systems and equipment - Part 1: General</w:t>
      </w:r>
    </w:p>
    <w:p w14:paraId="4BFC99AC" w14:textId="77777777" w:rsidR="00DB0013" w:rsidRDefault="00000000">
      <w:pPr>
        <w:pStyle w:val="TI-4"/>
        <w:rPr>
          <w:b/>
          <w:bCs/>
        </w:rPr>
      </w:pPr>
      <w:r>
        <w:rPr>
          <w:b/>
          <w:bCs/>
        </w:rPr>
        <w:t>The PCS product shall meet standard as shown below in this project.</w:t>
      </w:r>
    </w:p>
    <w:p w14:paraId="7039A7B5" w14:textId="77777777" w:rsidR="00DB0013" w:rsidRDefault="00000000">
      <w:pPr>
        <w:pStyle w:val="TI-4"/>
      </w:pPr>
      <w:bookmarkStart w:id="19" w:name="OLE_LINK3"/>
      <w:r>
        <w:t>IEC 62477: Safety Requirement for Power Electronic Converter System and Equipment</w:t>
      </w:r>
    </w:p>
    <w:p w14:paraId="6EE3C290" w14:textId="77777777" w:rsidR="00DB0013" w:rsidRDefault="00000000">
      <w:pPr>
        <w:pStyle w:val="TI-4"/>
      </w:pPr>
      <w:r>
        <w:t>EN 61000: Electromagnetic Compatibility (EMC)</w:t>
      </w:r>
    </w:p>
    <w:p w14:paraId="32ABF93C" w14:textId="77777777" w:rsidR="00DB0013" w:rsidRDefault="00000000">
      <w:pPr>
        <w:pStyle w:val="TI-4"/>
      </w:pPr>
      <w:r>
        <w:t>NC RfG: Grid Connection Requirements for Generators (Inverters, PCSs) (in compliance with EU 2016/631 and PTPiREE procedures).</w:t>
      </w:r>
    </w:p>
    <w:p w14:paraId="67049F03" w14:textId="77777777" w:rsidR="00DB0013" w:rsidRDefault="00000000">
      <w:pPr>
        <w:pStyle w:val="TI-4"/>
      </w:pPr>
      <w:r>
        <w:t>EN50549-2: Requirements for grid connection and operation of generating units connected to medium-voltage distribution networks</w:t>
      </w:r>
    </w:p>
    <w:p w14:paraId="38AE6C68" w14:textId="77777777" w:rsidR="00DB0013" w:rsidRDefault="00000000">
      <w:pPr>
        <w:pStyle w:val="TI-4"/>
      </w:pPr>
      <w:r>
        <w:rPr>
          <w:rFonts w:hint="eastAsia"/>
        </w:rPr>
        <w:t>VDE FNN (V2.1): German grid code that requires inverter-based resources to provide grid-forming capabilities, including voltage and frequency support, inertial response, and stable operation in weak grids.</w:t>
      </w:r>
    </w:p>
    <w:p w14:paraId="1681B49D" w14:textId="77777777" w:rsidR="00DB0013" w:rsidRDefault="00000000">
      <w:pPr>
        <w:pStyle w:val="TI-4"/>
      </w:pPr>
      <w:r>
        <w:rPr>
          <w:rFonts w:hint="eastAsia"/>
        </w:rPr>
        <w:lastRenderedPageBreak/>
        <w:t>Note: Any additional grid-forming requirements exceeding VDE FNN (V2.1) shall be subject to price recalculation, and a revised formal quotation will be provided. Both parties shall further confirm such requirements through mutual consultation.</w:t>
      </w:r>
    </w:p>
    <w:p w14:paraId="204606B2" w14:textId="77777777" w:rsidR="00DB0013" w:rsidRDefault="00DB0013">
      <w:pPr>
        <w:pStyle w:val="TI-4"/>
      </w:pPr>
    </w:p>
    <w:p w14:paraId="3755322A" w14:textId="77777777" w:rsidR="00DB0013" w:rsidRDefault="00000000">
      <w:pPr>
        <w:widowControl/>
        <w:spacing w:beforeLines="0" w:before="0" w:afterLines="0" w:after="0"/>
        <w:jc w:val="left"/>
        <w:rPr>
          <w:rFonts w:eastAsia="宋体"/>
          <w:sz w:val="24"/>
        </w:rPr>
      </w:pPr>
      <w:r>
        <w:br w:type="page"/>
      </w:r>
    </w:p>
    <w:p w14:paraId="5A723805" w14:textId="77777777" w:rsidR="00DB0013" w:rsidRDefault="00000000">
      <w:pPr>
        <w:pStyle w:val="LY-1"/>
      </w:pPr>
      <w:bookmarkStart w:id="20" w:name="_Toc212581406"/>
      <w:bookmarkStart w:id="21" w:name="_Toc26645"/>
      <w:bookmarkStart w:id="22" w:name="_Toc21854"/>
      <w:bookmarkStart w:id="23" w:name="_Toc21283"/>
      <w:bookmarkStart w:id="24" w:name="_Toc227947341"/>
      <w:r>
        <w:lastRenderedPageBreak/>
        <w:t>System Design</w:t>
      </w:r>
      <w:bookmarkEnd w:id="20"/>
      <w:bookmarkEnd w:id="21"/>
      <w:bookmarkEnd w:id="22"/>
      <w:bookmarkEnd w:id="23"/>
      <w:bookmarkEnd w:id="24"/>
    </w:p>
    <w:p w14:paraId="6ADBEB95" w14:textId="77777777" w:rsidR="00DB0013" w:rsidRDefault="00000000">
      <w:pPr>
        <w:pStyle w:val="TI-2"/>
        <w:numPr>
          <w:ilvl w:val="1"/>
          <w:numId w:val="1"/>
        </w:numPr>
        <w:rPr>
          <w:rFonts w:cs="Arial"/>
        </w:rPr>
      </w:pPr>
      <w:bookmarkStart w:id="25" w:name="_Toc227947342"/>
      <w:bookmarkStart w:id="26" w:name="_Toc212581407"/>
      <w:bookmarkStart w:id="27" w:name="_Toc16837"/>
      <w:bookmarkStart w:id="28" w:name="_Toc25251"/>
      <w:bookmarkStart w:id="29" w:name="_Toc11516"/>
      <w:bookmarkEnd w:id="19"/>
      <w:r>
        <w:t>Product Environmental Adaptability Information</w:t>
      </w:r>
      <w:bookmarkEnd w:id="25"/>
      <w:bookmarkEnd w:id="26"/>
      <w:bookmarkEnd w:id="27"/>
      <w:bookmarkEnd w:id="28"/>
      <w:bookmarkEnd w:id="29"/>
    </w:p>
    <w:tbl>
      <w:tblPr>
        <w:tblStyle w:val="af4"/>
        <w:tblW w:w="0" w:type="auto"/>
        <w:jc w:val="center"/>
        <w:tblLook w:val="04A0" w:firstRow="1" w:lastRow="0" w:firstColumn="1" w:lastColumn="0" w:noHBand="0" w:noVBand="1"/>
      </w:tblPr>
      <w:tblGrid>
        <w:gridCol w:w="562"/>
        <w:gridCol w:w="3261"/>
        <w:gridCol w:w="3399"/>
      </w:tblGrid>
      <w:tr w:rsidR="00DB0013" w14:paraId="4399B354" w14:textId="77777777">
        <w:trPr>
          <w:trHeight w:val="359"/>
          <w:jc w:val="center"/>
        </w:trPr>
        <w:tc>
          <w:tcPr>
            <w:tcW w:w="562" w:type="dxa"/>
            <w:vAlign w:val="center"/>
          </w:tcPr>
          <w:p w14:paraId="11E9B62E" w14:textId="77777777" w:rsidR="00DB0013" w:rsidRDefault="00000000">
            <w:pPr>
              <w:spacing w:before="156" w:after="156"/>
              <w:jc w:val="center"/>
              <w:rPr>
                <w:rFonts w:cs="Arial"/>
                <w:b/>
                <w:bCs/>
              </w:rPr>
            </w:pPr>
            <w:r>
              <w:rPr>
                <w:rFonts w:cs="Arial"/>
                <w:b/>
                <w:bCs/>
              </w:rPr>
              <w:t>No.</w:t>
            </w:r>
          </w:p>
        </w:tc>
        <w:tc>
          <w:tcPr>
            <w:tcW w:w="6660" w:type="dxa"/>
            <w:gridSpan w:val="2"/>
            <w:vAlign w:val="center"/>
          </w:tcPr>
          <w:p w14:paraId="4DFED0B6" w14:textId="77777777" w:rsidR="00DB0013" w:rsidRDefault="00000000">
            <w:pPr>
              <w:spacing w:before="156" w:after="156"/>
              <w:jc w:val="center"/>
              <w:rPr>
                <w:rFonts w:cs="Arial"/>
                <w:b/>
                <w:bCs/>
              </w:rPr>
            </w:pPr>
            <w:r>
              <w:rPr>
                <w:rFonts w:cs="Arial"/>
                <w:b/>
                <w:bCs/>
              </w:rPr>
              <w:t>Project Information</w:t>
            </w:r>
          </w:p>
        </w:tc>
      </w:tr>
      <w:tr w:rsidR="00DB0013" w14:paraId="42042410" w14:textId="77777777">
        <w:trPr>
          <w:jc w:val="center"/>
        </w:trPr>
        <w:tc>
          <w:tcPr>
            <w:tcW w:w="562" w:type="dxa"/>
            <w:vAlign w:val="center"/>
          </w:tcPr>
          <w:p w14:paraId="7A8175DA" w14:textId="77777777" w:rsidR="00DB0013" w:rsidRDefault="00000000">
            <w:pPr>
              <w:spacing w:before="156" w:after="156"/>
              <w:jc w:val="center"/>
              <w:rPr>
                <w:rFonts w:cs="Arial"/>
              </w:rPr>
            </w:pPr>
            <w:r>
              <w:rPr>
                <w:rFonts w:cs="Arial"/>
              </w:rPr>
              <w:t>1</w:t>
            </w:r>
          </w:p>
        </w:tc>
        <w:tc>
          <w:tcPr>
            <w:tcW w:w="3261" w:type="dxa"/>
            <w:vAlign w:val="center"/>
          </w:tcPr>
          <w:p w14:paraId="53933251" w14:textId="77777777" w:rsidR="00DB0013" w:rsidRDefault="00000000">
            <w:pPr>
              <w:spacing w:before="156" w:after="156"/>
              <w:rPr>
                <w:rFonts w:cs="Arial"/>
              </w:rPr>
            </w:pPr>
            <w:r>
              <w:rPr>
                <w:rFonts w:cs="Arial"/>
              </w:rPr>
              <w:t>System Application</w:t>
            </w:r>
          </w:p>
        </w:tc>
        <w:tc>
          <w:tcPr>
            <w:tcW w:w="3399" w:type="dxa"/>
            <w:vAlign w:val="center"/>
          </w:tcPr>
          <w:p w14:paraId="50FE2CA9" w14:textId="77777777" w:rsidR="00DB0013" w:rsidRDefault="00000000">
            <w:pPr>
              <w:spacing w:before="156" w:after="156"/>
              <w:rPr>
                <w:rFonts w:cs="Arial"/>
              </w:rPr>
            </w:pPr>
            <w:r>
              <w:rPr>
                <w:rFonts w:cs="Arial"/>
              </w:rPr>
              <w:t>Outdoor</w:t>
            </w:r>
          </w:p>
        </w:tc>
      </w:tr>
      <w:tr w:rsidR="00DB0013" w14:paraId="4E77104C" w14:textId="77777777">
        <w:trPr>
          <w:jc w:val="center"/>
        </w:trPr>
        <w:tc>
          <w:tcPr>
            <w:tcW w:w="562" w:type="dxa"/>
            <w:vAlign w:val="center"/>
          </w:tcPr>
          <w:p w14:paraId="33E85D65" w14:textId="77777777" w:rsidR="00DB0013" w:rsidRDefault="00000000">
            <w:pPr>
              <w:spacing w:before="156" w:after="156"/>
              <w:jc w:val="center"/>
              <w:rPr>
                <w:rFonts w:cs="Arial"/>
              </w:rPr>
            </w:pPr>
            <w:r>
              <w:rPr>
                <w:rFonts w:cs="Arial"/>
              </w:rPr>
              <w:t>2</w:t>
            </w:r>
          </w:p>
        </w:tc>
        <w:tc>
          <w:tcPr>
            <w:tcW w:w="3261" w:type="dxa"/>
            <w:vAlign w:val="center"/>
          </w:tcPr>
          <w:p w14:paraId="7453AE86" w14:textId="77777777" w:rsidR="00DB0013" w:rsidRDefault="00000000">
            <w:pPr>
              <w:spacing w:before="156" w:after="156"/>
              <w:rPr>
                <w:rFonts w:cs="Arial"/>
              </w:rPr>
            </w:pPr>
            <w:r>
              <w:rPr>
                <w:rFonts w:cs="Arial"/>
              </w:rPr>
              <w:t>Temperature Range</w:t>
            </w:r>
          </w:p>
        </w:tc>
        <w:tc>
          <w:tcPr>
            <w:tcW w:w="3399" w:type="dxa"/>
            <w:vAlign w:val="center"/>
          </w:tcPr>
          <w:p w14:paraId="495B4BC8" w14:textId="77777777" w:rsidR="00DB0013" w:rsidRDefault="00000000">
            <w:pPr>
              <w:spacing w:before="156" w:after="156"/>
              <w:rPr>
                <w:rFonts w:eastAsiaTheme="minorEastAsia" w:cs="Arial"/>
              </w:rPr>
            </w:pPr>
            <w:commentRangeStart w:id="30"/>
            <w:r>
              <w:rPr>
                <w:rFonts w:cs="Arial"/>
              </w:rPr>
              <w:t>-</w:t>
            </w:r>
            <w:r>
              <w:rPr>
                <w:rFonts w:eastAsia="宋体" w:cs="Arial" w:hint="eastAsia"/>
              </w:rPr>
              <w:t>2</w:t>
            </w:r>
            <w:r>
              <w:rPr>
                <w:rFonts w:cs="Arial"/>
              </w:rPr>
              <w:t>0~</w:t>
            </w:r>
            <w:r>
              <w:rPr>
                <w:rFonts w:eastAsia="宋体" w:cs="Arial" w:hint="eastAsia"/>
              </w:rPr>
              <w:t>4</w:t>
            </w:r>
            <w:r>
              <w:rPr>
                <w:rFonts w:eastAsiaTheme="minorEastAsia" w:cs="Arial" w:hint="eastAsia"/>
              </w:rPr>
              <w:t>0</w:t>
            </w:r>
            <w:r>
              <w:rPr>
                <w:rFonts w:ascii="Cambria Math" w:eastAsia="微软雅黑" w:hAnsi="Cambria Math" w:cs="Cambria Math"/>
              </w:rPr>
              <w:t>℃</w:t>
            </w:r>
            <w:commentRangeEnd w:id="30"/>
            <w:r>
              <w:rPr>
                <w:rStyle w:val="afa"/>
                <w:rFonts w:eastAsiaTheme="minorEastAsia" w:cs="Arial"/>
                <w:szCs w:val="22"/>
              </w:rPr>
              <w:commentReference w:id="30"/>
            </w:r>
          </w:p>
        </w:tc>
      </w:tr>
      <w:tr w:rsidR="00DB0013" w14:paraId="04E63A7B" w14:textId="77777777">
        <w:trPr>
          <w:jc w:val="center"/>
        </w:trPr>
        <w:tc>
          <w:tcPr>
            <w:tcW w:w="562" w:type="dxa"/>
            <w:vAlign w:val="center"/>
          </w:tcPr>
          <w:p w14:paraId="48B908E1" w14:textId="77777777" w:rsidR="00DB0013" w:rsidRDefault="00000000">
            <w:pPr>
              <w:spacing w:before="156" w:after="156"/>
              <w:jc w:val="center"/>
              <w:rPr>
                <w:rFonts w:cs="Arial"/>
              </w:rPr>
            </w:pPr>
            <w:r>
              <w:rPr>
                <w:rFonts w:cs="Arial"/>
              </w:rPr>
              <w:t>3</w:t>
            </w:r>
          </w:p>
        </w:tc>
        <w:tc>
          <w:tcPr>
            <w:tcW w:w="3261" w:type="dxa"/>
            <w:vAlign w:val="center"/>
          </w:tcPr>
          <w:p w14:paraId="7D966E56" w14:textId="77777777" w:rsidR="00DB0013" w:rsidRDefault="00000000">
            <w:pPr>
              <w:spacing w:before="156" w:after="156"/>
              <w:rPr>
                <w:rFonts w:cs="Arial"/>
              </w:rPr>
            </w:pPr>
            <w:r>
              <w:rPr>
                <w:rFonts w:cs="Arial"/>
              </w:rPr>
              <w:t>Humidity Range</w:t>
            </w:r>
          </w:p>
        </w:tc>
        <w:tc>
          <w:tcPr>
            <w:tcW w:w="3399" w:type="dxa"/>
            <w:vAlign w:val="center"/>
          </w:tcPr>
          <w:p w14:paraId="0F13C7D7" w14:textId="77777777" w:rsidR="00DB0013" w:rsidRDefault="00000000">
            <w:pPr>
              <w:spacing w:before="156" w:after="156"/>
              <w:rPr>
                <w:rFonts w:cs="Arial"/>
              </w:rPr>
            </w:pPr>
            <w:r>
              <w:rPr>
                <w:rFonts w:cs="Arial"/>
              </w:rPr>
              <w:t>0~95%</w:t>
            </w:r>
          </w:p>
        </w:tc>
      </w:tr>
      <w:tr w:rsidR="00DB0013" w14:paraId="2E089088" w14:textId="77777777">
        <w:trPr>
          <w:jc w:val="center"/>
        </w:trPr>
        <w:tc>
          <w:tcPr>
            <w:tcW w:w="562" w:type="dxa"/>
            <w:vAlign w:val="center"/>
          </w:tcPr>
          <w:p w14:paraId="0F5E3D14" w14:textId="77777777" w:rsidR="00DB0013" w:rsidRDefault="00000000">
            <w:pPr>
              <w:spacing w:before="156" w:after="156"/>
              <w:jc w:val="center"/>
              <w:rPr>
                <w:rFonts w:cs="Arial"/>
              </w:rPr>
            </w:pPr>
            <w:r>
              <w:rPr>
                <w:rFonts w:cs="Arial"/>
              </w:rPr>
              <w:t>4</w:t>
            </w:r>
          </w:p>
        </w:tc>
        <w:tc>
          <w:tcPr>
            <w:tcW w:w="3261" w:type="dxa"/>
            <w:vAlign w:val="center"/>
          </w:tcPr>
          <w:p w14:paraId="2D59EB2E" w14:textId="77777777" w:rsidR="00DB0013" w:rsidRDefault="00000000">
            <w:pPr>
              <w:spacing w:before="156" w:after="156"/>
              <w:rPr>
                <w:rFonts w:cs="Arial"/>
              </w:rPr>
            </w:pPr>
            <w:r>
              <w:rPr>
                <w:rFonts w:cs="Arial"/>
              </w:rPr>
              <w:t>Required Anti-corrosion Level</w:t>
            </w:r>
          </w:p>
        </w:tc>
        <w:tc>
          <w:tcPr>
            <w:tcW w:w="3399" w:type="dxa"/>
            <w:vAlign w:val="center"/>
          </w:tcPr>
          <w:p w14:paraId="6D9FFF0D" w14:textId="065077AA" w:rsidR="00DB0013" w:rsidRDefault="00000000">
            <w:pPr>
              <w:spacing w:before="156" w:after="156"/>
              <w:rPr>
                <w:rFonts w:eastAsia="宋体" w:cs="Arial"/>
              </w:rPr>
            </w:pPr>
            <w:r>
              <w:rPr>
                <w:rFonts w:eastAsia="宋体" w:cs="Arial" w:hint="eastAsia"/>
              </w:rPr>
              <w:t>C5-M</w:t>
            </w:r>
          </w:p>
        </w:tc>
      </w:tr>
      <w:tr w:rsidR="00DB0013" w14:paraId="3BD8CDD2" w14:textId="77777777">
        <w:trPr>
          <w:jc w:val="center"/>
        </w:trPr>
        <w:tc>
          <w:tcPr>
            <w:tcW w:w="562" w:type="dxa"/>
            <w:vAlign w:val="center"/>
          </w:tcPr>
          <w:p w14:paraId="199D8029" w14:textId="77777777" w:rsidR="00DB0013" w:rsidRDefault="00000000">
            <w:pPr>
              <w:spacing w:before="156" w:after="156"/>
              <w:jc w:val="center"/>
              <w:rPr>
                <w:rFonts w:cs="Arial"/>
              </w:rPr>
            </w:pPr>
            <w:r>
              <w:rPr>
                <w:rFonts w:cs="Arial"/>
              </w:rPr>
              <w:t>5</w:t>
            </w:r>
          </w:p>
        </w:tc>
        <w:tc>
          <w:tcPr>
            <w:tcW w:w="3261" w:type="dxa"/>
            <w:vAlign w:val="center"/>
          </w:tcPr>
          <w:p w14:paraId="4A4A54B3" w14:textId="77777777" w:rsidR="00DB0013" w:rsidRDefault="00000000">
            <w:pPr>
              <w:spacing w:before="156" w:after="156"/>
              <w:rPr>
                <w:rFonts w:cs="Arial"/>
              </w:rPr>
            </w:pPr>
            <w:r>
              <w:rPr>
                <w:rFonts w:cs="Arial"/>
              </w:rPr>
              <w:t>Altitude</w:t>
            </w:r>
          </w:p>
        </w:tc>
        <w:tc>
          <w:tcPr>
            <w:tcW w:w="3399" w:type="dxa"/>
            <w:vAlign w:val="center"/>
          </w:tcPr>
          <w:p w14:paraId="20A02C86" w14:textId="77777777" w:rsidR="00DB0013" w:rsidRDefault="00000000">
            <w:pPr>
              <w:spacing w:before="156" w:after="156"/>
              <w:rPr>
                <w:rFonts w:cs="Arial"/>
              </w:rPr>
            </w:pPr>
            <w:r>
              <w:rPr>
                <w:rFonts w:cs="Arial"/>
              </w:rPr>
              <w:t>&lt;2000m</w:t>
            </w:r>
          </w:p>
        </w:tc>
      </w:tr>
      <w:tr w:rsidR="00DB0013" w14:paraId="634511F4" w14:textId="77777777">
        <w:trPr>
          <w:jc w:val="center"/>
        </w:trPr>
        <w:tc>
          <w:tcPr>
            <w:tcW w:w="562" w:type="dxa"/>
            <w:vAlign w:val="center"/>
          </w:tcPr>
          <w:p w14:paraId="075CD386" w14:textId="77777777" w:rsidR="00DB0013" w:rsidRDefault="00000000">
            <w:pPr>
              <w:spacing w:before="156" w:after="156"/>
              <w:jc w:val="center"/>
              <w:rPr>
                <w:rFonts w:eastAsia="宋体" w:cs="Arial"/>
              </w:rPr>
            </w:pPr>
            <w:r>
              <w:rPr>
                <w:rFonts w:eastAsia="宋体" w:cs="Arial" w:hint="eastAsia"/>
              </w:rPr>
              <w:t>6</w:t>
            </w:r>
          </w:p>
        </w:tc>
        <w:tc>
          <w:tcPr>
            <w:tcW w:w="3261" w:type="dxa"/>
            <w:vAlign w:val="center"/>
          </w:tcPr>
          <w:p w14:paraId="0F2B742E" w14:textId="77777777" w:rsidR="00DB0013" w:rsidRDefault="00000000">
            <w:pPr>
              <w:spacing w:before="156" w:after="156"/>
              <w:rPr>
                <w:rFonts w:eastAsia="宋体" w:cs="Arial"/>
              </w:rPr>
            </w:pPr>
            <w:r>
              <w:rPr>
                <w:rFonts w:eastAsia="宋体" w:cs="Arial" w:hint="eastAsia"/>
              </w:rPr>
              <w:t>AC connection voltage</w:t>
            </w:r>
          </w:p>
        </w:tc>
        <w:tc>
          <w:tcPr>
            <w:tcW w:w="3399" w:type="dxa"/>
            <w:vAlign w:val="center"/>
          </w:tcPr>
          <w:p w14:paraId="1114BA8B" w14:textId="580B5919" w:rsidR="00DB0013" w:rsidRDefault="00000000">
            <w:pPr>
              <w:spacing w:before="156" w:after="156"/>
              <w:rPr>
                <w:rFonts w:eastAsia="宋体" w:cs="Arial"/>
              </w:rPr>
            </w:pPr>
            <w:r>
              <w:rPr>
                <w:rFonts w:eastAsia="宋体" w:cs="Arial" w:hint="eastAsia"/>
              </w:rPr>
              <w:t>22kV</w:t>
            </w:r>
          </w:p>
        </w:tc>
      </w:tr>
    </w:tbl>
    <w:p w14:paraId="6BCEA4F7" w14:textId="77777777" w:rsidR="00DB0013" w:rsidRDefault="00000000">
      <w:pPr>
        <w:pStyle w:val="LY-2"/>
      </w:pPr>
      <w:bookmarkStart w:id="31" w:name="_Toc13466"/>
      <w:bookmarkStart w:id="32" w:name="_Toc14831"/>
      <w:bookmarkStart w:id="33" w:name="_Toc212581408"/>
      <w:bookmarkStart w:id="34" w:name="_Toc4001"/>
      <w:bookmarkStart w:id="35" w:name="_Toc227947343"/>
      <w:r>
        <w:t>System Configuration</w:t>
      </w:r>
      <w:bookmarkEnd w:id="31"/>
      <w:bookmarkEnd w:id="32"/>
      <w:bookmarkEnd w:id="33"/>
      <w:bookmarkEnd w:id="34"/>
      <w:bookmarkEnd w:id="35"/>
    </w:p>
    <w:p w14:paraId="719B8413" w14:textId="4665F198" w:rsidR="00DB0013" w:rsidRDefault="00000000">
      <w:pPr>
        <w:pStyle w:val="TI-4"/>
      </w:pPr>
      <w:r>
        <w:t xml:space="preserve">The whole solution has </w:t>
      </w:r>
      <w:r>
        <w:rPr>
          <w:rFonts w:hint="eastAsia"/>
        </w:rPr>
        <w:t>1</w:t>
      </w:r>
      <w:r>
        <w:t xml:space="preserve"> ESS block; the</w:t>
      </w:r>
      <w:r>
        <w:rPr>
          <w:rFonts w:hint="eastAsia"/>
        </w:rPr>
        <w:t xml:space="preserve"> total rating</w:t>
      </w:r>
      <w:r>
        <w:t xml:space="preserve"> is </w:t>
      </w:r>
      <w:r>
        <w:rPr>
          <w:rFonts w:hint="eastAsia"/>
        </w:rPr>
        <w:t>5MW/20MWh</w:t>
      </w:r>
    </w:p>
    <w:p w14:paraId="22924670" w14:textId="17ABCBDD" w:rsidR="00DB0013" w:rsidRDefault="00000000">
      <w:pPr>
        <w:pStyle w:val="TI-4"/>
      </w:pPr>
      <w:r>
        <w:t>The 5MW/</w:t>
      </w:r>
      <w:r>
        <w:rPr>
          <w:rFonts w:hint="eastAsia"/>
        </w:rPr>
        <w:t>20</w:t>
      </w:r>
      <w:r>
        <w:t xml:space="preserve">MWh ESS block comprises </w:t>
      </w:r>
      <w:r>
        <w:rPr>
          <w:rFonts w:hint="eastAsia"/>
          <w:u w:val="dotted"/>
        </w:rPr>
        <w:t>one</w:t>
      </w:r>
      <w:r>
        <w:t xml:space="preserve"> </w:t>
      </w:r>
      <w:r>
        <w:rPr>
          <w:rFonts w:hint="eastAsia"/>
        </w:rPr>
        <w:t>5</w:t>
      </w:r>
      <w:r>
        <w:t xml:space="preserve">MW PCS and MV skid-mounted units, as well as </w:t>
      </w:r>
      <w:r>
        <w:rPr>
          <w:rFonts w:hint="eastAsia"/>
        </w:rPr>
        <w:t>four</w:t>
      </w:r>
      <w:r>
        <w:t xml:space="preserve"> battery container units with a capacity of </w:t>
      </w:r>
      <w:r>
        <w:rPr>
          <w:rFonts w:hint="eastAsia"/>
        </w:rPr>
        <w:t>5.015</w:t>
      </w:r>
      <w:r>
        <w:t>MWh each.</w:t>
      </w:r>
    </w:p>
    <w:p w14:paraId="479D6D51" w14:textId="77777777" w:rsidR="00DB0013" w:rsidRDefault="00000000">
      <w:pPr>
        <w:pStyle w:val="TI-4"/>
      </w:pPr>
      <w:r>
        <w:t xml:space="preserve">Each LFP battery container contains the battery system, battery management system, thermal management system, fire suppression system, and </w:t>
      </w:r>
      <w:r>
        <w:rPr>
          <w:rFonts w:hint="eastAsia"/>
        </w:rPr>
        <w:t>control cabinet</w:t>
      </w:r>
      <w:r>
        <w:t>.</w:t>
      </w:r>
    </w:p>
    <w:p w14:paraId="7D779942" w14:textId="265DC435" w:rsidR="00DB0013" w:rsidRDefault="00000000">
      <w:pPr>
        <w:pStyle w:val="TI-4"/>
      </w:pPr>
      <w:r>
        <w:rPr>
          <w:rFonts w:hint="eastAsia"/>
        </w:rPr>
        <w:t xml:space="preserve">Each </w:t>
      </w:r>
      <w:r>
        <w:t>PCS</w:t>
      </w:r>
      <w:r>
        <w:rPr>
          <w:rFonts w:hint="eastAsia"/>
        </w:rPr>
        <w:t>&amp;MV Skid</w:t>
      </w:r>
      <w:r>
        <w:t xml:space="preserve"> Unit (</w:t>
      </w:r>
      <w:r>
        <w:rPr>
          <w:rFonts w:hint="eastAsia"/>
        </w:rPr>
        <w:t>5MW</w:t>
      </w:r>
      <w:r>
        <w:t xml:space="preserve">) consists of </w:t>
      </w:r>
      <w:r>
        <w:rPr>
          <w:rFonts w:hint="eastAsia"/>
        </w:rPr>
        <w:t xml:space="preserve">4 </w:t>
      </w:r>
      <w:r>
        <w:t>sets of PCS (</w:t>
      </w:r>
      <w:r>
        <w:rPr>
          <w:rFonts w:hint="eastAsia"/>
        </w:rPr>
        <w:t>1.25MW</w:t>
      </w:r>
      <w:r>
        <w:t xml:space="preserve">), 1 set of </w:t>
      </w:r>
      <w:r>
        <w:rPr>
          <w:rFonts w:hint="eastAsia"/>
        </w:rPr>
        <w:t>22</w:t>
      </w:r>
      <w:r>
        <w:t xml:space="preserve">kV transformer, </w:t>
      </w:r>
      <w:r>
        <w:rPr>
          <w:rFonts w:hint="eastAsia"/>
        </w:rPr>
        <w:t xml:space="preserve">1 set of Auxiliary transformer </w:t>
      </w:r>
      <w:r>
        <w:t>and 1 set of RMU.</w:t>
      </w:r>
    </w:p>
    <w:p w14:paraId="703F7B33" w14:textId="77777777" w:rsidR="00DB0013" w:rsidRDefault="00000000">
      <w:pPr>
        <w:pStyle w:val="TI-4"/>
        <w:spacing w:before="0" w:after="0"/>
        <w:rPr>
          <w:sz w:val="21"/>
          <w:szCs w:val="21"/>
        </w:rPr>
      </w:pPr>
      <w:r>
        <w:rPr>
          <w:sz w:val="21"/>
          <w:szCs w:val="21"/>
        </w:rPr>
        <w:t xml:space="preserve">*Note: </w:t>
      </w:r>
    </w:p>
    <w:p w14:paraId="4E66480A" w14:textId="77777777" w:rsidR="00DB0013" w:rsidRDefault="00000000">
      <w:pPr>
        <w:pStyle w:val="TI-4"/>
        <w:spacing w:before="0" w:after="0"/>
        <w:rPr>
          <w:sz w:val="21"/>
          <w:szCs w:val="21"/>
        </w:rPr>
      </w:pPr>
      <w:r>
        <w:rPr>
          <w:sz w:val="21"/>
          <w:szCs w:val="21"/>
        </w:rPr>
        <w:t>1. The attenuation of battery storage and shipment should be considered when testing the AC usable capacity.</w:t>
      </w:r>
    </w:p>
    <w:p w14:paraId="44E692DB" w14:textId="77777777" w:rsidR="00DB0013" w:rsidRDefault="00000000">
      <w:pPr>
        <w:pStyle w:val="TI-4"/>
        <w:spacing w:before="0" w:after="0"/>
        <w:rPr>
          <w:sz w:val="21"/>
          <w:szCs w:val="21"/>
        </w:rPr>
      </w:pPr>
      <w:r>
        <w:rPr>
          <w:sz w:val="21"/>
          <w:szCs w:val="21"/>
        </w:rPr>
        <w:t>2. The test of AC usable capacity shall be conducted according to the test conditions of SAT.</w:t>
      </w:r>
    </w:p>
    <w:p w14:paraId="5C9CB2A0" w14:textId="77777777" w:rsidR="00DB0013" w:rsidRDefault="00000000">
      <w:pPr>
        <w:pStyle w:val="TI-4"/>
        <w:spacing w:before="0" w:after="0"/>
        <w:rPr>
          <w:sz w:val="21"/>
          <w:szCs w:val="21"/>
        </w:rPr>
      </w:pPr>
      <w:r>
        <w:rPr>
          <w:rFonts w:hint="eastAsia"/>
          <w:sz w:val="21"/>
          <w:szCs w:val="21"/>
        </w:rPr>
        <w:t xml:space="preserve">3. The EMS is provided by customer. </w:t>
      </w:r>
      <w:r>
        <w:rPr>
          <w:sz w:val="21"/>
          <w:szCs w:val="21"/>
        </w:rPr>
        <w:t>Communication protocol is Modbus.</w:t>
      </w:r>
      <w:r>
        <w:rPr>
          <w:rFonts w:hint="eastAsia"/>
          <w:sz w:val="21"/>
          <w:szCs w:val="21"/>
        </w:rPr>
        <w:t xml:space="preserve"> It </w:t>
      </w:r>
      <w:r>
        <w:rPr>
          <w:sz w:val="21"/>
          <w:szCs w:val="21"/>
        </w:rPr>
        <w:t xml:space="preserve">is required to consider the </w:t>
      </w:r>
      <w:r>
        <w:rPr>
          <w:rFonts w:hint="eastAsia"/>
          <w:sz w:val="21"/>
          <w:szCs w:val="21"/>
        </w:rPr>
        <w:t>grid forming,</w:t>
      </w:r>
      <w:r>
        <w:rPr>
          <w:sz w:val="21"/>
          <w:szCs w:val="21"/>
        </w:rPr>
        <w:t>black start and synchronization control function.</w:t>
      </w:r>
    </w:p>
    <w:p w14:paraId="1E127797" w14:textId="77777777" w:rsidR="00DB0013" w:rsidRDefault="00DB0013">
      <w:pPr>
        <w:pStyle w:val="TI-4"/>
        <w:spacing w:before="0" w:after="0"/>
        <w:rPr>
          <w:sz w:val="21"/>
          <w:szCs w:val="21"/>
        </w:rPr>
      </w:pPr>
    </w:p>
    <w:p w14:paraId="23B7FA02" w14:textId="77777777" w:rsidR="00DB0013" w:rsidRDefault="00DB0013">
      <w:pPr>
        <w:pStyle w:val="TI-4"/>
        <w:spacing w:before="0" w:after="0" w:line="240" w:lineRule="auto"/>
        <w:rPr>
          <w:color w:val="EE0000"/>
          <w:sz w:val="21"/>
          <w:szCs w:val="21"/>
        </w:rPr>
      </w:pPr>
    </w:p>
    <w:p w14:paraId="63FEDF17" w14:textId="77777777" w:rsidR="00DB0013" w:rsidRDefault="00000000">
      <w:pPr>
        <w:widowControl/>
        <w:spacing w:beforeLines="0" w:before="0" w:afterLines="0" w:after="0"/>
        <w:jc w:val="left"/>
        <w:rPr>
          <w:rFonts w:eastAsia="宋体"/>
          <w:color w:val="EE0000"/>
          <w:szCs w:val="21"/>
        </w:rPr>
      </w:pPr>
      <w:r>
        <w:rPr>
          <w:color w:val="EE0000"/>
          <w:szCs w:val="21"/>
        </w:rPr>
        <w:br w:type="page"/>
      </w:r>
    </w:p>
    <w:p w14:paraId="43C16752" w14:textId="77777777" w:rsidR="00DB0013" w:rsidRDefault="00000000">
      <w:pPr>
        <w:pStyle w:val="LY-2"/>
      </w:pPr>
      <w:bookmarkStart w:id="36" w:name="_Toc29425"/>
      <w:bookmarkStart w:id="37" w:name="_Toc198455036"/>
      <w:bookmarkStart w:id="38" w:name="_Toc19013"/>
      <w:bookmarkStart w:id="39" w:name="_Toc23172"/>
      <w:bookmarkStart w:id="40" w:name="_Toc227947344"/>
      <w:bookmarkStart w:id="41" w:name="_Toc198389240"/>
      <w:bookmarkStart w:id="42" w:name="_Toc21564"/>
      <w:bookmarkStart w:id="43" w:name="_Toc24837"/>
      <w:bookmarkStart w:id="44" w:name="_Toc23077"/>
      <w:bookmarkStart w:id="45" w:name="_Toc212581409"/>
      <w:bookmarkStart w:id="46" w:name="_Toc32735"/>
      <w:r>
        <w:lastRenderedPageBreak/>
        <w:t>System Equipment List (Supply Scope)</w:t>
      </w:r>
      <w:bookmarkEnd w:id="36"/>
      <w:bookmarkEnd w:id="37"/>
      <w:bookmarkEnd w:id="38"/>
      <w:bookmarkEnd w:id="39"/>
      <w:bookmarkEnd w:id="40"/>
      <w:bookmarkEnd w:id="41"/>
      <w:bookmarkEnd w:id="42"/>
      <w:bookmarkEnd w:id="43"/>
      <w:bookmarkEnd w:id="44"/>
      <w:bookmarkEnd w:id="45"/>
      <w:bookmarkEnd w:id="46"/>
    </w:p>
    <w:p w14:paraId="6DA59931" w14:textId="77777777" w:rsidR="00DB0013" w:rsidRDefault="00000000">
      <w:pPr>
        <w:pStyle w:val="TI-8"/>
      </w:pPr>
      <w:bookmarkStart w:id="47" w:name="_Toc23328"/>
      <w:bookmarkStart w:id="48" w:name="_Toc18613"/>
      <w:bookmarkStart w:id="49" w:name="_Toc227947314"/>
      <w:bookmarkStart w:id="50" w:name="_Toc6126"/>
      <w:bookmarkStart w:id="51" w:name="_Toc3530"/>
      <w:bookmarkStart w:id="52" w:name="_Toc212581378"/>
      <w:r>
        <w:t>System Equipment List (Supply Scope)</w:t>
      </w:r>
      <w:bookmarkEnd w:id="47"/>
      <w:bookmarkEnd w:id="48"/>
      <w:bookmarkEnd w:id="49"/>
      <w:bookmarkEnd w:id="50"/>
      <w:bookmarkEnd w:id="51"/>
      <w:bookmarkEnd w:id="52"/>
    </w:p>
    <w:tbl>
      <w:tblPr>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866"/>
        <w:gridCol w:w="3858"/>
        <w:gridCol w:w="794"/>
        <w:gridCol w:w="576"/>
        <w:gridCol w:w="2111"/>
      </w:tblGrid>
      <w:tr w:rsidR="00DB0013" w14:paraId="3AD472A9" w14:textId="77777777">
        <w:trPr>
          <w:jc w:val="center"/>
        </w:trPr>
        <w:tc>
          <w:tcPr>
            <w:tcW w:w="7269" w:type="dxa"/>
            <w:gridSpan w:val="4"/>
            <w:tcBorders>
              <w:top w:val="single" w:sz="4" w:space="0" w:color="auto"/>
              <w:left w:val="single" w:sz="4" w:space="0" w:color="auto"/>
              <w:bottom w:val="single" w:sz="4" w:space="0" w:color="auto"/>
              <w:right w:val="single" w:sz="4" w:space="0" w:color="auto"/>
            </w:tcBorders>
            <w:vAlign w:val="center"/>
          </w:tcPr>
          <w:p w14:paraId="5AF927F1" w14:textId="763CEDEE" w:rsidR="00DB0013" w:rsidRDefault="00000000">
            <w:pPr>
              <w:widowControl/>
              <w:snapToGrid w:val="0"/>
              <w:spacing w:beforeLines="0" w:before="120" w:afterLines="0" w:after="12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5</w:t>
            </w:r>
            <w:r>
              <w:rPr>
                <w:rFonts w:ascii="Times New Roman" w:eastAsia="宋体" w:hAnsi="Times New Roman" w:cs="Times New Roman"/>
                <w:b/>
                <w:color w:val="000000"/>
                <w:kern w:val="0"/>
                <w:sz w:val="24"/>
                <w:szCs w:val="24"/>
              </w:rPr>
              <w:t>MW/</w:t>
            </w:r>
            <w:r>
              <w:rPr>
                <w:rFonts w:ascii="Times New Roman" w:eastAsia="宋体" w:hAnsi="Times New Roman" w:cs="Times New Roman" w:hint="eastAsia"/>
                <w:b/>
                <w:color w:val="000000"/>
                <w:kern w:val="0"/>
                <w:sz w:val="24"/>
                <w:szCs w:val="24"/>
              </w:rPr>
              <w:t>20.06</w:t>
            </w:r>
            <w:r>
              <w:rPr>
                <w:rFonts w:ascii="Times New Roman" w:eastAsia="宋体" w:hAnsi="Times New Roman" w:cs="Times New Roman"/>
                <w:b/>
                <w:color w:val="000000"/>
                <w:kern w:val="0"/>
                <w:sz w:val="24"/>
                <w:szCs w:val="24"/>
              </w:rPr>
              <w:t>MWh Liquid-Cooling Energy Storage System Configuration List</w:t>
            </w:r>
          </w:p>
        </w:tc>
        <w:tc>
          <w:tcPr>
            <w:tcW w:w="2687" w:type="dxa"/>
            <w:gridSpan w:val="2"/>
            <w:tcBorders>
              <w:top w:val="single" w:sz="4" w:space="0" w:color="auto"/>
              <w:left w:val="single" w:sz="4" w:space="0" w:color="auto"/>
              <w:bottom w:val="single" w:sz="4" w:space="0" w:color="auto"/>
              <w:right w:val="single" w:sz="4" w:space="0" w:color="auto"/>
            </w:tcBorders>
            <w:vAlign w:val="center"/>
          </w:tcPr>
          <w:p w14:paraId="237E2EC1" w14:textId="1A80CB02"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Famagusta,Cyprus</w:t>
            </w:r>
          </w:p>
        </w:tc>
      </w:tr>
      <w:tr w:rsidR="00DB0013" w14:paraId="4317E3FD"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033FA15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tcPr>
          <w:p w14:paraId="3B1DB903"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Item</w:t>
            </w:r>
          </w:p>
        </w:tc>
        <w:tc>
          <w:tcPr>
            <w:tcW w:w="3858" w:type="dxa"/>
            <w:tcBorders>
              <w:top w:val="single" w:sz="4" w:space="0" w:color="auto"/>
              <w:left w:val="single" w:sz="4" w:space="0" w:color="auto"/>
              <w:bottom w:val="single" w:sz="4" w:space="0" w:color="auto"/>
              <w:right w:val="single" w:sz="4" w:space="0" w:color="auto"/>
            </w:tcBorders>
            <w:vAlign w:val="center"/>
          </w:tcPr>
          <w:p w14:paraId="7E4F6E39"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Specifications</w:t>
            </w:r>
          </w:p>
        </w:tc>
        <w:tc>
          <w:tcPr>
            <w:tcW w:w="794" w:type="dxa"/>
            <w:tcBorders>
              <w:top w:val="single" w:sz="4" w:space="0" w:color="auto"/>
              <w:left w:val="single" w:sz="4" w:space="0" w:color="auto"/>
              <w:bottom w:val="single" w:sz="4" w:space="0" w:color="auto"/>
              <w:right w:val="single" w:sz="4" w:space="0" w:color="auto"/>
            </w:tcBorders>
            <w:vAlign w:val="center"/>
          </w:tcPr>
          <w:p w14:paraId="4844722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Unit</w:t>
            </w:r>
          </w:p>
        </w:tc>
        <w:tc>
          <w:tcPr>
            <w:tcW w:w="576" w:type="dxa"/>
            <w:tcBorders>
              <w:top w:val="single" w:sz="4" w:space="0" w:color="auto"/>
              <w:left w:val="single" w:sz="4" w:space="0" w:color="auto"/>
              <w:bottom w:val="single" w:sz="4" w:space="0" w:color="auto"/>
              <w:right w:val="single" w:sz="4" w:space="0" w:color="auto"/>
            </w:tcBorders>
            <w:vAlign w:val="center"/>
          </w:tcPr>
          <w:p w14:paraId="04DBF5F3"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Qty</w:t>
            </w:r>
          </w:p>
        </w:tc>
        <w:tc>
          <w:tcPr>
            <w:tcW w:w="2111" w:type="dxa"/>
            <w:tcBorders>
              <w:top w:val="single" w:sz="4" w:space="0" w:color="auto"/>
              <w:left w:val="single" w:sz="4" w:space="0" w:color="auto"/>
              <w:bottom w:val="single" w:sz="4" w:space="0" w:color="auto"/>
              <w:right w:val="single" w:sz="4" w:space="0" w:color="auto"/>
            </w:tcBorders>
            <w:vAlign w:val="center"/>
          </w:tcPr>
          <w:p w14:paraId="05770C1A" w14:textId="77777777" w:rsidR="00DB0013" w:rsidRDefault="00000000">
            <w:pPr>
              <w:widowControl/>
              <w:snapToGrid w:val="0"/>
              <w:spacing w:beforeLines="0" w:before="0" w:afterLines="0" w:after="0"/>
              <w:jc w:val="center"/>
              <w:rPr>
                <w:rFonts w:ascii="Times New Roman" w:eastAsia="等线" w:hAnsi="Times New Roman" w:cs="Times New Roman"/>
                <w:color w:val="000000"/>
                <w:kern w:val="0"/>
                <w:sz w:val="24"/>
                <w:szCs w:val="24"/>
              </w:rPr>
            </w:pPr>
            <w:r>
              <w:rPr>
                <w:rFonts w:ascii="Times New Roman" w:eastAsia="等线" w:hAnsi="Times New Roman" w:cs="Times New Roman"/>
                <w:color w:val="000000"/>
                <w:kern w:val="0"/>
                <w:sz w:val="24"/>
                <w:szCs w:val="24"/>
              </w:rPr>
              <w:t>Remark</w:t>
            </w:r>
          </w:p>
        </w:tc>
      </w:tr>
      <w:tr w:rsidR="00DB0013" w14:paraId="3DA57025" w14:textId="77777777">
        <w:trPr>
          <w:jc w:val="center"/>
        </w:trPr>
        <w:tc>
          <w:tcPr>
            <w:tcW w:w="751" w:type="dxa"/>
            <w:tcBorders>
              <w:top w:val="single" w:sz="4" w:space="0" w:color="auto"/>
              <w:left w:val="single" w:sz="4" w:space="0" w:color="auto"/>
              <w:bottom w:val="single" w:sz="4" w:space="0" w:color="auto"/>
              <w:right w:val="single" w:sz="4" w:space="0" w:color="auto"/>
            </w:tcBorders>
            <w:shd w:val="clear" w:color="auto" w:fill="BFBFBF"/>
            <w:vAlign w:val="center"/>
          </w:tcPr>
          <w:p w14:paraId="069230A3" w14:textId="77777777"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BFBFBF"/>
            <w:vAlign w:val="center"/>
          </w:tcPr>
          <w:p w14:paraId="31609AE2" w14:textId="77777777"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1500V Liquid Cooling Battery Container</w:t>
            </w:r>
          </w:p>
        </w:tc>
        <w:tc>
          <w:tcPr>
            <w:tcW w:w="3858" w:type="dxa"/>
            <w:tcBorders>
              <w:top w:val="single" w:sz="4" w:space="0" w:color="auto"/>
              <w:left w:val="single" w:sz="4" w:space="0" w:color="auto"/>
              <w:bottom w:val="single" w:sz="4" w:space="0" w:color="auto"/>
              <w:right w:val="single" w:sz="4" w:space="0" w:color="auto"/>
            </w:tcBorders>
            <w:shd w:val="clear" w:color="auto" w:fill="BFBFBF"/>
            <w:vAlign w:val="center"/>
          </w:tcPr>
          <w:p w14:paraId="62229662" w14:textId="59F8D5D4"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 xml:space="preserve">20 HC </w:t>
            </w:r>
            <w:r>
              <w:rPr>
                <w:rFonts w:ascii="Times New Roman" w:eastAsia="宋体" w:hAnsi="Times New Roman" w:cs="Times New Roman" w:hint="eastAsia"/>
                <w:b/>
                <w:color w:val="000000"/>
                <w:kern w:val="0"/>
                <w:sz w:val="24"/>
                <w:szCs w:val="24"/>
              </w:rPr>
              <w:t>5.015</w:t>
            </w:r>
            <w:r>
              <w:rPr>
                <w:rFonts w:ascii="Times New Roman" w:eastAsia="宋体" w:hAnsi="Times New Roman" w:cs="Times New Roman"/>
                <w:b/>
                <w:color w:val="000000"/>
                <w:kern w:val="0"/>
                <w:sz w:val="24"/>
                <w:szCs w:val="24"/>
              </w:rPr>
              <w:t>MWh lithium iron phosphate battery system</w:t>
            </w:r>
          </w:p>
        </w:tc>
        <w:tc>
          <w:tcPr>
            <w:tcW w:w="794" w:type="dxa"/>
            <w:tcBorders>
              <w:top w:val="single" w:sz="4" w:space="0" w:color="auto"/>
              <w:left w:val="single" w:sz="4" w:space="0" w:color="auto"/>
              <w:bottom w:val="single" w:sz="4" w:space="0" w:color="auto"/>
              <w:right w:val="single" w:sz="4" w:space="0" w:color="auto"/>
            </w:tcBorders>
            <w:shd w:val="clear" w:color="auto" w:fill="BFBFBF"/>
            <w:vAlign w:val="center"/>
          </w:tcPr>
          <w:p w14:paraId="63F015FA" w14:textId="77777777"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shd w:val="clear" w:color="auto" w:fill="BFBFBF"/>
            <w:vAlign w:val="center"/>
          </w:tcPr>
          <w:p w14:paraId="0C87F2A3" w14:textId="77777777"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4</w:t>
            </w:r>
          </w:p>
        </w:tc>
        <w:tc>
          <w:tcPr>
            <w:tcW w:w="2111" w:type="dxa"/>
            <w:tcBorders>
              <w:top w:val="single" w:sz="4" w:space="0" w:color="auto"/>
              <w:left w:val="single" w:sz="4" w:space="0" w:color="auto"/>
              <w:bottom w:val="single" w:sz="4" w:space="0" w:color="auto"/>
              <w:right w:val="single" w:sz="4" w:space="0" w:color="auto"/>
            </w:tcBorders>
            <w:shd w:val="clear" w:color="auto" w:fill="BFBFBF"/>
            <w:vAlign w:val="center"/>
          </w:tcPr>
          <w:p w14:paraId="56741062" w14:textId="77777777" w:rsidR="00DB0013" w:rsidRDefault="00DB0013">
            <w:pPr>
              <w:widowControl/>
              <w:snapToGrid w:val="0"/>
              <w:spacing w:beforeLines="0" w:before="0" w:afterLines="0" w:after="0"/>
              <w:jc w:val="center"/>
              <w:rPr>
                <w:rFonts w:ascii="Times New Roman" w:eastAsia="宋体" w:hAnsi="Times New Roman" w:cs="Times New Roman"/>
                <w:b/>
                <w:color w:val="000000"/>
                <w:kern w:val="0"/>
                <w:sz w:val="24"/>
                <w:szCs w:val="24"/>
              </w:rPr>
            </w:pPr>
          </w:p>
        </w:tc>
      </w:tr>
      <w:tr w:rsidR="00DB0013" w14:paraId="18280E61"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0ECC0E8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14:paraId="45568878"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Battery</w:t>
            </w:r>
          </w:p>
        </w:tc>
        <w:tc>
          <w:tcPr>
            <w:tcW w:w="3858" w:type="dxa"/>
            <w:tcBorders>
              <w:top w:val="single" w:sz="4" w:space="0" w:color="auto"/>
              <w:left w:val="single" w:sz="4" w:space="0" w:color="auto"/>
              <w:bottom w:val="single" w:sz="4" w:space="0" w:color="auto"/>
              <w:right w:val="single" w:sz="4" w:space="0" w:color="auto"/>
            </w:tcBorders>
            <w:vAlign w:val="center"/>
          </w:tcPr>
          <w:p w14:paraId="23BE303F" w14:textId="594C34DA"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5.015</w:t>
            </w:r>
            <w:r>
              <w:rPr>
                <w:rFonts w:ascii="Times New Roman" w:eastAsia="宋体" w:hAnsi="Times New Roman" w:cs="Times New Roman"/>
                <w:color w:val="000000"/>
                <w:kern w:val="0"/>
                <w:sz w:val="24"/>
                <w:szCs w:val="24"/>
              </w:rPr>
              <w:t>MWh (3</w:t>
            </w:r>
            <w:r>
              <w:rPr>
                <w:rFonts w:ascii="Times New Roman" w:eastAsia="宋体" w:hAnsi="Times New Roman" w:cs="Times New Roman" w:hint="eastAsia"/>
                <w:color w:val="000000"/>
                <w:kern w:val="0"/>
                <w:sz w:val="24"/>
                <w:szCs w:val="24"/>
              </w:rPr>
              <w:t>14</w:t>
            </w:r>
            <w:r>
              <w:rPr>
                <w:rFonts w:ascii="Times New Roman" w:eastAsia="宋体" w:hAnsi="Times New Roman" w:cs="Times New Roman"/>
                <w:color w:val="000000"/>
                <w:kern w:val="0"/>
                <w:sz w:val="24"/>
                <w:szCs w:val="24"/>
              </w:rPr>
              <w:t>Ah, 1P</w:t>
            </w:r>
            <w:r>
              <w:rPr>
                <w:rFonts w:ascii="Times New Roman" w:eastAsia="宋体" w:hAnsi="Times New Roman" w:cs="Times New Roman" w:hint="eastAsia"/>
                <w:color w:val="000000"/>
                <w:kern w:val="0"/>
                <w:sz w:val="24"/>
                <w:szCs w:val="24"/>
              </w:rPr>
              <w:t>104</w:t>
            </w:r>
            <w:r>
              <w:rPr>
                <w:rFonts w:ascii="Times New Roman" w:eastAsia="宋体" w:hAnsi="Times New Roman" w:cs="Times New Roman"/>
                <w:color w:val="000000"/>
                <w:kern w:val="0"/>
                <w:sz w:val="24"/>
                <w:szCs w:val="24"/>
              </w:rPr>
              <w:t>S</w:t>
            </w:r>
            <w:r>
              <w:rPr>
                <w:rFonts w:ascii="Times New Roman" w:eastAsia="宋体" w:hAnsi="Times New Roman" w:cs="Times New Roman" w:hint="eastAsia"/>
                <w:color w:val="000000"/>
                <w:kern w:val="0"/>
                <w:sz w:val="24"/>
                <w:szCs w:val="24"/>
              </w:rPr>
              <w:t>4</w:t>
            </w:r>
            <w:r>
              <w:rPr>
                <w:rFonts w:ascii="Times New Roman" w:eastAsia="宋体" w:hAnsi="Times New Roman" w:cs="Times New Roman"/>
                <w:color w:val="000000"/>
                <w:kern w:val="0"/>
                <w:sz w:val="24"/>
                <w:szCs w:val="24"/>
              </w:rPr>
              <w:t>S*</w:t>
            </w:r>
            <w:r>
              <w:rPr>
                <w:rFonts w:ascii="Times New Roman" w:eastAsia="宋体" w:hAnsi="Times New Roman" w:cs="Times New Roman" w:hint="eastAsia"/>
                <w:color w:val="000000"/>
                <w:kern w:val="0"/>
                <w:sz w:val="24"/>
                <w:szCs w:val="24"/>
              </w:rPr>
              <w:t>12</w:t>
            </w:r>
            <w:r>
              <w:rPr>
                <w:rFonts w:ascii="Times New Roman" w:eastAsia="宋体" w:hAnsi="Times New Roman" w:cs="Times New Roman"/>
                <w:color w:val="000000"/>
                <w:kern w:val="0"/>
                <w:sz w:val="24"/>
                <w:szCs w:val="24"/>
              </w:rPr>
              <w:t xml:space="preserve">P, 0.5C, including BMU, BCU, BAU </w:t>
            </w:r>
            <w:r>
              <w:rPr>
                <w:rFonts w:ascii="Times New Roman" w:eastAsia="宋体" w:hAnsi="Times New Roman" w:cs="Times New Roman" w:hint="eastAsia"/>
                <w:color w:val="000000"/>
                <w:kern w:val="0"/>
                <w:sz w:val="24"/>
                <w:szCs w:val="24"/>
              </w:rPr>
              <w:t>three-level battery management</w:t>
            </w:r>
            <w:r>
              <w:rPr>
                <w:rFonts w:ascii="Times New Roman" w:eastAsia="宋体" w:hAnsi="Times New Roman" w:cs="Times New Roman"/>
                <w:color w:val="000000"/>
                <w:kern w:val="0"/>
                <w:sz w:val="24"/>
                <w:szCs w:val="24"/>
              </w:rPr>
              <w:t xml:space="preserve">, high-voltage </w:t>
            </w:r>
            <w:r>
              <w:rPr>
                <w:rFonts w:ascii="Times New Roman" w:eastAsia="宋体" w:hAnsi="Times New Roman" w:cs="Times New Roman" w:hint="eastAsia"/>
                <w:color w:val="000000"/>
                <w:kern w:val="0"/>
                <w:sz w:val="24"/>
                <w:szCs w:val="24"/>
              </w:rPr>
              <w:t>box</w:t>
            </w:r>
            <w:r>
              <w:rPr>
                <w:rFonts w:ascii="Times New Roman" w:eastAsia="宋体" w:hAnsi="Times New Roman" w:cs="Times New Roman"/>
                <w:color w:val="000000"/>
                <w:kern w:val="0"/>
                <w:sz w:val="24"/>
                <w:szCs w:val="24"/>
              </w:rPr>
              <w:t>, battery rack and system accessories, etc.)</w:t>
            </w:r>
          </w:p>
        </w:tc>
        <w:tc>
          <w:tcPr>
            <w:tcW w:w="794" w:type="dxa"/>
            <w:tcBorders>
              <w:top w:val="single" w:sz="4" w:space="0" w:color="auto"/>
              <w:left w:val="single" w:sz="4" w:space="0" w:color="auto"/>
              <w:bottom w:val="single" w:sz="4" w:space="0" w:color="auto"/>
              <w:right w:val="single" w:sz="4" w:space="0" w:color="auto"/>
            </w:tcBorders>
            <w:vAlign w:val="center"/>
          </w:tcPr>
          <w:p w14:paraId="524DB3C2"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09F5EF4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3AE90315"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EVE battery cell</w:t>
            </w:r>
          </w:p>
        </w:tc>
      </w:tr>
      <w:tr w:rsidR="00DB0013" w14:paraId="7D91D94B"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53BC593B"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14:paraId="7BB81CE6" w14:textId="77777777" w:rsidR="00DB0013" w:rsidRDefault="00000000">
            <w:pPr>
              <w:widowControl/>
              <w:snapToGrid w:val="0"/>
              <w:spacing w:before="156" w:after="156"/>
              <w:jc w:val="center"/>
              <w:rPr>
                <w:rFonts w:ascii="Times New Roman" w:eastAsia="宋体" w:hAnsi="Times New Roman" w:cs="Times New Roman"/>
                <w:color w:val="000000"/>
                <w:kern w:val="0"/>
                <w:sz w:val="24"/>
                <w:szCs w:val="24"/>
              </w:rPr>
            </w:pPr>
            <w:r>
              <w:rPr>
                <w:rFonts w:ascii="Times New Roman" w:eastAsia="宋体" w:hAnsi="Times New Roman" w:cs="Times New Roman"/>
                <w:sz w:val="24"/>
                <w:szCs w:val="24"/>
              </w:rPr>
              <w:t>BMS</w:t>
            </w:r>
          </w:p>
        </w:tc>
        <w:tc>
          <w:tcPr>
            <w:tcW w:w="3858" w:type="dxa"/>
            <w:tcBorders>
              <w:top w:val="single" w:sz="4" w:space="0" w:color="auto"/>
              <w:left w:val="single" w:sz="4" w:space="0" w:color="auto"/>
              <w:bottom w:val="single" w:sz="4" w:space="0" w:color="auto"/>
              <w:right w:val="single" w:sz="4" w:space="0" w:color="auto"/>
            </w:tcBorders>
            <w:vAlign w:val="center"/>
          </w:tcPr>
          <w:p w14:paraId="6139960B" w14:textId="77777777" w:rsidR="00DB0013" w:rsidRDefault="00000000">
            <w:pPr>
              <w:widowControl/>
              <w:snapToGrid w:val="0"/>
              <w:spacing w:before="156" w:after="156"/>
              <w:jc w:val="center"/>
              <w:rPr>
                <w:rFonts w:ascii="Times New Roman" w:eastAsia="宋体" w:hAnsi="Times New Roman" w:cs="Times New Roman"/>
                <w:color w:val="000000"/>
                <w:kern w:val="0"/>
                <w:sz w:val="24"/>
                <w:szCs w:val="24"/>
              </w:rPr>
            </w:pPr>
            <w:r>
              <w:rPr>
                <w:rFonts w:ascii="Times New Roman" w:eastAsia="宋体" w:hAnsi="Times New Roman" w:cs="Times New Roman"/>
                <w:sz w:val="24"/>
                <w:szCs w:val="24"/>
              </w:rPr>
              <w:t>Including BMU</w:t>
            </w:r>
            <w:r>
              <w:rPr>
                <w:rFonts w:ascii="宋体" w:eastAsia="宋体" w:hAnsi="宋体" w:cs="Times New Roman"/>
                <w:sz w:val="24"/>
                <w:szCs w:val="24"/>
              </w:rPr>
              <w:t>、</w:t>
            </w:r>
            <w:r>
              <w:rPr>
                <w:rFonts w:ascii="Times New Roman" w:eastAsia="宋体" w:hAnsi="Times New Roman" w:cs="Times New Roman"/>
                <w:sz w:val="24"/>
                <w:szCs w:val="24"/>
              </w:rPr>
              <w:t>BCU</w:t>
            </w:r>
            <w:r>
              <w:rPr>
                <w:rFonts w:ascii="宋体" w:eastAsia="宋体" w:hAnsi="宋体" w:cs="Times New Roman"/>
                <w:sz w:val="24"/>
                <w:szCs w:val="24"/>
              </w:rPr>
              <w:t>、</w:t>
            </w:r>
            <w:r>
              <w:rPr>
                <w:rFonts w:ascii="Times New Roman" w:eastAsia="宋体" w:hAnsi="Times New Roman" w:cs="Times New Roman"/>
                <w:sz w:val="24"/>
                <w:szCs w:val="24"/>
              </w:rPr>
              <w:t>BAU three-level architecture</w:t>
            </w:r>
          </w:p>
        </w:tc>
        <w:tc>
          <w:tcPr>
            <w:tcW w:w="794" w:type="dxa"/>
            <w:tcBorders>
              <w:top w:val="single" w:sz="4" w:space="0" w:color="auto"/>
              <w:left w:val="single" w:sz="4" w:space="0" w:color="auto"/>
              <w:bottom w:val="single" w:sz="4" w:space="0" w:color="auto"/>
              <w:right w:val="single" w:sz="4" w:space="0" w:color="auto"/>
            </w:tcBorders>
            <w:vAlign w:val="center"/>
          </w:tcPr>
          <w:p w14:paraId="793E12D0" w14:textId="5B946596" w:rsidR="00DB0013" w:rsidRDefault="00000000">
            <w:pPr>
              <w:widowControl/>
              <w:snapToGrid w:val="0"/>
              <w:spacing w:before="156" w:after="156"/>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sz w:val="24"/>
                <w:szCs w:val="24"/>
              </w:rPr>
              <w:t>s</w:t>
            </w:r>
            <w:r>
              <w:rPr>
                <w:rFonts w:ascii="Times New Roman" w:eastAsia="宋体" w:hAnsi="Times New Roman" w:cs="Times New Roman"/>
                <w:sz w:val="24"/>
                <w:szCs w:val="24"/>
              </w:rPr>
              <w:t>et</w:t>
            </w:r>
          </w:p>
        </w:tc>
        <w:tc>
          <w:tcPr>
            <w:tcW w:w="576" w:type="dxa"/>
            <w:tcBorders>
              <w:top w:val="single" w:sz="4" w:space="0" w:color="auto"/>
              <w:left w:val="single" w:sz="4" w:space="0" w:color="auto"/>
              <w:bottom w:val="single" w:sz="4" w:space="0" w:color="auto"/>
              <w:right w:val="single" w:sz="4" w:space="0" w:color="auto"/>
            </w:tcBorders>
            <w:vAlign w:val="center"/>
          </w:tcPr>
          <w:p w14:paraId="5D64A834"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7995A96E" w14:textId="77777777" w:rsidR="00DB0013" w:rsidRDefault="00DB0013">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DB0013" w14:paraId="6F857223"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5F4A07A8"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3614AA2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Control Busbar Cabinet</w:t>
            </w:r>
          </w:p>
        </w:tc>
        <w:tc>
          <w:tcPr>
            <w:tcW w:w="3858" w:type="dxa"/>
            <w:tcBorders>
              <w:top w:val="single" w:sz="4" w:space="0" w:color="auto"/>
              <w:left w:val="single" w:sz="4" w:space="0" w:color="auto"/>
              <w:bottom w:val="single" w:sz="4" w:space="0" w:color="auto"/>
              <w:right w:val="single" w:sz="4" w:space="0" w:color="auto"/>
            </w:tcBorders>
            <w:vAlign w:val="center"/>
          </w:tcPr>
          <w:p w14:paraId="51D03FC8" w14:textId="670A15E3"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12</w:t>
            </w:r>
            <w:r>
              <w:rPr>
                <w:rFonts w:ascii="Times New Roman" w:eastAsia="宋体" w:hAnsi="Times New Roman" w:cs="Times New Roman"/>
                <w:color w:val="000000"/>
                <w:kern w:val="0"/>
                <w:sz w:val="24"/>
                <w:szCs w:val="24"/>
              </w:rPr>
              <w:t xml:space="preserve"> in 1, including UPS, switches, etc.</w:t>
            </w:r>
          </w:p>
        </w:tc>
        <w:tc>
          <w:tcPr>
            <w:tcW w:w="794" w:type="dxa"/>
            <w:tcBorders>
              <w:top w:val="single" w:sz="4" w:space="0" w:color="auto"/>
              <w:left w:val="single" w:sz="4" w:space="0" w:color="auto"/>
              <w:bottom w:val="single" w:sz="4" w:space="0" w:color="auto"/>
              <w:right w:val="single" w:sz="4" w:space="0" w:color="auto"/>
            </w:tcBorders>
            <w:vAlign w:val="center"/>
          </w:tcPr>
          <w:p w14:paraId="3D2BBC8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51ECCEA7"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04C0B251" w14:textId="77777777" w:rsidR="00DB0013" w:rsidRDefault="00DB0013">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DB0013" w14:paraId="3124F1A7"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6D78A911"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48FAD0DC"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Temperature Control System</w:t>
            </w:r>
          </w:p>
        </w:tc>
        <w:tc>
          <w:tcPr>
            <w:tcW w:w="3858" w:type="dxa"/>
            <w:tcBorders>
              <w:top w:val="single" w:sz="4" w:space="0" w:color="auto"/>
              <w:left w:val="single" w:sz="4" w:space="0" w:color="auto"/>
              <w:bottom w:val="single" w:sz="4" w:space="0" w:color="auto"/>
              <w:right w:val="single" w:sz="4" w:space="0" w:color="auto"/>
            </w:tcBorders>
            <w:vAlign w:val="center"/>
          </w:tcPr>
          <w:p w14:paraId="592B601C"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Liquid cooling unit</w:t>
            </w:r>
          </w:p>
        </w:tc>
        <w:tc>
          <w:tcPr>
            <w:tcW w:w="794" w:type="dxa"/>
            <w:tcBorders>
              <w:top w:val="single" w:sz="4" w:space="0" w:color="auto"/>
              <w:left w:val="single" w:sz="4" w:space="0" w:color="auto"/>
              <w:bottom w:val="single" w:sz="4" w:space="0" w:color="auto"/>
              <w:right w:val="single" w:sz="4" w:space="0" w:color="auto"/>
            </w:tcBorders>
            <w:vAlign w:val="center"/>
          </w:tcPr>
          <w:p w14:paraId="70130A5B"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25812C63"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67909805" w14:textId="77777777" w:rsidR="00DB0013" w:rsidRDefault="00DB0013">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DB0013" w14:paraId="2DCDA65B"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7157547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3E50D118"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Fire Suppression System</w:t>
            </w:r>
          </w:p>
        </w:tc>
        <w:tc>
          <w:tcPr>
            <w:tcW w:w="3858" w:type="dxa"/>
            <w:tcBorders>
              <w:top w:val="single" w:sz="4" w:space="0" w:color="auto"/>
              <w:left w:val="single" w:sz="4" w:space="0" w:color="auto"/>
              <w:bottom w:val="single" w:sz="4" w:space="0" w:color="auto"/>
              <w:right w:val="single" w:sz="4" w:space="0" w:color="auto"/>
            </w:tcBorders>
            <w:vAlign w:val="center"/>
          </w:tcPr>
          <w:p w14:paraId="3D725A77"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Pack and system level aerosol fire suppression, system level combustible gas detectors + explosion-proof ventilation system, water fire suppression system</w:t>
            </w:r>
          </w:p>
        </w:tc>
        <w:tc>
          <w:tcPr>
            <w:tcW w:w="794" w:type="dxa"/>
            <w:tcBorders>
              <w:top w:val="single" w:sz="4" w:space="0" w:color="auto"/>
              <w:left w:val="single" w:sz="4" w:space="0" w:color="auto"/>
              <w:bottom w:val="single" w:sz="4" w:space="0" w:color="auto"/>
              <w:right w:val="single" w:sz="4" w:space="0" w:color="auto"/>
            </w:tcBorders>
            <w:vAlign w:val="center"/>
          </w:tcPr>
          <w:p w14:paraId="67054B6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512B069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7AA8839A" w14:textId="77777777" w:rsidR="00DB0013" w:rsidRDefault="00DB0013">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DB0013" w14:paraId="1DF2CD4B"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4573AAD4"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14:paraId="016D6295"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Container</w:t>
            </w:r>
          </w:p>
        </w:tc>
        <w:tc>
          <w:tcPr>
            <w:tcW w:w="3858" w:type="dxa"/>
            <w:tcBorders>
              <w:top w:val="single" w:sz="4" w:space="0" w:color="auto"/>
              <w:left w:val="single" w:sz="4" w:space="0" w:color="auto"/>
              <w:bottom w:val="single" w:sz="4" w:space="0" w:color="auto"/>
              <w:right w:val="single" w:sz="4" w:space="0" w:color="auto"/>
            </w:tcBorders>
            <w:vAlign w:val="center"/>
          </w:tcPr>
          <w:p w14:paraId="5C6BA041"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Dimensions: (W*H*D) 6058 × 2896 × 2438mm</w:t>
            </w:r>
          </w:p>
          <w:p w14:paraId="27EFCB50"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 xml:space="preserve">Anti-corrosion </w:t>
            </w:r>
            <w:r>
              <w:rPr>
                <w:rFonts w:ascii="Times New Roman" w:eastAsia="宋体" w:hAnsi="Times New Roman" w:cs="Times New Roman" w:hint="eastAsia"/>
                <w:color w:val="000000"/>
                <w:kern w:val="0"/>
                <w:sz w:val="24"/>
                <w:szCs w:val="24"/>
              </w:rPr>
              <w:t>level</w:t>
            </w:r>
            <w:r>
              <w:rPr>
                <w:rFonts w:ascii="Times New Roman" w:eastAsia="宋体" w:hAnsi="Times New Roman" w:cs="Times New Roman"/>
                <w:color w:val="000000"/>
                <w:kern w:val="0"/>
                <w:sz w:val="24"/>
                <w:szCs w:val="24"/>
              </w:rPr>
              <w:t>: C</w:t>
            </w:r>
            <w:r>
              <w:rPr>
                <w:rFonts w:ascii="Times New Roman" w:eastAsia="宋体" w:hAnsi="Times New Roman" w:cs="Times New Roman" w:hint="eastAsia"/>
                <w:color w:val="000000"/>
                <w:kern w:val="0"/>
                <w:sz w:val="24"/>
                <w:szCs w:val="24"/>
              </w:rPr>
              <w:t>5-M</w:t>
            </w:r>
          </w:p>
        </w:tc>
        <w:tc>
          <w:tcPr>
            <w:tcW w:w="794" w:type="dxa"/>
            <w:tcBorders>
              <w:top w:val="single" w:sz="4" w:space="0" w:color="auto"/>
              <w:left w:val="single" w:sz="4" w:space="0" w:color="auto"/>
              <w:bottom w:val="single" w:sz="4" w:space="0" w:color="auto"/>
              <w:right w:val="single" w:sz="4" w:space="0" w:color="auto"/>
            </w:tcBorders>
            <w:vAlign w:val="center"/>
          </w:tcPr>
          <w:p w14:paraId="35577802"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pcs</w:t>
            </w:r>
          </w:p>
        </w:tc>
        <w:tc>
          <w:tcPr>
            <w:tcW w:w="576" w:type="dxa"/>
            <w:tcBorders>
              <w:top w:val="single" w:sz="4" w:space="0" w:color="auto"/>
              <w:left w:val="single" w:sz="4" w:space="0" w:color="auto"/>
              <w:bottom w:val="single" w:sz="4" w:space="0" w:color="auto"/>
              <w:right w:val="single" w:sz="4" w:space="0" w:color="auto"/>
            </w:tcBorders>
            <w:vAlign w:val="center"/>
          </w:tcPr>
          <w:p w14:paraId="77A3A430"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5BDEBFDE"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C5-M</w:t>
            </w:r>
          </w:p>
          <w:p w14:paraId="0B73A05D"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IP55 rating</w:t>
            </w:r>
          </w:p>
          <w:p w14:paraId="6DDBB4CC"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w:t>
            </w:r>
            <w:r>
              <w:rPr>
                <w:rFonts w:ascii="宋体" w:eastAsia="宋体" w:hAnsi="宋体" w:cs="Times New Roman" w:hint="eastAsia"/>
                <w:color w:val="000000"/>
                <w:kern w:val="0"/>
                <w:sz w:val="24"/>
                <w:szCs w:val="24"/>
              </w:rPr>
              <w:t>≤</w:t>
            </w:r>
            <w:r>
              <w:rPr>
                <w:rFonts w:ascii="Times New Roman" w:eastAsia="宋体" w:hAnsi="Times New Roman" w:cs="Times New Roman" w:hint="eastAsia"/>
                <w:color w:val="000000"/>
                <w:kern w:val="0"/>
                <w:sz w:val="24"/>
                <w:szCs w:val="24"/>
              </w:rPr>
              <w:t>2000m</w:t>
            </w:r>
          </w:p>
          <w:p w14:paraId="20B3EBF9" w14:textId="08F6A2F9"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Auxiliary power provided by PCS&amp;MV Skid: </w:t>
            </w:r>
          </w:p>
          <w:p w14:paraId="31707EA8"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AC380V A/B/C/N/PE, 48kVA &amp; AC220V L/N/PE 1kVA</w:t>
            </w:r>
          </w:p>
          <w:p w14:paraId="43B7CCA5" w14:textId="259A01D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Paint Color: Door &amp; Container body RAL9003;</w:t>
            </w:r>
          </w:p>
          <w:p w14:paraId="7D32B911"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Bottom RAL9005</w:t>
            </w:r>
          </w:p>
        </w:tc>
      </w:tr>
      <w:tr w:rsidR="00DB0013" w14:paraId="06ECE099" w14:textId="77777777">
        <w:trPr>
          <w:jc w:val="center"/>
        </w:trPr>
        <w:tc>
          <w:tcPr>
            <w:tcW w:w="751" w:type="dxa"/>
            <w:tcBorders>
              <w:top w:val="single" w:sz="4" w:space="0" w:color="auto"/>
              <w:left w:val="single" w:sz="4" w:space="0" w:color="auto"/>
              <w:bottom w:val="single" w:sz="4" w:space="0" w:color="auto"/>
              <w:right w:val="single" w:sz="4" w:space="0" w:color="auto"/>
            </w:tcBorders>
            <w:shd w:val="clear" w:color="auto" w:fill="BEBEBE"/>
            <w:vAlign w:val="center"/>
          </w:tcPr>
          <w:p w14:paraId="06BA8380" w14:textId="77777777" w:rsidR="00DB0013" w:rsidRDefault="00000000">
            <w:pPr>
              <w:widowControl/>
              <w:snapToGrid w:val="0"/>
              <w:spacing w:beforeLines="0" w:before="0" w:afterLines="0" w:after="0"/>
              <w:jc w:val="center"/>
              <w:rPr>
                <w:rFonts w:ascii="Times New Roman" w:eastAsia="宋体" w:hAnsi="Times New Roman" w:cs="Times New Roman"/>
                <w:b/>
                <w:bCs/>
                <w:color w:val="000000"/>
                <w:kern w:val="0"/>
                <w:sz w:val="24"/>
                <w:szCs w:val="24"/>
              </w:rPr>
            </w:pPr>
            <w:r>
              <w:rPr>
                <w:rFonts w:ascii="Times New Roman" w:eastAsia="宋体" w:hAnsi="Times New Roman" w:cs="Times New Roman" w:hint="eastAsia"/>
                <w:b/>
                <w:bCs/>
                <w:color w:val="000000"/>
                <w:kern w:val="0"/>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BEBEBE"/>
            <w:vAlign w:val="center"/>
          </w:tcPr>
          <w:p w14:paraId="3C538364"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b/>
                <w:color w:val="000000"/>
                <w:kern w:val="0"/>
                <w:sz w:val="24"/>
                <w:szCs w:val="24"/>
              </w:rPr>
              <w:t>PCS&amp;MV Skid Container</w:t>
            </w:r>
          </w:p>
        </w:tc>
        <w:tc>
          <w:tcPr>
            <w:tcW w:w="3858" w:type="dxa"/>
            <w:tcBorders>
              <w:top w:val="single" w:sz="4" w:space="0" w:color="auto"/>
              <w:left w:val="single" w:sz="4" w:space="0" w:color="auto"/>
              <w:bottom w:val="single" w:sz="4" w:space="0" w:color="auto"/>
              <w:right w:val="single" w:sz="4" w:space="0" w:color="auto"/>
            </w:tcBorders>
            <w:shd w:val="clear" w:color="auto" w:fill="BEBEBE"/>
            <w:vAlign w:val="center"/>
          </w:tcPr>
          <w:p w14:paraId="6AE46E83" w14:textId="78D6E772" w:rsidR="00DB0013"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5</w:t>
            </w:r>
            <w:r>
              <w:rPr>
                <w:rFonts w:ascii="Times New Roman" w:eastAsia="宋体" w:hAnsi="Times New Roman" w:cs="Times New Roman"/>
                <w:b/>
                <w:color w:val="000000"/>
                <w:kern w:val="0"/>
                <w:sz w:val="24"/>
                <w:szCs w:val="24"/>
              </w:rPr>
              <w:t>MW</w:t>
            </w:r>
          </w:p>
        </w:tc>
        <w:tc>
          <w:tcPr>
            <w:tcW w:w="794" w:type="dxa"/>
            <w:tcBorders>
              <w:top w:val="single" w:sz="4" w:space="0" w:color="auto"/>
              <w:left w:val="single" w:sz="4" w:space="0" w:color="auto"/>
              <w:bottom w:val="single" w:sz="4" w:space="0" w:color="auto"/>
              <w:right w:val="single" w:sz="4" w:space="0" w:color="auto"/>
            </w:tcBorders>
            <w:shd w:val="clear" w:color="auto" w:fill="BEBEBE"/>
            <w:vAlign w:val="center"/>
          </w:tcPr>
          <w:p w14:paraId="587099F7"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b/>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shd w:val="clear" w:color="auto" w:fill="BEBEBE"/>
            <w:vAlign w:val="center"/>
          </w:tcPr>
          <w:p w14:paraId="72CF74AA" w14:textId="6779FB12"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b/>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shd w:val="clear" w:color="auto" w:fill="BEBEBE"/>
            <w:vAlign w:val="center"/>
          </w:tcPr>
          <w:p w14:paraId="1BBB9918" w14:textId="77777777" w:rsidR="00DB0013" w:rsidRDefault="00DB0013">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DB0013" w14:paraId="47A3564C"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48710DDF"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w:t>
            </w:r>
            <w:r>
              <w:rPr>
                <w:rFonts w:ascii="Times New Roman" w:eastAsia="宋体" w:hAnsi="Times New Roman" w:cs="Times New Roman"/>
                <w:color w:val="000000"/>
                <w:kern w:val="0"/>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342DF802"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PCS</w:t>
            </w:r>
          </w:p>
        </w:tc>
        <w:tc>
          <w:tcPr>
            <w:tcW w:w="3858" w:type="dxa"/>
            <w:tcBorders>
              <w:top w:val="single" w:sz="4" w:space="0" w:color="auto"/>
              <w:left w:val="single" w:sz="4" w:space="0" w:color="auto"/>
              <w:bottom w:val="single" w:sz="4" w:space="0" w:color="auto"/>
              <w:right w:val="single" w:sz="4" w:space="0" w:color="auto"/>
            </w:tcBorders>
            <w:vAlign w:val="center"/>
          </w:tcPr>
          <w:p w14:paraId="62902FF4"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sz w:val="24"/>
                <w:szCs w:val="24"/>
              </w:rPr>
              <w:t>BCS1</w:t>
            </w:r>
            <w:r>
              <w:rPr>
                <w:rFonts w:ascii="Times New Roman" w:eastAsia="宋体" w:hAnsi="Times New Roman" w:cs="Times New Roman" w:hint="eastAsia"/>
                <w:color w:val="000000"/>
                <w:sz w:val="24"/>
                <w:szCs w:val="24"/>
              </w:rPr>
              <w:t>25</w:t>
            </w:r>
            <w:r>
              <w:rPr>
                <w:rFonts w:ascii="Times New Roman" w:eastAsia="宋体" w:hAnsi="Times New Roman" w:cs="Times New Roman"/>
                <w:color w:val="000000"/>
                <w:sz w:val="24"/>
                <w:szCs w:val="24"/>
              </w:rPr>
              <w:t>0K</w:t>
            </w:r>
            <w:r>
              <w:rPr>
                <w:rFonts w:ascii="Times New Roman" w:eastAsia="宋体" w:hAnsi="Times New Roman" w:cs="Times New Roman" w:hint="eastAsia"/>
                <w:color w:val="000000"/>
                <w:sz w:val="24"/>
                <w:szCs w:val="24"/>
              </w:rPr>
              <w:t>-C-HUD</w:t>
            </w:r>
          </w:p>
        </w:tc>
        <w:tc>
          <w:tcPr>
            <w:tcW w:w="794" w:type="dxa"/>
            <w:tcBorders>
              <w:top w:val="single" w:sz="4" w:space="0" w:color="auto"/>
              <w:left w:val="single" w:sz="4" w:space="0" w:color="auto"/>
              <w:bottom w:val="single" w:sz="4" w:space="0" w:color="auto"/>
              <w:right w:val="single" w:sz="4" w:space="0" w:color="auto"/>
            </w:tcBorders>
            <w:vAlign w:val="center"/>
          </w:tcPr>
          <w:p w14:paraId="508C8B91"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3AD3110B" w14:textId="4DA1C8B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4</w:t>
            </w:r>
          </w:p>
        </w:tc>
        <w:tc>
          <w:tcPr>
            <w:tcW w:w="2111" w:type="dxa"/>
            <w:tcBorders>
              <w:top w:val="single" w:sz="4" w:space="0" w:color="auto"/>
              <w:left w:val="single" w:sz="4" w:space="0" w:color="auto"/>
              <w:bottom w:val="single" w:sz="4" w:space="0" w:color="auto"/>
              <w:right w:val="single" w:sz="4" w:space="0" w:color="auto"/>
            </w:tcBorders>
            <w:vAlign w:val="center"/>
          </w:tcPr>
          <w:p w14:paraId="4E41A4E4"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Grid forming</w:t>
            </w:r>
          </w:p>
          <w:p w14:paraId="4F83CCC5"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Black Start</w:t>
            </w:r>
          </w:p>
          <w:p w14:paraId="591328E9"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Off-grid operatio</w:t>
            </w:r>
          </w:p>
          <w:p w14:paraId="475FAD1F"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Kehua</w:t>
            </w:r>
          </w:p>
          <w:p w14:paraId="3C81667D" w14:textId="529DF2E4"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lastRenderedPageBreak/>
              <w:t>- C5-M</w:t>
            </w:r>
          </w:p>
          <w:p w14:paraId="4B459649"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IP65 rating</w:t>
            </w:r>
          </w:p>
          <w:p w14:paraId="76984410"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No derating at 45</w:t>
            </w:r>
            <w:r>
              <w:rPr>
                <w:rFonts w:ascii="Times New Roman" w:eastAsia="宋体" w:hAnsi="Times New Roman" w:cs="Times New Roman" w:hint="eastAsia"/>
                <w:color w:val="000000"/>
                <w:kern w:val="0"/>
                <w:sz w:val="24"/>
                <w:szCs w:val="24"/>
              </w:rPr>
              <w:t>℃</w:t>
            </w:r>
          </w:p>
        </w:tc>
      </w:tr>
      <w:tr w:rsidR="00DB0013" w14:paraId="34A3B3A4"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60326B0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w:t>
            </w:r>
            <w:r>
              <w:rPr>
                <w:rFonts w:ascii="Times New Roman" w:eastAsia="宋体" w:hAnsi="Times New Roman" w:cs="Times New Roman"/>
                <w:color w:val="000000"/>
                <w:kern w:val="0"/>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094138C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Step-up </w:t>
            </w:r>
            <w:r>
              <w:rPr>
                <w:rFonts w:ascii="Times New Roman" w:eastAsia="宋体" w:hAnsi="Times New Roman" w:cs="Times New Roman"/>
                <w:color w:val="000000"/>
                <w:kern w:val="0"/>
                <w:sz w:val="24"/>
                <w:szCs w:val="24"/>
              </w:rPr>
              <w:t>Transformer</w:t>
            </w:r>
          </w:p>
        </w:tc>
        <w:tc>
          <w:tcPr>
            <w:tcW w:w="3858" w:type="dxa"/>
            <w:tcBorders>
              <w:top w:val="single" w:sz="4" w:space="0" w:color="auto"/>
              <w:left w:val="single" w:sz="4" w:space="0" w:color="auto"/>
              <w:bottom w:val="single" w:sz="4" w:space="0" w:color="auto"/>
              <w:right w:val="single" w:sz="4" w:space="0" w:color="auto"/>
            </w:tcBorders>
            <w:vAlign w:val="center"/>
          </w:tcPr>
          <w:p w14:paraId="262BCB1D" w14:textId="7CBC7095"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5000</w:t>
            </w:r>
            <w:r>
              <w:rPr>
                <w:rFonts w:ascii="Times New Roman" w:eastAsia="宋体" w:hAnsi="Times New Roman" w:cs="Times New Roman"/>
                <w:color w:val="000000"/>
                <w:kern w:val="0"/>
                <w:sz w:val="24"/>
                <w:szCs w:val="24"/>
              </w:rPr>
              <w:t xml:space="preserve">kVA/ </w:t>
            </w:r>
            <w:r>
              <w:rPr>
                <w:rFonts w:ascii="Times New Roman" w:eastAsia="宋体" w:hAnsi="Times New Roman" w:cs="Times New Roman" w:hint="eastAsia"/>
                <w:color w:val="000000"/>
                <w:kern w:val="0"/>
                <w:sz w:val="24"/>
                <w:szCs w:val="24"/>
              </w:rPr>
              <w:t>22</w:t>
            </w:r>
            <w:r>
              <w:rPr>
                <w:rFonts w:ascii="Times New Roman" w:eastAsia="宋体" w:hAnsi="Times New Roman" w:cs="Times New Roman"/>
                <w:color w:val="000000"/>
                <w:kern w:val="0"/>
                <w:sz w:val="24"/>
                <w:szCs w:val="24"/>
              </w:rPr>
              <w:t>-0.</w:t>
            </w:r>
            <w:r>
              <w:rPr>
                <w:rFonts w:ascii="Times New Roman" w:eastAsia="宋体" w:hAnsi="Times New Roman" w:cs="Times New Roman" w:hint="eastAsia"/>
                <w:color w:val="000000"/>
                <w:kern w:val="0"/>
                <w:sz w:val="24"/>
                <w:szCs w:val="24"/>
              </w:rPr>
              <w:t>69</w:t>
            </w:r>
            <w:r>
              <w:rPr>
                <w:rFonts w:ascii="Times New Roman" w:eastAsia="宋体" w:hAnsi="Times New Roman" w:cs="Times New Roman"/>
                <w:color w:val="000000"/>
                <w:kern w:val="0"/>
                <w:sz w:val="24"/>
                <w:szCs w:val="24"/>
              </w:rPr>
              <w:t>kV, oil immersed</w:t>
            </w:r>
          </w:p>
        </w:tc>
        <w:tc>
          <w:tcPr>
            <w:tcW w:w="794" w:type="dxa"/>
            <w:tcBorders>
              <w:top w:val="single" w:sz="4" w:space="0" w:color="auto"/>
              <w:left w:val="single" w:sz="4" w:space="0" w:color="auto"/>
              <w:bottom w:val="single" w:sz="4" w:space="0" w:color="auto"/>
              <w:right w:val="single" w:sz="4" w:space="0" w:color="auto"/>
            </w:tcBorders>
            <w:vAlign w:val="center"/>
          </w:tcPr>
          <w:p w14:paraId="791BE070"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3D7E1EC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2A6F75F6" w14:textId="64380F92"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w:t>
            </w:r>
            <w:r>
              <w:rPr>
                <w:rFonts w:ascii="Times New Roman" w:eastAsia="宋体" w:hAnsi="Times New Roman" w:cs="Times New Roman" w:hint="eastAsia"/>
                <w:color w:val="000000"/>
                <w:kern w:val="0"/>
                <w:sz w:val="24"/>
                <w:szCs w:val="24"/>
              </w:rPr>
              <w:t>5000</w:t>
            </w:r>
            <w:r>
              <w:rPr>
                <w:rFonts w:ascii="Times New Roman" w:eastAsia="宋体" w:hAnsi="Times New Roman" w:cs="Times New Roman" w:hint="eastAsia"/>
                <w:color w:val="000000"/>
                <w:kern w:val="0"/>
                <w:sz w:val="24"/>
                <w:szCs w:val="24"/>
                <w:lang w:val="de-DE"/>
              </w:rPr>
              <w:t>kVA@40</w:t>
            </w:r>
            <w:r>
              <w:rPr>
                <w:rFonts w:ascii="宋体" w:eastAsia="宋体" w:hAnsi="宋体" w:cs="Times New Roman" w:hint="eastAsia"/>
                <w:color w:val="000000"/>
                <w:kern w:val="0"/>
                <w:sz w:val="24"/>
                <w:szCs w:val="24"/>
                <w:lang w:val="de-DE"/>
              </w:rPr>
              <w:t>℃</w:t>
            </w:r>
          </w:p>
          <w:p w14:paraId="110D24A7"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-Dy11</w:t>
            </w:r>
          </w:p>
          <w:p w14:paraId="4043DCAE"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-Al/Al</w:t>
            </w:r>
          </w:p>
          <w:p w14:paraId="0675DA07"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-Ecodesign Tier2</w:t>
            </w:r>
          </w:p>
          <w:p w14:paraId="7239F7B6"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Transformer body: IP68, Other parts: IP54</w:t>
            </w:r>
          </w:p>
          <w:p w14:paraId="34E0F1A9"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Mineral oil</w:t>
            </w:r>
          </w:p>
        </w:tc>
      </w:tr>
      <w:tr w:rsidR="00DB0013" w14:paraId="0CB9F0FD"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072F6CDA"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2.3</w:t>
            </w:r>
          </w:p>
        </w:tc>
        <w:tc>
          <w:tcPr>
            <w:tcW w:w="1866" w:type="dxa"/>
            <w:tcBorders>
              <w:top w:val="single" w:sz="4" w:space="0" w:color="auto"/>
              <w:left w:val="single" w:sz="4" w:space="0" w:color="auto"/>
              <w:bottom w:val="single" w:sz="4" w:space="0" w:color="auto"/>
              <w:right w:val="single" w:sz="4" w:space="0" w:color="auto"/>
            </w:tcBorders>
            <w:vAlign w:val="center"/>
          </w:tcPr>
          <w:p w14:paraId="416FAB9B"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Auxiliary Transformer</w:t>
            </w:r>
          </w:p>
        </w:tc>
        <w:tc>
          <w:tcPr>
            <w:tcW w:w="3858" w:type="dxa"/>
            <w:tcBorders>
              <w:top w:val="single" w:sz="4" w:space="0" w:color="auto"/>
              <w:left w:val="single" w:sz="4" w:space="0" w:color="auto"/>
              <w:bottom w:val="single" w:sz="4" w:space="0" w:color="auto"/>
              <w:right w:val="single" w:sz="4" w:space="0" w:color="auto"/>
            </w:tcBorders>
            <w:vAlign w:val="center"/>
          </w:tcPr>
          <w:p w14:paraId="74172CED" w14:textId="55BA2F3A"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250kVA/ 0.69-0.38kV, dry type</w:t>
            </w:r>
          </w:p>
        </w:tc>
        <w:tc>
          <w:tcPr>
            <w:tcW w:w="794" w:type="dxa"/>
            <w:tcBorders>
              <w:top w:val="single" w:sz="4" w:space="0" w:color="auto"/>
              <w:left w:val="single" w:sz="4" w:space="0" w:color="auto"/>
              <w:bottom w:val="single" w:sz="4" w:space="0" w:color="auto"/>
              <w:right w:val="single" w:sz="4" w:space="0" w:color="auto"/>
            </w:tcBorders>
            <w:vAlign w:val="center"/>
          </w:tcPr>
          <w:p w14:paraId="3823753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43546EDC"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192DCA63"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Auxiliary power for</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hint="eastAsia"/>
                <w:color w:val="000000"/>
                <w:kern w:val="0"/>
                <w:sz w:val="24"/>
                <w:szCs w:val="24"/>
              </w:rPr>
              <w:t>Battery Container,</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hint="eastAsia"/>
                <w:color w:val="000000"/>
                <w:kern w:val="0"/>
                <w:sz w:val="24"/>
                <w:szCs w:val="24"/>
              </w:rPr>
              <w:t>PCS &amp; MV Skid</w:t>
            </w:r>
          </w:p>
        </w:tc>
      </w:tr>
      <w:tr w:rsidR="00DB0013" w14:paraId="0CF1DB86" w14:textId="77777777">
        <w:trPr>
          <w:trHeight w:val="1587"/>
          <w:jc w:val="center"/>
        </w:trPr>
        <w:tc>
          <w:tcPr>
            <w:tcW w:w="751" w:type="dxa"/>
            <w:tcBorders>
              <w:top w:val="single" w:sz="4" w:space="0" w:color="auto"/>
              <w:left w:val="single" w:sz="4" w:space="0" w:color="auto"/>
              <w:bottom w:val="single" w:sz="4" w:space="0" w:color="auto"/>
              <w:right w:val="single" w:sz="4" w:space="0" w:color="auto"/>
            </w:tcBorders>
            <w:vAlign w:val="center"/>
          </w:tcPr>
          <w:p w14:paraId="545ED627"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2.4</w:t>
            </w:r>
          </w:p>
        </w:tc>
        <w:tc>
          <w:tcPr>
            <w:tcW w:w="0" w:type="auto"/>
            <w:tcBorders>
              <w:top w:val="single" w:sz="4" w:space="0" w:color="auto"/>
              <w:left w:val="single" w:sz="4" w:space="0" w:color="auto"/>
              <w:bottom w:val="single" w:sz="4" w:space="0" w:color="auto"/>
              <w:right w:val="single" w:sz="4" w:space="0" w:color="auto"/>
            </w:tcBorders>
            <w:vAlign w:val="center"/>
          </w:tcPr>
          <w:p w14:paraId="554A7181"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Ring Main Unit</w:t>
            </w:r>
          </w:p>
        </w:tc>
        <w:tc>
          <w:tcPr>
            <w:tcW w:w="3858" w:type="dxa"/>
            <w:tcBorders>
              <w:top w:val="single" w:sz="4" w:space="0" w:color="auto"/>
              <w:left w:val="single" w:sz="4" w:space="0" w:color="auto"/>
              <w:bottom w:val="single" w:sz="4" w:space="0" w:color="auto"/>
              <w:right w:val="single" w:sz="4" w:space="0" w:color="auto"/>
            </w:tcBorders>
            <w:vAlign w:val="center"/>
          </w:tcPr>
          <w:p w14:paraId="23F14BD0"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SF6 free</w:t>
            </w:r>
          </w:p>
        </w:tc>
        <w:tc>
          <w:tcPr>
            <w:tcW w:w="794" w:type="dxa"/>
            <w:tcBorders>
              <w:top w:val="single" w:sz="4" w:space="0" w:color="auto"/>
              <w:left w:val="single" w:sz="4" w:space="0" w:color="auto"/>
              <w:bottom w:val="single" w:sz="4" w:space="0" w:color="auto"/>
              <w:right w:val="single" w:sz="4" w:space="0" w:color="auto"/>
            </w:tcBorders>
            <w:vAlign w:val="center"/>
          </w:tcPr>
          <w:p w14:paraId="7AF63E41"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53BF3FB2"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6AFB61B5"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commentRangeStart w:id="53"/>
            <w:r>
              <w:rPr>
                <w:rFonts w:ascii="Times New Roman" w:eastAsia="宋体" w:hAnsi="Times New Roman" w:cs="Times New Roman" w:hint="eastAsia"/>
                <w:color w:val="000000"/>
                <w:kern w:val="0"/>
                <w:sz w:val="24"/>
                <w:szCs w:val="24"/>
              </w:rPr>
              <w:t>Mingyang</w:t>
            </w:r>
            <w:commentRangeEnd w:id="53"/>
            <w:r>
              <w:rPr>
                <w:rStyle w:val="afa"/>
                <w:rFonts w:ascii="Times New Roman" w:eastAsia="宋体" w:hAnsi="Times New Roman" w:cs="Times New Roman"/>
                <w:color w:val="000000"/>
                <w:kern w:val="0"/>
                <w:sz w:val="24"/>
                <w:szCs w:val="24"/>
              </w:rPr>
              <w:commentReference w:id="53"/>
            </w:r>
          </w:p>
          <w:p w14:paraId="48E058FC"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-DCV</w:t>
            </w:r>
          </w:p>
          <w:p w14:paraId="61C29BAE"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-24kV</w:t>
            </w:r>
          </w:p>
          <w:p w14:paraId="01DB3DC7"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-SF6 free</w:t>
            </w:r>
          </w:p>
          <w:p w14:paraId="1D52CF92"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-630A</w:t>
            </w:r>
          </w:p>
        </w:tc>
      </w:tr>
      <w:tr w:rsidR="00DB0013" w14:paraId="44AF1E6F" w14:textId="77777777">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357F6219"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w:t>
            </w:r>
            <w:r>
              <w:rPr>
                <w:rFonts w:ascii="Times New Roman" w:eastAsia="宋体" w:hAnsi="Times New Roman" w:cs="Times New Roman"/>
                <w:color w:val="000000"/>
                <w:kern w:val="0"/>
                <w:sz w:val="24"/>
                <w:szCs w:val="24"/>
              </w:rPr>
              <w:t>.</w:t>
            </w:r>
            <w:r>
              <w:rPr>
                <w:rFonts w:ascii="Times New Roman" w:eastAsia="宋体" w:hAnsi="Times New Roman" w:cs="Times New Roman" w:hint="eastAsia"/>
                <w:color w:val="000000"/>
                <w:kern w:val="0"/>
                <w:sz w:val="24"/>
                <w:szCs w:val="24"/>
              </w:rPr>
              <w:t>5</w:t>
            </w:r>
          </w:p>
        </w:tc>
        <w:tc>
          <w:tcPr>
            <w:tcW w:w="1866" w:type="dxa"/>
            <w:tcBorders>
              <w:top w:val="single" w:sz="4" w:space="0" w:color="auto"/>
              <w:left w:val="single" w:sz="4" w:space="0" w:color="auto"/>
              <w:bottom w:val="single" w:sz="4" w:space="0" w:color="auto"/>
              <w:right w:val="single" w:sz="4" w:space="0" w:color="auto"/>
            </w:tcBorders>
            <w:vAlign w:val="center"/>
          </w:tcPr>
          <w:p w14:paraId="72E31852"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Enclosure and Aux</w:t>
            </w:r>
          </w:p>
        </w:tc>
        <w:tc>
          <w:tcPr>
            <w:tcW w:w="3858" w:type="dxa"/>
            <w:tcBorders>
              <w:top w:val="single" w:sz="4" w:space="0" w:color="auto"/>
              <w:left w:val="single" w:sz="4" w:space="0" w:color="auto"/>
              <w:bottom w:val="single" w:sz="4" w:space="0" w:color="auto"/>
              <w:right w:val="single" w:sz="4" w:space="0" w:color="auto"/>
            </w:tcBorders>
            <w:vAlign w:val="center"/>
          </w:tcPr>
          <w:p w14:paraId="0D28E752" w14:textId="62B2A015"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Dimensions: (W*H*D) 12192 </w:t>
            </w:r>
            <w:r>
              <w:rPr>
                <w:rFonts w:ascii="宋体" w:eastAsia="宋体" w:hAnsi="宋体" w:cs="Times New Roman" w:hint="eastAsia"/>
                <w:color w:val="000000"/>
                <w:kern w:val="0"/>
                <w:sz w:val="24"/>
                <w:szCs w:val="24"/>
              </w:rPr>
              <w:t xml:space="preserve">× </w:t>
            </w:r>
            <w:r>
              <w:rPr>
                <w:rFonts w:ascii="Times New Roman" w:eastAsia="宋体" w:hAnsi="Times New Roman" w:cs="Times New Roman" w:hint="eastAsia"/>
                <w:color w:val="000000"/>
                <w:kern w:val="0"/>
                <w:sz w:val="24"/>
                <w:szCs w:val="24"/>
              </w:rPr>
              <w:t xml:space="preserve">2896 </w:t>
            </w:r>
            <w:r>
              <w:rPr>
                <w:rFonts w:ascii="宋体" w:eastAsia="宋体" w:hAnsi="宋体" w:cs="Times New Roman" w:hint="eastAsia"/>
                <w:color w:val="000000"/>
                <w:kern w:val="0"/>
                <w:sz w:val="24"/>
                <w:szCs w:val="24"/>
              </w:rPr>
              <w:t xml:space="preserve">× </w:t>
            </w:r>
            <w:r>
              <w:rPr>
                <w:rFonts w:ascii="Times New Roman" w:eastAsia="宋体" w:hAnsi="Times New Roman" w:cs="Times New Roman" w:hint="eastAsia"/>
                <w:color w:val="000000"/>
                <w:kern w:val="0"/>
                <w:sz w:val="24"/>
                <w:szCs w:val="24"/>
              </w:rPr>
              <w:t>2438mm</w:t>
            </w:r>
          </w:p>
          <w:p w14:paraId="0A19421A" w14:textId="79B42190"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Including internal cable accessories, auxiliary power distribution. Anti-corrosion level: C5-M, etc.</w:t>
            </w:r>
          </w:p>
        </w:tc>
        <w:tc>
          <w:tcPr>
            <w:tcW w:w="794" w:type="dxa"/>
            <w:tcBorders>
              <w:top w:val="single" w:sz="4" w:space="0" w:color="auto"/>
              <w:left w:val="single" w:sz="4" w:space="0" w:color="auto"/>
              <w:bottom w:val="single" w:sz="4" w:space="0" w:color="auto"/>
              <w:right w:val="single" w:sz="4" w:space="0" w:color="auto"/>
            </w:tcBorders>
            <w:vAlign w:val="center"/>
          </w:tcPr>
          <w:p w14:paraId="0609976C"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pcs</w:t>
            </w:r>
          </w:p>
        </w:tc>
        <w:tc>
          <w:tcPr>
            <w:tcW w:w="576" w:type="dxa"/>
            <w:tcBorders>
              <w:top w:val="single" w:sz="4" w:space="0" w:color="auto"/>
              <w:left w:val="single" w:sz="4" w:space="0" w:color="auto"/>
              <w:bottom w:val="single" w:sz="4" w:space="0" w:color="auto"/>
              <w:right w:val="single" w:sz="4" w:space="0" w:color="auto"/>
            </w:tcBorders>
            <w:vAlign w:val="center"/>
          </w:tcPr>
          <w:p w14:paraId="3902B1A6" w14:textId="77777777" w:rsidR="00DB0013"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111" w:type="dxa"/>
            <w:tcBorders>
              <w:top w:val="single" w:sz="4" w:space="0" w:color="auto"/>
              <w:left w:val="single" w:sz="4" w:space="0" w:color="auto"/>
              <w:bottom w:val="single" w:sz="4" w:space="0" w:color="auto"/>
              <w:right w:val="single" w:sz="4" w:space="0" w:color="auto"/>
            </w:tcBorders>
            <w:vAlign w:val="center"/>
          </w:tcPr>
          <w:p w14:paraId="3765F59D" w14:textId="0E788CA6"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C5-M</w:t>
            </w:r>
          </w:p>
          <w:p w14:paraId="5D8C4660"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IP54 rating</w:t>
            </w:r>
          </w:p>
          <w:p w14:paraId="6974AF82"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w:t>
            </w:r>
            <w:r>
              <w:rPr>
                <w:rFonts w:ascii="宋体" w:eastAsia="宋体" w:hAnsi="宋体" w:cs="Times New Roman" w:hint="eastAsia"/>
                <w:color w:val="000000"/>
                <w:kern w:val="0"/>
                <w:sz w:val="24"/>
                <w:szCs w:val="24"/>
              </w:rPr>
              <w:t>≤</w:t>
            </w:r>
            <w:r>
              <w:rPr>
                <w:rFonts w:ascii="Times New Roman" w:eastAsia="宋体" w:hAnsi="Times New Roman" w:cs="Times New Roman" w:hint="eastAsia"/>
                <w:color w:val="000000"/>
                <w:kern w:val="0"/>
                <w:sz w:val="24"/>
                <w:szCs w:val="24"/>
              </w:rPr>
              <w:t>2000m</w:t>
            </w:r>
          </w:p>
          <w:p w14:paraId="3C7DF7E0" w14:textId="204555EC"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Paint Color: Door &amp; Container body RAL9003;</w:t>
            </w:r>
          </w:p>
          <w:p w14:paraId="479B2A8F"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Bottom RAL9005</w:t>
            </w:r>
          </w:p>
          <w:p w14:paraId="26BC9627" w14:textId="77777777" w:rsidR="00DB0013"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Standard for no supply of oil retention tank</w:t>
            </w:r>
          </w:p>
          <w:p w14:paraId="2BD926B8" w14:textId="77777777" w:rsidR="00DB0013" w:rsidRDefault="00DB0013">
            <w:pPr>
              <w:widowControl/>
              <w:snapToGrid w:val="0"/>
              <w:spacing w:beforeLines="0" w:before="0" w:afterLines="0" w:after="0"/>
              <w:jc w:val="center"/>
              <w:rPr>
                <w:rFonts w:ascii="Times New Roman" w:eastAsia="宋体" w:hAnsi="Times New Roman" w:cs="Times New Roman"/>
                <w:color w:val="000000"/>
                <w:kern w:val="0"/>
                <w:sz w:val="24"/>
                <w:szCs w:val="24"/>
              </w:rPr>
            </w:pPr>
          </w:p>
        </w:tc>
      </w:tr>
    </w:tbl>
    <w:p w14:paraId="26D0F0EB" w14:textId="77777777" w:rsidR="00DB0013" w:rsidRDefault="00000000">
      <w:pPr>
        <w:pStyle w:val="TI-4"/>
        <w:rPr>
          <w:sz w:val="21"/>
          <w:szCs w:val="21"/>
        </w:rPr>
      </w:pPr>
      <w:r>
        <w:rPr>
          <w:sz w:val="21"/>
          <w:szCs w:val="21"/>
        </w:rPr>
        <w:t>Note:</w:t>
      </w:r>
    </w:p>
    <w:p w14:paraId="0581422C" w14:textId="77777777" w:rsidR="00DB0013" w:rsidRDefault="00000000">
      <w:pPr>
        <w:pStyle w:val="TI-4"/>
        <w:rPr>
          <w:sz w:val="21"/>
          <w:szCs w:val="21"/>
        </w:rPr>
      </w:pPr>
      <w:r>
        <w:rPr>
          <w:sz w:val="21"/>
          <w:szCs w:val="21"/>
        </w:rPr>
        <w:t>1. NOT included: the power cables and the communication cables between the PCS&amp;MV skid, the EMS and the battery container.</w:t>
      </w:r>
    </w:p>
    <w:p w14:paraId="2D832569" w14:textId="41B86F2E" w:rsidR="00DB0013" w:rsidRDefault="00000000">
      <w:pPr>
        <w:pStyle w:val="TI-4"/>
        <w:rPr>
          <w:sz w:val="21"/>
          <w:szCs w:val="21"/>
        </w:rPr>
      </w:pPr>
      <w:r>
        <w:rPr>
          <w:rFonts w:hint="eastAsia"/>
          <w:sz w:val="21"/>
          <w:szCs w:val="21"/>
        </w:rPr>
        <w:t>2. The nameplate capacity is 5MW/20.06MWh.</w:t>
      </w:r>
    </w:p>
    <w:p w14:paraId="4AD43F2A" w14:textId="77777777" w:rsidR="00DB0013" w:rsidRDefault="00000000">
      <w:pPr>
        <w:pStyle w:val="TI-4"/>
        <w:rPr>
          <w:sz w:val="21"/>
          <w:szCs w:val="21"/>
        </w:rPr>
      </w:pPr>
      <w:r>
        <w:rPr>
          <w:rFonts w:hint="eastAsia"/>
          <w:sz w:val="21"/>
          <w:szCs w:val="21"/>
        </w:rPr>
        <w:t>3</w:t>
      </w:r>
      <w:r>
        <w:rPr>
          <w:sz w:val="21"/>
          <w:szCs w:val="21"/>
        </w:rPr>
        <w:t>. Product applicable altitude: &lt;2000m; Ambient temperature range: -20</w:t>
      </w:r>
      <w:r>
        <w:rPr>
          <w:rFonts w:hint="eastAsia"/>
          <w:sz w:val="21"/>
          <w:szCs w:val="21"/>
        </w:rPr>
        <w:t>℃</w:t>
      </w:r>
      <w:r>
        <w:rPr>
          <w:sz w:val="21"/>
          <w:szCs w:val="21"/>
        </w:rPr>
        <w:t>~40</w:t>
      </w:r>
      <w:r>
        <w:rPr>
          <w:rFonts w:hint="eastAsia"/>
          <w:sz w:val="21"/>
          <w:szCs w:val="21"/>
        </w:rPr>
        <w:t>℃</w:t>
      </w:r>
      <w:r>
        <w:rPr>
          <w:sz w:val="21"/>
          <w:szCs w:val="21"/>
        </w:rPr>
        <w:t>.</w:t>
      </w:r>
    </w:p>
    <w:p w14:paraId="4B881C67" w14:textId="77777777" w:rsidR="00DB0013" w:rsidRDefault="00000000">
      <w:pPr>
        <w:pStyle w:val="TI-4"/>
        <w:rPr>
          <w:sz w:val="21"/>
          <w:szCs w:val="21"/>
        </w:rPr>
      </w:pPr>
      <w:r>
        <w:rPr>
          <w:rFonts w:hint="eastAsia"/>
          <w:sz w:val="21"/>
          <w:szCs w:val="21"/>
        </w:rPr>
        <w:t>4</w:t>
      </w:r>
      <w:r>
        <w:rPr>
          <w:sz w:val="21"/>
          <w:szCs w:val="21"/>
        </w:rPr>
        <w:t>. Single battery container noise: 75dB at 1m, single PCS noise: 75dB at 1m.</w:t>
      </w:r>
    </w:p>
    <w:p w14:paraId="4C7DB0C7" w14:textId="77777777" w:rsidR="00DB0013" w:rsidRDefault="00000000">
      <w:pPr>
        <w:pStyle w:val="TI-4"/>
        <w:rPr>
          <w:rStyle w:val="afa"/>
          <w:rFonts w:cs="Times New Roman"/>
        </w:rPr>
      </w:pPr>
      <w:r>
        <w:rPr>
          <w:rFonts w:hint="eastAsia"/>
          <w:sz w:val="21"/>
          <w:szCs w:val="21"/>
        </w:rPr>
        <w:t>5</w:t>
      </w:r>
      <w:r>
        <w:rPr>
          <w:sz w:val="21"/>
          <w:szCs w:val="21"/>
        </w:rPr>
        <w:t>. Grid support: Active &amp; reactive power control, grid forming</w:t>
      </w:r>
      <w:r>
        <w:rPr>
          <w:rFonts w:hint="eastAsia"/>
          <w:sz w:val="21"/>
          <w:szCs w:val="21"/>
        </w:rPr>
        <w:t xml:space="preserve">, </w:t>
      </w:r>
      <w:r>
        <w:rPr>
          <w:sz w:val="21"/>
          <w:szCs w:val="21"/>
        </w:rPr>
        <w:t xml:space="preserve">off-grid and </w:t>
      </w:r>
      <w:r>
        <w:rPr>
          <w:rFonts w:hint="eastAsia"/>
          <w:sz w:val="21"/>
          <w:szCs w:val="21"/>
        </w:rPr>
        <w:t>black start.</w:t>
      </w:r>
    </w:p>
    <w:p w14:paraId="0CF3AE1E" w14:textId="77777777" w:rsidR="00DB0013" w:rsidRDefault="00000000">
      <w:pPr>
        <w:widowControl/>
        <w:spacing w:beforeLines="0" w:before="0" w:afterLines="0" w:after="0"/>
        <w:jc w:val="left"/>
        <w:rPr>
          <w:rStyle w:val="afa"/>
          <w:rFonts w:eastAsia="宋体" w:cs="Times New Roman"/>
        </w:rPr>
      </w:pPr>
      <w:r>
        <w:rPr>
          <w:rStyle w:val="afa"/>
          <w:rFonts w:cs="Times New Roman"/>
        </w:rPr>
        <w:br w:type="page"/>
      </w:r>
    </w:p>
    <w:p w14:paraId="7B6B76FB" w14:textId="77777777" w:rsidR="00DB0013" w:rsidRDefault="00000000">
      <w:pPr>
        <w:pStyle w:val="LY-1"/>
      </w:pPr>
      <w:bookmarkStart w:id="54" w:name="_Toc22128"/>
      <w:bookmarkStart w:id="55" w:name="_Toc212581410"/>
      <w:bookmarkStart w:id="56" w:name="_Toc227947345"/>
      <w:bookmarkStart w:id="57" w:name="_Toc18881"/>
      <w:bookmarkStart w:id="58" w:name="_Toc4059"/>
      <w:r>
        <w:lastRenderedPageBreak/>
        <w:t>System Introduction</w:t>
      </w:r>
      <w:bookmarkEnd w:id="54"/>
      <w:bookmarkEnd w:id="55"/>
      <w:bookmarkEnd w:id="56"/>
      <w:bookmarkEnd w:id="57"/>
      <w:bookmarkEnd w:id="58"/>
    </w:p>
    <w:p w14:paraId="64C08354" w14:textId="77777777" w:rsidR="00DB0013" w:rsidRDefault="00000000">
      <w:pPr>
        <w:pStyle w:val="LY-2"/>
        <w:numPr>
          <w:ilvl w:val="1"/>
          <w:numId w:val="3"/>
        </w:numPr>
        <w:spacing w:before="0" w:after="0"/>
      </w:pPr>
      <w:bookmarkStart w:id="59" w:name="_Toc7167"/>
      <w:bookmarkStart w:id="60" w:name="_Toc1729"/>
      <w:bookmarkStart w:id="61" w:name="_Toc212581411"/>
      <w:bookmarkStart w:id="62" w:name="_Toc227947346"/>
      <w:bookmarkStart w:id="63" w:name="_Toc29818"/>
      <w:r>
        <w:t>Battery Unit</w:t>
      </w:r>
      <w:bookmarkEnd w:id="59"/>
      <w:bookmarkEnd w:id="60"/>
      <w:bookmarkEnd w:id="61"/>
      <w:bookmarkEnd w:id="62"/>
      <w:bookmarkEnd w:id="63"/>
    </w:p>
    <w:p w14:paraId="487B0901" w14:textId="77777777" w:rsidR="00DB0013" w:rsidRDefault="00000000">
      <w:pPr>
        <w:pStyle w:val="TI-4"/>
        <w:jc w:val="center"/>
      </w:pPr>
      <w:r>
        <w:rPr>
          <w:noProof/>
        </w:rPr>
        <w:drawing>
          <wp:inline distT="0" distB="0" distL="0" distR="0" wp14:anchorId="7C053C91" wp14:editId="6FF17BA3">
            <wp:extent cx="5141595" cy="2912745"/>
            <wp:effectExtent l="0" t="0" r="0" b="0"/>
            <wp:docPr id="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46935" cy="2916025"/>
                    </a:xfrm>
                    <a:prstGeom prst="rect">
                      <a:avLst/>
                    </a:prstGeom>
                    <a:noFill/>
                    <a:ln>
                      <a:noFill/>
                    </a:ln>
                  </pic:spPr>
                </pic:pic>
              </a:graphicData>
            </a:graphic>
          </wp:inline>
        </w:drawing>
      </w:r>
    </w:p>
    <w:p w14:paraId="33153CE3" w14:textId="5B8E1E5D" w:rsidR="00DB0013" w:rsidRDefault="00000000">
      <w:pPr>
        <w:pStyle w:val="TI-7"/>
        <w:numPr>
          <w:ilvl w:val="7"/>
          <w:numId w:val="4"/>
        </w:numPr>
        <w:ind w:left="0"/>
      </w:pPr>
      <w:bookmarkStart w:id="64" w:name="_Toc7043"/>
      <w:bookmarkStart w:id="65" w:name="_Toc29014"/>
      <w:bookmarkStart w:id="66" w:name="_Toc227947329"/>
      <w:bookmarkStart w:id="67" w:name="_Toc7151"/>
      <w:bookmarkStart w:id="68" w:name="_Toc5563"/>
      <w:bookmarkStart w:id="69" w:name="_Toc10178"/>
      <w:bookmarkStart w:id="70" w:name="_Toc4366"/>
      <w:bookmarkStart w:id="71" w:name="_Toc212581394"/>
      <w:bookmarkStart w:id="72" w:name="OLE_LINK8"/>
      <w:r>
        <w:t xml:space="preserve">Appearance of </w:t>
      </w:r>
      <w:r>
        <w:rPr>
          <w:rFonts w:hint="eastAsia"/>
        </w:rPr>
        <w:t>5.015</w:t>
      </w:r>
      <w:r>
        <w:t>MWh container (Reference)</w:t>
      </w:r>
      <w:bookmarkEnd w:id="64"/>
      <w:bookmarkEnd w:id="65"/>
      <w:bookmarkEnd w:id="66"/>
      <w:bookmarkEnd w:id="67"/>
      <w:bookmarkEnd w:id="68"/>
      <w:bookmarkEnd w:id="69"/>
      <w:bookmarkEnd w:id="70"/>
      <w:bookmarkEnd w:id="71"/>
    </w:p>
    <w:p w14:paraId="50CD9BEB" w14:textId="77777777" w:rsidR="00DB0013" w:rsidRDefault="00000000">
      <w:pPr>
        <w:pStyle w:val="TI-8"/>
        <w:numPr>
          <w:ilvl w:val="8"/>
          <w:numId w:val="4"/>
        </w:numPr>
      </w:pPr>
      <w:bookmarkStart w:id="73" w:name="_Toc13398"/>
      <w:bookmarkStart w:id="74" w:name="_Toc212581379"/>
      <w:bookmarkStart w:id="75" w:name="_Toc227947315"/>
      <w:bookmarkStart w:id="76" w:name="_Toc22907"/>
      <w:bookmarkStart w:id="77" w:name="_Toc19583"/>
      <w:bookmarkStart w:id="78" w:name="_Toc1925"/>
      <w:bookmarkEnd w:id="72"/>
      <w:r>
        <w:t>Parameters of energy storage system</w:t>
      </w:r>
      <w:bookmarkEnd w:id="73"/>
      <w:bookmarkEnd w:id="74"/>
      <w:bookmarkEnd w:id="75"/>
      <w:bookmarkEnd w:id="76"/>
      <w:bookmarkEnd w:id="77"/>
      <w:bookmarkEnd w:id="7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8"/>
        <w:gridCol w:w="1348"/>
        <w:gridCol w:w="4544"/>
      </w:tblGrid>
      <w:tr w:rsidR="00DB0013" w14:paraId="244C5845" w14:textId="77777777">
        <w:trPr>
          <w:trHeight w:val="383"/>
          <w:jc w:val="center"/>
        </w:trPr>
        <w:tc>
          <w:tcPr>
            <w:tcW w:w="2492" w:type="pct"/>
            <w:gridSpan w:val="2"/>
            <w:tcMar>
              <w:top w:w="15" w:type="dxa"/>
              <w:left w:w="15" w:type="dxa"/>
              <w:bottom w:w="0" w:type="dxa"/>
              <w:right w:w="15" w:type="dxa"/>
            </w:tcMar>
            <w:vAlign w:val="center"/>
          </w:tcPr>
          <w:p w14:paraId="7AE35CD6" w14:textId="77777777" w:rsidR="00DB0013" w:rsidRDefault="00000000">
            <w:pPr>
              <w:pStyle w:val="TI-4"/>
              <w:spacing w:before="0" w:after="0" w:line="240" w:lineRule="auto"/>
              <w:jc w:val="center"/>
              <w:rPr>
                <w:rFonts w:cs="Arial"/>
                <w:szCs w:val="24"/>
              </w:rPr>
            </w:pPr>
            <w:r>
              <w:rPr>
                <w:rFonts w:cs="Arial"/>
                <w:b/>
                <w:bCs/>
                <w:szCs w:val="24"/>
              </w:rPr>
              <w:t>Item</w:t>
            </w:r>
          </w:p>
        </w:tc>
        <w:tc>
          <w:tcPr>
            <w:tcW w:w="2508" w:type="pct"/>
            <w:tcMar>
              <w:top w:w="15" w:type="dxa"/>
              <w:left w:w="15" w:type="dxa"/>
              <w:bottom w:w="0" w:type="dxa"/>
              <w:right w:w="15" w:type="dxa"/>
            </w:tcMar>
            <w:vAlign w:val="center"/>
          </w:tcPr>
          <w:p w14:paraId="7F6D6F1B" w14:textId="77777777" w:rsidR="00DB0013" w:rsidRDefault="00000000">
            <w:pPr>
              <w:pStyle w:val="TI-4"/>
              <w:spacing w:before="0" w:after="0" w:line="240" w:lineRule="auto"/>
              <w:jc w:val="center"/>
              <w:rPr>
                <w:rFonts w:cs="Arial"/>
                <w:szCs w:val="24"/>
              </w:rPr>
            </w:pPr>
            <w:r>
              <w:rPr>
                <w:rFonts w:cs="Arial"/>
                <w:b/>
                <w:bCs/>
                <w:szCs w:val="24"/>
              </w:rPr>
              <w:t>Specification</w:t>
            </w:r>
          </w:p>
        </w:tc>
      </w:tr>
      <w:tr w:rsidR="00DB0013" w14:paraId="6ED0A64C" w14:textId="77777777">
        <w:trPr>
          <w:trHeight w:val="383"/>
          <w:jc w:val="center"/>
        </w:trPr>
        <w:tc>
          <w:tcPr>
            <w:tcW w:w="2492" w:type="pct"/>
            <w:gridSpan w:val="2"/>
            <w:tcMar>
              <w:top w:w="15" w:type="dxa"/>
              <w:left w:w="15" w:type="dxa"/>
              <w:bottom w:w="0" w:type="dxa"/>
              <w:right w:w="15" w:type="dxa"/>
            </w:tcMar>
            <w:vAlign w:val="center"/>
          </w:tcPr>
          <w:p w14:paraId="1FE3137A" w14:textId="77777777" w:rsidR="00DB0013" w:rsidRDefault="00000000">
            <w:pPr>
              <w:pStyle w:val="TI-4"/>
              <w:spacing w:before="0" w:after="0" w:line="240" w:lineRule="auto"/>
              <w:jc w:val="center"/>
              <w:rPr>
                <w:rFonts w:cs="Arial"/>
                <w:szCs w:val="24"/>
              </w:rPr>
            </w:pPr>
            <w:r>
              <w:rPr>
                <w:rFonts w:cs="Arial"/>
                <w:szCs w:val="24"/>
              </w:rPr>
              <w:t>Battery type</w:t>
            </w:r>
          </w:p>
        </w:tc>
        <w:tc>
          <w:tcPr>
            <w:tcW w:w="2508" w:type="pct"/>
            <w:tcMar>
              <w:top w:w="15" w:type="dxa"/>
              <w:left w:w="15" w:type="dxa"/>
              <w:bottom w:w="0" w:type="dxa"/>
              <w:right w:w="15" w:type="dxa"/>
            </w:tcMar>
            <w:vAlign w:val="center"/>
          </w:tcPr>
          <w:p w14:paraId="656F02F0" w14:textId="77777777" w:rsidR="00DB0013" w:rsidRDefault="00000000">
            <w:pPr>
              <w:pStyle w:val="TI-4"/>
              <w:spacing w:before="0" w:after="0" w:line="240" w:lineRule="auto"/>
              <w:jc w:val="center"/>
              <w:rPr>
                <w:rFonts w:cs="Arial"/>
                <w:szCs w:val="24"/>
              </w:rPr>
            </w:pPr>
            <w:r>
              <w:rPr>
                <w:rFonts w:cs="Arial"/>
                <w:szCs w:val="24"/>
              </w:rPr>
              <w:t>3</w:t>
            </w:r>
            <w:r>
              <w:rPr>
                <w:rFonts w:cs="Arial" w:hint="eastAsia"/>
                <w:szCs w:val="24"/>
              </w:rPr>
              <w:t>14</w:t>
            </w:r>
            <w:r>
              <w:rPr>
                <w:rFonts w:cs="Arial"/>
                <w:szCs w:val="24"/>
              </w:rPr>
              <w:t>Ah</w:t>
            </w:r>
          </w:p>
        </w:tc>
      </w:tr>
      <w:tr w:rsidR="00DB0013" w14:paraId="082A344A" w14:textId="77777777">
        <w:trPr>
          <w:trHeight w:val="383"/>
          <w:jc w:val="center"/>
        </w:trPr>
        <w:tc>
          <w:tcPr>
            <w:tcW w:w="2492" w:type="pct"/>
            <w:gridSpan w:val="2"/>
            <w:tcMar>
              <w:top w:w="15" w:type="dxa"/>
              <w:left w:w="15" w:type="dxa"/>
              <w:bottom w:w="0" w:type="dxa"/>
              <w:right w:w="15" w:type="dxa"/>
            </w:tcMar>
            <w:vAlign w:val="center"/>
          </w:tcPr>
          <w:p w14:paraId="5588AE24" w14:textId="77777777" w:rsidR="00DB0013" w:rsidRDefault="00000000">
            <w:pPr>
              <w:pStyle w:val="TI-4"/>
              <w:spacing w:before="0" w:after="0" w:line="240" w:lineRule="auto"/>
              <w:jc w:val="center"/>
              <w:rPr>
                <w:rFonts w:cs="Arial"/>
                <w:szCs w:val="24"/>
              </w:rPr>
            </w:pPr>
            <w:r>
              <w:rPr>
                <w:rFonts w:cs="Arial"/>
                <w:szCs w:val="24"/>
              </w:rPr>
              <w:t>Configuration</w:t>
            </w:r>
          </w:p>
        </w:tc>
        <w:tc>
          <w:tcPr>
            <w:tcW w:w="2508" w:type="pct"/>
            <w:tcMar>
              <w:top w:w="15" w:type="dxa"/>
              <w:left w:w="15" w:type="dxa"/>
              <w:bottom w:w="0" w:type="dxa"/>
              <w:right w:w="15" w:type="dxa"/>
            </w:tcMar>
            <w:vAlign w:val="center"/>
          </w:tcPr>
          <w:p w14:paraId="778D70B8" w14:textId="762FA9C7" w:rsidR="00DB0013" w:rsidRDefault="00000000">
            <w:pPr>
              <w:pStyle w:val="TI-4"/>
              <w:spacing w:before="0" w:after="0" w:line="240" w:lineRule="auto"/>
              <w:jc w:val="center"/>
              <w:rPr>
                <w:rFonts w:cs="Arial"/>
                <w:szCs w:val="24"/>
              </w:rPr>
            </w:pPr>
            <w:r>
              <w:rPr>
                <w:rFonts w:cs="Arial" w:hint="eastAsia"/>
                <w:szCs w:val="24"/>
              </w:rPr>
              <w:t>12</w:t>
            </w:r>
            <w:r>
              <w:rPr>
                <w:rFonts w:cs="Arial"/>
                <w:szCs w:val="24"/>
              </w:rPr>
              <w:t>P416S</w:t>
            </w:r>
          </w:p>
        </w:tc>
      </w:tr>
      <w:tr w:rsidR="00DB0013" w14:paraId="291906AC" w14:textId="77777777">
        <w:trPr>
          <w:trHeight w:val="383"/>
          <w:jc w:val="center"/>
        </w:trPr>
        <w:tc>
          <w:tcPr>
            <w:tcW w:w="2492" w:type="pct"/>
            <w:gridSpan w:val="2"/>
            <w:tcMar>
              <w:top w:w="15" w:type="dxa"/>
              <w:left w:w="15" w:type="dxa"/>
              <w:bottom w:w="0" w:type="dxa"/>
              <w:right w:w="15" w:type="dxa"/>
            </w:tcMar>
            <w:vAlign w:val="center"/>
          </w:tcPr>
          <w:p w14:paraId="5624AEA8" w14:textId="77777777" w:rsidR="00DB0013" w:rsidRDefault="00000000">
            <w:pPr>
              <w:pStyle w:val="TI-4"/>
              <w:spacing w:before="0" w:after="0" w:line="240" w:lineRule="auto"/>
              <w:jc w:val="center"/>
              <w:rPr>
                <w:rFonts w:cs="Arial"/>
                <w:szCs w:val="24"/>
              </w:rPr>
            </w:pPr>
            <w:r>
              <w:rPr>
                <w:rFonts w:cs="Arial"/>
                <w:szCs w:val="24"/>
              </w:rPr>
              <w:t>Rated energy/ kWh</w:t>
            </w:r>
          </w:p>
        </w:tc>
        <w:tc>
          <w:tcPr>
            <w:tcW w:w="2508" w:type="pct"/>
            <w:tcMar>
              <w:top w:w="15" w:type="dxa"/>
              <w:left w:w="15" w:type="dxa"/>
              <w:bottom w:w="0" w:type="dxa"/>
              <w:right w:w="15" w:type="dxa"/>
            </w:tcMar>
            <w:vAlign w:val="center"/>
          </w:tcPr>
          <w:p w14:paraId="584D5093" w14:textId="1D9128E3" w:rsidR="00DB0013" w:rsidRDefault="00000000">
            <w:pPr>
              <w:pStyle w:val="TI-4"/>
              <w:spacing w:before="0" w:after="0" w:line="240" w:lineRule="auto"/>
              <w:jc w:val="center"/>
              <w:rPr>
                <w:rFonts w:cs="Arial"/>
                <w:szCs w:val="24"/>
              </w:rPr>
            </w:pPr>
            <w:r>
              <w:rPr>
                <w:rFonts w:cs="Arial" w:hint="eastAsia"/>
                <w:szCs w:val="24"/>
              </w:rPr>
              <w:t>5015</w:t>
            </w:r>
          </w:p>
        </w:tc>
      </w:tr>
      <w:tr w:rsidR="00DB0013" w14:paraId="0D7DFBCE" w14:textId="77777777">
        <w:trPr>
          <w:trHeight w:val="383"/>
          <w:jc w:val="center"/>
        </w:trPr>
        <w:tc>
          <w:tcPr>
            <w:tcW w:w="2492" w:type="pct"/>
            <w:gridSpan w:val="2"/>
            <w:tcMar>
              <w:top w:w="15" w:type="dxa"/>
              <w:left w:w="15" w:type="dxa"/>
              <w:bottom w:w="0" w:type="dxa"/>
              <w:right w:w="15" w:type="dxa"/>
            </w:tcMar>
            <w:vAlign w:val="center"/>
          </w:tcPr>
          <w:p w14:paraId="4021C435" w14:textId="77777777" w:rsidR="00DB0013" w:rsidRDefault="00000000">
            <w:pPr>
              <w:pStyle w:val="TI-4"/>
              <w:spacing w:before="0" w:after="0" w:line="240" w:lineRule="auto"/>
              <w:jc w:val="center"/>
              <w:rPr>
                <w:rFonts w:cs="Arial"/>
                <w:szCs w:val="24"/>
              </w:rPr>
            </w:pPr>
            <w:r>
              <w:rPr>
                <w:rFonts w:cs="Arial"/>
                <w:szCs w:val="24"/>
              </w:rPr>
              <w:t>Battery voltage range/ V</w:t>
            </w:r>
          </w:p>
        </w:tc>
        <w:tc>
          <w:tcPr>
            <w:tcW w:w="2508" w:type="pct"/>
            <w:tcMar>
              <w:top w:w="15" w:type="dxa"/>
              <w:left w:w="15" w:type="dxa"/>
              <w:bottom w:w="0" w:type="dxa"/>
              <w:right w:w="15" w:type="dxa"/>
            </w:tcMar>
            <w:vAlign w:val="center"/>
          </w:tcPr>
          <w:p w14:paraId="6A710948" w14:textId="77777777" w:rsidR="00DB0013" w:rsidRDefault="00000000">
            <w:pPr>
              <w:pStyle w:val="TI-4"/>
              <w:spacing w:before="0" w:after="0" w:line="240" w:lineRule="auto"/>
              <w:jc w:val="center"/>
              <w:rPr>
                <w:rFonts w:cs="Arial"/>
                <w:szCs w:val="24"/>
              </w:rPr>
            </w:pPr>
            <w:r>
              <w:rPr>
                <w:rFonts w:cs="Arial"/>
                <w:szCs w:val="24"/>
              </w:rPr>
              <w:t>1164.8 ~ 1497.6</w:t>
            </w:r>
          </w:p>
        </w:tc>
      </w:tr>
      <w:tr w:rsidR="00DB0013" w14:paraId="31A9A37A" w14:textId="77777777">
        <w:trPr>
          <w:trHeight w:val="383"/>
          <w:jc w:val="center"/>
        </w:trPr>
        <w:tc>
          <w:tcPr>
            <w:tcW w:w="2492" w:type="pct"/>
            <w:gridSpan w:val="2"/>
            <w:tcMar>
              <w:top w:w="15" w:type="dxa"/>
              <w:left w:w="15" w:type="dxa"/>
              <w:bottom w:w="0" w:type="dxa"/>
              <w:right w:w="15" w:type="dxa"/>
            </w:tcMar>
            <w:vAlign w:val="center"/>
          </w:tcPr>
          <w:p w14:paraId="3531CFD9" w14:textId="77777777" w:rsidR="00DB0013" w:rsidRDefault="00000000">
            <w:pPr>
              <w:pStyle w:val="TI-4"/>
              <w:spacing w:before="0" w:after="0" w:line="240" w:lineRule="auto"/>
              <w:jc w:val="center"/>
              <w:rPr>
                <w:rFonts w:cs="Arial"/>
                <w:szCs w:val="24"/>
              </w:rPr>
            </w:pPr>
            <w:r>
              <w:rPr>
                <w:rFonts w:cs="Arial"/>
                <w:szCs w:val="24"/>
              </w:rPr>
              <w:t>Duration/ h</w:t>
            </w:r>
          </w:p>
        </w:tc>
        <w:tc>
          <w:tcPr>
            <w:tcW w:w="2508" w:type="pct"/>
            <w:tcMar>
              <w:top w:w="15" w:type="dxa"/>
              <w:left w:w="15" w:type="dxa"/>
              <w:bottom w:w="0" w:type="dxa"/>
              <w:right w:w="15" w:type="dxa"/>
            </w:tcMar>
            <w:vAlign w:val="center"/>
          </w:tcPr>
          <w:p w14:paraId="52FF92A5" w14:textId="77777777" w:rsidR="00DB0013" w:rsidRDefault="00000000">
            <w:pPr>
              <w:pStyle w:val="TI-4"/>
              <w:spacing w:before="0" w:after="0" w:line="240" w:lineRule="auto"/>
              <w:jc w:val="center"/>
              <w:rPr>
                <w:rFonts w:cs="Arial"/>
                <w:szCs w:val="24"/>
              </w:rPr>
            </w:pPr>
            <w:r>
              <w:rPr>
                <w:rFonts w:cs="Arial"/>
                <w:szCs w:val="24"/>
              </w:rPr>
              <w:t>≥</w:t>
            </w:r>
            <w:r>
              <w:rPr>
                <w:rFonts w:cs="Arial" w:hint="eastAsia"/>
                <w:szCs w:val="24"/>
              </w:rPr>
              <w:t>4</w:t>
            </w:r>
          </w:p>
        </w:tc>
      </w:tr>
      <w:tr w:rsidR="00DB0013" w14:paraId="38415FEB" w14:textId="77777777">
        <w:trPr>
          <w:trHeight w:val="383"/>
          <w:jc w:val="center"/>
        </w:trPr>
        <w:tc>
          <w:tcPr>
            <w:tcW w:w="2492" w:type="pct"/>
            <w:gridSpan w:val="2"/>
            <w:tcMar>
              <w:top w:w="15" w:type="dxa"/>
              <w:left w:w="15" w:type="dxa"/>
              <w:bottom w:w="0" w:type="dxa"/>
              <w:right w:w="15" w:type="dxa"/>
            </w:tcMar>
            <w:vAlign w:val="center"/>
          </w:tcPr>
          <w:p w14:paraId="53F14980" w14:textId="77777777" w:rsidR="00DB0013" w:rsidRDefault="00000000">
            <w:pPr>
              <w:pStyle w:val="TI-4"/>
              <w:spacing w:before="0" w:after="0" w:line="240" w:lineRule="auto"/>
              <w:jc w:val="center"/>
              <w:rPr>
                <w:rFonts w:cs="Arial"/>
                <w:szCs w:val="24"/>
              </w:rPr>
            </w:pPr>
            <w:r>
              <w:rPr>
                <w:rFonts w:cs="Arial"/>
                <w:szCs w:val="24"/>
              </w:rPr>
              <w:t>Communication</w:t>
            </w:r>
          </w:p>
        </w:tc>
        <w:tc>
          <w:tcPr>
            <w:tcW w:w="2508" w:type="pct"/>
            <w:tcMar>
              <w:top w:w="15" w:type="dxa"/>
              <w:left w:w="15" w:type="dxa"/>
              <w:bottom w:w="0" w:type="dxa"/>
              <w:right w:w="15" w:type="dxa"/>
            </w:tcMar>
            <w:vAlign w:val="center"/>
          </w:tcPr>
          <w:p w14:paraId="6A9D8698" w14:textId="77777777" w:rsidR="00DB0013" w:rsidRDefault="00000000">
            <w:pPr>
              <w:pStyle w:val="TI-4"/>
              <w:spacing w:before="0" w:after="0" w:line="240" w:lineRule="auto"/>
              <w:jc w:val="center"/>
              <w:rPr>
                <w:rFonts w:cs="Arial"/>
                <w:szCs w:val="24"/>
              </w:rPr>
            </w:pPr>
            <w:r>
              <w:rPr>
                <w:rFonts w:cs="Arial"/>
                <w:szCs w:val="24"/>
              </w:rPr>
              <w:t>Ethernet / CAN / RS485</w:t>
            </w:r>
          </w:p>
        </w:tc>
      </w:tr>
      <w:tr w:rsidR="00DB0013" w14:paraId="38A6FC84" w14:textId="77777777">
        <w:trPr>
          <w:trHeight w:val="383"/>
          <w:jc w:val="center"/>
        </w:trPr>
        <w:tc>
          <w:tcPr>
            <w:tcW w:w="2492" w:type="pct"/>
            <w:gridSpan w:val="2"/>
            <w:tcMar>
              <w:top w:w="15" w:type="dxa"/>
              <w:left w:w="15" w:type="dxa"/>
              <w:bottom w:w="0" w:type="dxa"/>
              <w:right w:w="15" w:type="dxa"/>
            </w:tcMar>
            <w:vAlign w:val="center"/>
          </w:tcPr>
          <w:p w14:paraId="3F098706" w14:textId="77777777" w:rsidR="00DB0013" w:rsidRDefault="00000000">
            <w:pPr>
              <w:pStyle w:val="TI-4"/>
              <w:spacing w:before="0" w:after="0" w:line="240" w:lineRule="auto"/>
              <w:jc w:val="center"/>
              <w:rPr>
                <w:rFonts w:cs="Arial"/>
                <w:szCs w:val="24"/>
              </w:rPr>
            </w:pPr>
            <w:r>
              <w:rPr>
                <w:rFonts w:cs="Arial"/>
                <w:szCs w:val="24"/>
              </w:rPr>
              <w:t>Thermal Management</w:t>
            </w:r>
          </w:p>
        </w:tc>
        <w:tc>
          <w:tcPr>
            <w:tcW w:w="2508" w:type="pct"/>
            <w:tcMar>
              <w:top w:w="15" w:type="dxa"/>
              <w:left w:w="15" w:type="dxa"/>
              <w:bottom w:w="0" w:type="dxa"/>
              <w:right w:w="15" w:type="dxa"/>
            </w:tcMar>
            <w:vAlign w:val="center"/>
          </w:tcPr>
          <w:p w14:paraId="6B8DC40C" w14:textId="77777777" w:rsidR="00DB0013" w:rsidRDefault="00000000">
            <w:pPr>
              <w:pStyle w:val="TI-4"/>
              <w:spacing w:before="0" w:after="0" w:line="240" w:lineRule="auto"/>
              <w:jc w:val="center"/>
              <w:rPr>
                <w:rFonts w:cs="Arial"/>
                <w:szCs w:val="24"/>
              </w:rPr>
            </w:pPr>
            <w:r>
              <w:rPr>
                <w:rFonts w:cs="Arial"/>
                <w:szCs w:val="24"/>
              </w:rPr>
              <w:t>Liquid cooling</w:t>
            </w:r>
          </w:p>
        </w:tc>
      </w:tr>
      <w:tr w:rsidR="00DB0013" w14:paraId="5CBE3D5A" w14:textId="77777777">
        <w:trPr>
          <w:trHeight w:val="383"/>
          <w:jc w:val="center"/>
        </w:trPr>
        <w:tc>
          <w:tcPr>
            <w:tcW w:w="2492" w:type="pct"/>
            <w:gridSpan w:val="2"/>
            <w:tcMar>
              <w:top w:w="15" w:type="dxa"/>
              <w:left w:w="15" w:type="dxa"/>
              <w:bottom w:w="0" w:type="dxa"/>
              <w:right w:w="15" w:type="dxa"/>
            </w:tcMar>
            <w:vAlign w:val="center"/>
          </w:tcPr>
          <w:p w14:paraId="79322D0A" w14:textId="77777777" w:rsidR="00DB0013" w:rsidRDefault="00000000">
            <w:pPr>
              <w:pStyle w:val="TI-4"/>
              <w:spacing w:before="0" w:after="0" w:line="240" w:lineRule="auto"/>
              <w:jc w:val="center"/>
              <w:rPr>
                <w:rFonts w:cs="Arial"/>
                <w:szCs w:val="24"/>
              </w:rPr>
            </w:pPr>
            <w:r>
              <w:rPr>
                <w:rFonts w:cs="Arial"/>
                <w:szCs w:val="24"/>
              </w:rPr>
              <w:t>Fire Suppression System</w:t>
            </w:r>
          </w:p>
        </w:tc>
        <w:tc>
          <w:tcPr>
            <w:tcW w:w="2508" w:type="pct"/>
            <w:tcMar>
              <w:top w:w="15" w:type="dxa"/>
              <w:left w:w="15" w:type="dxa"/>
              <w:bottom w:w="0" w:type="dxa"/>
              <w:right w:w="15" w:type="dxa"/>
            </w:tcMar>
            <w:vAlign w:val="center"/>
          </w:tcPr>
          <w:p w14:paraId="14F6D7B7" w14:textId="77777777" w:rsidR="00DB0013" w:rsidRDefault="00000000">
            <w:pPr>
              <w:pStyle w:val="TI-4"/>
              <w:spacing w:before="0" w:after="0" w:line="240" w:lineRule="auto"/>
              <w:jc w:val="center"/>
              <w:rPr>
                <w:rFonts w:cs="Arial"/>
                <w:szCs w:val="24"/>
              </w:rPr>
            </w:pPr>
            <w:r>
              <w:rPr>
                <w:rFonts w:cs="Arial" w:hint="eastAsia"/>
              </w:rPr>
              <w:t>A</w:t>
            </w:r>
            <w:r>
              <w:rPr>
                <w:rFonts w:cs="Arial"/>
              </w:rPr>
              <w:t>utomatic fire protection system &amp; explosion-proof system &amp; emergency water system</w:t>
            </w:r>
          </w:p>
        </w:tc>
      </w:tr>
      <w:tr w:rsidR="00DB0013" w14:paraId="416CD0E0" w14:textId="77777777">
        <w:trPr>
          <w:trHeight w:val="383"/>
          <w:jc w:val="center"/>
        </w:trPr>
        <w:tc>
          <w:tcPr>
            <w:tcW w:w="2492" w:type="pct"/>
            <w:gridSpan w:val="2"/>
            <w:tcMar>
              <w:top w:w="15" w:type="dxa"/>
              <w:left w:w="15" w:type="dxa"/>
              <w:bottom w:w="0" w:type="dxa"/>
              <w:right w:w="15" w:type="dxa"/>
            </w:tcMar>
            <w:vAlign w:val="center"/>
          </w:tcPr>
          <w:p w14:paraId="0944968A" w14:textId="77777777" w:rsidR="00DB0013" w:rsidRDefault="00000000">
            <w:pPr>
              <w:pStyle w:val="TI-4"/>
              <w:spacing w:before="0" w:after="0" w:line="240" w:lineRule="auto"/>
              <w:jc w:val="center"/>
              <w:rPr>
                <w:rFonts w:cs="Arial"/>
                <w:szCs w:val="24"/>
              </w:rPr>
            </w:pPr>
            <w:r>
              <w:rPr>
                <w:rFonts w:cs="Arial"/>
                <w:szCs w:val="24"/>
              </w:rPr>
              <w:t>Dimension (W x D x H)/ mm</w:t>
            </w:r>
          </w:p>
        </w:tc>
        <w:tc>
          <w:tcPr>
            <w:tcW w:w="2508" w:type="pct"/>
            <w:tcMar>
              <w:top w:w="15" w:type="dxa"/>
              <w:left w:w="15" w:type="dxa"/>
              <w:bottom w:w="0" w:type="dxa"/>
              <w:right w:w="15" w:type="dxa"/>
            </w:tcMar>
            <w:vAlign w:val="center"/>
          </w:tcPr>
          <w:p w14:paraId="274FF4BD" w14:textId="77777777" w:rsidR="00DB0013" w:rsidRDefault="00000000">
            <w:pPr>
              <w:pStyle w:val="TI-4"/>
              <w:spacing w:before="0" w:after="0" w:line="240" w:lineRule="auto"/>
              <w:jc w:val="center"/>
              <w:rPr>
                <w:rFonts w:cs="Arial"/>
                <w:szCs w:val="24"/>
              </w:rPr>
            </w:pPr>
            <w:r>
              <w:rPr>
                <w:rFonts w:cs="Arial"/>
                <w:szCs w:val="24"/>
              </w:rPr>
              <w:t>6,058 x 2,438 x 2,896</w:t>
            </w:r>
          </w:p>
        </w:tc>
      </w:tr>
      <w:tr w:rsidR="00DB0013" w14:paraId="0A2EDF1E" w14:textId="77777777">
        <w:trPr>
          <w:trHeight w:val="383"/>
          <w:jc w:val="center"/>
        </w:trPr>
        <w:tc>
          <w:tcPr>
            <w:tcW w:w="2492" w:type="pct"/>
            <w:gridSpan w:val="2"/>
            <w:tcMar>
              <w:top w:w="15" w:type="dxa"/>
              <w:left w:w="15" w:type="dxa"/>
              <w:bottom w:w="0" w:type="dxa"/>
              <w:right w:w="15" w:type="dxa"/>
            </w:tcMar>
            <w:vAlign w:val="center"/>
          </w:tcPr>
          <w:p w14:paraId="0695EF87" w14:textId="77777777" w:rsidR="00DB0013" w:rsidRDefault="00000000">
            <w:pPr>
              <w:pStyle w:val="TI-4"/>
              <w:spacing w:before="0" w:after="0" w:line="240" w:lineRule="auto"/>
              <w:jc w:val="center"/>
              <w:rPr>
                <w:rFonts w:cs="Arial"/>
                <w:szCs w:val="24"/>
              </w:rPr>
            </w:pPr>
            <w:r>
              <w:rPr>
                <w:rFonts w:cs="Arial"/>
                <w:szCs w:val="24"/>
              </w:rPr>
              <w:t>Weight/ T</w:t>
            </w:r>
          </w:p>
        </w:tc>
        <w:tc>
          <w:tcPr>
            <w:tcW w:w="2508" w:type="pct"/>
            <w:tcMar>
              <w:top w:w="15" w:type="dxa"/>
              <w:left w:w="15" w:type="dxa"/>
              <w:bottom w:w="0" w:type="dxa"/>
              <w:right w:w="15" w:type="dxa"/>
            </w:tcMar>
            <w:vAlign w:val="center"/>
          </w:tcPr>
          <w:p w14:paraId="4112D2D4" w14:textId="64DA4E06" w:rsidR="00DB0013" w:rsidRDefault="00000000">
            <w:pPr>
              <w:pStyle w:val="TI-4"/>
              <w:spacing w:before="0" w:after="0" w:line="240" w:lineRule="auto"/>
              <w:jc w:val="center"/>
              <w:rPr>
                <w:rFonts w:cs="Arial"/>
                <w:szCs w:val="24"/>
              </w:rPr>
            </w:pPr>
            <w:r>
              <w:rPr>
                <w:rFonts w:cs="Arial"/>
                <w:szCs w:val="24"/>
              </w:rPr>
              <w:t xml:space="preserve">~ </w:t>
            </w:r>
            <w:r>
              <w:rPr>
                <w:rFonts w:cs="Arial" w:hint="eastAsia"/>
                <w:szCs w:val="24"/>
              </w:rPr>
              <w:t>41.5</w:t>
            </w:r>
          </w:p>
        </w:tc>
      </w:tr>
      <w:tr w:rsidR="00DB0013" w14:paraId="038328AD" w14:textId="77777777">
        <w:trPr>
          <w:trHeight w:val="383"/>
          <w:jc w:val="center"/>
        </w:trPr>
        <w:tc>
          <w:tcPr>
            <w:tcW w:w="1748" w:type="pct"/>
            <w:vMerge w:val="restart"/>
            <w:tcMar>
              <w:top w:w="15" w:type="dxa"/>
              <w:left w:w="15" w:type="dxa"/>
              <w:bottom w:w="0" w:type="dxa"/>
              <w:right w:w="15" w:type="dxa"/>
            </w:tcMar>
            <w:vAlign w:val="center"/>
          </w:tcPr>
          <w:p w14:paraId="43323C0B" w14:textId="77777777" w:rsidR="00DB0013" w:rsidRDefault="00000000">
            <w:pPr>
              <w:pStyle w:val="TI-4"/>
              <w:spacing w:before="0" w:after="0" w:line="240" w:lineRule="auto"/>
              <w:jc w:val="center"/>
              <w:rPr>
                <w:rFonts w:cs="Arial"/>
                <w:szCs w:val="24"/>
              </w:rPr>
            </w:pPr>
            <w:r>
              <w:rPr>
                <w:rFonts w:cs="Arial"/>
                <w:szCs w:val="24"/>
              </w:rPr>
              <w:t xml:space="preserve">Operation temperature/ </w:t>
            </w:r>
            <w:r>
              <w:rPr>
                <w:rFonts w:ascii="Cambria Math" w:hAnsi="Cambria Math" w:cs="Cambria Math"/>
                <w:szCs w:val="24"/>
              </w:rPr>
              <w:t>℃</w:t>
            </w:r>
          </w:p>
        </w:tc>
        <w:tc>
          <w:tcPr>
            <w:tcW w:w="744" w:type="pct"/>
            <w:tcMar>
              <w:top w:w="15" w:type="dxa"/>
              <w:left w:w="15" w:type="dxa"/>
              <w:bottom w:w="0" w:type="dxa"/>
              <w:right w:w="15" w:type="dxa"/>
            </w:tcMar>
            <w:vAlign w:val="center"/>
          </w:tcPr>
          <w:p w14:paraId="79364A09" w14:textId="77777777" w:rsidR="00DB0013" w:rsidRDefault="00000000">
            <w:pPr>
              <w:pStyle w:val="TI-4"/>
              <w:spacing w:before="0" w:after="0" w:line="240" w:lineRule="auto"/>
              <w:jc w:val="center"/>
              <w:rPr>
                <w:rFonts w:cs="Arial"/>
                <w:szCs w:val="24"/>
              </w:rPr>
            </w:pPr>
            <w:r>
              <w:rPr>
                <w:rFonts w:cs="Arial"/>
                <w:szCs w:val="24"/>
              </w:rPr>
              <w:t>Charge</w:t>
            </w:r>
          </w:p>
        </w:tc>
        <w:tc>
          <w:tcPr>
            <w:tcW w:w="2508" w:type="pct"/>
            <w:tcMar>
              <w:top w:w="15" w:type="dxa"/>
              <w:left w:w="15" w:type="dxa"/>
              <w:bottom w:w="0" w:type="dxa"/>
              <w:right w:w="15" w:type="dxa"/>
            </w:tcMar>
            <w:vAlign w:val="center"/>
          </w:tcPr>
          <w:p w14:paraId="32C32585" w14:textId="77777777" w:rsidR="00DB0013" w:rsidRDefault="00000000">
            <w:pPr>
              <w:pStyle w:val="TI-4"/>
              <w:spacing w:before="0" w:after="0" w:line="240" w:lineRule="auto"/>
              <w:jc w:val="center"/>
              <w:rPr>
                <w:rFonts w:cs="Arial"/>
                <w:szCs w:val="24"/>
              </w:rPr>
            </w:pPr>
            <w:r>
              <w:rPr>
                <w:rFonts w:cs="Arial"/>
                <w:szCs w:val="24"/>
              </w:rPr>
              <w:t xml:space="preserve">0 ~ </w:t>
            </w:r>
            <w:r>
              <w:rPr>
                <w:rFonts w:cs="Arial" w:hint="eastAsia"/>
                <w:szCs w:val="24"/>
              </w:rPr>
              <w:t>50</w:t>
            </w:r>
          </w:p>
        </w:tc>
      </w:tr>
      <w:tr w:rsidR="00DB0013" w14:paraId="113BFB2E" w14:textId="77777777">
        <w:trPr>
          <w:trHeight w:val="383"/>
          <w:jc w:val="center"/>
        </w:trPr>
        <w:tc>
          <w:tcPr>
            <w:tcW w:w="1748" w:type="pct"/>
            <w:vMerge/>
            <w:vAlign w:val="center"/>
          </w:tcPr>
          <w:p w14:paraId="59BC21A7" w14:textId="77777777" w:rsidR="00DB0013" w:rsidRDefault="00DB0013">
            <w:pPr>
              <w:pStyle w:val="TI-4"/>
              <w:spacing w:before="0" w:after="0" w:line="240" w:lineRule="auto"/>
              <w:jc w:val="center"/>
              <w:rPr>
                <w:rFonts w:cs="Arial"/>
                <w:szCs w:val="24"/>
              </w:rPr>
            </w:pPr>
          </w:p>
        </w:tc>
        <w:tc>
          <w:tcPr>
            <w:tcW w:w="744" w:type="pct"/>
            <w:tcMar>
              <w:top w:w="15" w:type="dxa"/>
              <w:left w:w="15" w:type="dxa"/>
              <w:bottom w:w="0" w:type="dxa"/>
              <w:right w:w="15" w:type="dxa"/>
            </w:tcMar>
            <w:vAlign w:val="center"/>
          </w:tcPr>
          <w:p w14:paraId="2163F556" w14:textId="77777777" w:rsidR="00DB0013" w:rsidRDefault="00000000">
            <w:pPr>
              <w:pStyle w:val="TI-4"/>
              <w:spacing w:before="0" w:after="0" w:line="240" w:lineRule="auto"/>
              <w:jc w:val="center"/>
              <w:rPr>
                <w:rFonts w:cs="Arial"/>
                <w:szCs w:val="24"/>
              </w:rPr>
            </w:pPr>
            <w:r>
              <w:rPr>
                <w:rFonts w:cs="Arial"/>
                <w:szCs w:val="24"/>
              </w:rPr>
              <w:t>Discharge</w:t>
            </w:r>
          </w:p>
        </w:tc>
        <w:tc>
          <w:tcPr>
            <w:tcW w:w="2508" w:type="pct"/>
            <w:tcMar>
              <w:top w:w="15" w:type="dxa"/>
              <w:left w:w="15" w:type="dxa"/>
              <w:bottom w:w="0" w:type="dxa"/>
              <w:right w:w="15" w:type="dxa"/>
            </w:tcMar>
            <w:vAlign w:val="center"/>
          </w:tcPr>
          <w:p w14:paraId="12C7ACC7" w14:textId="77777777" w:rsidR="00DB0013" w:rsidRDefault="00000000">
            <w:pPr>
              <w:pStyle w:val="TI-4"/>
              <w:spacing w:before="0" w:after="0" w:line="240" w:lineRule="auto"/>
              <w:jc w:val="center"/>
              <w:rPr>
                <w:rFonts w:cs="Arial"/>
                <w:szCs w:val="24"/>
              </w:rPr>
            </w:pPr>
            <w:r>
              <w:rPr>
                <w:rFonts w:cs="Arial"/>
                <w:szCs w:val="24"/>
              </w:rPr>
              <w:t>-</w:t>
            </w:r>
            <w:r>
              <w:rPr>
                <w:rFonts w:cs="Arial" w:hint="eastAsia"/>
                <w:szCs w:val="24"/>
              </w:rPr>
              <w:t>20</w:t>
            </w:r>
            <w:r>
              <w:rPr>
                <w:rFonts w:cs="Arial"/>
                <w:szCs w:val="24"/>
              </w:rPr>
              <w:t xml:space="preserve"> ~ </w:t>
            </w:r>
            <w:r>
              <w:rPr>
                <w:rFonts w:cs="Arial" w:hint="eastAsia"/>
                <w:szCs w:val="24"/>
              </w:rPr>
              <w:t>50</w:t>
            </w:r>
          </w:p>
        </w:tc>
      </w:tr>
      <w:tr w:rsidR="00DB0013" w14:paraId="1CDE9A9B" w14:textId="77777777">
        <w:trPr>
          <w:trHeight w:val="383"/>
          <w:jc w:val="center"/>
        </w:trPr>
        <w:tc>
          <w:tcPr>
            <w:tcW w:w="2492" w:type="pct"/>
            <w:gridSpan w:val="2"/>
            <w:tcMar>
              <w:top w:w="15" w:type="dxa"/>
              <w:left w:w="15" w:type="dxa"/>
              <w:bottom w:w="0" w:type="dxa"/>
              <w:right w:w="15" w:type="dxa"/>
            </w:tcMar>
            <w:vAlign w:val="center"/>
          </w:tcPr>
          <w:p w14:paraId="451FBF9E" w14:textId="77777777" w:rsidR="00DB0013" w:rsidRDefault="00000000">
            <w:pPr>
              <w:pStyle w:val="TI-4"/>
              <w:spacing w:before="0" w:after="0" w:line="240" w:lineRule="auto"/>
              <w:jc w:val="center"/>
              <w:rPr>
                <w:rFonts w:cs="Arial"/>
                <w:szCs w:val="24"/>
              </w:rPr>
            </w:pPr>
            <w:r>
              <w:rPr>
                <w:rFonts w:cs="Arial"/>
                <w:szCs w:val="24"/>
              </w:rPr>
              <w:t>Humidity (storage/operating)</w:t>
            </w:r>
          </w:p>
        </w:tc>
        <w:tc>
          <w:tcPr>
            <w:tcW w:w="2508" w:type="pct"/>
            <w:tcMar>
              <w:top w:w="15" w:type="dxa"/>
              <w:left w:w="15" w:type="dxa"/>
              <w:bottom w:w="0" w:type="dxa"/>
              <w:right w:w="15" w:type="dxa"/>
            </w:tcMar>
            <w:vAlign w:val="center"/>
          </w:tcPr>
          <w:p w14:paraId="6E06FB2B" w14:textId="77777777" w:rsidR="00DB0013" w:rsidRDefault="00000000">
            <w:pPr>
              <w:pStyle w:val="TI-4"/>
              <w:spacing w:before="0" w:after="0" w:line="240" w:lineRule="auto"/>
              <w:jc w:val="center"/>
              <w:rPr>
                <w:rFonts w:cs="Arial"/>
                <w:szCs w:val="24"/>
              </w:rPr>
            </w:pPr>
            <w:r>
              <w:rPr>
                <w:rFonts w:cs="Arial"/>
                <w:szCs w:val="24"/>
              </w:rPr>
              <w:t>＜</w:t>
            </w:r>
            <w:r>
              <w:rPr>
                <w:rFonts w:cs="Arial"/>
                <w:szCs w:val="24"/>
              </w:rPr>
              <w:t>95% RH (non-condensing)</w:t>
            </w:r>
          </w:p>
        </w:tc>
      </w:tr>
      <w:tr w:rsidR="00DB0013" w14:paraId="345636E5" w14:textId="77777777">
        <w:trPr>
          <w:trHeight w:val="383"/>
          <w:jc w:val="center"/>
        </w:trPr>
        <w:tc>
          <w:tcPr>
            <w:tcW w:w="2492" w:type="pct"/>
            <w:gridSpan w:val="2"/>
            <w:tcMar>
              <w:top w:w="15" w:type="dxa"/>
              <w:left w:w="15" w:type="dxa"/>
              <w:bottom w:w="0" w:type="dxa"/>
              <w:right w:w="15" w:type="dxa"/>
            </w:tcMar>
            <w:vAlign w:val="center"/>
          </w:tcPr>
          <w:p w14:paraId="22DDFB0F" w14:textId="77777777" w:rsidR="00DB0013" w:rsidRDefault="00000000">
            <w:pPr>
              <w:pStyle w:val="TI-4"/>
              <w:spacing w:before="0" w:after="0" w:line="240" w:lineRule="auto"/>
              <w:jc w:val="center"/>
              <w:rPr>
                <w:rFonts w:cs="Arial"/>
                <w:szCs w:val="24"/>
              </w:rPr>
            </w:pPr>
            <w:r>
              <w:rPr>
                <w:rFonts w:cs="Arial"/>
                <w:szCs w:val="24"/>
              </w:rPr>
              <w:lastRenderedPageBreak/>
              <w:t>Max. working altitude</w:t>
            </w:r>
          </w:p>
        </w:tc>
        <w:tc>
          <w:tcPr>
            <w:tcW w:w="2508" w:type="pct"/>
            <w:tcMar>
              <w:top w:w="15" w:type="dxa"/>
              <w:left w:w="15" w:type="dxa"/>
              <w:bottom w:w="0" w:type="dxa"/>
              <w:right w:w="15" w:type="dxa"/>
            </w:tcMar>
            <w:vAlign w:val="center"/>
          </w:tcPr>
          <w:p w14:paraId="38F5449E" w14:textId="77777777" w:rsidR="00DB0013" w:rsidRDefault="00000000">
            <w:pPr>
              <w:pStyle w:val="TI-4"/>
              <w:spacing w:before="0" w:after="0" w:line="240" w:lineRule="auto"/>
              <w:jc w:val="center"/>
              <w:rPr>
                <w:rFonts w:cs="Arial"/>
                <w:szCs w:val="24"/>
              </w:rPr>
            </w:pPr>
            <w:r>
              <w:rPr>
                <w:rFonts w:cs="Arial" w:hint="eastAsia"/>
                <w:szCs w:val="24"/>
              </w:rPr>
              <w:t>2</w:t>
            </w:r>
            <w:r>
              <w:rPr>
                <w:rFonts w:cs="Arial"/>
                <w:szCs w:val="24"/>
              </w:rPr>
              <w:t xml:space="preserve">000m </w:t>
            </w:r>
          </w:p>
        </w:tc>
      </w:tr>
      <w:tr w:rsidR="00DB0013" w14:paraId="2A20E008" w14:textId="77777777">
        <w:trPr>
          <w:trHeight w:val="383"/>
          <w:jc w:val="center"/>
        </w:trPr>
        <w:tc>
          <w:tcPr>
            <w:tcW w:w="2492" w:type="pct"/>
            <w:gridSpan w:val="2"/>
            <w:tcMar>
              <w:top w:w="15" w:type="dxa"/>
              <w:left w:w="15" w:type="dxa"/>
              <w:bottom w:w="0" w:type="dxa"/>
              <w:right w:w="15" w:type="dxa"/>
            </w:tcMar>
            <w:vAlign w:val="center"/>
          </w:tcPr>
          <w:p w14:paraId="6A84AC55" w14:textId="77777777" w:rsidR="00DB0013" w:rsidRDefault="00000000">
            <w:pPr>
              <w:pStyle w:val="TI-4"/>
              <w:spacing w:before="0" w:after="0" w:line="240" w:lineRule="auto"/>
              <w:jc w:val="center"/>
              <w:rPr>
                <w:rFonts w:cs="Arial"/>
                <w:szCs w:val="24"/>
              </w:rPr>
            </w:pPr>
            <w:r>
              <w:rPr>
                <w:rFonts w:cs="Arial"/>
                <w:szCs w:val="24"/>
              </w:rPr>
              <w:t>IP level</w:t>
            </w:r>
          </w:p>
        </w:tc>
        <w:tc>
          <w:tcPr>
            <w:tcW w:w="2508" w:type="pct"/>
            <w:tcMar>
              <w:top w:w="15" w:type="dxa"/>
              <w:left w:w="15" w:type="dxa"/>
              <w:bottom w:w="0" w:type="dxa"/>
              <w:right w:w="15" w:type="dxa"/>
            </w:tcMar>
            <w:vAlign w:val="center"/>
          </w:tcPr>
          <w:p w14:paraId="7ED41B1B" w14:textId="77777777" w:rsidR="00DB0013" w:rsidRDefault="00000000">
            <w:pPr>
              <w:pStyle w:val="TI-4"/>
              <w:spacing w:before="0" w:after="0" w:line="240" w:lineRule="auto"/>
              <w:jc w:val="center"/>
              <w:rPr>
                <w:rFonts w:cs="Arial"/>
                <w:szCs w:val="24"/>
              </w:rPr>
            </w:pPr>
            <w:r>
              <w:rPr>
                <w:rFonts w:cs="Arial"/>
                <w:szCs w:val="24"/>
              </w:rPr>
              <w:t>IP5</w:t>
            </w:r>
            <w:r>
              <w:rPr>
                <w:rFonts w:cs="Arial" w:hint="eastAsia"/>
                <w:szCs w:val="24"/>
              </w:rPr>
              <w:t>5</w:t>
            </w:r>
          </w:p>
        </w:tc>
      </w:tr>
      <w:tr w:rsidR="00DB0013" w14:paraId="34EAAC07" w14:textId="77777777">
        <w:trPr>
          <w:trHeight w:val="383"/>
          <w:jc w:val="center"/>
        </w:trPr>
        <w:tc>
          <w:tcPr>
            <w:tcW w:w="2492" w:type="pct"/>
            <w:gridSpan w:val="2"/>
            <w:tcMar>
              <w:top w:w="15" w:type="dxa"/>
              <w:left w:w="15" w:type="dxa"/>
              <w:bottom w:w="0" w:type="dxa"/>
              <w:right w:w="15" w:type="dxa"/>
            </w:tcMar>
            <w:vAlign w:val="center"/>
          </w:tcPr>
          <w:p w14:paraId="4A3F6B3F" w14:textId="77777777" w:rsidR="00DB0013" w:rsidRDefault="00000000">
            <w:pPr>
              <w:pStyle w:val="TI-4"/>
              <w:spacing w:before="0" w:after="0" w:line="240" w:lineRule="auto"/>
              <w:jc w:val="center"/>
              <w:rPr>
                <w:rFonts w:cs="Arial"/>
                <w:szCs w:val="24"/>
              </w:rPr>
            </w:pPr>
            <w:r>
              <w:rPr>
                <w:rFonts w:cs="Arial"/>
                <w:szCs w:val="24"/>
              </w:rPr>
              <w:t>Degree of anti-corrosion</w:t>
            </w:r>
          </w:p>
        </w:tc>
        <w:tc>
          <w:tcPr>
            <w:tcW w:w="2508" w:type="pct"/>
            <w:tcMar>
              <w:top w:w="15" w:type="dxa"/>
              <w:left w:w="15" w:type="dxa"/>
              <w:bottom w:w="0" w:type="dxa"/>
              <w:right w:w="15" w:type="dxa"/>
            </w:tcMar>
            <w:vAlign w:val="center"/>
          </w:tcPr>
          <w:p w14:paraId="7E022FA4" w14:textId="77777777" w:rsidR="00DB0013" w:rsidRDefault="00000000">
            <w:pPr>
              <w:pStyle w:val="TI-4"/>
              <w:spacing w:before="0" w:after="0" w:line="240" w:lineRule="auto"/>
              <w:jc w:val="center"/>
              <w:rPr>
                <w:rFonts w:cs="Arial"/>
                <w:szCs w:val="24"/>
              </w:rPr>
            </w:pPr>
            <w:r>
              <w:rPr>
                <w:rFonts w:cs="Arial"/>
                <w:szCs w:val="24"/>
              </w:rPr>
              <w:t>C</w:t>
            </w:r>
            <w:r>
              <w:rPr>
                <w:rFonts w:cs="Arial" w:hint="eastAsia"/>
                <w:szCs w:val="24"/>
              </w:rPr>
              <w:t>5</w:t>
            </w:r>
          </w:p>
        </w:tc>
      </w:tr>
      <w:tr w:rsidR="00DB0013" w14:paraId="5D0B1597" w14:textId="77777777">
        <w:trPr>
          <w:trHeight w:val="383"/>
          <w:jc w:val="center"/>
        </w:trPr>
        <w:tc>
          <w:tcPr>
            <w:tcW w:w="2492" w:type="pct"/>
            <w:gridSpan w:val="2"/>
            <w:tcMar>
              <w:top w:w="15" w:type="dxa"/>
              <w:left w:w="15" w:type="dxa"/>
              <w:bottom w:w="0" w:type="dxa"/>
              <w:right w:w="15" w:type="dxa"/>
            </w:tcMar>
            <w:vAlign w:val="center"/>
          </w:tcPr>
          <w:p w14:paraId="29D64F5A" w14:textId="77777777" w:rsidR="00DB0013" w:rsidRDefault="00000000">
            <w:pPr>
              <w:pStyle w:val="TI-4"/>
              <w:spacing w:before="0" w:after="0" w:line="240" w:lineRule="auto"/>
              <w:jc w:val="center"/>
              <w:rPr>
                <w:rFonts w:cs="Arial"/>
                <w:szCs w:val="24"/>
              </w:rPr>
            </w:pPr>
            <w:r>
              <w:rPr>
                <w:rFonts w:cs="Arial"/>
                <w:szCs w:val="24"/>
              </w:rPr>
              <w:t>Communication interfaces</w:t>
            </w:r>
          </w:p>
        </w:tc>
        <w:tc>
          <w:tcPr>
            <w:tcW w:w="2508" w:type="pct"/>
            <w:tcMar>
              <w:top w:w="15" w:type="dxa"/>
              <w:left w:w="15" w:type="dxa"/>
              <w:bottom w:w="0" w:type="dxa"/>
              <w:right w:w="15" w:type="dxa"/>
            </w:tcMar>
            <w:vAlign w:val="center"/>
          </w:tcPr>
          <w:p w14:paraId="1DAEFC20" w14:textId="77777777" w:rsidR="00DB0013" w:rsidRDefault="00000000">
            <w:pPr>
              <w:spacing w:beforeLines="0" w:before="0" w:afterLines="0" w:after="0"/>
              <w:jc w:val="center"/>
              <w:rPr>
                <w:rFonts w:eastAsia="宋体" w:cs="Arial"/>
                <w:sz w:val="24"/>
                <w:szCs w:val="24"/>
              </w:rPr>
            </w:pPr>
            <w:r>
              <w:rPr>
                <w:rFonts w:eastAsia="宋体" w:cs="Arial"/>
                <w:sz w:val="24"/>
                <w:szCs w:val="24"/>
              </w:rPr>
              <w:t>Ethernet</w:t>
            </w:r>
          </w:p>
        </w:tc>
      </w:tr>
      <w:tr w:rsidR="00DB0013" w14:paraId="743A9F7E" w14:textId="77777777">
        <w:trPr>
          <w:trHeight w:val="383"/>
          <w:jc w:val="center"/>
        </w:trPr>
        <w:tc>
          <w:tcPr>
            <w:tcW w:w="2492" w:type="pct"/>
            <w:gridSpan w:val="2"/>
            <w:tcMar>
              <w:top w:w="15" w:type="dxa"/>
              <w:left w:w="15" w:type="dxa"/>
              <w:bottom w:w="0" w:type="dxa"/>
              <w:right w:w="15" w:type="dxa"/>
            </w:tcMar>
            <w:vAlign w:val="center"/>
          </w:tcPr>
          <w:p w14:paraId="0D482404" w14:textId="77777777" w:rsidR="00DB0013" w:rsidRDefault="00000000">
            <w:pPr>
              <w:pStyle w:val="TI-4"/>
              <w:spacing w:before="0" w:after="0" w:line="240" w:lineRule="auto"/>
              <w:jc w:val="center"/>
              <w:rPr>
                <w:rFonts w:cs="Arial"/>
                <w:szCs w:val="24"/>
              </w:rPr>
            </w:pPr>
            <w:r>
              <w:rPr>
                <w:rFonts w:cs="Arial"/>
                <w:szCs w:val="24"/>
              </w:rPr>
              <w:t xml:space="preserve">Certificates </w:t>
            </w:r>
          </w:p>
        </w:tc>
        <w:tc>
          <w:tcPr>
            <w:tcW w:w="2508" w:type="pct"/>
            <w:tcMar>
              <w:top w:w="15" w:type="dxa"/>
              <w:left w:w="15" w:type="dxa"/>
              <w:bottom w:w="0" w:type="dxa"/>
              <w:right w:w="15" w:type="dxa"/>
            </w:tcMar>
            <w:vAlign w:val="center"/>
          </w:tcPr>
          <w:p w14:paraId="239A5EFC" w14:textId="77777777" w:rsidR="00DB0013" w:rsidRDefault="00000000">
            <w:pPr>
              <w:spacing w:beforeLines="0" w:before="0" w:afterLines="0" w:after="0"/>
              <w:jc w:val="center"/>
              <w:rPr>
                <w:rFonts w:eastAsiaTheme="minorEastAsia" w:cs="Arial"/>
                <w:sz w:val="24"/>
                <w:szCs w:val="24"/>
              </w:rPr>
            </w:pPr>
            <w:r>
              <w:rPr>
                <w:rFonts w:eastAsiaTheme="minorEastAsia" w:cs="Arial"/>
                <w:sz w:val="24"/>
                <w:szCs w:val="24"/>
              </w:rPr>
              <w:t>IEC62619,</w:t>
            </w:r>
            <w:r>
              <w:rPr>
                <w:rFonts w:cs="Arial"/>
                <w:sz w:val="24"/>
                <w:szCs w:val="24"/>
              </w:rPr>
              <w:t xml:space="preserve"> IEC 63056</w:t>
            </w:r>
            <w:r>
              <w:rPr>
                <w:rFonts w:eastAsiaTheme="minorEastAsia" w:cs="Arial" w:hint="eastAsia"/>
                <w:sz w:val="24"/>
                <w:szCs w:val="24"/>
              </w:rPr>
              <w:t>,</w:t>
            </w:r>
            <w:r>
              <w:rPr>
                <w:rFonts w:eastAsiaTheme="minorEastAsia" w:cs="Arial"/>
                <w:sz w:val="24"/>
                <w:szCs w:val="24"/>
              </w:rPr>
              <w:t xml:space="preserve"> IEC 62477-1</w:t>
            </w:r>
            <w:r>
              <w:rPr>
                <w:rFonts w:eastAsiaTheme="minorEastAsia" w:cs="Arial" w:hint="eastAsia"/>
                <w:sz w:val="24"/>
                <w:szCs w:val="24"/>
              </w:rPr>
              <w:t xml:space="preserve">, </w:t>
            </w:r>
            <w:r>
              <w:rPr>
                <w:rFonts w:eastAsiaTheme="minorEastAsia" w:cs="Arial"/>
                <w:sz w:val="24"/>
                <w:szCs w:val="24"/>
              </w:rPr>
              <w:t>IEC61000, UN38.3/UN3536</w:t>
            </w:r>
          </w:p>
        </w:tc>
      </w:tr>
    </w:tbl>
    <w:p w14:paraId="08059C96" w14:textId="77777777" w:rsidR="00DB0013" w:rsidRDefault="00000000">
      <w:pPr>
        <w:pStyle w:val="TI-3"/>
        <w:numPr>
          <w:ilvl w:val="2"/>
          <w:numId w:val="5"/>
        </w:numPr>
        <w:rPr>
          <w:rFonts w:cs="Arial"/>
        </w:rPr>
      </w:pPr>
      <w:bookmarkStart w:id="79" w:name="_Toc227947347"/>
      <w:bookmarkStart w:id="80" w:name="_Toc24282"/>
      <w:bookmarkStart w:id="81" w:name="_Toc27331"/>
      <w:bookmarkStart w:id="82" w:name="_Toc198389243"/>
      <w:bookmarkStart w:id="83" w:name="_Toc20092"/>
      <w:bookmarkStart w:id="84" w:name="_Toc26260"/>
      <w:bookmarkStart w:id="85" w:name="_Toc198455039"/>
      <w:bookmarkStart w:id="86" w:name="_Toc212581412"/>
      <w:bookmarkStart w:id="87" w:name="_Toc15430"/>
      <w:bookmarkStart w:id="88" w:name="_Toc11849"/>
      <w:bookmarkStart w:id="89" w:name="_Toc28546"/>
      <w:r>
        <w:rPr>
          <w:rFonts w:cs="Arial"/>
        </w:rPr>
        <w:t>Battery Cell</w:t>
      </w:r>
      <w:bookmarkEnd w:id="79"/>
      <w:bookmarkEnd w:id="80"/>
      <w:bookmarkEnd w:id="81"/>
      <w:bookmarkEnd w:id="82"/>
      <w:bookmarkEnd w:id="83"/>
      <w:bookmarkEnd w:id="84"/>
      <w:bookmarkEnd w:id="85"/>
      <w:bookmarkEnd w:id="86"/>
      <w:bookmarkEnd w:id="87"/>
      <w:bookmarkEnd w:id="88"/>
      <w:bookmarkEnd w:id="89"/>
      <w:r>
        <w:rPr>
          <w:rFonts w:cs="Arial" w:hint="eastAsia"/>
        </w:rPr>
        <w:t xml:space="preserve"> </w:t>
      </w:r>
    </w:p>
    <w:p w14:paraId="5A54EB0D" w14:textId="77777777" w:rsidR="00DB0013" w:rsidRDefault="00000000">
      <w:pPr>
        <w:spacing w:before="156" w:after="156"/>
        <w:jc w:val="center"/>
        <w:rPr>
          <w:rFonts w:eastAsia="宋体"/>
        </w:rPr>
      </w:pPr>
      <w:bookmarkStart w:id="90" w:name="_Toc198455059"/>
      <w:bookmarkStart w:id="91" w:name="_Toc19085"/>
      <w:bookmarkStart w:id="92" w:name="_Toc141448367"/>
      <w:bookmarkStart w:id="93" w:name="_Toc27616"/>
      <w:bookmarkStart w:id="94" w:name="_Toc141458785"/>
      <w:bookmarkStart w:id="95" w:name="_Toc3677"/>
      <w:bookmarkStart w:id="96" w:name="_Toc141448296"/>
      <w:bookmarkStart w:id="97" w:name="_Hlk148538574"/>
      <w:r>
        <w:rPr>
          <w:rFonts w:eastAsia="宋体" w:hint="eastAsia"/>
          <w:noProof/>
        </w:rPr>
        <w:drawing>
          <wp:inline distT="0" distB="0" distL="114300" distR="114300" wp14:anchorId="1E21166D" wp14:editId="766610F6">
            <wp:extent cx="2778125" cy="1936115"/>
            <wp:effectExtent l="0" t="0" r="3175" b="6985"/>
            <wp:docPr id="1" name="图片 1" descr="企业微信截图_1761638889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17616388899175"/>
                    <pic:cNvPicPr>
                      <a:picLocks noChangeAspect="1"/>
                    </pic:cNvPicPr>
                  </pic:nvPicPr>
                  <pic:blipFill>
                    <a:blip r:embed="rId14"/>
                    <a:srcRect t="17375" b="7060"/>
                    <a:stretch>
                      <a:fillRect/>
                    </a:stretch>
                  </pic:blipFill>
                  <pic:spPr>
                    <a:xfrm>
                      <a:off x="0" y="0"/>
                      <a:ext cx="2820346" cy="1965848"/>
                    </a:xfrm>
                    <a:prstGeom prst="rect">
                      <a:avLst/>
                    </a:prstGeom>
                    <a:ln>
                      <a:noFill/>
                    </a:ln>
                  </pic:spPr>
                </pic:pic>
              </a:graphicData>
            </a:graphic>
          </wp:inline>
        </w:drawing>
      </w:r>
    </w:p>
    <w:p w14:paraId="06CA3348" w14:textId="77777777" w:rsidR="00DB0013" w:rsidRDefault="00000000">
      <w:pPr>
        <w:pStyle w:val="TI-7"/>
        <w:numPr>
          <w:ilvl w:val="7"/>
          <w:numId w:val="4"/>
        </w:numPr>
        <w:ind w:left="0"/>
      </w:pPr>
      <w:bookmarkStart w:id="98" w:name="_Toc212581395"/>
      <w:bookmarkStart w:id="99" w:name="_Toc10573"/>
      <w:bookmarkStart w:id="100" w:name="_Toc12416"/>
      <w:bookmarkStart w:id="101" w:name="_Toc21096"/>
      <w:bookmarkStart w:id="102" w:name="_Toc16758"/>
      <w:bookmarkStart w:id="103" w:name="_Toc19337"/>
      <w:bookmarkStart w:id="104" w:name="_Toc28347"/>
      <w:bookmarkStart w:id="105" w:name="_Toc227947330"/>
      <w:r>
        <w:t xml:space="preserve">Appearance of </w:t>
      </w:r>
      <w:r>
        <w:rPr>
          <w:rFonts w:hint="eastAsia"/>
        </w:rPr>
        <w:t>battery cell</w:t>
      </w:r>
      <w:r>
        <w:t xml:space="preserve"> (Reference)</w:t>
      </w:r>
      <w:bookmarkEnd w:id="98"/>
      <w:bookmarkEnd w:id="99"/>
      <w:bookmarkEnd w:id="100"/>
      <w:bookmarkEnd w:id="101"/>
      <w:bookmarkEnd w:id="102"/>
      <w:bookmarkEnd w:id="103"/>
      <w:bookmarkEnd w:id="104"/>
      <w:bookmarkEnd w:id="105"/>
    </w:p>
    <w:p w14:paraId="161E17AB" w14:textId="77777777" w:rsidR="00DB0013" w:rsidRDefault="00000000">
      <w:pPr>
        <w:pStyle w:val="TI-8"/>
        <w:rPr>
          <w:rFonts w:cs="Arial"/>
        </w:rPr>
      </w:pPr>
      <w:bookmarkStart w:id="106" w:name="_Toc16766"/>
      <w:bookmarkStart w:id="107" w:name="_Toc227947316"/>
      <w:bookmarkStart w:id="108" w:name="_Toc16090"/>
      <w:bookmarkStart w:id="109" w:name="_Toc212581380"/>
      <w:bookmarkStart w:id="110" w:name="_Toc19874"/>
      <w:bookmarkStart w:id="111" w:name="_Toc25998"/>
      <w:r>
        <w:rPr>
          <w:rFonts w:cs="Arial"/>
        </w:rPr>
        <w:t>Specification of battery cell</w:t>
      </w:r>
      <w:bookmarkEnd w:id="90"/>
      <w:bookmarkEnd w:id="91"/>
      <w:bookmarkEnd w:id="92"/>
      <w:bookmarkEnd w:id="93"/>
      <w:bookmarkEnd w:id="94"/>
      <w:bookmarkEnd w:id="95"/>
      <w:bookmarkEnd w:id="96"/>
      <w:bookmarkEnd w:id="106"/>
      <w:bookmarkEnd w:id="107"/>
      <w:bookmarkEnd w:id="108"/>
      <w:bookmarkEnd w:id="109"/>
      <w:bookmarkEnd w:id="110"/>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7"/>
        <w:gridCol w:w="1541"/>
        <w:gridCol w:w="4122"/>
      </w:tblGrid>
      <w:tr w:rsidR="00DB0013" w14:paraId="679F7644" w14:textId="77777777">
        <w:trPr>
          <w:trHeight w:val="468"/>
        </w:trPr>
        <w:tc>
          <w:tcPr>
            <w:tcW w:w="2724" w:type="pct"/>
            <w:gridSpan w:val="2"/>
            <w:tcMar>
              <w:top w:w="15" w:type="dxa"/>
              <w:left w:w="15" w:type="dxa"/>
              <w:bottom w:w="0" w:type="dxa"/>
              <w:right w:w="15" w:type="dxa"/>
            </w:tcMar>
            <w:vAlign w:val="center"/>
          </w:tcPr>
          <w:p w14:paraId="1B7EABAD" w14:textId="77777777" w:rsidR="00DB0013" w:rsidRDefault="00000000">
            <w:pPr>
              <w:pStyle w:val="TI-4"/>
              <w:spacing w:before="0" w:after="0" w:line="240" w:lineRule="auto"/>
              <w:jc w:val="center"/>
              <w:rPr>
                <w:rFonts w:cs="Arial"/>
              </w:rPr>
            </w:pPr>
            <w:r>
              <w:rPr>
                <w:rFonts w:cs="Arial"/>
                <w:b/>
                <w:bCs/>
              </w:rPr>
              <w:t>Item</w:t>
            </w:r>
          </w:p>
        </w:tc>
        <w:tc>
          <w:tcPr>
            <w:tcW w:w="2275" w:type="pct"/>
            <w:tcMar>
              <w:top w:w="15" w:type="dxa"/>
              <w:left w:w="15" w:type="dxa"/>
              <w:bottom w:w="0" w:type="dxa"/>
              <w:right w:w="15" w:type="dxa"/>
            </w:tcMar>
            <w:vAlign w:val="center"/>
          </w:tcPr>
          <w:p w14:paraId="658CDA4C" w14:textId="77777777" w:rsidR="00DB0013" w:rsidRDefault="00000000">
            <w:pPr>
              <w:pStyle w:val="TI-4"/>
              <w:spacing w:before="0" w:after="0" w:line="240" w:lineRule="auto"/>
              <w:jc w:val="center"/>
              <w:rPr>
                <w:rFonts w:cs="Arial"/>
              </w:rPr>
            </w:pPr>
            <w:r>
              <w:rPr>
                <w:rFonts w:cs="Arial"/>
                <w:b/>
                <w:bCs/>
              </w:rPr>
              <w:t>Specification</w:t>
            </w:r>
          </w:p>
        </w:tc>
      </w:tr>
      <w:tr w:rsidR="00DB0013" w14:paraId="5745C34C" w14:textId="77777777">
        <w:trPr>
          <w:trHeight w:val="383"/>
        </w:trPr>
        <w:tc>
          <w:tcPr>
            <w:tcW w:w="2724" w:type="pct"/>
            <w:gridSpan w:val="2"/>
            <w:tcMar>
              <w:top w:w="15" w:type="dxa"/>
              <w:left w:w="15" w:type="dxa"/>
              <w:bottom w:w="0" w:type="dxa"/>
              <w:right w:w="15" w:type="dxa"/>
            </w:tcMar>
            <w:vAlign w:val="center"/>
          </w:tcPr>
          <w:p w14:paraId="6B88F4AE" w14:textId="77777777" w:rsidR="00DB0013" w:rsidRDefault="00000000">
            <w:pPr>
              <w:pStyle w:val="TI-4"/>
              <w:spacing w:before="0" w:after="0" w:line="240" w:lineRule="auto"/>
              <w:jc w:val="center"/>
              <w:rPr>
                <w:rFonts w:cs="Arial"/>
              </w:rPr>
            </w:pPr>
            <w:r>
              <w:rPr>
                <w:rFonts w:cs="Arial"/>
              </w:rPr>
              <w:t>Battery type</w:t>
            </w:r>
          </w:p>
        </w:tc>
        <w:tc>
          <w:tcPr>
            <w:tcW w:w="2275" w:type="pct"/>
            <w:tcMar>
              <w:top w:w="15" w:type="dxa"/>
              <w:left w:w="15" w:type="dxa"/>
              <w:bottom w:w="0" w:type="dxa"/>
              <w:right w:w="15" w:type="dxa"/>
            </w:tcMar>
            <w:vAlign w:val="center"/>
          </w:tcPr>
          <w:p w14:paraId="001F9939" w14:textId="77777777" w:rsidR="00DB0013" w:rsidRDefault="00000000">
            <w:pPr>
              <w:pStyle w:val="TI-4"/>
              <w:spacing w:before="0" w:after="0" w:line="240" w:lineRule="auto"/>
              <w:jc w:val="center"/>
              <w:rPr>
                <w:rFonts w:cs="Arial"/>
              </w:rPr>
            </w:pPr>
            <w:r>
              <w:rPr>
                <w:rFonts w:cs="Arial"/>
              </w:rPr>
              <w:t>LFP</w:t>
            </w:r>
          </w:p>
        </w:tc>
      </w:tr>
      <w:tr w:rsidR="00DB0013" w14:paraId="22398FB4" w14:textId="77777777">
        <w:trPr>
          <w:trHeight w:val="383"/>
        </w:trPr>
        <w:tc>
          <w:tcPr>
            <w:tcW w:w="2724" w:type="pct"/>
            <w:gridSpan w:val="2"/>
            <w:tcMar>
              <w:top w:w="15" w:type="dxa"/>
              <w:left w:w="15" w:type="dxa"/>
              <w:bottom w:w="0" w:type="dxa"/>
              <w:right w:w="15" w:type="dxa"/>
            </w:tcMar>
            <w:vAlign w:val="center"/>
          </w:tcPr>
          <w:p w14:paraId="2A621F2B" w14:textId="77777777" w:rsidR="00DB0013" w:rsidRDefault="00000000">
            <w:pPr>
              <w:pStyle w:val="TI-4"/>
              <w:spacing w:before="0" w:after="0" w:line="240" w:lineRule="auto"/>
              <w:jc w:val="center"/>
              <w:rPr>
                <w:rFonts w:cs="Arial"/>
              </w:rPr>
            </w:pPr>
            <w:r>
              <w:rPr>
                <w:rFonts w:cs="Arial"/>
              </w:rPr>
              <w:t>Capacity/ Ah</w:t>
            </w:r>
          </w:p>
        </w:tc>
        <w:tc>
          <w:tcPr>
            <w:tcW w:w="2275" w:type="pct"/>
            <w:tcMar>
              <w:top w:w="15" w:type="dxa"/>
              <w:left w:w="15" w:type="dxa"/>
              <w:bottom w:w="0" w:type="dxa"/>
              <w:right w:w="15" w:type="dxa"/>
            </w:tcMar>
            <w:vAlign w:val="center"/>
          </w:tcPr>
          <w:p w14:paraId="11526D58" w14:textId="77777777" w:rsidR="00DB0013" w:rsidRDefault="00000000">
            <w:pPr>
              <w:pStyle w:val="TI-4"/>
              <w:spacing w:before="0" w:after="0" w:line="240" w:lineRule="auto"/>
              <w:jc w:val="center"/>
              <w:rPr>
                <w:rFonts w:cs="Arial"/>
              </w:rPr>
            </w:pPr>
            <w:r>
              <w:rPr>
                <w:rFonts w:cs="Arial"/>
              </w:rPr>
              <w:t>3</w:t>
            </w:r>
            <w:r>
              <w:rPr>
                <w:rFonts w:cs="Arial" w:hint="eastAsia"/>
              </w:rPr>
              <w:t>14</w:t>
            </w:r>
          </w:p>
        </w:tc>
      </w:tr>
      <w:tr w:rsidR="00DB0013" w14:paraId="24183DF1" w14:textId="77777777">
        <w:trPr>
          <w:trHeight w:val="383"/>
        </w:trPr>
        <w:tc>
          <w:tcPr>
            <w:tcW w:w="2724" w:type="pct"/>
            <w:gridSpan w:val="2"/>
            <w:tcMar>
              <w:top w:w="15" w:type="dxa"/>
              <w:left w:w="15" w:type="dxa"/>
              <w:bottom w:w="0" w:type="dxa"/>
              <w:right w:w="15" w:type="dxa"/>
            </w:tcMar>
            <w:vAlign w:val="center"/>
          </w:tcPr>
          <w:p w14:paraId="154AB1DA" w14:textId="77777777" w:rsidR="00DB0013" w:rsidRDefault="00000000">
            <w:pPr>
              <w:pStyle w:val="TI-4"/>
              <w:spacing w:before="0" w:after="0" w:line="240" w:lineRule="auto"/>
              <w:jc w:val="center"/>
              <w:rPr>
                <w:rFonts w:cs="Arial"/>
              </w:rPr>
            </w:pPr>
            <w:r>
              <w:rPr>
                <w:rFonts w:cs="Arial"/>
              </w:rPr>
              <w:t>Nominal voltage/ V</w:t>
            </w:r>
          </w:p>
        </w:tc>
        <w:tc>
          <w:tcPr>
            <w:tcW w:w="2275" w:type="pct"/>
            <w:tcMar>
              <w:top w:w="15" w:type="dxa"/>
              <w:left w:w="15" w:type="dxa"/>
              <w:bottom w:w="0" w:type="dxa"/>
              <w:right w:w="15" w:type="dxa"/>
            </w:tcMar>
            <w:vAlign w:val="center"/>
          </w:tcPr>
          <w:p w14:paraId="6D95BA48" w14:textId="77777777" w:rsidR="00DB0013" w:rsidRDefault="00000000">
            <w:pPr>
              <w:pStyle w:val="TI-4"/>
              <w:spacing w:before="0" w:after="0" w:line="240" w:lineRule="auto"/>
              <w:jc w:val="center"/>
              <w:rPr>
                <w:rFonts w:cs="Arial"/>
              </w:rPr>
            </w:pPr>
            <w:r>
              <w:rPr>
                <w:rFonts w:cs="Arial"/>
              </w:rPr>
              <w:t>3.2</w:t>
            </w:r>
          </w:p>
        </w:tc>
      </w:tr>
      <w:tr w:rsidR="00DB0013" w14:paraId="35E220F7" w14:textId="77777777">
        <w:trPr>
          <w:trHeight w:val="383"/>
        </w:trPr>
        <w:tc>
          <w:tcPr>
            <w:tcW w:w="2724" w:type="pct"/>
            <w:gridSpan w:val="2"/>
            <w:tcMar>
              <w:top w:w="15" w:type="dxa"/>
              <w:left w:w="15" w:type="dxa"/>
              <w:bottom w:w="0" w:type="dxa"/>
              <w:right w:w="15" w:type="dxa"/>
            </w:tcMar>
            <w:vAlign w:val="center"/>
          </w:tcPr>
          <w:p w14:paraId="510CFBAD" w14:textId="77777777" w:rsidR="00DB0013" w:rsidRDefault="00000000">
            <w:pPr>
              <w:pStyle w:val="TI-4"/>
              <w:spacing w:before="0" w:after="0" w:line="240" w:lineRule="auto"/>
              <w:jc w:val="center"/>
              <w:rPr>
                <w:rFonts w:cs="Arial"/>
              </w:rPr>
            </w:pPr>
            <w:r>
              <w:rPr>
                <w:rFonts w:cs="Arial"/>
              </w:rPr>
              <w:t>Voltage range/ V</w:t>
            </w:r>
          </w:p>
        </w:tc>
        <w:tc>
          <w:tcPr>
            <w:tcW w:w="2275" w:type="pct"/>
            <w:tcMar>
              <w:top w:w="15" w:type="dxa"/>
              <w:left w:w="15" w:type="dxa"/>
              <w:bottom w:w="0" w:type="dxa"/>
              <w:right w:w="15" w:type="dxa"/>
            </w:tcMar>
            <w:vAlign w:val="center"/>
          </w:tcPr>
          <w:p w14:paraId="7A1FED5E" w14:textId="77777777" w:rsidR="00DB0013" w:rsidRDefault="00000000">
            <w:pPr>
              <w:pStyle w:val="TI-4"/>
              <w:spacing w:before="0" w:after="0" w:line="240" w:lineRule="auto"/>
              <w:jc w:val="center"/>
              <w:rPr>
                <w:rFonts w:cs="Arial"/>
              </w:rPr>
            </w:pPr>
            <w:r>
              <w:rPr>
                <w:rFonts w:cs="Arial"/>
              </w:rPr>
              <w:t xml:space="preserve">2.5 </w:t>
            </w:r>
            <w:r>
              <w:rPr>
                <w:rFonts w:cs="Arial"/>
                <w:szCs w:val="24"/>
              </w:rPr>
              <w:t>~</w:t>
            </w:r>
            <w:r>
              <w:rPr>
                <w:rFonts w:cs="Arial"/>
              </w:rPr>
              <w:t xml:space="preserve"> 3.65</w:t>
            </w:r>
          </w:p>
        </w:tc>
      </w:tr>
      <w:tr w:rsidR="00DB0013" w14:paraId="4CCEBB51" w14:textId="77777777">
        <w:trPr>
          <w:trHeight w:val="383"/>
        </w:trPr>
        <w:tc>
          <w:tcPr>
            <w:tcW w:w="2724" w:type="pct"/>
            <w:gridSpan w:val="2"/>
            <w:tcMar>
              <w:top w:w="15" w:type="dxa"/>
              <w:left w:w="15" w:type="dxa"/>
              <w:bottom w:w="0" w:type="dxa"/>
              <w:right w:w="15" w:type="dxa"/>
            </w:tcMar>
            <w:vAlign w:val="center"/>
          </w:tcPr>
          <w:p w14:paraId="3F177A46" w14:textId="77777777" w:rsidR="00DB0013" w:rsidRDefault="00000000">
            <w:pPr>
              <w:pStyle w:val="TI-4"/>
              <w:spacing w:before="0" w:after="0" w:line="240" w:lineRule="auto"/>
              <w:jc w:val="center"/>
              <w:rPr>
                <w:rFonts w:cs="Arial"/>
              </w:rPr>
            </w:pPr>
            <w:r>
              <w:rPr>
                <w:rFonts w:cs="Arial"/>
              </w:rPr>
              <w:t>Rated energy/ Wh</w:t>
            </w:r>
          </w:p>
        </w:tc>
        <w:tc>
          <w:tcPr>
            <w:tcW w:w="2275" w:type="pct"/>
            <w:tcMar>
              <w:top w:w="15" w:type="dxa"/>
              <w:left w:w="15" w:type="dxa"/>
              <w:bottom w:w="0" w:type="dxa"/>
              <w:right w:w="15" w:type="dxa"/>
            </w:tcMar>
            <w:vAlign w:val="center"/>
          </w:tcPr>
          <w:p w14:paraId="02BAA168" w14:textId="77777777" w:rsidR="00DB0013" w:rsidRDefault="00000000">
            <w:pPr>
              <w:pStyle w:val="TI-4"/>
              <w:spacing w:before="0" w:after="0" w:line="240" w:lineRule="auto"/>
              <w:jc w:val="center"/>
              <w:rPr>
                <w:rFonts w:cs="Arial"/>
              </w:rPr>
            </w:pPr>
            <w:r>
              <w:rPr>
                <w:rFonts w:cs="Arial" w:hint="eastAsia"/>
              </w:rPr>
              <w:t>1004.8</w:t>
            </w:r>
          </w:p>
        </w:tc>
      </w:tr>
      <w:tr w:rsidR="00DB0013" w14:paraId="16DEE125" w14:textId="77777777">
        <w:trPr>
          <w:trHeight w:val="383"/>
        </w:trPr>
        <w:tc>
          <w:tcPr>
            <w:tcW w:w="1874" w:type="pct"/>
            <w:tcMar>
              <w:top w:w="15" w:type="dxa"/>
              <w:left w:w="15" w:type="dxa"/>
              <w:bottom w:w="0" w:type="dxa"/>
              <w:right w:w="15" w:type="dxa"/>
            </w:tcMar>
            <w:vAlign w:val="center"/>
          </w:tcPr>
          <w:p w14:paraId="31F4F689" w14:textId="77777777" w:rsidR="00DB0013" w:rsidRDefault="00000000">
            <w:pPr>
              <w:pStyle w:val="TI-4"/>
              <w:spacing w:before="0" w:after="0" w:line="240" w:lineRule="auto"/>
              <w:jc w:val="center"/>
              <w:rPr>
                <w:rFonts w:cs="Arial"/>
              </w:rPr>
            </w:pPr>
            <w:r>
              <w:rPr>
                <w:rFonts w:cs="Arial"/>
              </w:rPr>
              <w:t>Charge/Discharge Current</w:t>
            </w:r>
          </w:p>
        </w:tc>
        <w:tc>
          <w:tcPr>
            <w:tcW w:w="850" w:type="pct"/>
            <w:tcMar>
              <w:top w:w="15" w:type="dxa"/>
              <w:left w:w="15" w:type="dxa"/>
              <w:bottom w:w="0" w:type="dxa"/>
              <w:right w:w="15" w:type="dxa"/>
            </w:tcMar>
            <w:vAlign w:val="center"/>
          </w:tcPr>
          <w:p w14:paraId="1DA2A3AA" w14:textId="77777777" w:rsidR="00DB0013" w:rsidRDefault="00000000">
            <w:pPr>
              <w:pStyle w:val="TI-4"/>
              <w:spacing w:before="0" w:after="0" w:line="240" w:lineRule="auto"/>
              <w:jc w:val="center"/>
              <w:rPr>
                <w:rFonts w:cs="Arial"/>
              </w:rPr>
            </w:pPr>
            <w:r>
              <w:rPr>
                <w:rFonts w:cs="Arial"/>
              </w:rPr>
              <w:t>Standard</w:t>
            </w:r>
          </w:p>
        </w:tc>
        <w:tc>
          <w:tcPr>
            <w:tcW w:w="2275" w:type="pct"/>
            <w:tcMar>
              <w:top w:w="15" w:type="dxa"/>
              <w:left w:w="15" w:type="dxa"/>
              <w:bottom w:w="0" w:type="dxa"/>
              <w:right w:w="15" w:type="dxa"/>
            </w:tcMar>
            <w:vAlign w:val="center"/>
          </w:tcPr>
          <w:p w14:paraId="036D6596" w14:textId="77777777" w:rsidR="00DB0013" w:rsidRDefault="00000000">
            <w:pPr>
              <w:pStyle w:val="TI-4"/>
              <w:spacing w:before="0" w:after="0" w:line="240" w:lineRule="auto"/>
              <w:jc w:val="center"/>
              <w:rPr>
                <w:rFonts w:cs="Arial"/>
              </w:rPr>
            </w:pPr>
            <w:r>
              <w:rPr>
                <w:rFonts w:cs="Arial"/>
              </w:rPr>
              <w:t>0.5P</w:t>
            </w:r>
          </w:p>
        </w:tc>
      </w:tr>
      <w:tr w:rsidR="00DB0013" w14:paraId="2CC66C7A" w14:textId="77777777">
        <w:trPr>
          <w:trHeight w:val="389"/>
        </w:trPr>
        <w:tc>
          <w:tcPr>
            <w:tcW w:w="2724" w:type="pct"/>
            <w:gridSpan w:val="2"/>
            <w:tcMar>
              <w:top w:w="15" w:type="dxa"/>
              <w:left w:w="15" w:type="dxa"/>
              <w:bottom w:w="0" w:type="dxa"/>
              <w:right w:w="15" w:type="dxa"/>
            </w:tcMar>
            <w:vAlign w:val="center"/>
          </w:tcPr>
          <w:p w14:paraId="7F6FFE03" w14:textId="77777777" w:rsidR="00DB0013" w:rsidRDefault="00000000">
            <w:pPr>
              <w:pStyle w:val="TI-4"/>
              <w:spacing w:before="0" w:after="0" w:line="240" w:lineRule="auto"/>
              <w:jc w:val="center"/>
              <w:rPr>
                <w:rFonts w:cs="Arial"/>
              </w:rPr>
            </w:pPr>
            <w:r>
              <w:rPr>
                <w:rFonts w:cs="Arial"/>
              </w:rPr>
              <w:t>Dimension (W x D x H)/ mm</w:t>
            </w:r>
          </w:p>
        </w:tc>
        <w:tc>
          <w:tcPr>
            <w:tcW w:w="2275" w:type="pct"/>
            <w:tcMar>
              <w:top w:w="15" w:type="dxa"/>
              <w:left w:w="15" w:type="dxa"/>
              <w:bottom w:w="0" w:type="dxa"/>
              <w:right w:w="15" w:type="dxa"/>
            </w:tcMar>
            <w:vAlign w:val="center"/>
          </w:tcPr>
          <w:p w14:paraId="0670B46D" w14:textId="77777777" w:rsidR="00DB0013" w:rsidRDefault="00000000">
            <w:pPr>
              <w:pStyle w:val="TI-4"/>
              <w:spacing w:before="0" w:after="0" w:line="240" w:lineRule="auto"/>
              <w:jc w:val="center"/>
              <w:rPr>
                <w:rFonts w:cs="Arial"/>
              </w:rPr>
            </w:pPr>
            <w:r>
              <w:rPr>
                <w:rFonts w:cs="Arial"/>
              </w:rPr>
              <w:t>(</w:t>
            </w:r>
            <w:r>
              <w:rPr>
                <w:rFonts w:cs="Arial" w:hint="eastAsia"/>
              </w:rPr>
              <w:t>207</w:t>
            </w:r>
            <w:r>
              <w:rPr>
                <w:rFonts w:cs="Arial"/>
              </w:rPr>
              <w:t>.7±1.0) x (71.7±2.0) x (</w:t>
            </w:r>
            <w:r>
              <w:rPr>
                <w:rFonts w:cs="Arial" w:hint="eastAsia"/>
              </w:rPr>
              <w:t>174</w:t>
            </w:r>
            <w:r>
              <w:rPr>
                <w:rFonts w:cs="Arial"/>
              </w:rPr>
              <w:t>±1.0)</w:t>
            </w:r>
          </w:p>
        </w:tc>
      </w:tr>
      <w:tr w:rsidR="00DB0013" w14:paraId="6B8AB359" w14:textId="77777777">
        <w:trPr>
          <w:trHeight w:val="469"/>
        </w:trPr>
        <w:tc>
          <w:tcPr>
            <w:tcW w:w="2724" w:type="pct"/>
            <w:gridSpan w:val="2"/>
            <w:tcMar>
              <w:top w:w="15" w:type="dxa"/>
              <w:left w:w="15" w:type="dxa"/>
              <w:bottom w:w="0" w:type="dxa"/>
              <w:right w:w="15" w:type="dxa"/>
            </w:tcMar>
            <w:vAlign w:val="center"/>
          </w:tcPr>
          <w:p w14:paraId="533C449C" w14:textId="77777777" w:rsidR="00DB0013" w:rsidRDefault="00000000">
            <w:pPr>
              <w:pStyle w:val="TI-4"/>
              <w:spacing w:before="0" w:after="0" w:line="240" w:lineRule="auto"/>
              <w:jc w:val="center"/>
              <w:rPr>
                <w:rFonts w:cs="Arial"/>
              </w:rPr>
            </w:pPr>
            <w:r>
              <w:rPr>
                <w:rFonts w:cs="Arial"/>
              </w:rPr>
              <w:t>Weight/ Kg</w:t>
            </w:r>
          </w:p>
        </w:tc>
        <w:tc>
          <w:tcPr>
            <w:tcW w:w="2275" w:type="pct"/>
            <w:tcMar>
              <w:top w:w="15" w:type="dxa"/>
              <w:left w:w="15" w:type="dxa"/>
              <w:bottom w:w="0" w:type="dxa"/>
              <w:right w:w="15" w:type="dxa"/>
            </w:tcMar>
            <w:vAlign w:val="center"/>
          </w:tcPr>
          <w:p w14:paraId="4A20E8AB" w14:textId="77777777" w:rsidR="00DB0013" w:rsidRDefault="00000000">
            <w:pPr>
              <w:pStyle w:val="TI-4"/>
              <w:spacing w:before="0" w:after="0" w:line="240" w:lineRule="auto"/>
              <w:jc w:val="center"/>
              <w:rPr>
                <w:rFonts w:cs="Arial"/>
              </w:rPr>
            </w:pPr>
            <w:r>
              <w:rPr>
                <w:rFonts w:cs="Arial"/>
              </w:rPr>
              <w:t>5.6±0.3</w:t>
            </w:r>
          </w:p>
        </w:tc>
      </w:tr>
      <w:tr w:rsidR="00DB0013" w14:paraId="6C28FF78" w14:textId="77777777">
        <w:trPr>
          <w:trHeight w:val="383"/>
        </w:trPr>
        <w:tc>
          <w:tcPr>
            <w:tcW w:w="1874" w:type="pct"/>
            <w:vMerge w:val="restart"/>
            <w:tcMar>
              <w:top w:w="15" w:type="dxa"/>
              <w:left w:w="15" w:type="dxa"/>
              <w:bottom w:w="0" w:type="dxa"/>
              <w:right w:w="15" w:type="dxa"/>
            </w:tcMar>
            <w:vAlign w:val="center"/>
          </w:tcPr>
          <w:p w14:paraId="430F4542" w14:textId="77777777" w:rsidR="00DB0013" w:rsidRDefault="00000000">
            <w:pPr>
              <w:pStyle w:val="TI-4"/>
              <w:spacing w:before="0" w:after="0" w:line="240" w:lineRule="auto"/>
              <w:jc w:val="center"/>
              <w:rPr>
                <w:rFonts w:cs="Arial"/>
              </w:rPr>
            </w:pPr>
            <w:r>
              <w:rPr>
                <w:rFonts w:cs="Arial"/>
              </w:rPr>
              <w:t xml:space="preserve">Operation temperature/ </w:t>
            </w:r>
            <w:r>
              <w:rPr>
                <w:rFonts w:ascii="Cambria Math" w:hAnsi="Cambria Math" w:cs="Cambria Math" w:hint="eastAsia"/>
              </w:rPr>
              <w:t>℃</w:t>
            </w:r>
          </w:p>
        </w:tc>
        <w:tc>
          <w:tcPr>
            <w:tcW w:w="850" w:type="pct"/>
            <w:tcMar>
              <w:top w:w="15" w:type="dxa"/>
              <w:left w:w="15" w:type="dxa"/>
              <w:bottom w:w="0" w:type="dxa"/>
              <w:right w:w="15" w:type="dxa"/>
            </w:tcMar>
            <w:vAlign w:val="center"/>
          </w:tcPr>
          <w:p w14:paraId="3BE0CC6B" w14:textId="77777777" w:rsidR="00DB0013" w:rsidRDefault="00000000">
            <w:pPr>
              <w:pStyle w:val="TI-4"/>
              <w:spacing w:before="0" w:after="0" w:line="240" w:lineRule="auto"/>
              <w:jc w:val="center"/>
              <w:rPr>
                <w:rFonts w:cs="Arial"/>
              </w:rPr>
            </w:pPr>
            <w:r>
              <w:rPr>
                <w:rFonts w:cs="Arial"/>
              </w:rPr>
              <w:t>Charge</w:t>
            </w:r>
          </w:p>
        </w:tc>
        <w:tc>
          <w:tcPr>
            <w:tcW w:w="2275" w:type="pct"/>
            <w:tcMar>
              <w:top w:w="15" w:type="dxa"/>
              <w:left w:w="15" w:type="dxa"/>
              <w:bottom w:w="0" w:type="dxa"/>
              <w:right w:w="15" w:type="dxa"/>
            </w:tcMar>
            <w:vAlign w:val="center"/>
          </w:tcPr>
          <w:p w14:paraId="3A0EFDBD" w14:textId="77777777" w:rsidR="00DB0013" w:rsidRDefault="00000000">
            <w:pPr>
              <w:pStyle w:val="TI-4"/>
              <w:spacing w:before="0" w:after="0" w:line="240" w:lineRule="auto"/>
              <w:jc w:val="center"/>
              <w:rPr>
                <w:rFonts w:cs="Arial"/>
              </w:rPr>
            </w:pPr>
            <w:r>
              <w:rPr>
                <w:rFonts w:cs="Arial"/>
              </w:rPr>
              <w:t xml:space="preserve">0 </w:t>
            </w:r>
            <w:r>
              <w:rPr>
                <w:rFonts w:cs="Arial"/>
                <w:szCs w:val="24"/>
              </w:rPr>
              <w:t>~</w:t>
            </w:r>
            <w:r>
              <w:rPr>
                <w:rFonts w:cs="Arial"/>
              </w:rPr>
              <w:t xml:space="preserve"> 50</w:t>
            </w:r>
          </w:p>
        </w:tc>
      </w:tr>
      <w:tr w:rsidR="00DB0013" w14:paraId="48D0E5A9" w14:textId="77777777">
        <w:trPr>
          <w:trHeight w:val="383"/>
        </w:trPr>
        <w:tc>
          <w:tcPr>
            <w:tcW w:w="1874" w:type="pct"/>
            <w:vMerge/>
            <w:vAlign w:val="center"/>
          </w:tcPr>
          <w:p w14:paraId="7BDD8731" w14:textId="77777777" w:rsidR="00DB0013" w:rsidRDefault="00DB0013">
            <w:pPr>
              <w:pStyle w:val="TI-4"/>
              <w:spacing w:before="0" w:after="0" w:line="240" w:lineRule="auto"/>
              <w:jc w:val="center"/>
              <w:rPr>
                <w:rFonts w:cs="Arial"/>
              </w:rPr>
            </w:pPr>
          </w:p>
        </w:tc>
        <w:tc>
          <w:tcPr>
            <w:tcW w:w="850" w:type="pct"/>
            <w:tcMar>
              <w:top w:w="15" w:type="dxa"/>
              <w:left w:w="15" w:type="dxa"/>
              <w:bottom w:w="0" w:type="dxa"/>
              <w:right w:w="15" w:type="dxa"/>
            </w:tcMar>
            <w:vAlign w:val="center"/>
          </w:tcPr>
          <w:p w14:paraId="7C985284" w14:textId="77777777" w:rsidR="00DB0013" w:rsidRDefault="00000000">
            <w:pPr>
              <w:pStyle w:val="TI-4"/>
              <w:spacing w:before="0" w:after="0" w:line="240" w:lineRule="auto"/>
              <w:jc w:val="center"/>
              <w:rPr>
                <w:rFonts w:cs="Arial"/>
              </w:rPr>
            </w:pPr>
            <w:r>
              <w:rPr>
                <w:rFonts w:cs="Arial"/>
              </w:rPr>
              <w:t>Discharge</w:t>
            </w:r>
          </w:p>
        </w:tc>
        <w:tc>
          <w:tcPr>
            <w:tcW w:w="2275" w:type="pct"/>
            <w:tcMar>
              <w:top w:w="15" w:type="dxa"/>
              <w:left w:w="15" w:type="dxa"/>
              <w:bottom w:w="0" w:type="dxa"/>
              <w:right w:w="15" w:type="dxa"/>
            </w:tcMar>
            <w:vAlign w:val="center"/>
          </w:tcPr>
          <w:p w14:paraId="7AA28B8F" w14:textId="77777777" w:rsidR="00DB0013" w:rsidRDefault="00000000">
            <w:pPr>
              <w:pStyle w:val="TI-4"/>
              <w:spacing w:before="0" w:after="0" w:line="240" w:lineRule="auto"/>
              <w:jc w:val="center"/>
              <w:rPr>
                <w:rFonts w:cs="Arial"/>
              </w:rPr>
            </w:pPr>
            <w:r>
              <w:rPr>
                <w:rFonts w:cs="Arial"/>
              </w:rPr>
              <w:t>-</w:t>
            </w:r>
            <w:r>
              <w:rPr>
                <w:rFonts w:cs="Arial" w:hint="eastAsia"/>
              </w:rPr>
              <w:t>2</w:t>
            </w:r>
            <w:r>
              <w:rPr>
                <w:rFonts w:cs="Arial"/>
              </w:rPr>
              <w:t xml:space="preserve">0 </w:t>
            </w:r>
            <w:r>
              <w:rPr>
                <w:rFonts w:cs="Arial"/>
                <w:szCs w:val="24"/>
              </w:rPr>
              <w:t>~</w:t>
            </w:r>
            <w:r>
              <w:rPr>
                <w:rFonts w:cs="Arial"/>
              </w:rPr>
              <w:t xml:space="preserve"> 50</w:t>
            </w:r>
          </w:p>
        </w:tc>
      </w:tr>
      <w:tr w:rsidR="00DB0013" w14:paraId="6F28CBD7" w14:textId="77777777">
        <w:trPr>
          <w:trHeight w:val="723"/>
        </w:trPr>
        <w:tc>
          <w:tcPr>
            <w:tcW w:w="2724" w:type="pct"/>
            <w:gridSpan w:val="2"/>
            <w:tcMar>
              <w:top w:w="15" w:type="dxa"/>
              <w:left w:w="15" w:type="dxa"/>
              <w:bottom w:w="0" w:type="dxa"/>
              <w:right w:w="15" w:type="dxa"/>
            </w:tcMar>
            <w:vAlign w:val="center"/>
          </w:tcPr>
          <w:p w14:paraId="11074FDA" w14:textId="77777777" w:rsidR="00DB0013" w:rsidRDefault="00000000">
            <w:pPr>
              <w:pStyle w:val="TI-4"/>
              <w:spacing w:before="0" w:after="0" w:line="240" w:lineRule="auto"/>
              <w:jc w:val="center"/>
              <w:rPr>
                <w:rFonts w:cs="Arial"/>
              </w:rPr>
            </w:pPr>
            <w:r>
              <w:rPr>
                <w:rFonts w:cs="Arial"/>
              </w:rPr>
              <w:t>Certificates (All finished)</w:t>
            </w:r>
          </w:p>
        </w:tc>
        <w:tc>
          <w:tcPr>
            <w:tcW w:w="2275" w:type="pct"/>
            <w:tcMar>
              <w:top w:w="15" w:type="dxa"/>
              <w:left w:w="15" w:type="dxa"/>
              <w:bottom w:w="0" w:type="dxa"/>
              <w:right w:w="15" w:type="dxa"/>
            </w:tcMar>
            <w:vAlign w:val="center"/>
          </w:tcPr>
          <w:p w14:paraId="608F0E4C" w14:textId="77777777" w:rsidR="00DB0013" w:rsidRDefault="00000000">
            <w:pPr>
              <w:pStyle w:val="TI-4"/>
              <w:spacing w:before="0" w:after="0" w:line="240" w:lineRule="auto"/>
              <w:jc w:val="center"/>
              <w:rPr>
                <w:rFonts w:cs="Arial"/>
              </w:rPr>
            </w:pPr>
            <w:r>
              <w:rPr>
                <w:rFonts w:cs="Arial"/>
              </w:rPr>
              <w:t>UL 1973 / UL 9540A / IEC 62619</w:t>
            </w:r>
          </w:p>
          <w:p w14:paraId="6B246AF9" w14:textId="77777777" w:rsidR="00DB0013" w:rsidRDefault="00000000">
            <w:pPr>
              <w:pStyle w:val="TI-4"/>
              <w:spacing w:before="0" w:after="0" w:line="240" w:lineRule="auto"/>
              <w:jc w:val="center"/>
              <w:rPr>
                <w:rFonts w:cs="Arial"/>
                <w:lang w:val="de-DE"/>
              </w:rPr>
            </w:pPr>
            <w:r>
              <w:rPr>
                <w:rFonts w:cs="Arial"/>
                <w:lang w:val="de-DE"/>
              </w:rPr>
              <w:t>UN 38.3 / GB/T 36276 / ROHS / Bankability</w:t>
            </w:r>
          </w:p>
        </w:tc>
      </w:tr>
    </w:tbl>
    <w:p w14:paraId="0B20DAD7" w14:textId="77777777" w:rsidR="00DB0013" w:rsidRDefault="00000000">
      <w:pPr>
        <w:pStyle w:val="TI-3"/>
        <w:numPr>
          <w:ilvl w:val="2"/>
          <w:numId w:val="1"/>
        </w:numPr>
        <w:spacing w:before="720"/>
        <w:rPr>
          <w:rFonts w:cs="Arial"/>
          <w:szCs w:val="21"/>
        </w:rPr>
      </w:pPr>
      <w:bookmarkStart w:id="112" w:name="_Toc212581413"/>
      <w:bookmarkStart w:id="113" w:name="_Toc28837"/>
      <w:bookmarkStart w:id="114" w:name="_Toc198389244"/>
      <w:bookmarkStart w:id="115" w:name="_Toc2743"/>
      <w:bookmarkStart w:id="116" w:name="_Toc19794"/>
      <w:bookmarkStart w:id="117" w:name="_Toc14905"/>
      <w:bookmarkStart w:id="118" w:name="_Toc14868"/>
      <w:bookmarkStart w:id="119" w:name="_Toc198455040"/>
      <w:bookmarkStart w:id="120" w:name="_Toc7939"/>
      <w:bookmarkStart w:id="121" w:name="_Toc227947348"/>
      <w:bookmarkStart w:id="122" w:name="_Toc15289"/>
      <w:r>
        <w:rPr>
          <w:rFonts w:cs="Arial"/>
        </w:rPr>
        <w:lastRenderedPageBreak/>
        <w:t>Battery Pack</w:t>
      </w:r>
      <w:bookmarkEnd w:id="112"/>
      <w:bookmarkEnd w:id="113"/>
      <w:bookmarkEnd w:id="114"/>
      <w:bookmarkEnd w:id="115"/>
      <w:bookmarkEnd w:id="116"/>
      <w:bookmarkEnd w:id="117"/>
      <w:bookmarkEnd w:id="118"/>
      <w:bookmarkEnd w:id="119"/>
      <w:bookmarkEnd w:id="120"/>
      <w:bookmarkEnd w:id="121"/>
      <w:bookmarkEnd w:id="122"/>
    </w:p>
    <w:p w14:paraId="06781498" w14:textId="77777777" w:rsidR="00DB0013" w:rsidRDefault="00000000">
      <w:pPr>
        <w:pStyle w:val="TI-8"/>
        <w:rPr>
          <w:rFonts w:cs="Arial"/>
        </w:rPr>
      </w:pPr>
      <w:bookmarkStart w:id="123" w:name="_Toc15564"/>
      <w:bookmarkStart w:id="124" w:name="_Toc212581381"/>
      <w:bookmarkStart w:id="125" w:name="_Toc5433"/>
      <w:bookmarkStart w:id="126" w:name="_Toc198455060"/>
      <w:bookmarkStart w:id="127" w:name="_Toc25688"/>
      <w:bookmarkStart w:id="128" w:name="_Toc25662"/>
      <w:bookmarkStart w:id="129" w:name="_Toc5531"/>
      <w:bookmarkStart w:id="130" w:name="_Toc227947317"/>
      <w:bookmarkStart w:id="131" w:name="_Toc31589"/>
      <w:bookmarkStart w:id="132" w:name="_Toc6536"/>
      <w:r>
        <w:rPr>
          <w:rFonts w:cs="Arial"/>
        </w:rPr>
        <w:t>Parameters of battery pack</w:t>
      </w:r>
      <w:bookmarkEnd w:id="123"/>
      <w:bookmarkEnd w:id="124"/>
      <w:bookmarkEnd w:id="125"/>
      <w:bookmarkEnd w:id="126"/>
      <w:bookmarkEnd w:id="127"/>
      <w:bookmarkEnd w:id="128"/>
      <w:bookmarkEnd w:id="129"/>
      <w:bookmarkEnd w:id="130"/>
      <w:bookmarkEnd w:id="131"/>
      <w:bookmarkEnd w:id="132"/>
    </w:p>
    <w:tbl>
      <w:tblPr>
        <w:tblW w:w="5000" w:type="pct"/>
        <w:tblCellMar>
          <w:left w:w="0" w:type="dxa"/>
          <w:right w:w="0" w:type="dxa"/>
        </w:tblCellMar>
        <w:tblLook w:val="04A0" w:firstRow="1" w:lastRow="0" w:firstColumn="1" w:lastColumn="0" w:noHBand="0" w:noVBand="1"/>
      </w:tblPr>
      <w:tblGrid>
        <w:gridCol w:w="3004"/>
        <w:gridCol w:w="1573"/>
        <w:gridCol w:w="4483"/>
      </w:tblGrid>
      <w:tr w:rsidR="00DB0013" w14:paraId="1FAB9F2E"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7BABE52" w14:textId="77777777" w:rsidR="00DB0013" w:rsidRDefault="00000000">
            <w:pPr>
              <w:pStyle w:val="TI-4"/>
              <w:spacing w:before="0" w:after="0" w:line="240" w:lineRule="auto"/>
              <w:jc w:val="center"/>
              <w:rPr>
                <w:rFonts w:cs="Arial"/>
              </w:rPr>
            </w:pPr>
            <w:r>
              <w:rPr>
                <w:rFonts w:cs="Arial"/>
                <w:b/>
                <w:bCs/>
              </w:rPr>
              <w:t>Item</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22424FB" w14:textId="77777777" w:rsidR="00DB0013" w:rsidRDefault="00000000">
            <w:pPr>
              <w:pStyle w:val="TI-4"/>
              <w:spacing w:before="0" w:after="0" w:line="240" w:lineRule="auto"/>
              <w:jc w:val="center"/>
              <w:rPr>
                <w:rFonts w:cs="Arial"/>
              </w:rPr>
            </w:pPr>
            <w:r>
              <w:rPr>
                <w:rFonts w:cs="Arial"/>
                <w:b/>
                <w:bCs/>
              </w:rPr>
              <w:t>Specification</w:t>
            </w:r>
          </w:p>
        </w:tc>
      </w:tr>
      <w:tr w:rsidR="00DB0013" w14:paraId="4E45E943"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6067411" w14:textId="77777777" w:rsidR="00DB0013" w:rsidRDefault="00000000">
            <w:pPr>
              <w:pStyle w:val="TI-4"/>
              <w:spacing w:before="0" w:after="0" w:line="240" w:lineRule="auto"/>
              <w:jc w:val="center"/>
              <w:rPr>
                <w:rFonts w:cs="Arial"/>
              </w:rPr>
            </w:pPr>
            <w:r>
              <w:rPr>
                <w:rFonts w:cs="Arial"/>
              </w:rPr>
              <w:t>Pack type</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09F672D" w14:textId="77777777" w:rsidR="00DB0013" w:rsidRDefault="00000000">
            <w:pPr>
              <w:pStyle w:val="TI-4"/>
              <w:spacing w:before="0" w:after="0" w:line="240" w:lineRule="auto"/>
              <w:jc w:val="center"/>
              <w:rPr>
                <w:rFonts w:cs="Arial"/>
              </w:rPr>
            </w:pPr>
            <w:r>
              <w:rPr>
                <w:rFonts w:cs="Arial"/>
              </w:rPr>
              <w:t>1P</w:t>
            </w:r>
            <w:r>
              <w:rPr>
                <w:rFonts w:cs="Arial" w:hint="eastAsia"/>
              </w:rPr>
              <w:t>104</w:t>
            </w:r>
            <w:r>
              <w:rPr>
                <w:rFonts w:cs="Arial"/>
              </w:rPr>
              <w:t>S</w:t>
            </w:r>
          </w:p>
        </w:tc>
      </w:tr>
      <w:tr w:rsidR="00DB0013" w14:paraId="7B746574"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B1286DB" w14:textId="77777777" w:rsidR="00DB0013" w:rsidRDefault="00000000">
            <w:pPr>
              <w:pStyle w:val="TI-4"/>
              <w:spacing w:before="0" w:after="0" w:line="240" w:lineRule="auto"/>
              <w:jc w:val="center"/>
              <w:rPr>
                <w:rFonts w:cs="Arial"/>
              </w:rPr>
            </w:pPr>
            <w:r>
              <w:rPr>
                <w:rFonts w:cs="Arial"/>
              </w:rPr>
              <w:t>Capacity/ Ah</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0CC5F64" w14:textId="77777777" w:rsidR="00DB0013" w:rsidRDefault="00000000">
            <w:pPr>
              <w:pStyle w:val="TI-4"/>
              <w:spacing w:before="0" w:after="0" w:line="240" w:lineRule="auto"/>
              <w:jc w:val="center"/>
              <w:rPr>
                <w:rFonts w:cs="Arial"/>
              </w:rPr>
            </w:pPr>
            <w:r>
              <w:rPr>
                <w:rFonts w:cs="Arial"/>
              </w:rPr>
              <w:t>3</w:t>
            </w:r>
            <w:r>
              <w:rPr>
                <w:rFonts w:cs="Arial" w:hint="eastAsia"/>
              </w:rPr>
              <w:t>14</w:t>
            </w:r>
          </w:p>
        </w:tc>
      </w:tr>
      <w:tr w:rsidR="00DB0013" w14:paraId="4476B26F"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B650316" w14:textId="77777777" w:rsidR="00DB0013" w:rsidRDefault="00000000">
            <w:pPr>
              <w:pStyle w:val="TI-4"/>
              <w:spacing w:before="0" w:after="0" w:line="240" w:lineRule="auto"/>
              <w:jc w:val="center"/>
              <w:rPr>
                <w:rFonts w:cs="Arial"/>
              </w:rPr>
            </w:pPr>
            <w:r>
              <w:rPr>
                <w:rFonts w:cs="Arial"/>
              </w:rPr>
              <w:t>Rated energy/ kWh</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D3424DB" w14:textId="77777777" w:rsidR="00DB0013" w:rsidRDefault="00000000">
            <w:pPr>
              <w:pStyle w:val="TI-4"/>
              <w:spacing w:before="0" w:after="0" w:line="240" w:lineRule="auto"/>
              <w:jc w:val="center"/>
              <w:rPr>
                <w:rFonts w:cs="Arial"/>
              </w:rPr>
            </w:pPr>
            <w:r>
              <w:rPr>
                <w:rFonts w:cs="Arial" w:hint="eastAsia"/>
              </w:rPr>
              <w:t>104.499</w:t>
            </w:r>
          </w:p>
        </w:tc>
      </w:tr>
      <w:tr w:rsidR="00DB0013" w14:paraId="40867584"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8A8341A" w14:textId="77777777" w:rsidR="00DB0013" w:rsidRDefault="00000000">
            <w:pPr>
              <w:pStyle w:val="TI-4"/>
              <w:spacing w:before="0" w:after="0" w:line="240" w:lineRule="auto"/>
              <w:jc w:val="center"/>
              <w:rPr>
                <w:rFonts w:cs="Arial"/>
              </w:rPr>
            </w:pPr>
            <w:r>
              <w:rPr>
                <w:rFonts w:cs="Arial"/>
              </w:rPr>
              <w:t>Configuration</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7E392E1" w14:textId="77777777" w:rsidR="00DB0013" w:rsidRDefault="00000000">
            <w:pPr>
              <w:pStyle w:val="TI-4"/>
              <w:spacing w:before="0" w:after="0" w:line="240" w:lineRule="auto"/>
              <w:jc w:val="center"/>
              <w:rPr>
                <w:rFonts w:cs="Arial"/>
              </w:rPr>
            </w:pPr>
            <w:r>
              <w:rPr>
                <w:rFonts w:cs="Arial"/>
              </w:rPr>
              <w:t>1P</w:t>
            </w:r>
            <w:r>
              <w:rPr>
                <w:rFonts w:cs="Arial" w:hint="eastAsia"/>
              </w:rPr>
              <w:t>104</w:t>
            </w:r>
            <w:r>
              <w:rPr>
                <w:rFonts w:cs="Arial"/>
              </w:rPr>
              <w:t>S</w:t>
            </w:r>
          </w:p>
        </w:tc>
      </w:tr>
      <w:tr w:rsidR="00DB0013" w14:paraId="61E6BE7C"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1571024" w14:textId="77777777" w:rsidR="00DB0013" w:rsidRDefault="00000000">
            <w:pPr>
              <w:pStyle w:val="TI-4"/>
              <w:spacing w:before="0" w:after="0" w:line="240" w:lineRule="auto"/>
              <w:jc w:val="center"/>
              <w:rPr>
                <w:rFonts w:cs="Arial"/>
              </w:rPr>
            </w:pPr>
            <w:r>
              <w:rPr>
                <w:rFonts w:cs="Arial"/>
              </w:rPr>
              <w:t>Nominal voltage/ V</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412D7A0" w14:textId="77777777" w:rsidR="00DB0013" w:rsidRDefault="00000000">
            <w:pPr>
              <w:pStyle w:val="TI-4"/>
              <w:spacing w:before="0" w:after="0" w:line="240" w:lineRule="auto"/>
              <w:jc w:val="center"/>
              <w:rPr>
                <w:rFonts w:cs="Arial"/>
              </w:rPr>
            </w:pPr>
            <w:r>
              <w:rPr>
                <w:rFonts w:cs="Arial" w:hint="eastAsia"/>
              </w:rPr>
              <w:t>332.8</w:t>
            </w:r>
          </w:p>
        </w:tc>
      </w:tr>
      <w:tr w:rsidR="00DB0013" w14:paraId="766C28CA"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C268A92" w14:textId="77777777" w:rsidR="00DB0013" w:rsidRDefault="00000000">
            <w:pPr>
              <w:pStyle w:val="TI-4"/>
              <w:spacing w:before="0" w:after="0" w:line="240" w:lineRule="auto"/>
              <w:jc w:val="center"/>
              <w:rPr>
                <w:rFonts w:cs="Arial"/>
              </w:rPr>
            </w:pPr>
            <w:r>
              <w:rPr>
                <w:rFonts w:cs="Arial"/>
              </w:rPr>
              <w:t>Voltage range/ V</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D9EF6BB" w14:textId="77777777" w:rsidR="00DB0013" w:rsidRDefault="00000000">
            <w:pPr>
              <w:pStyle w:val="TI-4"/>
              <w:spacing w:before="0" w:after="0" w:line="240" w:lineRule="auto"/>
              <w:jc w:val="center"/>
              <w:rPr>
                <w:rFonts w:cs="Arial"/>
              </w:rPr>
            </w:pPr>
            <w:r>
              <w:rPr>
                <w:rFonts w:cs="Arial" w:hint="eastAsia"/>
              </w:rPr>
              <w:t>291.2-374.4</w:t>
            </w:r>
          </w:p>
        </w:tc>
      </w:tr>
      <w:tr w:rsidR="00DB0013" w14:paraId="4D4D276F" w14:textId="77777777">
        <w:trPr>
          <w:trHeight w:val="90"/>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E65CAD0" w14:textId="77777777" w:rsidR="00DB0013" w:rsidRDefault="00000000">
            <w:pPr>
              <w:pStyle w:val="TI-4"/>
              <w:spacing w:before="0" w:after="0" w:line="240" w:lineRule="auto"/>
              <w:jc w:val="center"/>
              <w:rPr>
                <w:rFonts w:cs="Arial"/>
              </w:rPr>
            </w:pPr>
            <w:r>
              <w:rPr>
                <w:rFonts w:cs="Arial"/>
              </w:rPr>
              <w:t>Duration/ h</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2226A1A" w14:textId="77777777" w:rsidR="00DB0013" w:rsidRDefault="00000000">
            <w:pPr>
              <w:pStyle w:val="TI-4"/>
              <w:spacing w:before="0" w:after="0" w:line="240" w:lineRule="auto"/>
              <w:jc w:val="center"/>
              <w:rPr>
                <w:rFonts w:cs="Arial"/>
              </w:rPr>
            </w:pPr>
            <w:r>
              <w:rPr>
                <w:rFonts w:cs="Arial" w:hint="eastAsia"/>
              </w:rPr>
              <w:t>≥</w:t>
            </w:r>
            <w:r>
              <w:rPr>
                <w:rFonts w:cs="Arial" w:hint="eastAsia"/>
              </w:rPr>
              <w:t>2</w:t>
            </w:r>
          </w:p>
        </w:tc>
      </w:tr>
      <w:tr w:rsidR="00DB0013" w14:paraId="0888BBFF" w14:textId="77777777">
        <w:trPr>
          <w:trHeight w:val="383"/>
        </w:trPr>
        <w:tc>
          <w:tcPr>
            <w:tcW w:w="1658"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3EEABD0" w14:textId="77777777" w:rsidR="00DB0013" w:rsidRDefault="00000000">
            <w:pPr>
              <w:pStyle w:val="TI-4"/>
              <w:spacing w:before="0" w:after="0" w:line="240" w:lineRule="auto"/>
              <w:jc w:val="center"/>
              <w:rPr>
                <w:rFonts w:cs="Arial"/>
              </w:rPr>
            </w:pPr>
            <w:r>
              <w:rPr>
                <w:rFonts w:cs="Arial"/>
              </w:rPr>
              <w:t xml:space="preserve">Operation temperature/ </w:t>
            </w:r>
            <w:r>
              <w:rPr>
                <w:rFonts w:ascii="Cambria Math" w:hAnsi="Cambria Math" w:cs="Cambria Math" w:hint="eastAsia"/>
              </w:rPr>
              <w:t>℃</w:t>
            </w:r>
          </w:p>
        </w:tc>
        <w:tc>
          <w:tcPr>
            <w:tcW w:w="868"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641FFEA" w14:textId="77777777" w:rsidR="00DB0013" w:rsidRDefault="00000000">
            <w:pPr>
              <w:pStyle w:val="TI-4"/>
              <w:spacing w:before="0" w:after="0" w:line="240" w:lineRule="auto"/>
              <w:jc w:val="center"/>
              <w:rPr>
                <w:rFonts w:cs="Arial"/>
              </w:rPr>
            </w:pPr>
            <w:r>
              <w:rPr>
                <w:rFonts w:cs="Arial"/>
              </w:rPr>
              <w:t>Charge</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D037411" w14:textId="77777777" w:rsidR="00DB0013" w:rsidRDefault="00000000">
            <w:pPr>
              <w:pStyle w:val="TI-4"/>
              <w:spacing w:before="0" w:after="0" w:line="240" w:lineRule="auto"/>
              <w:jc w:val="center"/>
              <w:rPr>
                <w:rFonts w:cs="Arial"/>
              </w:rPr>
            </w:pPr>
            <w:r>
              <w:rPr>
                <w:rFonts w:cs="Arial"/>
              </w:rPr>
              <w:t xml:space="preserve">0 </w:t>
            </w:r>
            <w:r>
              <w:rPr>
                <w:rFonts w:cs="Arial"/>
                <w:szCs w:val="24"/>
              </w:rPr>
              <w:t>~</w:t>
            </w:r>
            <w:r>
              <w:rPr>
                <w:rFonts w:cs="Arial"/>
              </w:rPr>
              <w:t xml:space="preserve"> </w:t>
            </w:r>
            <w:r>
              <w:rPr>
                <w:rFonts w:cs="Arial" w:hint="eastAsia"/>
              </w:rPr>
              <w:t>50</w:t>
            </w:r>
          </w:p>
        </w:tc>
      </w:tr>
      <w:tr w:rsidR="00DB0013" w14:paraId="757E66F3" w14:textId="77777777">
        <w:trPr>
          <w:trHeight w:val="383"/>
        </w:trPr>
        <w:tc>
          <w:tcPr>
            <w:tcW w:w="1658" w:type="pct"/>
            <w:vMerge/>
            <w:tcBorders>
              <w:top w:val="single" w:sz="4" w:space="0" w:color="auto"/>
              <w:left w:val="single" w:sz="4" w:space="0" w:color="auto"/>
              <w:bottom w:val="single" w:sz="4" w:space="0" w:color="auto"/>
              <w:right w:val="single" w:sz="4" w:space="0" w:color="auto"/>
            </w:tcBorders>
            <w:vAlign w:val="center"/>
          </w:tcPr>
          <w:p w14:paraId="00A0D705" w14:textId="77777777" w:rsidR="00DB0013" w:rsidRDefault="00DB0013">
            <w:pPr>
              <w:pStyle w:val="TI-4"/>
              <w:spacing w:before="0" w:after="0" w:line="240" w:lineRule="auto"/>
              <w:jc w:val="center"/>
              <w:rPr>
                <w:rFonts w:cs="Arial"/>
              </w:rPr>
            </w:pPr>
          </w:p>
        </w:tc>
        <w:tc>
          <w:tcPr>
            <w:tcW w:w="868"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56582D4" w14:textId="77777777" w:rsidR="00DB0013" w:rsidRDefault="00000000">
            <w:pPr>
              <w:pStyle w:val="TI-4"/>
              <w:spacing w:before="0" w:after="0" w:line="240" w:lineRule="auto"/>
              <w:jc w:val="center"/>
              <w:rPr>
                <w:rFonts w:cs="Arial"/>
              </w:rPr>
            </w:pPr>
            <w:r>
              <w:rPr>
                <w:rFonts w:cs="Arial"/>
              </w:rPr>
              <w:t>Discharge</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258D8B6" w14:textId="77777777" w:rsidR="00DB0013" w:rsidRDefault="00000000">
            <w:pPr>
              <w:pStyle w:val="TI-4"/>
              <w:spacing w:before="0" w:after="0" w:line="240" w:lineRule="auto"/>
              <w:jc w:val="center"/>
              <w:rPr>
                <w:rFonts w:cs="Arial"/>
              </w:rPr>
            </w:pPr>
            <w:r>
              <w:rPr>
                <w:rFonts w:cs="Arial"/>
              </w:rPr>
              <w:t>-</w:t>
            </w:r>
            <w:r>
              <w:rPr>
                <w:rFonts w:cs="Arial" w:hint="eastAsia"/>
              </w:rPr>
              <w:t>20</w:t>
            </w:r>
            <w:r>
              <w:rPr>
                <w:rFonts w:cs="Arial"/>
              </w:rPr>
              <w:t xml:space="preserve"> </w:t>
            </w:r>
            <w:r>
              <w:rPr>
                <w:rFonts w:cs="Arial"/>
                <w:szCs w:val="24"/>
              </w:rPr>
              <w:t>~</w:t>
            </w:r>
            <w:r>
              <w:rPr>
                <w:rFonts w:cs="Arial"/>
              </w:rPr>
              <w:t xml:space="preserve"> </w:t>
            </w:r>
            <w:r>
              <w:rPr>
                <w:rFonts w:cs="Arial" w:hint="eastAsia"/>
              </w:rPr>
              <w:t>50</w:t>
            </w:r>
          </w:p>
        </w:tc>
      </w:tr>
      <w:tr w:rsidR="00DB0013" w14:paraId="5657B6C6"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D407842" w14:textId="77777777" w:rsidR="00DB0013" w:rsidRDefault="00000000">
            <w:pPr>
              <w:pStyle w:val="TI-4"/>
              <w:spacing w:before="0" w:after="0" w:line="240" w:lineRule="auto"/>
              <w:jc w:val="center"/>
              <w:rPr>
                <w:rFonts w:cs="Arial"/>
              </w:rPr>
            </w:pPr>
            <w:r>
              <w:rPr>
                <w:rFonts w:cs="Arial"/>
              </w:rPr>
              <w:t>Dimension (W x D x H)/ mm</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D5238BD" w14:textId="77777777" w:rsidR="00DB0013" w:rsidRDefault="00000000">
            <w:pPr>
              <w:pStyle w:val="TI-4"/>
              <w:spacing w:before="0" w:after="0" w:line="240" w:lineRule="auto"/>
              <w:jc w:val="center"/>
              <w:rPr>
                <w:rFonts w:cs="Arial"/>
              </w:rPr>
            </w:pPr>
            <w:r>
              <w:rPr>
                <w:rFonts w:cs="Arial"/>
              </w:rPr>
              <w:t>(790±5) *(2180±5) *(252±5)</w:t>
            </w:r>
          </w:p>
        </w:tc>
      </w:tr>
      <w:tr w:rsidR="00DB0013" w14:paraId="1C79DE17"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E0BBD8A" w14:textId="77777777" w:rsidR="00DB0013" w:rsidRDefault="00000000">
            <w:pPr>
              <w:pStyle w:val="TI-4"/>
              <w:spacing w:before="0" w:after="0" w:line="240" w:lineRule="auto"/>
              <w:jc w:val="center"/>
              <w:rPr>
                <w:rFonts w:cs="Arial"/>
              </w:rPr>
            </w:pPr>
            <w:r>
              <w:rPr>
                <w:rFonts w:cs="Arial"/>
              </w:rPr>
              <w:t>Weight/ Kg</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37361C1" w14:textId="77777777" w:rsidR="00DB0013" w:rsidRDefault="00000000">
            <w:pPr>
              <w:pStyle w:val="TI-4"/>
              <w:spacing w:before="0" w:after="0" w:line="240" w:lineRule="auto"/>
              <w:jc w:val="center"/>
              <w:rPr>
                <w:rFonts w:cs="Arial"/>
              </w:rPr>
            </w:pPr>
            <w:r>
              <w:rPr>
                <w:rFonts w:cs="Arial"/>
              </w:rPr>
              <w:t>~690±10</w:t>
            </w:r>
          </w:p>
        </w:tc>
      </w:tr>
      <w:tr w:rsidR="00DB0013" w14:paraId="3F4FC69B"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A49DBF2" w14:textId="77777777" w:rsidR="00DB0013" w:rsidRDefault="00000000">
            <w:pPr>
              <w:pStyle w:val="TI-4"/>
              <w:spacing w:before="0" w:after="0" w:line="240" w:lineRule="auto"/>
              <w:jc w:val="center"/>
              <w:rPr>
                <w:rFonts w:cs="Arial"/>
              </w:rPr>
            </w:pPr>
            <w:r>
              <w:rPr>
                <w:rFonts w:cs="Arial"/>
              </w:rPr>
              <w:t>IP level</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E87803F" w14:textId="77777777" w:rsidR="00DB0013" w:rsidRDefault="00000000">
            <w:pPr>
              <w:pStyle w:val="TI-4"/>
              <w:spacing w:before="0" w:after="0" w:line="240" w:lineRule="auto"/>
              <w:jc w:val="center"/>
              <w:rPr>
                <w:rFonts w:cs="Arial"/>
              </w:rPr>
            </w:pPr>
            <w:r>
              <w:rPr>
                <w:rFonts w:cs="Arial"/>
              </w:rPr>
              <w:t>IP67</w:t>
            </w:r>
          </w:p>
        </w:tc>
      </w:tr>
      <w:tr w:rsidR="00DB0013" w14:paraId="0306463C"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282FA5A" w14:textId="77777777" w:rsidR="00DB0013" w:rsidRDefault="00000000">
            <w:pPr>
              <w:pStyle w:val="TI-4"/>
              <w:spacing w:before="0" w:after="0" w:line="240" w:lineRule="auto"/>
              <w:jc w:val="center"/>
              <w:rPr>
                <w:rFonts w:cs="Arial"/>
              </w:rPr>
            </w:pPr>
            <w:r>
              <w:rPr>
                <w:rFonts w:cs="Arial"/>
              </w:rPr>
              <w:t>Thermal management</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5CB4AEE" w14:textId="77777777" w:rsidR="00DB0013" w:rsidRDefault="00000000">
            <w:pPr>
              <w:pStyle w:val="TI-4"/>
              <w:spacing w:before="0" w:after="0" w:line="240" w:lineRule="auto"/>
              <w:jc w:val="center"/>
              <w:rPr>
                <w:rFonts w:cs="Arial"/>
              </w:rPr>
            </w:pPr>
            <w:r>
              <w:rPr>
                <w:rFonts w:cs="Arial"/>
              </w:rPr>
              <w:t>Liquid cooling</w:t>
            </w:r>
          </w:p>
        </w:tc>
      </w:tr>
      <w:tr w:rsidR="00DB0013" w14:paraId="4F1A6353"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2C12100" w14:textId="77777777" w:rsidR="00DB0013" w:rsidRDefault="00000000">
            <w:pPr>
              <w:pStyle w:val="TI-4"/>
              <w:spacing w:before="0" w:after="0" w:line="240" w:lineRule="auto"/>
              <w:jc w:val="center"/>
              <w:rPr>
                <w:rFonts w:cs="Arial"/>
              </w:rPr>
            </w:pPr>
            <w:r>
              <w:rPr>
                <w:rFonts w:cs="Arial"/>
              </w:rPr>
              <w:t>Certificates</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61BAF21" w14:textId="77777777" w:rsidR="00DB0013" w:rsidRDefault="00000000">
            <w:pPr>
              <w:pStyle w:val="TI-4"/>
              <w:spacing w:before="0" w:after="0" w:line="240" w:lineRule="auto"/>
              <w:jc w:val="center"/>
              <w:rPr>
                <w:rFonts w:cs="Arial"/>
              </w:rPr>
            </w:pPr>
            <w:r>
              <w:rPr>
                <w:rFonts w:cs="Arial"/>
              </w:rPr>
              <w:t xml:space="preserve"> IEC 62619/63056/EN IEC 61000-6-2/61000-6-4</w:t>
            </w:r>
          </w:p>
        </w:tc>
      </w:tr>
    </w:tbl>
    <w:p w14:paraId="426134EE" w14:textId="77777777" w:rsidR="00DB0013" w:rsidRDefault="00000000">
      <w:pPr>
        <w:spacing w:before="156" w:after="156"/>
        <w:jc w:val="center"/>
        <w:rPr>
          <w:rFonts w:cs="Arial"/>
        </w:rPr>
      </w:pPr>
      <w:bookmarkStart w:id="133" w:name="_Toc26212"/>
      <w:bookmarkStart w:id="134" w:name="_Toc9361"/>
      <w:bookmarkStart w:id="135" w:name="_Toc15261"/>
      <w:bookmarkStart w:id="136" w:name="_Toc212581414"/>
      <w:bookmarkStart w:id="137" w:name="_Toc1512"/>
      <w:bookmarkStart w:id="138" w:name="_Toc198389245"/>
      <w:bookmarkStart w:id="139" w:name="_Toc4167"/>
      <w:bookmarkStart w:id="140" w:name="_Toc29308"/>
      <w:bookmarkStart w:id="141" w:name="_Toc24223"/>
      <w:bookmarkStart w:id="142" w:name="_Toc198455041"/>
      <w:r>
        <w:rPr>
          <w:rFonts w:cs="Arial"/>
          <w:noProof/>
        </w:rPr>
        <w:drawing>
          <wp:inline distT="0" distB="0" distL="0" distR="0" wp14:anchorId="44A5A481" wp14:editId="21A4BB83">
            <wp:extent cx="3587115" cy="2141220"/>
            <wp:effectExtent l="0" t="0" r="0" b="0"/>
            <wp:docPr id="583962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62206" name="图片 1"/>
                    <pic:cNvPicPr>
                      <a:picLocks noChangeAspect="1"/>
                    </pic:cNvPicPr>
                  </pic:nvPicPr>
                  <pic:blipFill>
                    <a:blip r:embed="rId15" cstate="print">
                      <a:extLst>
                        <a:ext uri="{28A0092B-C50C-407E-A947-70E740481C1C}">
                          <a14:useLocalDpi xmlns:a14="http://schemas.microsoft.com/office/drawing/2010/main" val="0"/>
                        </a:ext>
                      </a:extLst>
                    </a:blip>
                    <a:srcRect t="16210" b="11814"/>
                    <a:stretch>
                      <a:fillRect/>
                    </a:stretch>
                  </pic:blipFill>
                  <pic:spPr>
                    <a:xfrm>
                      <a:off x="0" y="0"/>
                      <a:ext cx="3646338" cy="2176607"/>
                    </a:xfrm>
                    <a:prstGeom prst="rect">
                      <a:avLst/>
                    </a:prstGeom>
                    <a:ln>
                      <a:noFill/>
                    </a:ln>
                  </pic:spPr>
                </pic:pic>
              </a:graphicData>
            </a:graphic>
          </wp:inline>
        </w:drawing>
      </w:r>
      <w:bookmarkEnd w:id="133"/>
      <w:bookmarkEnd w:id="134"/>
      <w:bookmarkEnd w:id="135"/>
    </w:p>
    <w:p w14:paraId="263856C5" w14:textId="77777777" w:rsidR="00DB0013" w:rsidRDefault="00000000">
      <w:pPr>
        <w:pStyle w:val="TI-7"/>
        <w:numPr>
          <w:ilvl w:val="7"/>
          <w:numId w:val="4"/>
        </w:numPr>
        <w:ind w:left="0"/>
      </w:pPr>
      <w:bookmarkStart w:id="143" w:name="_Toc3136"/>
      <w:bookmarkStart w:id="144" w:name="_Toc31919"/>
      <w:bookmarkStart w:id="145" w:name="_Toc6920"/>
      <w:bookmarkStart w:id="146" w:name="_Toc197709161"/>
      <w:bookmarkStart w:id="147" w:name="_Toc6484"/>
      <w:bookmarkStart w:id="148" w:name="_Toc16528"/>
      <w:bookmarkStart w:id="149" w:name="_Toc198455133"/>
      <w:bookmarkStart w:id="150" w:name="_Toc1128"/>
      <w:bookmarkStart w:id="151" w:name="_Toc227947331"/>
      <w:bookmarkStart w:id="152" w:name="_Toc17974"/>
      <w:bookmarkStart w:id="153" w:name="_Toc22382"/>
      <w:r>
        <w:t>The diagram of battery pack (</w:t>
      </w:r>
      <w:r>
        <w:rPr>
          <w:rFonts w:hint="eastAsia"/>
        </w:rPr>
        <w:t>R</w:t>
      </w:r>
      <w:r>
        <w:t>eference)</w:t>
      </w:r>
      <w:bookmarkEnd w:id="143"/>
      <w:bookmarkEnd w:id="144"/>
      <w:bookmarkEnd w:id="145"/>
      <w:bookmarkEnd w:id="146"/>
      <w:bookmarkEnd w:id="147"/>
      <w:bookmarkEnd w:id="148"/>
      <w:bookmarkEnd w:id="149"/>
      <w:bookmarkEnd w:id="150"/>
      <w:bookmarkEnd w:id="151"/>
      <w:bookmarkEnd w:id="152"/>
      <w:bookmarkEnd w:id="153"/>
    </w:p>
    <w:p w14:paraId="5A6581E8" w14:textId="77777777" w:rsidR="00DB0013" w:rsidRDefault="00000000">
      <w:pPr>
        <w:pStyle w:val="TI-3"/>
        <w:numPr>
          <w:ilvl w:val="2"/>
          <w:numId w:val="1"/>
        </w:numPr>
        <w:rPr>
          <w:rFonts w:cs="Arial"/>
        </w:rPr>
      </w:pPr>
      <w:bookmarkStart w:id="154" w:name="_Toc21374"/>
      <w:bookmarkStart w:id="155" w:name="_Toc227947349"/>
      <w:bookmarkStart w:id="156" w:name="_Toc13862"/>
      <w:bookmarkStart w:id="157" w:name="_Toc27484"/>
      <w:r>
        <w:rPr>
          <w:rFonts w:cs="Arial"/>
        </w:rPr>
        <w:t xml:space="preserve">Battery </w:t>
      </w:r>
      <w:r>
        <w:rPr>
          <w:rFonts w:cs="Arial" w:hint="eastAsia"/>
        </w:rPr>
        <w:t>String</w:t>
      </w:r>
      <w:bookmarkEnd w:id="136"/>
      <w:bookmarkEnd w:id="137"/>
      <w:bookmarkEnd w:id="138"/>
      <w:bookmarkEnd w:id="139"/>
      <w:bookmarkEnd w:id="140"/>
      <w:bookmarkEnd w:id="141"/>
      <w:bookmarkEnd w:id="142"/>
      <w:bookmarkEnd w:id="154"/>
      <w:bookmarkEnd w:id="155"/>
      <w:bookmarkEnd w:id="156"/>
      <w:bookmarkEnd w:id="157"/>
    </w:p>
    <w:p w14:paraId="03357FEB" w14:textId="77777777" w:rsidR="00DB0013" w:rsidRDefault="00000000">
      <w:pPr>
        <w:pStyle w:val="TI-8"/>
        <w:rPr>
          <w:rFonts w:cs="Arial"/>
        </w:rPr>
      </w:pPr>
      <w:bookmarkStart w:id="158" w:name="_Toc18915"/>
      <w:bookmarkStart w:id="159" w:name="_Toc141448298"/>
      <w:bookmarkStart w:id="160" w:name="_Toc198455061"/>
      <w:bookmarkStart w:id="161" w:name="_Toc14772"/>
      <w:bookmarkStart w:id="162" w:name="_Toc141458787"/>
      <w:bookmarkStart w:id="163" w:name="_Toc141448369"/>
      <w:bookmarkStart w:id="164" w:name="_Toc21194"/>
      <w:bookmarkStart w:id="165" w:name="_Toc212581382"/>
      <w:bookmarkStart w:id="166" w:name="_Toc6806"/>
      <w:bookmarkStart w:id="167" w:name="_Toc20024"/>
      <w:bookmarkStart w:id="168" w:name="_Toc227947318"/>
      <w:bookmarkStart w:id="169" w:name="_Toc19763"/>
      <w:bookmarkStart w:id="170" w:name="_Toc15299"/>
      <w:r>
        <w:rPr>
          <w:rFonts w:cs="Arial"/>
        </w:rPr>
        <w:t xml:space="preserve">Parameters of battery </w:t>
      </w:r>
      <w:bookmarkEnd w:id="158"/>
      <w:bookmarkEnd w:id="159"/>
      <w:bookmarkEnd w:id="160"/>
      <w:bookmarkEnd w:id="161"/>
      <w:bookmarkEnd w:id="162"/>
      <w:bookmarkEnd w:id="163"/>
      <w:bookmarkEnd w:id="164"/>
      <w:r>
        <w:rPr>
          <w:rFonts w:cs="Arial" w:hint="eastAsia"/>
        </w:rPr>
        <w:t>string</w:t>
      </w:r>
      <w:bookmarkEnd w:id="165"/>
      <w:bookmarkEnd w:id="166"/>
      <w:bookmarkEnd w:id="167"/>
      <w:bookmarkEnd w:id="168"/>
      <w:bookmarkEnd w:id="169"/>
      <w:bookmarkEnd w:id="1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21"/>
        <w:gridCol w:w="1591"/>
        <w:gridCol w:w="4148"/>
      </w:tblGrid>
      <w:tr w:rsidR="00DB0013" w14:paraId="7009FF2F" w14:textId="77777777">
        <w:trPr>
          <w:trHeight w:val="383"/>
        </w:trPr>
        <w:tc>
          <w:tcPr>
            <w:tcW w:w="2711" w:type="pct"/>
            <w:gridSpan w:val="2"/>
            <w:tcMar>
              <w:top w:w="15" w:type="dxa"/>
              <w:left w:w="15" w:type="dxa"/>
              <w:bottom w:w="0" w:type="dxa"/>
              <w:right w:w="15" w:type="dxa"/>
            </w:tcMar>
            <w:vAlign w:val="center"/>
          </w:tcPr>
          <w:bookmarkEnd w:id="97"/>
          <w:p w14:paraId="36791DA8" w14:textId="77777777" w:rsidR="00DB0013" w:rsidRDefault="00000000">
            <w:pPr>
              <w:pStyle w:val="TI-4"/>
              <w:spacing w:before="0" w:after="0" w:line="240" w:lineRule="auto"/>
              <w:jc w:val="center"/>
              <w:rPr>
                <w:rFonts w:cs="Arial"/>
              </w:rPr>
            </w:pPr>
            <w:r>
              <w:rPr>
                <w:rFonts w:cs="Arial"/>
                <w:b/>
                <w:bCs/>
              </w:rPr>
              <w:t>Item</w:t>
            </w:r>
          </w:p>
        </w:tc>
        <w:tc>
          <w:tcPr>
            <w:tcW w:w="2289" w:type="pct"/>
            <w:tcMar>
              <w:top w:w="15" w:type="dxa"/>
              <w:left w:w="15" w:type="dxa"/>
              <w:bottom w:w="0" w:type="dxa"/>
              <w:right w:w="15" w:type="dxa"/>
            </w:tcMar>
            <w:vAlign w:val="center"/>
          </w:tcPr>
          <w:p w14:paraId="5F739438" w14:textId="77777777" w:rsidR="00DB0013" w:rsidRDefault="00000000">
            <w:pPr>
              <w:pStyle w:val="TI-4"/>
              <w:spacing w:before="0" w:after="0" w:line="240" w:lineRule="auto"/>
              <w:jc w:val="center"/>
              <w:rPr>
                <w:rFonts w:cs="Arial"/>
              </w:rPr>
            </w:pPr>
            <w:r>
              <w:rPr>
                <w:rFonts w:cs="Arial"/>
                <w:b/>
                <w:bCs/>
              </w:rPr>
              <w:t>Specification</w:t>
            </w:r>
          </w:p>
        </w:tc>
      </w:tr>
      <w:tr w:rsidR="00DB0013" w14:paraId="54EA3626" w14:textId="77777777">
        <w:trPr>
          <w:trHeight w:val="361"/>
        </w:trPr>
        <w:tc>
          <w:tcPr>
            <w:tcW w:w="2711" w:type="pct"/>
            <w:gridSpan w:val="2"/>
            <w:tcMar>
              <w:top w:w="15" w:type="dxa"/>
              <w:left w:w="15" w:type="dxa"/>
              <w:bottom w:w="0" w:type="dxa"/>
              <w:right w:w="15" w:type="dxa"/>
            </w:tcMar>
            <w:vAlign w:val="center"/>
          </w:tcPr>
          <w:p w14:paraId="4A8F9BEB" w14:textId="77777777" w:rsidR="00DB0013" w:rsidRDefault="00000000">
            <w:pPr>
              <w:pStyle w:val="TI-4"/>
              <w:spacing w:before="0" w:after="0" w:line="240" w:lineRule="auto"/>
              <w:jc w:val="center"/>
              <w:rPr>
                <w:rFonts w:cs="Arial"/>
              </w:rPr>
            </w:pPr>
            <w:r>
              <w:rPr>
                <w:rFonts w:cs="Arial" w:hint="eastAsia"/>
              </w:rPr>
              <w:t>String</w:t>
            </w:r>
            <w:r>
              <w:rPr>
                <w:rFonts w:cs="Arial"/>
              </w:rPr>
              <w:t xml:space="preserve"> type</w:t>
            </w:r>
          </w:p>
        </w:tc>
        <w:tc>
          <w:tcPr>
            <w:tcW w:w="2289" w:type="pct"/>
            <w:tcMar>
              <w:top w:w="15" w:type="dxa"/>
              <w:left w:w="15" w:type="dxa"/>
              <w:bottom w:w="0" w:type="dxa"/>
              <w:right w:w="15" w:type="dxa"/>
            </w:tcMar>
            <w:vAlign w:val="center"/>
          </w:tcPr>
          <w:p w14:paraId="025D6B4E" w14:textId="77777777" w:rsidR="00DB0013" w:rsidRDefault="00000000">
            <w:pPr>
              <w:pStyle w:val="TI-4"/>
              <w:spacing w:before="0" w:after="0" w:line="240" w:lineRule="auto"/>
              <w:jc w:val="center"/>
              <w:rPr>
                <w:rFonts w:cs="Arial"/>
              </w:rPr>
            </w:pPr>
            <w:r>
              <w:rPr>
                <w:rFonts w:cs="Arial"/>
              </w:rPr>
              <w:t>1P416S</w:t>
            </w:r>
          </w:p>
        </w:tc>
      </w:tr>
      <w:tr w:rsidR="00DB0013" w14:paraId="2A748FB2" w14:textId="77777777">
        <w:trPr>
          <w:trHeight w:val="361"/>
        </w:trPr>
        <w:tc>
          <w:tcPr>
            <w:tcW w:w="2711" w:type="pct"/>
            <w:gridSpan w:val="2"/>
            <w:tcMar>
              <w:top w:w="15" w:type="dxa"/>
              <w:left w:w="15" w:type="dxa"/>
              <w:bottom w:w="0" w:type="dxa"/>
              <w:right w:w="15" w:type="dxa"/>
            </w:tcMar>
            <w:vAlign w:val="center"/>
          </w:tcPr>
          <w:p w14:paraId="382C2D18" w14:textId="77777777" w:rsidR="00DB0013" w:rsidRDefault="00000000">
            <w:pPr>
              <w:pStyle w:val="TI-4"/>
              <w:spacing w:before="0" w:after="0" w:line="240" w:lineRule="auto"/>
              <w:jc w:val="center"/>
              <w:rPr>
                <w:rFonts w:cs="Arial"/>
              </w:rPr>
            </w:pPr>
            <w:r>
              <w:rPr>
                <w:rFonts w:cs="Arial"/>
              </w:rPr>
              <w:lastRenderedPageBreak/>
              <w:t>Battery type</w:t>
            </w:r>
          </w:p>
        </w:tc>
        <w:tc>
          <w:tcPr>
            <w:tcW w:w="2289" w:type="pct"/>
            <w:tcMar>
              <w:top w:w="15" w:type="dxa"/>
              <w:left w:w="15" w:type="dxa"/>
              <w:bottom w:w="0" w:type="dxa"/>
              <w:right w:w="15" w:type="dxa"/>
            </w:tcMar>
            <w:vAlign w:val="center"/>
          </w:tcPr>
          <w:p w14:paraId="11CAC1AC" w14:textId="77777777" w:rsidR="00DB0013" w:rsidRDefault="00000000">
            <w:pPr>
              <w:pStyle w:val="TI-4"/>
              <w:spacing w:before="0" w:after="0" w:line="240" w:lineRule="auto"/>
              <w:jc w:val="center"/>
              <w:rPr>
                <w:rFonts w:cs="Arial"/>
              </w:rPr>
            </w:pPr>
            <w:r>
              <w:rPr>
                <w:rFonts w:cs="Arial"/>
              </w:rPr>
              <w:t>LFP</w:t>
            </w:r>
          </w:p>
        </w:tc>
      </w:tr>
      <w:tr w:rsidR="00DB0013" w14:paraId="753BFABC" w14:textId="77777777">
        <w:trPr>
          <w:trHeight w:val="361"/>
        </w:trPr>
        <w:tc>
          <w:tcPr>
            <w:tcW w:w="2711" w:type="pct"/>
            <w:gridSpan w:val="2"/>
            <w:tcMar>
              <w:top w:w="15" w:type="dxa"/>
              <w:left w:w="15" w:type="dxa"/>
              <w:bottom w:w="0" w:type="dxa"/>
              <w:right w:w="15" w:type="dxa"/>
            </w:tcMar>
            <w:vAlign w:val="center"/>
          </w:tcPr>
          <w:p w14:paraId="54B95995" w14:textId="77777777" w:rsidR="00DB0013" w:rsidRDefault="00000000">
            <w:pPr>
              <w:pStyle w:val="TI-4"/>
              <w:spacing w:before="0" w:after="0" w:line="240" w:lineRule="auto"/>
              <w:jc w:val="center"/>
              <w:rPr>
                <w:rFonts w:cs="Arial"/>
              </w:rPr>
            </w:pPr>
            <w:r>
              <w:rPr>
                <w:rFonts w:cs="Arial"/>
              </w:rPr>
              <w:t>Capacity/ Ah</w:t>
            </w:r>
          </w:p>
        </w:tc>
        <w:tc>
          <w:tcPr>
            <w:tcW w:w="2289" w:type="pct"/>
            <w:tcMar>
              <w:top w:w="15" w:type="dxa"/>
              <w:left w:w="15" w:type="dxa"/>
              <w:bottom w:w="0" w:type="dxa"/>
              <w:right w:w="15" w:type="dxa"/>
            </w:tcMar>
            <w:vAlign w:val="center"/>
          </w:tcPr>
          <w:p w14:paraId="65AE92A0" w14:textId="77777777" w:rsidR="00DB0013" w:rsidRDefault="00000000">
            <w:pPr>
              <w:pStyle w:val="TI-4"/>
              <w:spacing w:before="0" w:after="0" w:line="240" w:lineRule="auto"/>
              <w:jc w:val="center"/>
              <w:rPr>
                <w:rFonts w:cs="Arial"/>
              </w:rPr>
            </w:pPr>
            <w:r>
              <w:rPr>
                <w:rFonts w:cs="Arial"/>
              </w:rPr>
              <w:t>3</w:t>
            </w:r>
            <w:r>
              <w:rPr>
                <w:rFonts w:cs="Arial" w:hint="eastAsia"/>
              </w:rPr>
              <w:t>14</w:t>
            </w:r>
          </w:p>
        </w:tc>
      </w:tr>
      <w:tr w:rsidR="00DB0013" w14:paraId="5ED49707" w14:textId="77777777">
        <w:trPr>
          <w:trHeight w:val="361"/>
        </w:trPr>
        <w:tc>
          <w:tcPr>
            <w:tcW w:w="2711" w:type="pct"/>
            <w:gridSpan w:val="2"/>
            <w:tcMar>
              <w:top w:w="15" w:type="dxa"/>
              <w:left w:w="15" w:type="dxa"/>
              <w:bottom w:w="0" w:type="dxa"/>
              <w:right w:w="15" w:type="dxa"/>
            </w:tcMar>
            <w:vAlign w:val="center"/>
          </w:tcPr>
          <w:p w14:paraId="190EECBE" w14:textId="77777777" w:rsidR="00DB0013" w:rsidRDefault="00000000">
            <w:pPr>
              <w:pStyle w:val="TI-4"/>
              <w:spacing w:before="0" w:after="0" w:line="240" w:lineRule="auto"/>
              <w:jc w:val="center"/>
              <w:rPr>
                <w:rFonts w:cs="Arial"/>
              </w:rPr>
            </w:pPr>
            <w:r>
              <w:t xml:space="preserve"> Key Component</w:t>
            </w:r>
          </w:p>
        </w:tc>
        <w:tc>
          <w:tcPr>
            <w:tcW w:w="2289" w:type="pct"/>
            <w:tcMar>
              <w:top w:w="15" w:type="dxa"/>
              <w:left w:w="15" w:type="dxa"/>
              <w:bottom w:w="0" w:type="dxa"/>
              <w:right w:w="15" w:type="dxa"/>
            </w:tcMar>
            <w:vAlign w:val="center"/>
          </w:tcPr>
          <w:p w14:paraId="6C9D04F8" w14:textId="77777777" w:rsidR="00DB0013" w:rsidRDefault="00000000">
            <w:pPr>
              <w:pStyle w:val="TI-4"/>
              <w:spacing w:before="0" w:after="0" w:line="240" w:lineRule="auto"/>
              <w:jc w:val="center"/>
              <w:rPr>
                <w:rFonts w:cs="Arial"/>
              </w:rPr>
            </w:pPr>
            <w:r>
              <w:rPr>
                <w:rFonts w:hint="eastAsia"/>
              </w:rPr>
              <w:t>4</w:t>
            </w:r>
            <w:r>
              <w:t xml:space="preserve"> </w:t>
            </w:r>
            <w:r>
              <w:rPr>
                <w:rFonts w:hint="eastAsia"/>
              </w:rPr>
              <w:t>Pack</w:t>
            </w:r>
            <w:r>
              <w:t>s</w:t>
            </w:r>
          </w:p>
        </w:tc>
      </w:tr>
      <w:tr w:rsidR="00DB0013" w14:paraId="71462332" w14:textId="77777777">
        <w:trPr>
          <w:trHeight w:val="361"/>
        </w:trPr>
        <w:tc>
          <w:tcPr>
            <w:tcW w:w="2711" w:type="pct"/>
            <w:gridSpan w:val="2"/>
            <w:tcMar>
              <w:top w:w="15" w:type="dxa"/>
              <w:left w:w="15" w:type="dxa"/>
              <w:bottom w:w="0" w:type="dxa"/>
              <w:right w:w="15" w:type="dxa"/>
            </w:tcMar>
            <w:vAlign w:val="center"/>
          </w:tcPr>
          <w:p w14:paraId="1CB2C7FA" w14:textId="77777777" w:rsidR="00DB0013" w:rsidRDefault="00000000">
            <w:pPr>
              <w:pStyle w:val="TI-4"/>
              <w:spacing w:before="0" w:after="0" w:line="240" w:lineRule="auto"/>
              <w:jc w:val="center"/>
              <w:rPr>
                <w:rFonts w:cs="Arial"/>
              </w:rPr>
            </w:pPr>
            <w:r>
              <w:rPr>
                <w:rFonts w:cs="Arial"/>
              </w:rPr>
              <w:t>Rated energy/ kWh</w:t>
            </w:r>
          </w:p>
        </w:tc>
        <w:tc>
          <w:tcPr>
            <w:tcW w:w="2289" w:type="pct"/>
            <w:tcMar>
              <w:top w:w="15" w:type="dxa"/>
              <w:left w:w="15" w:type="dxa"/>
              <w:bottom w:w="0" w:type="dxa"/>
              <w:right w:w="15" w:type="dxa"/>
            </w:tcMar>
            <w:vAlign w:val="center"/>
          </w:tcPr>
          <w:p w14:paraId="11AE92E5" w14:textId="77777777" w:rsidR="00DB0013" w:rsidRDefault="00000000">
            <w:pPr>
              <w:pStyle w:val="TI-4"/>
              <w:spacing w:before="0" w:after="0" w:line="240" w:lineRule="auto"/>
              <w:jc w:val="center"/>
              <w:rPr>
                <w:rFonts w:cs="Arial"/>
              </w:rPr>
            </w:pPr>
            <w:r>
              <w:rPr>
                <w:rFonts w:cs="Arial" w:hint="eastAsia"/>
              </w:rPr>
              <w:t>417.996</w:t>
            </w:r>
          </w:p>
        </w:tc>
      </w:tr>
      <w:tr w:rsidR="00DB0013" w14:paraId="6A9FF47F" w14:textId="77777777">
        <w:trPr>
          <w:trHeight w:val="361"/>
        </w:trPr>
        <w:tc>
          <w:tcPr>
            <w:tcW w:w="2711" w:type="pct"/>
            <w:gridSpan w:val="2"/>
            <w:tcMar>
              <w:top w:w="15" w:type="dxa"/>
              <w:left w:w="15" w:type="dxa"/>
              <w:bottom w:w="0" w:type="dxa"/>
              <w:right w:w="15" w:type="dxa"/>
            </w:tcMar>
            <w:vAlign w:val="center"/>
          </w:tcPr>
          <w:p w14:paraId="2AC1245C" w14:textId="77777777" w:rsidR="00DB0013" w:rsidRDefault="00000000">
            <w:pPr>
              <w:pStyle w:val="TI-4"/>
              <w:spacing w:before="0" w:after="0" w:line="240" w:lineRule="auto"/>
              <w:jc w:val="center"/>
              <w:rPr>
                <w:rFonts w:cs="Arial"/>
              </w:rPr>
            </w:pPr>
            <w:r>
              <w:rPr>
                <w:rFonts w:cs="Arial"/>
              </w:rPr>
              <w:t>Configuration</w:t>
            </w:r>
          </w:p>
        </w:tc>
        <w:tc>
          <w:tcPr>
            <w:tcW w:w="2289" w:type="pct"/>
            <w:tcMar>
              <w:top w:w="15" w:type="dxa"/>
              <w:left w:w="15" w:type="dxa"/>
              <w:bottom w:w="0" w:type="dxa"/>
              <w:right w:w="15" w:type="dxa"/>
            </w:tcMar>
            <w:vAlign w:val="center"/>
          </w:tcPr>
          <w:p w14:paraId="4E9CA62D" w14:textId="77777777" w:rsidR="00DB0013" w:rsidRDefault="00000000">
            <w:pPr>
              <w:pStyle w:val="TI-4"/>
              <w:spacing w:before="0" w:after="0" w:line="240" w:lineRule="auto"/>
              <w:jc w:val="center"/>
              <w:rPr>
                <w:rFonts w:cs="Arial"/>
              </w:rPr>
            </w:pPr>
            <w:r>
              <w:rPr>
                <w:rFonts w:cs="Arial"/>
              </w:rPr>
              <w:t>1P416S</w:t>
            </w:r>
          </w:p>
        </w:tc>
      </w:tr>
      <w:tr w:rsidR="00DB0013" w14:paraId="46A21144" w14:textId="77777777">
        <w:trPr>
          <w:trHeight w:val="361"/>
        </w:trPr>
        <w:tc>
          <w:tcPr>
            <w:tcW w:w="2711" w:type="pct"/>
            <w:gridSpan w:val="2"/>
            <w:tcMar>
              <w:top w:w="15" w:type="dxa"/>
              <w:left w:w="15" w:type="dxa"/>
              <w:bottom w:w="0" w:type="dxa"/>
              <w:right w:w="15" w:type="dxa"/>
            </w:tcMar>
            <w:vAlign w:val="center"/>
          </w:tcPr>
          <w:p w14:paraId="15739869" w14:textId="77777777" w:rsidR="00DB0013" w:rsidRDefault="00000000">
            <w:pPr>
              <w:pStyle w:val="TI-4"/>
              <w:spacing w:before="0" w:after="0" w:line="240" w:lineRule="auto"/>
              <w:jc w:val="center"/>
              <w:rPr>
                <w:rFonts w:cs="Arial"/>
              </w:rPr>
            </w:pPr>
            <w:r>
              <w:rPr>
                <w:rFonts w:cs="Arial"/>
              </w:rPr>
              <w:t>Nominal voltage/ V</w:t>
            </w:r>
          </w:p>
        </w:tc>
        <w:tc>
          <w:tcPr>
            <w:tcW w:w="2289" w:type="pct"/>
            <w:tcMar>
              <w:top w:w="15" w:type="dxa"/>
              <w:left w:w="15" w:type="dxa"/>
              <w:bottom w:w="0" w:type="dxa"/>
              <w:right w:w="15" w:type="dxa"/>
            </w:tcMar>
            <w:vAlign w:val="center"/>
          </w:tcPr>
          <w:p w14:paraId="0EAAB9AE" w14:textId="77777777" w:rsidR="00DB0013" w:rsidRDefault="00000000">
            <w:pPr>
              <w:pStyle w:val="TI-4"/>
              <w:spacing w:before="0" w:after="0" w:line="240" w:lineRule="auto"/>
              <w:jc w:val="center"/>
              <w:rPr>
                <w:rFonts w:cs="Arial"/>
              </w:rPr>
            </w:pPr>
            <w:r>
              <w:rPr>
                <w:rFonts w:cs="Arial"/>
              </w:rPr>
              <w:t>1331.2</w:t>
            </w:r>
          </w:p>
        </w:tc>
      </w:tr>
      <w:tr w:rsidR="00DB0013" w14:paraId="2BE2E070" w14:textId="77777777">
        <w:trPr>
          <w:trHeight w:val="361"/>
        </w:trPr>
        <w:tc>
          <w:tcPr>
            <w:tcW w:w="2711" w:type="pct"/>
            <w:gridSpan w:val="2"/>
            <w:tcMar>
              <w:top w:w="15" w:type="dxa"/>
              <w:left w:w="15" w:type="dxa"/>
              <w:bottom w:w="0" w:type="dxa"/>
              <w:right w:w="15" w:type="dxa"/>
            </w:tcMar>
            <w:vAlign w:val="center"/>
          </w:tcPr>
          <w:p w14:paraId="527D3B5D" w14:textId="77777777" w:rsidR="00DB0013" w:rsidRDefault="00000000">
            <w:pPr>
              <w:pStyle w:val="TI-4"/>
              <w:spacing w:before="0" w:after="0" w:line="240" w:lineRule="auto"/>
              <w:jc w:val="center"/>
              <w:rPr>
                <w:rFonts w:cs="Arial"/>
              </w:rPr>
            </w:pPr>
            <w:r>
              <w:rPr>
                <w:rFonts w:cs="Arial"/>
              </w:rPr>
              <w:t>Voltage range/ V</w:t>
            </w:r>
          </w:p>
        </w:tc>
        <w:tc>
          <w:tcPr>
            <w:tcW w:w="2289" w:type="pct"/>
            <w:tcMar>
              <w:top w:w="15" w:type="dxa"/>
              <w:left w:w="15" w:type="dxa"/>
              <w:bottom w:w="0" w:type="dxa"/>
              <w:right w:w="15" w:type="dxa"/>
            </w:tcMar>
            <w:vAlign w:val="center"/>
          </w:tcPr>
          <w:p w14:paraId="295B3A93" w14:textId="77777777" w:rsidR="00DB0013" w:rsidRDefault="00000000">
            <w:pPr>
              <w:pStyle w:val="TI-4"/>
              <w:spacing w:before="0" w:after="0" w:line="240" w:lineRule="auto"/>
              <w:jc w:val="center"/>
              <w:rPr>
                <w:rFonts w:cs="Arial"/>
              </w:rPr>
            </w:pPr>
            <w:r>
              <w:rPr>
                <w:rFonts w:cs="Arial"/>
              </w:rPr>
              <w:t xml:space="preserve">1164.8 </w:t>
            </w:r>
            <w:r>
              <w:rPr>
                <w:rFonts w:cs="Arial"/>
                <w:szCs w:val="24"/>
              </w:rPr>
              <w:t>~</w:t>
            </w:r>
            <w:r>
              <w:rPr>
                <w:rFonts w:cs="Arial"/>
              </w:rPr>
              <w:t xml:space="preserve"> 1497.6</w:t>
            </w:r>
          </w:p>
        </w:tc>
      </w:tr>
      <w:tr w:rsidR="00DB0013" w14:paraId="27EBC8EB" w14:textId="77777777">
        <w:trPr>
          <w:trHeight w:val="361"/>
        </w:trPr>
        <w:tc>
          <w:tcPr>
            <w:tcW w:w="2711" w:type="pct"/>
            <w:gridSpan w:val="2"/>
            <w:tcMar>
              <w:top w:w="15" w:type="dxa"/>
              <w:left w:w="15" w:type="dxa"/>
              <w:bottom w:w="0" w:type="dxa"/>
              <w:right w:w="15" w:type="dxa"/>
            </w:tcMar>
            <w:vAlign w:val="center"/>
          </w:tcPr>
          <w:p w14:paraId="39C8E3A8" w14:textId="77777777" w:rsidR="00DB0013" w:rsidRDefault="00000000">
            <w:pPr>
              <w:pStyle w:val="TI-4"/>
              <w:spacing w:before="0" w:after="0" w:line="240" w:lineRule="auto"/>
              <w:jc w:val="center"/>
              <w:rPr>
                <w:rFonts w:cs="Arial"/>
              </w:rPr>
            </w:pPr>
            <w:r>
              <w:rPr>
                <w:rFonts w:cs="Arial"/>
              </w:rPr>
              <w:t>Duration/ h</w:t>
            </w:r>
          </w:p>
        </w:tc>
        <w:tc>
          <w:tcPr>
            <w:tcW w:w="2289" w:type="pct"/>
            <w:tcMar>
              <w:top w:w="15" w:type="dxa"/>
              <w:left w:w="15" w:type="dxa"/>
              <w:bottom w:w="0" w:type="dxa"/>
              <w:right w:w="15" w:type="dxa"/>
            </w:tcMar>
            <w:vAlign w:val="center"/>
          </w:tcPr>
          <w:p w14:paraId="6AD27BFF" w14:textId="77777777" w:rsidR="00DB0013" w:rsidRDefault="00000000">
            <w:pPr>
              <w:pStyle w:val="TI-4"/>
              <w:spacing w:before="0" w:after="0" w:line="240" w:lineRule="auto"/>
              <w:jc w:val="center"/>
              <w:rPr>
                <w:rFonts w:cs="Arial"/>
              </w:rPr>
            </w:pPr>
            <w:r>
              <w:rPr>
                <w:rFonts w:cs="Arial"/>
              </w:rPr>
              <w:t>≥2</w:t>
            </w:r>
          </w:p>
        </w:tc>
      </w:tr>
      <w:tr w:rsidR="00DB0013" w14:paraId="748C07FE" w14:textId="77777777">
        <w:trPr>
          <w:trHeight w:val="361"/>
        </w:trPr>
        <w:tc>
          <w:tcPr>
            <w:tcW w:w="1833" w:type="pct"/>
            <w:vMerge w:val="restart"/>
            <w:tcMar>
              <w:top w:w="15" w:type="dxa"/>
              <w:left w:w="15" w:type="dxa"/>
              <w:bottom w:w="0" w:type="dxa"/>
              <w:right w:w="15" w:type="dxa"/>
            </w:tcMar>
            <w:vAlign w:val="center"/>
          </w:tcPr>
          <w:p w14:paraId="1B87ACC6" w14:textId="77777777" w:rsidR="00DB0013" w:rsidRDefault="00000000">
            <w:pPr>
              <w:pStyle w:val="TI-4"/>
              <w:spacing w:before="0" w:after="0" w:line="240" w:lineRule="auto"/>
              <w:jc w:val="center"/>
              <w:rPr>
                <w:rFonts w:cs="Arial"/>
              </w:rPr>
            </w:pPr>
            <w:r>
              <w:rPr>
                <w:rFonts w:cs="Arial"/>
              </w:rPr>
              <w:t xml:space="preserve">Operation temperature/ </w:t>
            </w:r>
            <w:r>
              <w:rPr>
                <w:rFonts w:ascii="Cambria Math" w:hAnsi="Cambria Math" w:cs="Cambria Math" w:hint="eastAsia"/>
              </w:rPr>
              <w:t>℃</w:t>
            </w:r>
          </w:p>
        </w:tc>
        <w:tc>
          <w:tcPr>
            <w:tcW w:w="878" w:type="pct"/>
            <w:tcMar>
              <w:top w:w="15" w:type="dxa"/>
              <w:left w:w="15" w:type="dxa"/>
              <w:bottom w:w="0" w:type="dxa"/>
              <w:right w:w="15" w:type="dxa"/>
            </w:tcMar>
            <w:vAlign w:val="center"/>
          </w:tcPr>
          <w:p w14:paraId="3EFBF3C2" w14:textId="77777777" w:rsidR="00DB0013" w:rsidRDefault="00000000">
            <w:pPr>
              <w:pStyle w:val="TI-4"/>
              <w:spacing w:before="0" w:after="0" w:line="240" w:lineRule="auto"/>
              <w:jc w:val="center"/>
              <w:rPr>
                <w:rFonts w:cs="Arial"/>
              </w:rPr>
            </w:pPr>
            <w:r>
              <w:rPr>
                <w:rFonts w:cs="Arial"/>
              </w:rPr>
              <w:t>Charge</w:t>
            </w:r>
          </w:p>
        </w:tc>
        <w:tc>
          <w:tcPr>
            <w:tcW w:w="2289" w:type="pct"/>
            <w:tcMar>
              <w:top w:w="15" w:type="dxa"/>
              <w:left w:w="15" w:type="dxa"/>
              <w:bottom w:w="0" w:type="dxa"/>
              <w:right w:w="15" w:type="dxa"/>
            </w:tcMar>
            <w:vAlign w:val="center"/>
          </w:tcPr>
          <w:p w14:paraId="62C32C6C" w14:textId="77777777" w:rsidR="00DB0013" w:rsidRDefault="00000000">
            <w:pPr>
              <w:pStyle w:val="TI-4"/>
              <w:spacing w:before="0" w:after="0" w:line="240" w:lineRule="auto"/>
              <w:jc w:val="center"/>
              <w:rPr>
                <w:rFonts w:cs="Arial"/>
              </w:rPr>
            </w:pPr>
            <w:r>
              <w:rPr>
                <w:rFonts w:cs="Arial"/>
              </w:rPr>
              <w:t xml:space="preserve">0 </w:t>
            </w:r>
            <w:r>
              <w:rPr>
                <w:rFonts w:cs="Arial"/>
                <w:szCs w:val="24"/>
              </w:rPr>
              <w:t>~</w:t>
            </w:r>
            <w:r>
              <w:rPr>
                <w:rFonts w:cs="Arial"/>
              </w:rPr>
              <w:t xml:space="preserve"> </w:t>
            </w:r>
            <w:r>
              <w:rPr>
                <w:rFonts w:cs="Arial" w:hint="eastAsia"/>
              </w:rPr>
              <w:t>50</w:t>
            </w:r>
          </w:p>
        </w:tc>
      </w:tr>
      <w:tr w:rsidR="00DB0013" w14:paraId="0156517F" w14:textId="77777777">
        <w:trPr>
          <w:trHeight w:val="362"/>
        </w:trPr>
        <w:tc>
          <w:tcPr>
            <w:tcW w:w="1833" w:type="pct"/>
            <w:vMerge/>
            <w:vAlign w:val="center"/>
          </w:tcPr>
          <w:p w14:paraId="3B1B9688" w14:textId="77777777" w:rsidR="00DB0013" w:rsidRDefault="00DB0013">
            <w:pPr>
              <w:pStyle w:val="TI-4"/>
              <w:spacing w:before="0" w:after="0" w:line="240" w:lineRule="auto"/>
              <w:jc w:val="center"/>
              <w:rPr>
                <w:rFonts w:cs="Arial"/>
              </w:rPr>
            </w:pPr>
          </w:p>
        </w:tc>
        <w:tc>
          <w:tcPr>
            <w:tcW w:w="878" w:type="pct"/>
            <w:tcMar>
              <w:top w:w="15" w:type="dxa"/>
              <w:left w:w="15" w:type="dxa"/>
              <w:bottom w:w="0" w:type="dxa"/>
              <w:right w:w="15" w:type="dxa"/>
            </w:tcMar>
            <w:vAlign w:val="center"/>
          </w:tcPr>
          <w:p w14:paraId="2C6AB19B" w14:textId="77777777" w:rsidR="00DB0013" w:rsidRDefault="00000000">
            <w:pPr>
              <w:pStyle w:val="TI-4"/>
              <w:spacing w:before="0" w:after="0" w:line="240" w:lineRule="auto"/>
              <w:jc w:val="center"/>
              <w:rPr>
                <w:rFonts w:cs="Arial"/>
              </w:rPr>
            </w:pPr>
            <w:r>
              <w:rPr>
                <w:rFonts w:cs="Arial"/>
              </w:rPr>
              <w:t>Discharge</w:t>
            </w:r>
          </w:p>
        </w:tc>
        <w:tc>
          <w:tcPr>
            <w:tcW w:w="2289" w:type="pct"/>
            <w:tcMar>
              <w:top w:w="15" w:type="dxa"/>
              <w:left w:w="15" w:type="dxa"/>
              <w:bottom w:w="0" w:type="dxa"/>
              <w:right w:w="15" w:type="dxa"/>
            </w:tcMar>
            <w:vAlign w:val="center"/>
          </w:tcPr>
          <w:p w14:paraId="142C44C1" w14:textId="77777777" w:rsidR="00DB0013" w:rsidRDefault="00000000">
            <w:pPr>
              <w:pStyle w:val="TI-4"/>
              <w:spacing w:before="0" w:after="0" w:line="240" w:lineRule="auto"/>
              <w:jc w:val="center"/>
              <w:rPr>
                <w:rFonts w:cs="Arial"/>
              </w:rPr>
            </w:pPr>
            <w:r>
              <w:rPr>
                <w:rFonts w:cs="Arial"/>
              </w:rPr>
              <w:t>-</w:t>
            </w:r>
            <w:r>
              <w:rPr>
                <w:rFonts w:cs="Arial" w:hint="eastAsia"/>
              </w:rPr>
              <w:t>2</w:t>
            </w:r>
            <w:r>
              <w:rPr>
                <w:rFonts w:cs="Arial"/>
              </w:rPr>
              <w:t xml:space="preserve">0 </w:t>
            </w:r>
            <w:r>
              <w:rPr>
                <w:rFonts w:cs="Arial"/>
                <w:szCs w:val="24"/>
              </w:rPr>
              <w:t>~</w:t>
            </w:r>
            <w:r>
              <w:rPr>
                <w:rFonts w:cs="Arial"/>
              </w:rPr>
              <w:t xml:space="preserve"> </w:t>
            </w:r>
            <w:r>
              <w:rPr>
                <w:rFonts w:cs="Arial" w:hint="eastAsia"/>
              </w:rPr>
              <w:t>5</w:t>
            </w:r>
            <w:r>
              <w:rPr>
                <w:rFonts w:cs="Arial"/>
              </w:rPr>
              <w:t>0</w:t>
            </w:r>
          </w:p>
        </w:tc>
      </w:tr>
      <w:tr w:rsidR="00DB0013" w14:paraId="6B471B55" w14:textId="77777777">
        <w:trPr>
          <w:trHeight w:val="361"/>
        </w:trPr>
        <w:tc>
          <w:tcPr>
            <w:tcW w:w="2711" w:type="pct"/>
            <w:gridSpan w:val="2"/>
            <w:tcMar>
              <w:top w:w="15" w:type="dxa"/>
              <w:left w:w="15" w:type="dxa"/>
              <w:bottom w:w="0" w:type="dxa"/>
              <w:right w:w="15" w:type="dxa"/>
            </w:tcMar>
            <w:vAlign w:val="center"/>
          </w:tcPr>
          <w:p w14:paraId="67811D25" w14:textId="77777777" w:rsidR="00DB0013" w:rsidRDefault="00000000">
            <w:pPr>
              <w:pStyle w:val="TI-4"/>
              <w:spacing w:before="0" w:after="0" w:line="240" w:lineRule="auto"/>
              <w:jc w:val="center"/>
              <w:rPr>
                <w:rFonts w:cs="Arial"/>
              </w:rPr>
            </w:pPr>
            <w:r>
              <w:rPr>
                <w:rFonts w:cs="Arial"/>
              </w:rPr>
              <w:t>Thermal management</w:t>
            </w:r>
          </w:p>
        </w:tc>
        <w:tc>
          <w:tcPr>
            <w:tcW w:w="2289" w:type="pct"/>
            <w:tcMar>
              <w:top w:w="15" w:type="dxa"/>
              <w:left w:w="15" w:type="dxa"/>
              <w:bottom w:w="0" w:type="dxa"/>
              <w:right w:w="15" w:type="dxa"/>
            </w:tcMar>
            <w:vAlign w:val="center"/>
          </w:tcPr>
          <w:p w14:paraId="5F48147E" w14:textId="77777777" w:rsidR="00DB0013" w:rsidRDefault="00000000">
            <w:pPr>
              <w:pStyle w:val="TI-4"/>
              <w:spacing w:before="0" w:after="0" w:line="240" w:lineRule="auto"/>
              <w:jc w:val="center"/>
              <w:rPr>
                <w:rFonts w:cs="Arial"/>
              </w:rPr>
            </w:pPr>
            <w:r>
              <w:rPr>
                <w:rFonts w:cs="Arial"/>
              </w:rPr>
              <w:t>Liquid cooling</w:t>
            </w:r>
          </w:p>
        </w:tc>
      </w:tr>
      <w:tr w:rsidR="00DB0013" w14:paraId="34F5CCB1" w14:textId="77777777">
        <w:trPr>
          <w:trHeight w:val="361"/>
        </w:trPr>
        <w:tc>
          <w:tcPr>
            <w:tcW w:w="2711" w:type="pct"/>
            <w:gridSpan w:val="2"/>
            <w:tcMar>
              <w:top w:w="15" w:type="dxa"/>
              <w:left w:w="15" w:type="dxa"/>
              <w:bottom w:w="0" w:type="dxa"/>
              <w:right w:w="15" w:type="dxa"/>
            </w:tcMar>
            <w:vAlign w:val="center"/>
          </w:tcPr>
          <w:p w14:paraId="21F08BDC" w14:textId="77777777" w:rsidR="00DB0013" w:rsidRDefault="00000000">
            <w:pPr>
              <w:pStyle w:val="TI-4"/>
              <w:spacing w:before="0" w:after="0" w:line="240" w:lineRule="auto"/>
              <w:jc w:val="center"/>
              <w:rPr>
                <w:rFonts w:cs="Arial"/>
              </w:rPr>
            </w:pPr>
            <w:r>
              <w:rPr>
                <w:rFonts w:cs="Arial"/>
              </w:rPr>
              <w:t>Certificates (All finished)</w:t>
            </w:r>
          </w:p>
        </w:tc>
        <w:tc>
          <w:tcPr>
            <w:tcW w:w="2289" w:type="pct"/>
            <w:tcMar>
              <w:top w:w="15" w:type="dxa"/>
              <w:left w:w="15" w:type="dxa"/>
              <w:bottom w:w="0" w:type="dxa"/>
              <w:right w:w="15" w:type="dxa"/>
            </w:tcMar>
            <w:vAlign w:val="center"/>
          </w:tcPr>
          <w:p w14:paraId="243233B1" w14:textId="77777777" w:rsidR="00DB0013" w:rsidRDefault="00000000">
            <w:pPr>
              <w:pStyle w:val="TI-4"/>
              <w:spacing w:before="0" w:after="0" w:line="240" w:lineRule="auto"/>
              <w:jc w:val="center"/>
              <w:rPr>
                <w:rFonts w:cs="Arial"/>
              </w:rPr>
            </w:pPr>
            <w:r>
              <w:rPr>
                <w:rFonts w:cs="Arial"/>
              </w:rPr>
              <w:t xml:space="preserve"> IEC 62619/63056/EN IEC 61000-6-2/61000-6-4</w:t>
            </w:r>
          </w:p>
        </w:tc>
      </w:tr>
    </w:tbl>
    <w:p w14:paraId="54BA6F67" w14:textId="77777777" w:rsidR="00DB0013" w:rsidRDefault="00000000">
      <w:pPr>
        <w:pStyle w:val="TI-3"/>
        <w:numPr>
          <w:ilvl w:val="2"/>
          <w:numId w:val="1"/>
        </w:numPr>
        <w:rPr>
          <w:rFonts w:cs="Arial"/>
        </w:rPr>
      </w:pPr>
      <w:bookmarkStart w:id="171" w:name="_Toc198455042"/>
      <w:bookmarkStart w:id="172" w:name="_Toc18738"/>
      <w:bookmarkStart w:id="173" w:name="_Toc27515"/>
      <w:bookmarkStart w:id="174" w:name="_Toc17068"/>
      <w:bookmarkStart w:id="175" w:name="_Toc212581415"/>
      <w:bookmarkStart w:id="176" w:name="_Toc227947350"/>
      <w:bookmarkStart w:id="177" w:name="_Toc13596"/>
      <w:bookmarkStart w:id="178" w:name="_Toc24158"/>
      <w:bookmarkStart w:id="179" w:name="_Toc11581"/>
      <w:bookmarkStart w:id="180" w:name="_Toc198389246"/>
      <w:bookmarkStart w:id="181" w:name="_Toc15338"/>
      <w:r>
        <w:rPr>
          <w:rFonts w:cs="Arial" w:hint="eastAsia"/>
        </w:rPr>
        <w:t>Battery Management System (</w:t>
      </w:r>
      <w:r>
        <w:rPr>
          <w:rFonts w:cs="Arial"/>
        </w:rPr>
        <w:t>BMS</w:t>
      </w:r>
      <w:bookmarkEnd w:id="171"/>
      <w:bookmarkEnd w:id="172"/>
      <w:bookmarkEnd w:id="173"/>
      <w:r>
        <w:rPr>
          <w:rFonts w:cs="Arial" w:hint="eastAsia"/>
        </w:rPr>
        <w:t>)</w:t>
      </w:r>
      <w:bookmarkEnd w:id="174"/>
      <w:bookmarkEnd w:id="175"/>
      <w:bookmarkEnd w:id="176"/>
      <w:bookmarkEnd w:id="177"/>
      <w:bookmarkEnd w:id="178"/>
      <w:r>
        <w:rPr>
          <w:rFonts w:cs="Arial"/>
        </w:rPr>
        <w:t xml:space="preserve"> </w:t>
      </w:r>
      <w:bookmarkEnd w:id="179"/>
      <w:bookmarkEnd w:id="180"/>
      <w:bookmarkEnd w:id="181"/>
    </w:p>
    <w:p w14:paraId="0F5098BD" w14:textId="77777777" w:rsidR="00DB0013" w:rsidRDefault="00000000">
      <w:pPr>
        <w:pStyle w:val="TI-8"/>
        <w:rPr>
          <w:rFonts w:cs="Arial"/>
        </w:rPr>
      </w:pPr>
      <w:bookmarkStart w:id="182" w:name="_Toc12286"/>
      <w:bookmarkStart w:id="183" w:name="_Toc21960"/>
      <w:bookmarkStart w:id="184" w:name="_Toc17215"/>
      <w:bookmarkStart w:id="185" w:name="_Toc227947319"/>
      <w:bookmarkStart w:id="186" w:name="_Toc198455062"/>
      <w:bookmarkStart w:id="187" w:name="_Toc26315"/>
      <w:bookmarkStart w:id="188" w:name="_Toc26910"/>
      <w:bookmarkStart w:id="189" w:name="_Toc16735"/>
      <w:bookmarkStart w:id="190" w:name="_Toc212581383"/>
      <w:bookmarkStart w:id="191" w:name="_Toc11513"/>
      <w:bookmarkStart w:id="192" w:name="_Hlk148538705"/>
      <w:r>
        <w:rPr>
          <w:rFonts w:cs="Arial"/>
        </w:rPr>
        <w:t>Technical parameters and indicators required for the battery management system</w:t>
      </w:r>
      <w:bookmarkEnd w:id="182"/>
      <w:bookmarkEnd w:id="183"/>
      <w:bookmarkEnd w:id="184"/>
      <w:bookmarkEnd w:id="185"/>
      <w:bookmarkEnd w:id="186"/>
      <w:bookmarkEnd w:id="187"/>
      <w:bookmarkEnd w:id="188"/>
      <w:bookmarkEnd w:id="189"/>
      <w:bookmarkEnd w:id="190"/>
      <w:bookmarkEnd w:id="1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2307"/>
        <w:gridCol w:w="5376"/>
      </w:tblGrid>
      <w:tr w:rsidR="00DB0013" w14:paraId="31BAE450" w14:textId="77777777">
        <w:trPr>
          <w:trHeight w:val="396"/>
          <w:jc w:val="center"/>
        </w:trPr>
        <w:tc>
          <w:tcPr>
            <w:tcW w:w="760" w:type="pct"/>
            <w:vAlign w:val="center"/>
          </w:tcPr>
          <w:p w14:paraId="220047BB" w14:textId="77777777" w:rsidR="00DB0013" w:rsidRDefault="00000000">
            <w:pPr>
              <w:snapToGrid w:val="0"/>
              <w:spacing w:beforeLines="0" w:before="0" w:afterLines="0" w:after="0"/>
              <w:jc w:val="center"/>
              <w:rPr>
                <w:rFonts w:eastAsia="宋体" w:cs="Arial"/>
                <w:b/>
                <w:bCs/>
                <w:sz w:val="22"/>
                <w:szCs w:val="24"/>
              </w:rPr>
            </w:pPr>
            <w:r>
              <w:rPr>
                <w:rFonts w:eastAsia="宋体" w:cs="Arial"/>
                <w:b/>
                <w:bCs/>
                <w:sz w:val="22"/>
                <w:szCs w:val="24"/>
              </w:rPr>
              <w:t>Level</w:t>
            </w:r>
          </w:p>
        </w:tc>
        <w:tc>
          <w:tcPr>
            <w:tcW w:w="1273" w:type="pct"/>
            <w:vAlign w:val="center"/>
          </w:tcPr>
          <w:p w14:paraId="7FCC85D4" w14:textId="77777777" w:rsidR="00DB0013" w:rsidRDefault="00000000">
            <w:pPr>
              <w:snapToGrid w:val="0"/>
              <w:spacing w:beforeLines="0" w:before="0" w:afterLines="0" w:after="0"/>
              <w:jc w:val="center"/>
              <w:rPr>
                <w:rFonts w:eastAsia="宋体" w:cs="Arial"/>
                <w:b/>
                <w:bCs/>
                <w:sz w:val="22"/>
                <w:szCs w:val="24"/>
              </w:rPr>
            </w:pPr>
            <w:r>
              <w:rPr>
                <w:rFonts w:eastAsia="宋体" w:cs="Arial"/>
                <w:b/>
                <w:bCs/>
                <w:sz w:val="22"/>
                <w:szCs w:val="24"/>
              </w:rPr>
              <w:t>Configuration</w:t>
            </w:r>
          </w:p>
        </w:tc>
        <w:tc>
          <w:tcPr>
            <w:tcW w:w="2967" w:type="pct"/>
            <w:vAlign w:val="center"/>
          </w:tcPr>
          <w:p w14:paraId="64371F5B" w14:textId="77777777" w:rsidR="00DB0013" w:rsidRDefault="00000000">
            <w:pPr>
              <w:snapToGrid w:val="0"/>
              <w:spacing w:beforeLines="0" w:before="0" w:afterLines="0" w:after="0"/>
              <w:jc w:val="center"/>
              <w:rPr>
                <w:rFonts w:eastAsia="宋体" w:cs="Arial"/>
                <w:b/>
                <w:bCs/>
                <w:sz w:val="22"/>
                <w:szCs w:val="24"/>
              </w:rPr>
            </w:pPr>
            <w:r>
              <w:rPr>
                <w:rFonts w:eastAsia="宋体" w:cs="Arial"/>
                <w:b/>
                <w:bCs/>
                <w:sz w:val="22"/>
                <w:szCs w:val="24"/>
              </w:rPr>
              <w:t>Functionality</w:t>
            </w:r>
          </w:p>
        </w:tc>
      </w:tr>
      <w:tr w:rsidR="00DB0013" w14:paraId="583C2DE6" w14:textId="77777777">
        <w:trPr>
          <w:trHeight w:val="396"/>
          <w:jc w:val="center"/>
        </w:trPr>
        <w:tc>
          <w:tcPr>
            <w:tcW w:w="760" w:type="pct"/>
            <w:vAlign w:val="center"/>
          </w:tcPr>
          <w:p w14:paraId="69D5AD5F" w14:textId="77777777" w:rsidR="00DB0013" w:rsidRDefault="00000000">
            <w:pPr>
              <w:snapToGrid w:val="0"/>
              <w:spacing w:beforeLines="0" w:before="0" w:afterLines="0" w:after="0"/>
              <w:jc w:val="center"/>
              <w:rPr>
                <w:rFonts w:eastAsia="宋体" w:cs="Arial"/>
                <w:sz w:val="22"/>
                <w:szCs w:val="24"/>
              </w:rPr>
            </w:pPr>
            <w:r>
              <w:rPr>
                <w:rFonts w:eastAsia="宋体" w:cs="Arial"/>
                <w:sz w:val="22"/>
                <w:szCs w:val="24"/>
              </w:rPr>
              <w:t>Level 1</w:t>
            </w:r>
          </w:p>
        </w:tc>
        <w:tc>
          <w:tcPr>
            <w:tcW w:w="1273" w:type="pct"/>
            <w:vAlign w:val="center"/>
          </w:tcPr>
          <w:p w14:paraId="45690D52" w14:textId="77777777" w:rsidR="00DB0013" w:rsidRDefault="00000000">
            <w:pPr>
              <w:snapToGrid w:val="0"/>
              <w:spacing w:beforeLines="0" w:before="0" w:afterLines="0" w:after="0"/>
              <w:jc w:val="center"/>
              <w:rPr>
                <w:rFonts w:eastAsia="宋体" w:cs="Arial"/>
                <w:sz w:val="22"/>
                <w:szCs w:val="24"/>
              </w:rPr>
            </w:pPr>
            <w:r>
              <w:rPr>
                <w:rFonts w:eastAsia="宋体" w:cs="Arial"/>
                <w:sz w:val="22"/>
                <w:szCs w:val="24"/>
              </w:rPr>
              <w:t>BMU</w:t>
            </w:r>
            <w:r>
              <w:rPr>
                <w:rFonts w:eastAsia="宋体" w:cs="Arial" w:hint="eastAsia"/>
                <w:sz w:val="22"/>
                <w:szCs w:val="24"/>
              </w:rPr>
              <w:t xml:space="preserve"> </w:t>
            </w:r>
            <w:r>
              <w:rPr>
                <w:rFonts w:eastAsia="宋体" w:cs="Arial"/>
                <w:sz w:val="22"/>
                <w:szCs w:val="24"/>
              </w:rPr>
              <w:t xml:space="preserve">*1 per </w:t>
            </w:r>
            <w:r>
              <w:rPr>
                <w:rFonts w:eastAsia="宋体" w:cs="Arial" w:hint="eastAsia"/>
                <w:sz w:val="22"/>
                <w:szCs w:val="24"/>
              </w:rPr>
              <w:t>Pack</w:t>
            </w:r>
          </w:p>
        </w:tc>
        <w:tc>
          <w:tcPr>
            <w:tcW w:w="2967" w:type="pct"/>
            <w:vAlign w:val="center"/>
          </w:tcPr>
          <w:p w14:paraId="6A30EDA2" w14:textId="77777777" w:rsidR="00DB0013"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Detects individual cell voltage and temperature, compiles the collected data, and reports it.</w:t>
            </w:r>
          </w:p>
          <w:p w14:paraId="721960CD" w14:textId="77777777" w:rsidR="00DB0013"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Acts as the balancing unit for cell voltage, performing autonomous balancing or following commands from higher-level units.</w:t>
            </w:r>
          </w:p>
          <w:p w14:paraId="52A38977" w14:textId="77777777" w:rsidR="00DB0013"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Conducts real-time self-diagnosis of sampling and balancing circuits, reporting results in real-time.</w:t>
            </w:r>
          </w:p>
          <w:p w14:paraId="66DD70C5" w14:textId="77777777" w:rsidR="00DB0013"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Communicates with the higher-level BCU through Daisy Chain communication.</w:t>
            </w:r>
          </w:p>
        </w:tc>
      </w:tr>
      <w:tr w:rsidR="00DB0013" w14:paraId="4E81AFF3" w14:textId="77777777">
        <w:trPr>
          <w:trHeight w:val="396"/>
          <w:jc w:val="center"/>
        </w:trPr>
        <w:tc>
          <w:tcPr>
            <w:tcW w:w="760" w:type="pct"/>
            <w:vAlign w:val="center"/>
          </w:tcPr>
          <w:p w14:paraId="17B9C5D2" w14:textId="77777777" w:rsidR="00DB0013" w:rsidRDefault="00000000">
            <w:pPr>
              <w:snapToGrid w:val="0"/>
              <w:spacing w:beforeLines="0" w:before="0" w:afterLines="0" w:after="0"/>
              <w:jc w:val="center"/>
              <w:rPr>
                <w:rFonts w:eastAsia="宋体" w:cs="Arial"/>
                <w:sz w:val="22"/>
                <w:szCs w:val="24"/>
              </w:rPr>
            </w:pPr>
            <w:r>
              <w:rPr>
                <w:rFonts w:eastAsia="宋体" w:cs="Arial"/>
                <w:sz w:val="22"/>
                <w:szCs w:val="24"/>
              </w:rPr>
              <w:t>Level 2</w:t>
            </w:r>
          </w:p>
        </w:tc>
        <w:tc>
          <w:tcPr>
            <w:tcW w:w="1273" w:type="pct"/>
            <w:vAlign w:val="center"/>
          </w:tcPr>
          <w:p w14:paraId="4CE6C708" w14:textId="77777777" w:rsidR="00DB0013" w:rsidRDefault="00000000">
            <w:pPr>
              <w:snapToGrid w:val="0"/>
              <w:spacing w:beforeLines="0" w:before="0" w:afterLines="0" w:after="0"/>
              <w:jc w:val="center"/>
              <w:rPr>
                <w:rFonts w:eastAsia="宋体" w:cs="Arial"/>
                <w:sz w:val="22"/>
                <w:szCs w:val="24"/>
              </w:rPr>
            </w:pPr>
            <w:r>
              <w:rPr>
                <w:rFonts w:eastAsia="宋体" w:cs="Arial"/>
                <w:sz w:val="22"/>
                <w:szCs w:val="24"/>
              </w:rPr>
              <w:t>BCU</w:t>
            </w:r>
            <w:r>
              <w:rPr>
                <w:rFonts w:eastAsia="宋体" w:cs="Arial" w:hint="eastAsia"/>
                <w:sz w:val="22"/>
                <w:szCs w:val="24"/>
              </w:rPr>
              <w:t xml:space="preserve"> </w:t>
            </w:r>
            <w:r>
              <w:rPr>
                <w:rFonts w:eastAsia="宋体" w:cs="Arial"/>
                <w:sz w:val="22"/>
                <w:szCs w:val="24"/>
              </w:rPr>
              <w:t xml:space="preserve">*1 per battery </w:t>
            </w:r>
            <w:r>
              <w:rPr>
                <w:rFonts w:eastAsia="宋体" w:cs="Arial" w:hint="eastAsia"/>
                <w:sz w:val="22"/>
                <w:szCs w:val="24"/>
              </w:rPr>
              <w:t>string</w:t>
            </w:r>
          </w:p>
        </w:tc>
        <w:tc>
          <w:tcPr>
            <w:tcW w:w="2967" w:type="pct"/>
            <w:vAlign w:val="center"/>
          </w:tcPr>
          <w:p w14:paraId="4C6E4B28" w14:textId="77777777" w:rsidR="00DB0013"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Collects temperature, voltage, current, and SOC information uploaded by battery </w:t>
            </w:r>
            <w:r>
              <w:rPr>
                <w:rFonts w:ascii="Arial" w:hAnsi="Arial" w:cs="Arial" w:hint="eastAsia"/>
                <w:sz w:val="22"/>
                <w:szCs w:val="24"/>
              </w:rPr>
              <w:t>pack</w:t>
            </w:r>
            <w:r>
              <w:rPr>
                <w:rFonts w:ascii="Arial" w:hAnsi="Arial" w:cs="Arial"/>
                <w:sz w:val="22"/>
                <w:szCs w:val="24"/>
              </w:rPr>
              <w:t xml:space="preserve">s within the </w:t>
            </w:r>
            <w:r>
              <w:rPr>
                <w:rFonts w:ascii="Arial" w:hAnsi="Arial" w:cs="Arial" w:hint="eastAsia"/>
                <w:sz w:val="22"/>
                <w:szCs w:val="24"/>
              </w:rPr>
              <w:t>string</w:t>
            </w:r>
            <w:r>
              <w:rPr>
                <w:rFonts w:ascii="Arial" w:hAnsi="Arial" w:cs="Arial"/>
                <w:sz w:val="22"/>
                <w:szCs w:val="24"/>
              </w:rPr>
              <w:t>.</w:t>
            </w:r>
          </w:p>
          <w:p w14:paraId="3E4621C9" w14:textId="77777777" w:rsidR="00DB0013"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Calculates battery SOH based on calibration operations.</w:t>
            </w:r>
          </w:p>
          <w:p w14:paraId="238AF736" w14:textId="77777777" w:rsidR="00DB0013"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Manages the normal operation and alarm information of the battery </w:t>
            </w:r>
            <w:r>
              <w:rPr>
                <w:rFonts w:ascii="Arial" w:hAnsi="Arial" w:cs="Arial" w:hint="eastAsia"/>
                <w:sz w:val="22"/>
                <w:szCs w:val="24"/>
              </w:rPr>
              <w:t>string</w:t>
            </w:r>
            <w:r>
              <w:rPr>
                <w:rFonts w:ascii="Arial" w:hAnsi="Arial" w:cs="Arial"/>
                <w:sz w:val="22"/>
                <w:szCs w:val="24"/>
              </w:rPr>
              <w:t xml:space="preserve">, controlling the opening and closing of the </w:t>
            </w:r>
            <w:r>
              <w:rPr>
                <w:rFonts w:ascii="Arial" w:hAnsi="Arial" w:cs="Arial" w:hint="eastAsia"/>
                <w:sz w:val="22"/>
                <w:szCs w:val="24"/>
              </w:rPr>
              <w:t>string</w:t>
            </w:r>
            <w:r>
              <w:rPr>
                <w:rFonts w:ascii="Arial" w:hAnsi="Arial" w:cs="Arial"/>
                <w:sz w:val="22"/>
                <w:szCs w:val="24"/>
              </w:rPr>
              <w:t>’s DC switch as needed.</w:t>
            </w:r>
          </w:p>
          <w:p w14:paraId="253A8845" w14:textId="77777777" w:rsidR="00DB0013"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Issues balancing commands based on the voltage status within the </w:t>
            </w:r>
            <w:r>
              <w:rPr>
                <w:rFonts w:ascii="Arial" w:hAnsi="Arial" w:cs="Arial" w:hint="eastAsia"/>
                <w:sz w:val="22"/>
                <w:szCs w:val="24"/>
              </w:rPr>
              <w:t>string</w:t>
            </w:r>
            <w:r>
              <w:rPr>
                <w:rFonts w:ascii="Arial" w:hAnsi="Arial" w:cs="Arial"/>
                <w:sz w:val="22"/>
                <w:szCs w:val="24"/>
              </w:rPr>
              <w:t>.</w:t>
            </w:r>
          </w:p>
          <w:p w14:paraId="518A74A4" w14:textId="77777777" w:rsidR="00DB0013" w:rsidRDefault="00000000">
            <w:pPr>
              <w:pStyle w:val="45"/>
              <w:snapToGrid w:val="0"/>
              <w:spacing w:line="240" w:lineRule="auto"/>
              <w:ind w:firstLineChars="0" w:firstLine="0"/>
              <w:jc w:val="left"/>
              <w:rPr>
                <w:rFonts w:ascii="Arial" w:hAnsi="Arial" w:cs="Arial"/>
                <w:sz w:val="22"/>
                <w:szCs w:val="24"/>
              </w:rPr>
            </w:pPr>
            <w:r>
              <w:rPr>
                <w:rFonts w:ascii="Arial" w:hAnsi="Arial" w:cs="Arial"/>
                <w:sz w:val="22"/>
                <w:szCs w:val="24"/>
              </w:rPr>
              <w:t>Issues insulation detection commands as per higher-level instructions.</w:t>
            </w:r>
          </w:p>
          <w:p w14:paraId="47A98C8C" w14:textId="77777777" w:rsidR="00DB0013"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Uploads battery </w:t>
            </w:r>
            <w:r>
              <w:rPr>
                <w:rFonts w:ascii="Arial" w:hAnsi="Arial" w:cs="Arial" w:hint="eastAsia"/>
                <w:sz w:val="22"/>
                <w:szCs w:val="24"/>
              </w:rPr>
              <w:t>string</w:t>
            </w:r>
            <w:r>
              <w:rPr>
                <w:rFonts w:ascii="Arial" w:hAnsi="Arial" w:cs="Arial"/>
                <w:sz w:val="22"/>
                <w:szCs w:val="24"/>
              </w:rPr>
              <w:t xml:space="preserve"> parameters and switch status to the BAU through Ethernet or CAN communication, and receives control instructions from BAU.</w:t>
            </w:r>
          </w:p>
        </w:tc>
      </w:tr>
      <w:tr w:rsidR="00DB0013" w14:paraId="1A295FA0" w14:textId="77777777">
        <w:trPr>
          <w:trHeight w:val="396"/>
          <w:jc w:val="center"/>
        </w:trPr>
        <w:tc>
          <w:tcPr>
            <w:tcW w:w="760" w:type="pct"/>
            <w:vAlign w:val="center"/>
          </w:tcPr>
          <w:p w14:paraId="6047D5FE" w14:textId="77777777" w:rsidR="00DB0013" w:rsidRDefault="00000000">
            <w:pPr>
              <w:snapToGrid w:val="0"/>
              <w:spacing w:beforeLines="0" w:before="0" w:afterLines="0" w:after="0"/>
              <w:jc w:val="center"/>
              <w:rPr>
                <w:rFonts w:eastAsia="宋体" w:cs="Arial"/>
                <w:sz w:val="22"/>
                <w:szCs w:val="24"/>
              </w:rPr>
            </w:pPr>
            <w:r>
              <w:rPr>
                <w:rFonts w:eastAsia="宋体" w:cs="Arial"/>
                <w:sz w:val="22"/>
                <w:szCs w:val="24"/>
              </w:rPr>
              <w:t>Level 3</w:t>
            </w:r>
          </w:p>
        </w:tc>
        <w:tc>
          <w:tcPr>
            <w:tcW w:w="1273" w:type="pct"/>
            <w:vAlign w:val="center"/>
          </w:tcPr>
          <w:p w14:paraId="3EE94D83" w14:textId="77777777" w:rsidR="00DB0013" w:rsidRDefault="00000000">
            <w:pPr>
              <w:snapToGrid w:val="0"/>
              <w:spacing w:beforeLines="0" w:before="0" w:afterLines="0" w:after="0"/>
              <w:jc w:val="center"/>
              <w:rPr>
                <w:rFonts w:eastAsia="宋体" w:cs="Arial"/>
                <w:sz w:val="22"/>
                <w:szCs w:val="24"/>
              </w:rPr>
            </w:pPr>
            <w:r>
              <w:rPr>
                <w:rFonts w:eastAsia="宋体" w:cs="Arial"/>
                <w:sz w:val="22"/>
                <w:szCs w:val="24"/>
              </w:rPr>
              <w:t>BAU *1</w:t>
            </w:r>
          </w:p>
        </w:tc>
        <w:tc>
          <w:tcPr>
            <w:tcW w:w="2967" w:type="pct"/>
            <w:vAlign w:val="center"/>
          </w:tcPr>
          <w:p w14:paraId="174F6512" w14:textId="77777777" w:rsidR="00DB0013"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Collects and manages BCU information from the second level through the switch, overseeing voltage, </w:t>
            </w:r>
            <w:r>
              <w:rPr>
                <w:rFonts w:ascii="Arial" w:hAnsi="Arial" w:cs="Arial"/>
                <w:sz w:val="22"/>
                <w:szCs w:val="24"/>
              </w:rPr>
              <w:lastRenderedPageBreak/>
              <w:t>current, temperature, and SOC of lower levels.</w:t>
            </w:r>
          </w:p>
          <w:p w14:paraId="5BE52C25" w14:textId="77777777" w:rsidR="00DB0013"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Manages the direction of the energy flow of the storage system in coordination with the EMS, SCADA, and PCS management systems.</w:t>
            </w:r>
          </w:p>
          <w:p w14:paraId="01DB61A9" w14:textId="77777777" w:rsidR="00DB0013"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Monitors bus voltage, total current, and bus insulation.</w:t>
            </w:r>
          </w:p>
          <w:p w14:paraId="583E382E" w14:textId="77777777" w:rsidR="00DB0013"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Consolidates overall alarm and protection statuses and decides whether to control the main circuit breaker for protection.</w:t>
            </w:r>
          </w:p>
          <w:p w14:paraId="65FE27DC" w14:textId="77777777" w:rsidR="00DB0013"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Calculates the SOC of connected batteries and calibrates battery capacity based on the cycle status.</w:t>
            </w:r>
          </w:p>
          <w:p w14:paraId="624C0A05" w14:textId="77777777" w:rsidR="00DB0013"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Transmits data to the touchscreen and responds to local control commands issued from the touchscreen.</w:t>
            </w:r>
          </w:p>
        </w:tc>
      </w:tr>
    </w:tbl>
    <w:p w14:paraId="40462FA1" w14:textId="77777777" w:rsidR="00DB0013" w:rsidRDefault="00000000">
      <w:pPr>
        <w:pStyle w:val="TI-71"/>
        <w:spacing w:before="156" w:after="156"/>
        <w:rPr>
          <w:rFonts w:eastAsiaTheme="minorEastAsia" w:cs="Arial"/>
        </w:rPr>
      </w:pPr>
      <w:r>
        <w:rPr>
          <w:rFonts w:cs="Arial"/>
          <w:noProof/>
        </w:rPr>
        <w:lastRenderedPageBreak/>
        <w:drawing>
          <wp:inline distT="0" distB="0" distL="114300" distR="114300" wp14:anchorId="47BA517A" wp14:editId="51D49AB3">
            <wp:extent cx="5748020" cy="4062730"/>
            <wp:effectExtent l="0" t="0" r="5080" b="1270"/>
            <wp:docPr id="18" name="图片 18" descr="0225d7d1250471cc439886cef160a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25d7d1250471cc439886cef160a5c5"/>
                    <pic:cNvPicPr>
                      <a:picLocks noChangeAspect="1"/>
                    </pic:cNvPicPr>
                  </pic:nvPicPr>
                  <pic:blipFill>
                    <a:blip r:embed="rId16"/>
                    <a:stretch>
                      <a:fillRect/>
                    </a:stretch>
                  </pic:blipFill>
                  <pic:spPr>
                    <a:xfrm>
                      <a:off x="0" y="0"/>
                      <a:ext cx="5748020" cy="4062730"/>
                    </a:xfrm>
                    <a:prstGeom prst="rect">
                      <a:avLst/>
                    </a:prstGeom>
                  </pic:spPr>
                </pic:pic>
              </a:graphicData>
            </a:graphic>
          </wp:inline>
        </w:drawing>
      </w:r>
    </w:p>
    <w:p w14:paraId="5F9DF74C" w14:textId="77777777" w:rsidR="00DB0013" w:rsidRDefault="00000000">
      <w:pPr>
        <w:pStyle w:val="TI-7"/>
        <w:ind w:left="0"/>
        <w:rPr>
          <w:rFonts w:eastAsiaTheme="minorEastAsia" w:cs="Arial"/>
        </w:rPr>
      </w:pPr>
      <w:bookmarkStart w:id="193" w:name="_Toc141459135"/>
      <w:bookmarkStart w:id="194" w:name="_Toc140567710"/>
      <w:bookmarkStart w:id="195" w:name="_Toc141448382"/>
      <w:bookmarkStart w:id="196" w:name="_Toc141458817"/>
      <w:bookmarkStart w:id="197" w:name="_Toc141458895"/>
      <w:bookmarkStart w:id="198" w:name="_Toc198455134"/>
      <w:bookmarkStart w:id="199" w:name="_Toc31959"/>
      <w:bookmarkStart w:id="200" w:name="_Toc10754"/>
      <w:bookmarkStart w:id="201" w:name="_Toc8975"/>
      <w:bookmarkStart w:id="202" w:name="_Toc30380"/>
      <w:bookmarkStart w:id="203" w:name="_Toc30564"/>
      <w:bookmarkStart w:id="204" w:name="_Toc14421"/>
      <w:bookmarkStart w:id="205" w:name="_Toc227947332"/>
      <w:bookmarkStart w:id="206" w:name="_Toc20574"/>
      <w:bookmarkStart w:id="207" w:name="_Toc4717"/>
      <w:bookmarkStart w:id="208" w:name="_Toc5257"/>
      <w:bookmarkStart w:id="209" w:name="_Toc22127"/>
      <w:bookmarkStart w:id="210" w:name="_Toc212581396"/>
      <w:r>
        <w:rPr>
          <w:rFonts w:cs="Arial"/>
        </w:rPr>
        <w:t xml:space="preserve">Communication framework of </w:t>
      </w:r>
      <w:bookmarkEnd w:id="193"/>
      <w:bookmarkEnd w:id="194"/>
      <w:bookmarkEnd w:id="195"/>
      <w:bookmarkEnd w:id="196"/>
      <w:bookmarkEnd w:id="197"/>
      <w:r>
        <w:rPr>
          <w:rFonts w:cs="Arial"/>
        </w:rPr>
        <w:t>BMS (Rated 5.015 MWh System</w:t>
      </w:r>
      <w:r>
        <w:rPr>
          <w:rFonts w:cs="Arial" w:hint="eastAsia"/>
        </w:rPr>
        <w:t>)</w:t>
      </w:r>
      <w:r>
        <w:rPr>
          <w:rFonts w:cs="Arial"/>
        </w:rPr>
        <w:t xml:space="preserve"> (Reference)</w:t>
      </w:r>
      <w:bookmarkEnd w:id="198"/>
      <w:bookmarkEnd w:id="199"/>
      <w:bookmarkEnd w:id="200"/>
      <w:bookmarkEnd w:id="201"/>
      <w:bookmarkEnd w:id="202"/>
      <w:bookmarkEnd w:id="203"/>
      <w:bookmarkEnd w:id="204"/>
      <w:bookmarkEnd w:id="205"/>
      <w:bookmarkEnd w:id="206"/>
      <w:bookmarkEnd w:id="207"/>
      <w:bookmarkEnd w:id="208"/>
      <w:bookmarkEnd w:id="209"/>
      <w:bookmarkEnd w:id="210"/>
    </w:p>
    <w:p w14:paraId="4A250735" w14:textId="77777777" w:rsidR="00DB0013" w:rsidRDefault="00000000">
      <w:pPr>
        <w:pStyle w:val="TI-8"/>
        <w:rPr>
          <w:rFonts w:cs="Arial"/>
        </w:rPr>
      </w:pPr>
      <w:bookmarkStart w:id="211" w:name="_Toc1780"/>
      <w:bookmarkStart w:id="212" w:name="_Toc198455063"/>
      <w:bookmarkStart w:id="213" w:name="_Toc23154"/>
      <w:bookmarkStart w:id="214" w:name="_Toc30595"/>
      <w:bookmarkStart w:id="215" w:name="_Toc227947320"/>
      <w:bookmarkStart w:id="216" w:name="_Toc24876"/>
      <w:bookmarkStart w:id="217" w:name="_Toc15177"/>
      <w:bookmarkStart w:id="218" w:name="_Toc3196"/>
      <w:bookmarkStart w:id="219" w:name="_Toc8678"/>
      <w:bookmarkStart w:id="220" w:name="_Toc212581384"/>
      <w:r>
        <w:rPr>
          <w:rFonts w:cs="Arial"/>
        </w:rPr>
        <w:t>Fault diagnosis item list</w:t>
      </w:r>
      <w:bookmarkEnd w:id="211"/>
      <w:bookmarkEnd w:id="212"/>
      <w:bookmarkEnd w:id="213"/>
      <w:bookmarkEnd w:id="214"/>
      <w:bookmarkEnd w:id="215"/>
      <w:bookmarkEnd w:id="216"/>
      <w:bookmarkEnd w:id="217"/>
      <w:bookmarkEnd w:id="218"/>
      <w:bookmarkEnd w:id="219"/>
      <w:bookmarkEnd w:id="22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5"/>
        <w:gridCol w:w="7585"/>
      </w:tblGrid>
      <w:tr w:rsidR="00DB0013" w14:paraId="5F82A5CA" w14:textId="77777777">
        <w:trPr>
          <w:jc w:val="center"/>
        </w:trPr>
        <w:tc>
          <w:tcPr>
            <w:tcW w:w="814" w:type="pct"/>
            <w:vAlign w:val="center"/>
          </w:tcPr>
          <w:p w14:paraId="09926BFA" w14:textId="77777777" w:rsidR="00DB0013" w:rsidRDefault="00000000">
            <w:pPr>
              <w:pStyle w:val="affa"/>
              <w:rPr>
                <w:rFonts w:ascii="Arial" w:hAnsi="Arial" w:cs="Arial"/>
                <w:b/>
                <w:sz w:val="24"/>
                <w:szCs w:val="24"/>
              </w:rPr>
            </w:pPr>
            <w:r>
              <w:rPr>
                <w:rFonts w:ascii="Arial" w:hAnsi="Arial" w:cs="Arial"/>
                <w:b/>
                <w:sz w:val="24"/>
                <w:szCs w:val="24"/>
              </w:rPr>
              <w:t>No.</w:t>
            </w:r>
          </w:p>
        </w:tc>
        <w:tc>
          <w:tcPr>
            <w:tcW w:w="4185" w:type="pct"/>
            <w:vAlign w:val="center"/>
          </w:tcPr>
          <w:p w14:paraId="514502A0" w14:textId="77777777" w:rsidR="00DB0013" w:rsidRDefault="00000000">
            <w:pPr>
              <w:pStyle w:val="affa"/>
              <w:rPr>
                <w:rFonts w:ascii="Arial" w:hAnsi="Arial" w:cs="Arial"/>
                <w:b/>
                <w:sz w:val="24"/>
                <w:szCs w:val="24"/>
              </w:rPr>
            </w:pPr>
            <w:r>
              <w:rPr>
                <w:rFonts w:ascii="Arial" w:hAnsi="Arial" w:cs="Arial"/>
                <w:b/>
                <w:sz w:val="24"/>
                <w:szCs w:val="24"/>
              </w:rPr>
              <w:t>Alarms and Fault Protection</w:t>
            </w:r>
          </w:p>
        </w:tc>
      </w:tr>
      <w:tr w:rsidR="00DB0013" w14:paraId="620399E7" w14:textId="77777777">
        <w:trPr>
          <w:jc w:val="center"/>
        </w:trPr>
        <w:tc>
          <w:tcPr>
            <w:tcW w:w="814" w:type="pct"/>
            <w:vAlign w:val="center"/>
          </w:tcPr>
          <w:p w14:paraId="321F2547" w14:textId="77777777" w:rsidR="00DB0013" w:rsidRDefault="00000000">
            <w:pPr>
              <w:pStyle w:val="affa"/>
              <w:rPr>
                <w:rFonts w:ascii="Arial" w:hAnsi="Arial" w:cs="Arial"/>
                <w:sz w:val="24"/>
                <w:szCs w:val="24"/>
              </w:rPr>
            </w:pPr>
            <w:r>
              <w:rPr>
                <w:rFonts w:ascii="Arial" w:hAnsi="Arial" w:cs="Arial"/>
                <w:sz w:val="24"/>
                <w:szCs w:val="24"/>
              </w:rPr>
              <w:t>1</w:t>
            </w:r>
          </w:p>
        </w:tc>
        <w:tc>
          <w:tcPr>
            <w:tcW w:w="4185" w:type="pct"/>
            <w:vAlign w:val="center"/>
          </w:tcPr>
          <w:p w14:paraId="6FE5E809" w14:textId="77777777" w:rsidR="00DB0013" w:rsidRDefault="00000000">
            <w:pPr>
              <w:pStyle w:val="affa"/>
              <w:rPr>
                <w:rFonts w:ascii="Arial" w:hAnsi="Arial" w:cs="Arial"/>
                <w:sz w:val="24"/>
                <w:szCs w:val="24"/>
              </w:rPr>
            </w:pPr>
            <w:r>
              <w:rPr>
                <w:rFonts w:ascii="Arial" w:hAnsi="Arial" w:cs="Arial"/>
                <w:sz w:val="24"/>
                <w:szCs w:val="24"/>
              </w:rPr>
              <w:t>Cell Charging Voltage Primary Warning</w:t>
            </w:r>
          </w:p>
        </w:tc>
      </w:tr>
      <w:tr w:rsidR="00DB0013" w14:paraId="68921A43" w14:textId="77777777">
        <w:trPr>
          <w:jc w:val="center"/>
        </w:trPr>
        <w:tc>
          <w:tcPr>
            <w:tcW w:w="814" w:type="pct"/>
            <w:vAlign w:val="center"/>
          </w:tcPr>
          <w:p w14:paraId="3F341DD7" w14:textId="77777777" w:rsidR="00DB0013" w:rsidRDefault="00000000">
            <w:pPr>
              <w:pStyle w:val="affa"/>
              <w:rPr>
                <w:rFonts w:ascii="Arial" w:hAnsi="Arial" w:cs="Arial"/>
                <w:sz w:val="24"/>
                <w:szCs w:val="24"/>
              </w:rPr>
            </w:pPr>
            <w:r>
              <w:rPr>
                <w:rFonts w:ascii="Arial" w:hAnsi="Arial" w:cs="Arial"/>
                <w:sz w:val="24"/>
                <w:szCs w:val="24"/>
              </w:rPr>
              <w:t>2</w:t>
            </w:r>
          </w:p>
        </w:tc>
        <w:tc>
          <w:tcPr>
            <w:tcW w:w="4185" w:type="pct"/>
            <w:vAlign w:val="center"/>
          </w:tcPr>
          <w:p w14:paraId="4D69A2A9" w14:textId="77777777" w:rsidR="00DB0013" w:rsidRDefault="00000000">
            <w:pPr>
              <w:pStyle w:val="affa"/>
              <w:rPr>
                <w:rFonts w:ascii="Arial" w:hAnsi="Arial" w:cs="Arial"/>
                <w:sz w:val="24"/>
                <w:szCs w:val="24"/>
              </w:rPr>
            </w:pPr>
            <w:r>
              <w:rPr>
                <w:rFonts w:ascii="Arial" w:hAnsi="Arial" w:cs="Arial"/>
                <w:sz w:val="24"/>
                <w:szCs w:val="24"/>
              </w:rPr>
              <w:t>Cell Charging Voltage Secondary Warning</w:t>
            </w:r>
          </w:p>
        </w:tc>
      </w:tr>
      <w:tr w:rsidR="00DB0013" w14:paraId="02D9D347" w14:textId="77777777">
        <w:trPr>
          <w:jc w:val="center"/>
        </w:trPr>
        <w:tc>
          <w:tcPr>
            <w:tcW w:w="814" w:type="pct"/>
            <w:vAlign w:val="center"/>
          </w:tcPr>
          <w:p w14:paraId="4806799F" w14:textId="77777777" w:rsidR="00DB0013" w:rsidRDefault="00000000">
            <w:pPr>
              <w:pStyle w:val="affa"/>
              <w:rPr>
                <w:rFonts w:ascii="Arial" w:hAnsi="Arial" w:cs="Arial"/>
                <w:sz w:val="24"/>
                <w:szCs w:val="24"/>
              </w:rPr>
            </w:pPr>
            <w:r>
              <w:rPr>
                <w:rFonts w:ascii="Arial" w:hAnsi="Arial" w:cs="Arial"/>
                <w:sz w:val="24"/>
                <w:szCs w:val="24"/>
              </w:rPr>
              <w:t>3</w:t>
            </w:r>
          </w:p>
        </w:tc>
        <w:tc>
          <w:tcPr>
            <w:tcW w:w="4185" w:type="pct"/>
            <w:vAlign w:val="center"/>
          </w:tcPr>
          <w:p w14:paraId="3B749736" w14:textId="77777777" w:rsidR="00DB0013" w:rsidRDefault="00000000">
            <w:pPr>
              <w:pStyle w:val="affa"/>
              <w:rPr>
                <w:rFonts w:ascii="Arial" w:hAnsi="Arial" w:cs="Arial"/>
                <w:sz w:val="24"/>
                <w:szCs w:val="24"/>
              </w:rPr>
            </w:pPr>
            <w:r>
              <w:rPr>
                <w:rFonts w:ascii="Arial" w:hAnsi="Arial" w:cs="Arial"/>
                <w:sz w:val="24"/>
                <w:szCs w:val="24"/>
              </w:rPr>
              <w:t>Cell Charging Voltage Tertiary Warning</w:t>
            </w:r>
          </w:p>
        </w:tc>
      </w:tr>
      <w:tr w:rsidR="00DB0013" w14:paraId="38B93B6A" w14:textId="77777777">
        <w:trPr>
          <w:jc w:val="center"/>
        </w:trPr>
        <w:tc>
          <w:tcPr>
            <w:tcW w:w="814" w:type="pct"/>
            <w:vAlign w:val="center"/>
          </w:tcPr>
          <w:p w14:paraId="798B0A67" w14:textId="77777777" w:rsidR="00DB0013" w:rsidRDefault="00000000">
            <w:pPr>
              <w:pStyle w:val="affa"/>
              <w:rPr>
                <w:rFonts w:ascii="Arial" w:hAnsi="Arial" w:cs="Arial"/>
                <w:sz w:val="24"/>
                <w:szCs w:val="24"/>
              </w:rPr>
            </w:pPr>
            <w:r>
              <w:rPr>
                <w:rFonts w:ascii="Arial" w:hAnsi="Arial" w:cs="Arial"/>
                <w:sz w:val="24"/>
                <w:szCs w:val="24"/>
              </w:rPr>
              <w:t>4</w:t>
            </w:r>
          </w:p>
        </w:tc>
        <w:tc>
          <w:tcPr>
            <w:tcW w:w="4185" w:type="pct"/>
            <w:vAlign w:val="center"/>
          </w:tcPr>
          <w:p w14:paraId="661B19CA" w14:textId="77777777" w:rsidR="00DB0013" w:rsidRDefault="00000000">
            <w:pPr>
              <w:pStyle w:val="affa"/>
              <w:rPr>
                <w:rFonts w:ascii="Arial" w:hAnsi="Arial" w:cs="Arial"/>
                <w:sz w:val="24"/>
                <w:szCs w:val="24"/>
              </w:rPr>
            </w:pPr>
            <w:r>
              <w:rPr>
                <w:rFonts w:ascii="Arial" w:hAnsi="Arial" w:cs="Arial"/>
                <w:sz w:val="24"/>
                <w:szCs w:val="24"/>
              </w:rPr>
              <w:t>Cell Discharging Voltage Primary Warning</w:t>
            </w:r>
          </w:p>
        </w:tc>
      </w:tr>
      <w:tr w:rsidR="00DB0013" w14:paraId="1630DC2F" w14:textId="77777777">
        <w:trPr>
          <w:jc w:val="center"/>
        </w:trPr>
        <w:tc>
          <w:tcPr>
            <w:tcW w:w="814" w:type="pct"/>
            <w:vAlign w:val="center"/>
          </w:tcPr>
          <w:p w14:paraId="352933F7" w14:textId="77777777" w:rsidR="00DB0013" w:rsidRDefault="00000000">
            <w:pPr>
              <w:pStyle w:val="affa"/>
              <w:rPr>
                <w:rFonts w:ascii="Arial" w:hAnsi="Arial" w:cs="Arial"/>
                <w:sz w:val="24"/>
                <w:szCs w:val="24"/>
              </w:rPr>
            </w:pPr>
            <w:r>
              <w:rPr>
                <w:rFonts w:ascii="Arial" w:hAnsi="Arial" w:cs="Arial"/>
                <w:sz w:val="24"/>
                <w:szCs w:val="24"/>
              </w:rPr>
              <w:t>5</w:t>
            </w:r>
          </w:p>
        </w:tc>
        <w:tc>
          <w:tcPr>
            <w:tcW w:w="4185" w:type="pct"/>
            <w:vAlign w:val="center"/>
          </w:tcPr>
          <w:p w14:paraId="08BB5823" w14:textId="77777777" w:rsidR="00DB0013" w:rsidRDefault="00000000">
            <w:pPr>
              <w:spacing w:beforeLines="0" w:before="0" w:afterLines="0" w:after="0"/>
              <w:jc w:val="center"/>
              <w:rPr>
                <w:rFonts w:eastAsia="宋体" w:cs="Arial"/>
                <w:sz w:val="24"/>
                <w:szCs w:val="24"/>
              </w:rPr>
            </w:pPr>
            <w:r>
              <w:rPr>
                <w:rFonts w:eastAsia="宋体" w:cs="Arial"/>
                <w:sz w:val="24"/>
                <w:szCs w:val="24"/>
              </w:rPr>
              <w:t>Cell Discharging Voltage Secondary Warning</w:t>
            </w:r>
          </w:p>
        </w:tc>
      </w:tr>
      <w:tr w:rsidR="00DB0013" w14:paraId="65BC80CA" w14:textId="77777777">
        <w:trPr>
          <w:jc w:val="center"/>
        </w:trPr>
        <w:tc>
          <w:tcPr>
            <w:tcW w:w="814" w:type="pct"/>
            <w:vAlign w:val="center"/>
          </w:tcPr>
          <w:p w14:paraId="6B7BA3A7" w14:textId="77777777" w:rsidR="00DB0013" w:rsidRDefault="00000000">
            <w:pPr>
              <w:pStyle w:val="affa"/>
              <w:rPr>
                <w:rFonts w:ascii="Arial" w:hAnsi="Arial" w:cs="Arial"/>
                <w:sz w:val="24"/>
                <w:szCs w:val="24"/>
              </w:rPr>
            </w:pPr>
            <w:r>
              <w:rPr>
                <w:rFonts w:ascii="Arial" w:hAnsi="Arial" w:cs="Arial"/>
                <w:sz w:val="24"/>
                <w:szCs w:val="24"/>
              </w:rPr>
              <w:t>6</w:t>
            </w:r>
          </w:p>
        </w:tc>
        <w:tc>
          <w:tcPr>
            <w:tcW w:w="4185" w:type="pct"/>
            <w:vAlign w:val="center"/>
          </w:tcPr>
          <w:p w14:paraId="014240CC" w14:textId="77777777" w:rsidR="00DB0013" w:rsidRDefault="00000000">
            <w:pPr>
              <w:spacing w:beforeLines="0" w:before="0" w:afterLines="0" w:after="0"/>
              <w:jc w:val="center"/>
              <w:rPr>
                <w:rFonts w:eastAsia="宋体" w:cs="Arial"/>
                <w:sz w:val="24"/>
                <w:szCs w:val="24"/>
              </w:rPr>
            </w:pPr>
            <w:r>
              <w:rPr>
                <w:rFonts w:eastAsia="宋体" w:cs="Arial"/>
                <w:sz w:val="24"/>
                <w:szCs w:val="24"/>
              </w:rPr>
              <w:t xml:space="preserve">Cell Discharging Voltage </w:t>
            </w:r>
            <w:r>
              <w:rPr>
                <w:rFonts w:cs="Arial"/>
                <w:sz w:val="24"/>
                <w:szCs w:val="24"/>
              </w:rPr>
              <w:t>T</w:t>
            </w:r>
            <w:r>
              <w:rPr>
                <w:rFonts w:eastAsia="宋体" w:cs="Arial"/>
                <w:sz w:val="24"/>
                <w:szCs w:val="24"/>
              </w:rPr>
              <w:t>ertiary Warning</w:t>
            </w:r>
          </w:p>
        </w:tc>
      </w:tr>
      <w:tr w:rsidR="00DB0013" w14:paraId="6C7EC6C3" w14:textId="77777777">
        <w:trPr>
          <w:jc w:val="center"/>
        </w:trPr>
        <w:tc>
          <w:tcPr>
            <w:tcW w:w="814" w:type="pct"/>
            <w:vAlign w:val="center"/>
          </w:tcPr>
          <w:p w14:paraId="0BA5A572" w14:textId="77777777" w:rsidR="00DB0013" w:rsidRDefault="00000000">
            <w:pPr>
              <w:pStyle w:val="affa"/>
              <w:rPr>
                <w:rFonts w:ascii="Arial" w:hAnsi="Arial" w:cs="Arial"/>
                <w:sz w:val="24"/>
                <w:szCs w:val="24"/>
              </w:rPr>
            </w:pPr>
            <w:r>
              <w:rPr>
                <w:rFonts w:ascii="Arial" w:hAnsi="Arial" w:cs="Arial"/>
                <w:sz w:val="24"/>
                <w:szCs w:val="24"/>
              </w:rPr>
              <w:lastRenderedPageBreak/>
              <w:t>7</w:t>
            </w:r>
          </w:p>
        </w:tc>
        <w:tc>
          <w:tcPr>
            <w:tcW w:w="4185" w:type="pct"/>
            <w:vAlign w:val="center"/>
          </w:tcPr>
          <w:p w14:paraId="6CC8C01B" w14:textId="77777777" w:rsidR="00DB0013" w:rsidRDefault="00000000">
            <w:pPr>
              <w:pStyle w:val="affa"/>
              <w:rPr>
                <w:rFonts w:ascii="Arial" w:hAnsi="Arial" w:cs="Arial"/>
                <w:sz w:val="24"/>
                <w:szCs w:val="24"/>
              </w:rPr>
            </w:pPr>
            <w:r>
              <w:rPr>
                <w:rFonts w:ascii="Arial" w:hAnsi="Arial" w:cs="Arial" w:hint="eastAsia"/>
                <w:sz w:val="24"/>
                <w:szCs w:val="24"/>
              </w:rPr>
              <w:t>Pack</w:t>
            </w:r>
            <w:r>
              <w:rPr>
                <w:rFonts w:ascii="Arial" w:hAnsi="Arial" w:cs="Arial"/>
                <w:sz w:val="24"/>
                <w:szCs w:val="24"/>
              </w:rPr>
              <w:t xml:space="preserve"> Charging Voltage Primary Warning</w:t>
            </w:r>
          </w:p>
        </w:tc>
      </w:tr>
      <w:tr w:rsidR="00DB0013" w14:paraId="55EDEB3A" w14:textId="77777777">
        <w:trPr>
          <w:jc w:val="center"/>
        </w:trPr>
        <w:tc>
          <w:tcPr>
            <w:tcW w:w="814" w:type="pct"/>
            <w:vAlign w:val="center"/>
          </w:tcPr>
          <w:p w14:paraId="569C29E3" w14:textId="77777777" w:rsidR="00DB0013" w:rsidRDefault="00000000">
            <w:pPr>
              <w:pStyle w:val="affa"/>
              <w:rPr>
                <w:rFonts w:ascii="Arial" w:hAnsi="Arial" w:cs="Arial"/>
                <w:sz w:val="24"/>
                <w:szCs w:val="24"/>
              </w:rPr>
            </w:pPr>
            <w:r>
              <w:rPr>
                <w:rFonts w:ascii="Arial" w:hAnsi="Arial" w:cs="Arial"/>
                <w:sz w:val="24"/>
                <w:szCs w:val="24"/>
              </w:rPr>
              <w:t>8</w:t>
            </w:r>
          </w:p>
        </w:tc>
        <w:tc>
          <w:tcPr>
            <w:tcW w:w="4185" w:type="pct"/>
            <w:vAlign w:val="center"/>
          </w:tcPr>
          <w:p w14:paraId="3FFFDDD4" w14:textId="77777777" w:rsidR="00DB0013" w:rsidRDefault="00000000">
            <w:pPr>
              <w:spacing w:beforeLines="0" w:before="0" w:afterLines="0" w:after="0"/>
              <w:jc w:val="center"/>
              <w:rPr>
                <w:rFonts w:cs="Arial"/>
                <w:sz w:val="24"/>
                <w:szCs w:val="24"/>
              </w:rPr>
            </w:pPr>
            <w:r>
              <w:rPr>
                <w:rFonts w:eastAsia="宋体" w:cs="Arial" w:hint="eastAsia"/>
                <w:sz w:val="24"/>
                <w:szCs w:val="24"/>
              </w:rPr>
              <w:t>Pack</w:t>
            </w:r>
            <w:r>
              <w:rPr>
                <w:rFonts w:cs="Arial"/>
                <w:sz w:val="24"/>
                <w:szCs w:val="24"/>
              </w:rPr>
              <w:t xml:space="preserve"> Charging Voltage Secondary Warning</w:t>
            </w:r>
          </w:p>
        </w:tc>
      </w:tr>
      <w:tr w:rsidR="00DB0013" w14:paraId="52E0F400" w14:textId="77777777">
        <w:trPr>
          <w:trHeight w:val="144"/>
          <w:jc w:val="center"/>
        </w:trPr>
        <w:tc>
          <w:tcPr>
            <w:tcW w:w="814" w:type="pct"/>
            <w:vAlign w:val="center"/>
          </w:tcPr>
          <w:p w14:paraId="2365E86A" w14:textId="77777777" w:rsidR="00DB0013" w:rsidRDefault="00000000">
            <w:pPr>
              <w:pStyle w:val="affa"/>
              <w:rPr>
                <w:rFonts w:ascii="Arial" w:hAnsi="Arial" w:cs="Arial"/>
                <w:sz w:val="24"/>
                <w:szCs w:val="24"/>
              </w:rPr>
            </w:pPr>
            <w:r>
              <w:rPr>
                <w:rFonts w:ascii="Arial" w:hAnsi="Arial" w:cs="Arial"/>
                <w:sz w:val="24"/>
                <w:szCs w:val="24"/>
              </w:rPr>
              <w:t>9</w:t>
            </w:r>
          </w:p>
        </w:tc>
        <w:tc>
          <w:tcPr>
            <w:tcW w:w="4185" w:type="pct"/>
            <w:vAlign w:val="center"/>
          </w:tcPr>
          <w:p w14:paraId="1791E3E8" w14:textId="77777777" w:rsidR="00DB0013" w:rsidRDefault="00000000">
            <w:pPr>
              <w:spacing w:beforeLines="0" w:before="0" w:afterLines="0" w:after="0"/>
              <w:jc w:val="center"/>
              <w:rPr>
                <w:rFonts w:cs="Arial"/>
                <w:sz w:val="24"/>
                <w:szCs w:val="24"/>
              </w:rPr>
            </w:pPr>
            <w:r>
              <w:rPr>
                <w:rFonts w:eastAsia="宋体" w:cs="Arial" w:hint="eastAsia"/>
                <w:sz w:val="24"/>
                <w:szCs w:val="24"/>
              </w:rPr>
              <w:t>Pack</w:t>
            </w:r>
            <w:r>
              <w:rPr>
                <w:rFonts w:cs="Arial"/>
                <w:sz w:val="24"/>
                <w:szCs w:val="24"/>
              </w:rPr>
              <w:t xml:space="preserve"> Charging Voltage T</w:t>
            </w:r>
            <w:r>
              <w:rPr>
                <w:rFonts w:eastAsia="宋体" w:cs="Arial"/>
                <w:sz w:val="24"/>
                <w:szCs w:val="24"/>
              </w:rPr>
              <w:t>ertiary</w:t>
            </w:r>
            <w:r>
              <w:rPr>
                <w:rFonts w:cs="Arial"/>
                <w:sz w:val="24"/>
                <w:szCs w:val="24"/>
              </w:rPr>
              <w:t xml:space="preserve"> Warning</w:t>
            </w:r>
          </w:p>
        </w:tc>
      </w:tr>
      <w:tr w:rsidR="00DB0013" w14:paraId="77DD6394"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AFD9119" w14:textId="77777777" w:rsidR="00DB0013" w:rsidRDefault="00000000">
            <w:pPr>
              <w:pStyle w:val="affa"/>
              <w:rPr>
                <w:rFonts w:ascii="Arial" w:hAnsi="Arial" w:cs="Arial"/>
                <w:sz w:val="24"/>
                <w:szCs w:val="24"/>
              </w:rPr>
            </w:pPr>
            <w:r>
              <w:rPr>
                <w:rFonts w:ascii="Arial" w:hAnsi="Arial" w:cs="Arial"/>
                <w:sz w:val="24"/>
                <w:szCs w:val="24"/>
              </w:rPr>
              <w:t>10</w:t>
            </w:r>
          </w:p>
        </w:tc>
        <w:tc>
          <w:tcPr>
            <w:tcW w:w="4185" w:type="pct"/>
            <w:tcBorders>
              <w:top w:val="single" w:sz="4" w:space="0" w:color="000000"/>
              <w:left w:val="single" w:sz="4" w:space="0" w:color="000000"/>
              <w:bottom w:val="single" w:sz="4" w:space="0" w:color="000000"/>
              <w:right w:val="single" w:sz="4" w:space="0" w:color="000000"/>
            </w:tcBorders>
            <w:vAlign w:val="center"/>
          </w:tcPr>
          <w:p w14:paraId="0CB4318B"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Voltage Primary Warning</w:t>
            </w:r>
          </w:p>
        </w:tc>
      </w:tr>
      <w:tr w:rsidR="00DB0013" w14:paraId="504163E0"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3422CEA" w14:textId="77777777" w:rsidR="00DB0013" w:rsidRDefault="00000000">
            <w:pPr>
              <w:pStyle w:val="affa"/>
              <w:rPr>
                <w:rFonts w:ascii="Arial" w:hAnsi="Arial" w:cs="Arial"/>
                <w:sz w:val="24"/>
                <w:szCs w:val="24"/>
              </w:rPr>
            </w:pPr>
            <w:r>
              <w:rPr>
                <w:rFonts w:ascii="Arial" w:hAnsi="Arial" w:cs="Arial"/>
                <w:sz w:val="24"/>
                <w:szCs w:val="24"/>
              </w:rPr>
              <w:t>11</w:t>
            </w:r>
          </w:p>
        </w:tc>
        <w:tc>
          <w:tcPr>
            <w:tcW w:w="4185" w:type="pct"/>
            <w:tcBorders>
              <w:top w:val="single" w:sz="4" w:space="0" w:color="000000"/>
              <w:left w:val="single" w:sz="4" w:space="0" w:color="000000"/>
              <w:bottom w:val="single" w:sz="4" w:space="0" w:color="000000"/>
              <w:right w:val="single" w:sz="4" w:space="0" w:color="000000"/>
            </w:tcBorders>
            <w:vAlign w:val="center"/>
          </w:tcPr>
          <w:p w14:paraId="1CC1C222"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Voltage Secondary Warning</w:t>
            </w:r>
          </w:p>
        </w:tc>
      </w:tr>
      <w:tr w:rsidR="00DB0013" w14:paraId="4CB7D68F"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77A16AD4" w14:textId="77777777" w:rsidR="00DB0013" w:rsidRDefault="00000000">
            <w:pPr>
              <w:pStyle w:val="affa"/>
              <w:rPr>
                <w:rFonts w:ascii="Arial" w:hAnsi="Arial" w:cs="Arial"/>
                <w:sz w:val="24"/>
                <w:szCs w:val="24"/>
              </w:rPr>
            </w:pPr>
            <w:r>
              <w:rPr>
                <w:rFonts w:ascii="Arial" w:hAnsi="Arial" w:cs="Arial"/>
                <w:sz w:val="24"/>
                <w:szCs w:val="24"/>
              </w:rPr>
              <w:t>12</w:t>
            </w:r>
          </w:p>
        </w:tc>
        <w:tc>
          <w:tcPr>
            <w:tcW w:w="4185" w:type="pct"/>
            <w:tcBorders>
              <w:top w:val="single" w:sz="4" w:space="0" w:color="000000"/>
              <w:left w:val="single" w:sz="4" w:space="0" w:color="000000"/>
              <w:bottom w:val="single" w:sz="4" w:space="0" w:color="000000"/>
              <w:right w:val="single" w:sz="4" w:space="0" w:color="000000"/>
            </w:tcBorders>
            <w:vAlign w:val="center"/>
          </w:tcPr>
          <w:p w14:paraId="068C3AC9"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Voltage Tertiary Warning</w:t>
            </w:r>
          </w:p>
        </w:tc>
      </w:tr>
      <w:tr w:rsidR="00DB0013" w14:paraId="6382A45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3AF05DD" w14:textId="77777777" w:rsidR="00DB0013" w:rsidRDefault="00000000">
            <w:pPr>
              <w:pStyle w:val="affa"/>
              <w:rPr>
                <w:rFonts w:ascii="Arial" w:hAnsi="Arial" w:cs="Arial"/>
                <w:sz w:val="24"/>
                <w:szCs w:val="24"/>
              </w:rPr>
            </w:pPr>
            <w:r>
              <w:rPr>
                <w:rFonts w:ascii="Arial" w:hAnsi="Arial" w:cs="Arial"/>
                <w:sz w:val="24"/>
                <w:szCs w:val="24"/>
              </w:rPr>
              <w:t>13</w:t>
            </w:r>
          </w:p>
        </w:tc>
        <w:tc>
          <w:tcPr>
            <w:tcW w:w="4185" w:type="pct"/>
            <w:tcBorders>
              <w:top w:val="single" w:sz="4" w:space="0" w:color="000000"/>
              <w:left w:val="single" w:sz="4" w:space="0" w:color="000000"/>
              <w:bottom w:val="single" w:sz="4" w:space="0" w:color="000000"/>
              <w:right w:val="single" w:sz="4" w:space="0" w:color="000000"/>
            </w:tcBorders>
            <w:vAlign w:val="center"/>
          </w:tcPr>
          <w:p w14:paraId="2C80C7ED"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Voltage Primary Warning</w:t>
            </w:r>
          </w:p>
        </w:tc>
      </w:tr>
      <w:tr w:rsidR="00DB0013" w14:paraId="1056EBE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25E878C0" w14:textId="77777777" w:rsidR="00DB0013" w:rsidRDefault="00000000">
            <w:pPr>
              <w:pStyle w:val="affa"/>
              <w:rPr>
                <w:rFonts w:ascii="Arial" w:hAnsi="Arial" w:cs="Arial"/>
                <w:sz w:val="24"/>
                <w:szCs w:val="24"/>
              </w:rPr>
            </w:pPr>
            <w:r>
              <w:rPr>
                <w:rFonts w:ascii="Arial" w:hAnsi="Arial" w:cs="Arial"/>
                <w:sz w:val="24"/>
                <w:szCs w:val="24"/>
              </w:rPr>
              <w:t>14</w:t>
            </w:r>
          </w:p>
        </w:tc>
        <w:tc>
          <w:tcPr>
            <w:tcW w:w="4185" w:type="pct"/>
            <w:tcBorders>
              <w:top w:val="single" w:sz="4" w:space="0" w:color="000000"/>
              <w:left w:val="single" w:sz="4" w:space="0" w:color="000000"/>
              <w:bottom w:val="single" w:sz="4" w:space="0" w:color="000000"/>
              <w:right w:val="single" w:sz="4" w:space="0" w:color="000000"/>
            </w:tcBorders>
            <w:vAlign w:val="center"/>
          </w:tcPr>
          <w:p w14:paraId="626D25FB"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Voltage Secondary Warning</w:t>
            </w:r>
          </w:p>
        </w:tc>
      </w:tr>
      <w:tr w:rsidR="00DB0013" w14:paraId="3D96BE56"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71A57920" w14:textId="77777777" w:rsidR="00DB0013" w:rsidRDefault="00000000">
            <w:pPr>
              <w:pStyle w:val="affa"/>
              <w:rPr>
                <w:rFonts w:ascii="Arial" w:hAnsi="Arial" w:cs="Arial"/>
                <w:sz w:val="24"/>
                <w:szCs w:val="24"/>
              </w:rPr>
            </w:pPr>
            <w:r>
              <w:rPr>
                <w:rFonts w:ascii="Arial" w:hAnsi="Arial" w:cs="Arial"/>
                <w:sz w:val="24"/>
                <w:szCs w:val="24"/>
              </w:rPr>
              <w:t>15</w:t>
            </w:r>
          </w:p>
        </w:tc>
        <w:tc>
          <w:tcPr>
            <w:tcW w:w="4185" w:type="pct"/>
            <w:tcBorders>
              <w:top w:val="single" w:sz="4" w:space="0" w:color="000000"/>
              <w:left w:val="single" w:sz="4" w:space="0" w:color="000000"/>
              <w:bottom w:val="single" w:sz="4" w:space="0" w:color="000000"/>
              <w:right w:val="single" w:sz="4" w:space="0" w:color="000000"/>
            </w:tcBorders>
            <w:vAlign w:val="center"/>
          </w:tcPr>
          <w:p w14:paraId="7424A9E5"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Voltage Tertiary Warning</w:t>
            </w:r>
          </w:p>
        </w:tc>
      </w:tr>
      <w:tr w:rsidR="00DB0013" w14:paraId="25BC52F5"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B10C4BA" w14:textId="77777777" w:rsidR="00DB0013" w:rsidRDefault="00000000">
            <w:pPr>
              <w:pStyle w:val="affa"/>
              <w:rPr>
                <w:rFonts w:ascii="Arial" w:hAnsi="Arial" w:cs="Arial"/>
                <w:sz w:val="24"/>
                <w:szCs w:val="24"/>
              </w:rPr>
            </w:pPr>
            <w:r>
              <w:rPr>
                <w:rFonts w:ascii="Arial" w:hAnsi="Arial" w:cs="Arial"/>
                <w:sz w:val="24"/>
                <w:szCs w:val="24"/>
              </w:rPr>
              <w:t>16</w:t>
            </w:r>
          </w:p>
        </w:tc>
        <w:tc>
          <w:tcPr>
            <w:tcW w:w="4185" w:type="pct"/>
            <w:tcBorders>
              <w:top w:val="single" w:sz="4" w:space="0" w:color="000000"/>
              <w:left w:val="single" w:sz="4" w:space="0" w:color="000000"/>
              <w:bottom w:val="single" w:sz="4" w:space="0" w:color="000000"/>
              <w:right w:val="single" w:sz="4" w:space="0" w:color="000000"/>
            </w:tcBorders>
            <w:vAlign w:val="center"/>
          </w:tcPr>
          <w:p w14:paraId="2D580B75" w14:textId="77777777" w:rsidR="00DB0013" w:rsidRDefault="00000000">
            <w:pPr>
              <w:pStyle w:val="affa"/>
              <w:rPr>
                <w:rFonts w:ascii="Arial" w:hAnsi="Arial" w:cs="Arial"/>
                <w:sz w:val="24"/>
                <w:szCs w:val="24"/>
              </w:rPr>
            </w:pPr>
            <w:r>
              <w:rPr>
                <w:rFonts w:ascii="Arial" w:hAnsi="Arial" w:cs="Arial"/>
                <w:sz w:val="24"/>
                <w:szCs w:val="24"/>
              </w:rPr>
              <w:t xml:space="preserve">Level 1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DB0013" w14:paraId="2133BB64"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4C75779" w14:textId="77777777" w:rsidR="00DB0013" w:rsidRDefault="00000000">
            <w:pPr>
              <w:pStyle w:val="affa"/>
              <w:rPr>
                <w:rFonts w:ascii="Arial" w:hAnsi="Arial" w:cs="Arial"/>
                <w:sz w:val="24"/>
                <w:szCs w:val="24"/>
              </w:rPr>
            </w:pPr>
            <w:r>
              <w:rPr>
                <w:rFonts w:ascii="Arial" w:hAnsi="Arial" w:cs="Arial"/>
                <w:sz w:val="24"/>
                <w:szCs w:val="24"/>
              </w:rPr>
              <w:t>17</w:t>
            </w:r>
          </w:p>
        </w:tc>
        <w:tc>
          <w:tcPr>
            <w:tcW w:w="4185" w:type="pct"/>
            <w:tcBorders>
              <w:top w:val="single" w:sz="4" w:space="0" w:color="000000"/>
              <w:left w:val="single" w:sz="4" w:space="0" w:color="000000"/>
              <w:bottom w:val="single" w:sz="4" w:space="0" w:color="000000"/>
              <w:right w:val="single" w:sz="4" w:space="0" w:color="000000"/>
            </w:tcBorders>
            <w:vAlign w:val="center"/>
          </w:tcPr>
          <w:p w14:paraId="2E7387F6" w14:textId="77777777" w:rsidR="00DB0013" w:rsidRDefault="00000000">
            <w:pPr>
              <w:pStyle w:val="affa"/>
              <w:rPr>
                <w:rFonts w:ascii="Arial" w:hAnsi="Arial" w:cs="Arial"/>
                <w:sz w:val="24"/>
                <w:szCs w:val="24"/>
              </w:rPr>
            </w:pPr>
            <w:r>
              <w:rPr>
                <w:rFonts w:ascii="Arial" w:hAnsi="Arial" w:cs="Arial"/>
                <w:sz w:val="24"/>
                <w:szCs w:val="24"/>
              </w:rPr>
              <w:t xml:space="preserve">Level 2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DB0013" w14:paraId="4D77EC2F"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8A8A8B1" w14:textId="77777777" w:rsidR="00DB0013" w:rsidRDefault="00000000">
            <w:pPr>
              <w:pStyle w:val="affa"/>
              <w:rPr>
                <w:rFonts w:ascii="Arial" w:hAnsi="Arial" w:cs="Arial"/>
                <w:sz w:val="24"/>
                <w:szCs w:val="24"/>
              </w:rPr>
            </w:pPr>
            <w:r>
              <w:rPr>
                <w:rFonts w:ascii="Arial" w:hAnsi="Arial" w:cs="Arial"/>
                <w:sz w:val="24"/>
                <w:szCs w:val="24"/>
              </w:rPr>
              <w:t>18</w:t>
            </w:r>
          </w:p>
        </w:tc>
        <w:tc>
          <w:tcPr>
            <w:tcW w:w="4185" w:type="pct"/>
            <w:tcBorders>
              <w:top w:val="single" w:sz="4" w:space="0" w:color="000000"/>
              <w:left w:val="single" w:sz="4" w:space="0" w:color="000000"/>
              <w:bottom w:val="single" w:sz="4" w:space="0" w:color="000000"/>
              <w:right w:val="single" w:sz="4" w:space="0" w:color="000000"/>
            </w:tcBorders>
            <w:vAlign w:val="center"/>
          </w:tcPr>
          <w:p w14:paraId="595C856F" w14:textId="77777777" w:rsidR="00DB0013" w:rsidRDefault="00000000">
            <w:pPr>
              <w:pStyle w:val="affa"/>
              <w:rPr>
                <w:rFonts w:ascii="Arial" w:hAnsi="Arial" w:cs="Arial"/>
                <w:sz w:val="24"/>
                <w:szCs w:val="24"/>
              </w:rPr>
            </w:pPr>
            <w:r>
              <w:rPr>
                <w:rFonts w:ascii="Arial" w:hAnsi="Arial" w:cs="Arial"/>
                <w:sz w:val="24"/>
                <w:szCs w:val="24"/>
              </w:rPr>
              <w:t xml:space="preserve">Level 3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DB0013" w14:paraId="58D4C15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CACA064" w14:textId="77777777" w:rsidR="00DB0013" w:rsidRDefault="00000000">
            <w:pPr>
              <w:pStyle w:val="affa"/>
              <w:rPr>
                <w:rFonts w:ascii="Arial" w:hAnsi="Arial" w:cs="Arial"/>
                <w:sz w:val="24"/>
                <w:szCs w:val="24"/>
              </w:rPr>
            </w:pPr>
            <w:r>
              <w:rPr>
                <w:rFonts w:ascii="Arial" w:hAnsi="Arial" w:cs="Arial"/>
                <w:sz w:val="24"/>
                <w:szCs w:val="24"/>
              </w:rPr>
              <w:t>19</w:t>
            </w:r>
          </w:p>
        </w:tc>
        <w:tc>
          <w:tcPr>
            <w:tcW w:w="4185" w:type="pct"/>
            <w:tcBorders>
              <w:top w:val="single" w:sz="4" w:space="0" w:color="000000"/>
              <w:left w:val="single" w:sz="4" w:space="0" w:color="000000"/>
              <w:bottom w:val="single" w:sz="4" w:space="0" w:color="000000"/>
              <w:right w:val="single" w:sz="4" w:space="0" w:color="000000"/>
            </w:tcBorders>
            <w:vAlign w:val="center"/>
          </w:tcPr>
          <w:p w14:paraId="5591E395" w14:textId="77777777" w:rsidR="00DB0013" w:rsidRDefault="00000000">
            <w:pPr>
              <w:pStyle w:val="affa"/>
              <w:rPr>
                <w:rFonts w:ascii="Arial" w:hAnsi="Arial" w:cs="Arial"/>
                <w:sz w:val="24"/>
                <w:szCs w:val="24"/>
              </w:rPr>
            </w:pPr>
            <w:r>
              <w:rPr>
                <w:rFonts w:ascii="Arial" w:hAnsi="Arial" w:cs="Arial"/>
                <w:sz w:val="24"/>
                <w:szCs w:val="24"/>
              </w:rPr>
              <w:t xml:space="preserve">Level 1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DB0013" w14:paraId="2D98F14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750AFEC0" w14:textId="77777777" w:rsidR="00DB0013" w:rsidRDefault="00000000">
            <w:pPr>
              <w:pStyle w:val="affa"/>
              <w:rPr>
                <w:rFonts w:ascii="Arial" w:hAnsi="Arial" w:cs="Arial"/>
                <w:sz w:val="24"/>
                <w:szCs w:val="24"/>
              </w:rPr>
            </w:pPr>
            <w:r>
              <w:rPr>
                <w:rFonts w:ascii="Arial" w:hAnsi="Arial" w:cs="Arial"/>
                <w:sz w:val="24"/>
                <w:szCs w:val="24"/>
              </w:rPr>
              <w:t>20</w:t>
            </w:r>
          </w:p>
        </w:tc>
        <w:tc>
          <w:tcPr>
            <w:tcW w:w="4185" w:type="pct"/>
            <w:tcBorders>
              <w:top w:val="single" w:sz="4" w:space="0" w:color="000000"/>
              <w:left w:val="single" w:sz="4" w:space="0" w:color="000000"/>
              <w:bottom w:val="single" w:sz="4" w:space="0" w:color="000000"/>
              <w:right w:val="single" w:sz="4" w:space="0" w:color="000000"/>
            </w:tcBorders>
            <w:vAlign w:val="center"/>
          </w:tcPr>
          <w:p w14:paraId="41DBF027" w14:textId="77777777" w:rsidR="00DB0013" w:rsidRDefault="00000000">
            <w:pPr>
              <w:pStyle w:val="affa"/>
              <w:rPr>
                <w:rFonts w:ascii="Arial" w:hAnsi="Arial" w:cs="Arial"/>
                <w:sz w:val="24"/>
                <w:szCs w:val="24"/>
              </w:rPr>
            </w:pPr>
            <w:r>
              <w:rPr>
                <w:rFonts w:ascii="Arial" w:hAnsi="Arial" w:cs="Arial"/>
                <w:sz w:val="24"/>
                <w:szCs w:val="24"/>
              </w:rPr>
              <w:t xml:space="preserve">Level 2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DB0013" w14:paraId="2B311F01"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F6D9E04" w14:textId="77777777" w:rsidR="00DB0013" w:rsidRDefault="00000000">
            <w:pPr>
              <w:pStyle w:val="affa"/>
              <w:rPr>
                <w:rFonts w:ascii="Arial" w:hAnsi="Arial" w:cs="Arial"/>
                <w:sz w:val="24"/>
                <w:szCs w:val="24"/>
              </w:rPr>
            </w:pPr>
            <w:r>
              <w:rPr>
                <w:rFonts w:ascii="Arial" w:hAnsi="Arial" w:cs="Arial"/>
                <w:sz w:val="24"/>
                <w:szCs w:val="24"/>
              </w:rPr>
              <w:t>21</w:t>
            </w:r>
          </w:p>
        </w:tc>
        <w:tc>
          <w:tcPr>
            <w:tcW w:w="4185" w:type="pct"/>
            <w:tcBorders>
              <w:top w:val="single" w:sz="4" w:space="0" w:color="000000"/>
              <w:left w:val="single" w:sz="4" w:space="0" w:color="000000"/>
              <w:bottom w:val="single" w:sz="4" w:space="0" w:color="000000"/>
              <w:right w:val="single" w:sz="4" w:space="0" w:color="000000"/>
            </w:tcBorders>
            <w:vAlign w:val="center"/>
          </w:tcPr>
          <w:p w14:paraId="0B53DC25" w14:textId="77777777" w:rsidR="00DB0013" w:rsidRDefault="00000000">
            <w:pPr>
              <w:pStyle w:val="affa"/>
              <w:rPr>
                <w:rFonts w:ascii="Arial" w:hAnsi="Arial" w:cs="Arial"/>
                <w:sz w:val="24"/>
                <w:szCs w:val="24"/>
              </w:rPr>
            </w:pPr>
            <w:r>
              <w:rPr>
                <w:rFonts w:ascii="Arial" w:hAnsi="Arial" w:cs="Arial"/>
                <w:sz w:val="24"/>
                <w:szCs w:val="24"/>
              </w:rPr>
              <w:t xml:space="preserve">Level 3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DB0013" w14:paraId="6EF5D9F3"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67F3F9C" w14:textId="77777777" w:rsidR="00DB0013" w:rsidRDefault="00000000">
            <w:pPr>
              <w:pStyle w:val="affa"/>
              <w:rPr>
                <w:rFonts w:ascii="Arial" w:hAnsi="Arial" w:cs="Arial"/>
                <w:sz w:val="24"/>
                <w:szCs w:val="24"/>
              </w:rPr>
            </w:pPr>
            <w:r>
              <w:rPr>
                <w:rFonts w:ascii="Arial" w:hAnsi="Arial" w:cs="Arial"/>
                <w:sz w:val="24"/>
                <w:szCs w:val="24"/>
              </w:rPr>
              <w:t>22</w:t>
            </w:r>
          </w:p>
        </w:tc>
        <w:tc>
          <w:tcPr>
            <w:tcW w:w="4185" w:type="pct"/>
            <w:tcBorders>
              <w:top w:val="single" w:sz="4" w:space="0" w:color="000000"/>
              <w:left w:val="single" w:sz="4" w:space="0" w:color="000000"/>
              <w:bottom w:val="single" w:sz="4" w:space="0" w:color="000000"/>
              <w:right w:val="single" w:sz="4" w:space="0" w:color="000000"/>
            </w:tcBorders>
            <w:vAlign w:val="center"/>
          </w:tcPr>
          <w:p w14:paraId="2AB7F9C6"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Current Primary Warning</w:t>
            </w:r>
          </w:p>
        </w:tc>
      </w:tr>
      <w:tr w:rsidR="00DB0013" w14:paraId="74B2D0A2"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68B721E1" w14:textId="77777777" w:rsidR="00DB0013" w:rsidRDefault="00000000">
            <w:pPr>
              <w:pStyle w:val="affa"/>
              <w:rPr>
                <w:rFonts w:ascii="Arial" w:hAnsi="Arial" w:cs="Arial"/>
                <w:sz w:val="24"/>
                <w:szCs w:val="24"/>
              </w:rPr>
            </w:pPr>
            <w:r>
              <w:rPr>
                <w:rFonts w:ascii="Arial" w:hAnsi="Arial" w:cs="Arial"/>
                <w:sz w:val="24"/>
                <w:szCs w:val="24"/>
              </w:rPr>
              <w:t>23</w:t>
            </w:r>
          </w:p>
        </w:tc>
        <w:tc>
          <w:tcPr>
            <w:tcW w:w="4185" w:type="pct"/>
            <w:tcBorders>
              <w:top w:val="single" w:sz="4" w:space="0" w:color="000000"/>
              <w:left w:val="single" w:sz="4" w:space="0" w:color="000000"/>
              <w:bottom w:val="single" w:sz="4" w:space="0" w:color="000000"/>
              <w:right w:val="single" w:sz="4" w:space="0" w:color="000000"/>
            </w:tcBorders>
            <w:vAlign w:val="center"/>
          </w:tcPr>
          <w:p w14:paraId="549BB670"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Current Secondary Warning</w:t>
            </w:r>
          </w:p>
        </w:tc>
      </w:tr>
      <w:tr w:rsidR="00DB0013" w14:paraId="0C73B1B5"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AFAD0EA" w14:textId="77777777" w:rsidR="00DB0013" w:rsidRDefault="00000000">
            <w:pPr>
              <w:pStyle w:val="affa"/>
              <w:rPr>
                <w:rFonts w:ascii="Arial" w:hAnsi="Arial" w:cs="Arial"/>
                <w:sz w:val="24"/>
                <w:szCs w:val="24"/>
              </w:rPr>
            </w:pPr>
            <w:r>
              <w:rPr>
                <w:rFonts w:ascii="Arial" w:hAnsi="Arial" w:cs="Arial"/>
                <w:sz w:val="24"/>
                <w:szCs w:val="24"/>
              </w:rPr>
              <w:t>24</w:t>
            </w:r>
          </w:p>
        </w:tc>
        <w:tc>
          <w:tcPr>
            <w:tcW w:w="4185" w:type="pct"/>
            <w:tcBorders>
              <w:top w:val="single" w:sz="4" w:space="0" w:color="000000"/>
              <w:left w:val="single" w:sz="4" w:space="0" w:color="000000"/>
              <w:bottom w:val="single" w:sz="4" w:space="0" w:color="000000"/>
              <w:right w:val="single" w:sz="4" w:space="0" w:color="000000"/>
            </w:tcBorders>
            <w:vAlign w:val="center"/>
          </w:tcPr>
          <w:p w14:paraId="532D5070"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Current Tertiary Warning</w:t>
            </w:r>
          </w:p>
        </w:tc>
      </w:tr>
      <w:tr w:rsidR="00DB0013" w14:paraId="4CE6BE02"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D751823" w14:textId="77777777" w:rsidR="00DB0013" w:rsidRDefault="00000000">
            <w:pPr>
              <w:pStyle w:val="affa"/>
              <w:rPr>
                <w:rFonts w:ascii="Arial" w:hAnsi="Arial" w:cs="Arial"/>
                <w:sz w:val="24"/>
                <w:szCs w:val="24"/>
              </w:rPr>
            </w:pPr>
            <w:r>
              <w:rPr>
                <w:rFonts w:ascii="Arial" w:hAnsi="Arial" w:cs="Arial"/>
                <w:sz w:val="24"/>
                <w:szCs w:val="24"/>
              </w:rPr>
              <w:t>25</w:t>
            </w:r>
          </w:p>
        </w:tc>
        <w:tc>
          <w:tcPr>
            <w:tcW w:w="4185" w:type="pct"/>
            <w:tcBorders>
              <w:top w:val="single" w:sz="4" w:space="0" w:color="000000"/>
              <w:left w:val="single" w:sz="4" w:space="0" w:color="000000"/>
              <w:bottom w:val="single" w:sz="4" w:space="0" w:color="000000"/>
              <w:right w:val="single" w:sz="4" w:space="0" w:color="000000"/>
            </w:tcBorders>
            <w:vAlign w:val="center"/>
          </w:tcPr>
          <w:p w14:paraId="202BD713"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Current Primary Warning</w:t>
            </w:r>
          </w:p>
        </w:tc>
      </w:tr>
      <w:tr w:rsidR="00DB0013" w14:paraId="6E6BE5BA"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B141EDA" w14:textId="77777777" w:rsidR="00DB0013" w:rsidRDefault="00000000">
            <w:pPr>
              <w:pStyle w:val="affa"/>
              <w:rPr>
                <w:rFonts w:ascii="Arial" w:hAnsi="Arial" w:cs="Arial"/>
                <w:sz w:val="24"/>
                <w:szCs w:val="24"/>
              </w:rPr>
            </w:pPr>
            <w:r>
              <w:rPr>
                <w:rFonts w:ascii="Arial" w:hAnsi="Arial" w:cs="Arial"/>
                <w:sz w:val="24"/>
                <w:szCs w:val="24"/>
              </w:rPr>
              <w:t>26</w:t>
            </w:r>
          </w:p>
        </w:tc>
        <w:tc>
          <w:tcPr>
            <w:tcW w:w="4185" w:type="pct"/>
            <w:tcBorders>
              <w:top w:val="single" w:sz="4" w:space="0" w:color="000000"/>
              <w:left w:val="single" w:sz="4" w:space="0" w:color="000000"/>
              <w:bottom w:val="single" w:sz="4" w:space="0" w:color="000000"/>
              <w:right w:val="single" w:sz="4" w:space="0" w:color="000000"/>
            </w:tcBorders>
            <w:vAlign w:val="center"/>
          </w:tcPr>
          <w:p w14:paraId="5DF08003"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Current Secondary Warning</w:t>
            </w:r>
          </w:p>
        </w:tc>
      </w:tr>
      <w:tr w:rsidR="00DB0013" w14:paraId="0A3ABF3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3C590D54" w14:textId="77777777" w:rsidR="00DB0013" w:rsidRDefault="00000000">
            <w:pPr>
              <w:pStyle w:val="affa"/>
              <w:rPr>
                <w:rFonts w:ascii="Arial" w:hAnsi="Arial" w:cs="Arial"/>
                <w:sz w:val="24"/>
                <w:szCs w:val="24"/>
              </w:rPr>
            </w:pPr>
            <w:r>
              <w:rPr>
                <w:rFonts w:ascii="Arial" w:hAnsi="Arial" w:cs="Arial"/>
                <w:sz w:val="24"/>
                <w:szCs w:val="24"/>
              </w:rPr>
              <w:t>27</w:t>
            </w:r>
          </w:p>
        </w:tc>
        <w:tc>
          <w:tcPr>
            <w:tcW w:w="4185" w:type="pct"/>
            <w:tcBorders>
              <w:top w:val="single" w:sz="4" w:space="0" w:color="000000"/>
              <w:left w:val="single" w:sz="4" w:space="0" w:color="000000"/>
              <w:bottom w:val="single" w:sz="4" w:space="0" w:color="000000"/>
              <w:right w:val="single" w:sz="4" w:space="0" w:color="000000"/>
            </w:tcBorders>
            <w:vAlign w:val="center"/>
          </w:tcPr>
          <w:p w14:paraId="3F6113A0" w14:textId="77777777" w:rsidR="00DB0013"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Current Tertiary Warning</w:t>
            </w:r>
          </w:p>
        </w:tc>
      </w:tr>
      <w:tr w:rsidR="00DB0013" w14:paraId="54F6B5F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AC74009" w14:textId="77777777" w:rsidR="00DB0013" w:rsidRDefault="00000000">
            <w:pPr>
              <w:pStyle w:val="affa"/>
              <w:rPr>
                <w:rFonts w:ascii="Arial" w:hAnsi="Arial" w:cs="Arial"/>
                <w:sz w:val="24"/>
                <w:szCs w:val="24"/>
              </w:rPr>
            </w:pPr>
            <w:r>
              <w:rPr>
                <w:rFonts w:ascii="Arial" w:hAnsi="Arial" w:cs="Arial"/>
                <w:sz w:val="24"/>
                <w:szCs w:val="24"/>
              </w:rPr>
              <w:t>28</w:t>
            </w:r>
          </w:p>
        </w:tc>
        <w:tc>
          <w:tcPr>
            <w:tcW w:w="4185" w:type="pct"/>
            <w:tcBorders>
              <w:top w:val="single" w:sz="4" w:space="0" w:color="000000"/>
              <w:left w:val="single" w:sz="4" w:space="0" w:color="000000"/>
              <w:bottom w:val="single" w:sz="4" w:space="0" w:color="000000"/>
              <w:right w:val="single" w:sz="4" w:space="0" w:color="000000"/>
            </w:tcBorders>
            <w:vAlign w:val="center"/>
          </w:tcPr>
          <w:p w14:paraId="18F04794" w14:textId="77777777" w:rsidR="00DB0013" w:rsidRDefault="00000000">
            <w:pPr>
              <w:pStyle w:val="affa"/>
              <w:rPr>
                <w:rFonts w:ascii="Arial" w:hAnsi="Arial" w:cs="Arial"/>
                <w:sz w:val="24"/>
                <w:szCs w:val="24"/>
              </w:rPr>
            </w:pPr>
            <w:r>
              <w:rPr>
                <w:rFonts w:ascii="Arial" w:hAnsi="Arial" w:cs="Arial"/>
                <w:sz w:val="24"/>
                <w:szCs w:val="24"/>
              </w:rPr>
              <w:t>Cell Overtemperature Primary Warning</w:t>
            </w:r>
          </w:p>
        </w:tc>
      </w:tr>
      <w:tr w:rsidR="00DB0013" w14:paraId="4169C32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7B04763" w14:textId="77777777" w:rsidR="00DB0013" w:rsidRDefault="00000000">
            <w:pPr>
              <w:pStyle w:val="affa"/>
              <w:rPr>
                <w:rFonts w:ascii="Arial" w:hAnsi="Arial" w:cs="Arial"/>
                <w:sz w:val="24"/>
                <w:szCs w:val="24"/>
              </w:rPr>
            </w:pPr>
            <w:r>
              <w:rPr>
                <w:rFonts w:ascii="Arial" w:hAnsi="Arial" w:cs="Arial"/>
                <w:sz w:val="24"/>
                <w:szCs w:val="24"/>
              </w:rPr>
              <w:t>29</w:t>
            </w:r>
          </w:p>
        </w:tc>
        <w:tc>
          <w:tcPr>
            <w:tcW w:w="4185" w:type="pct"/>
            <w:tcBorders>
              <w:top w:val="single" w:sz="4" w:space="0" w:color="000000"/>
              <w:left w:val="single" w:sz="4" w:space="0" w:color="000000"/>
              <w:bottom w:val="single" w:sz="4" w:space="0" w:color="000000"/>
              <w:right w:val="single" w:sz="4" w:space="0" w:color="000000"/>
            </w:tcBorders>
            <w:vAlign w:val="center"/>
          </w:tcPr>
          <w:p w14:paraId="60AF5557" w14:textId="77777777" w:rsidR="00DB0013" w:rsidRDefault="00000000">
            <w:pPr>
              <w:pStyle w:val="affa"/>
              <w:rPr>
                <w:rFonts w:ascii="Arial" w:hAnsi="Arial" w:cs="Arial"/>
                <w:sz w:val="24"/>
                <w:szCs w:val="24"/>
              </w:rPr>
            </w:pPr>
            <w:r>
              <w:rPr>
                <w:rFonts w:ascii="Arial" w:hAnsi="Arial" w:cs="Arial"/>
                <w:sz w:val="24"/>
                <w:szCs w:val="24"/>
              </w:rPr>
              <w:t>Cell Overtemperature Secondary Warning</w:t>
            </w:r>
          </w:p>
        </w:tc>
      </w:tr>
      <w:tr w:rsidR="00DB0013" w14:paraId="489BCE61"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1713D4A" w14:textId="77777777" w:rsidR="00DB0013" w:rsidRDefault="00000000">
            <w:pPr>
              <w:pStyle w:val="affa"/>
              <w:rPr>
                <w:rFonts w:ascii="Arial" w:hAnsi="Arial" w:cs="Arial"/>
                <w:sz w:val="24"/>
                <w:szCs w:val="24"/>
              </w:rPr>
            </w:pPr>
            <w:r>
              <w:rPr>
                <w:rFonts w:ascii="Arial" w:hAnsi="Arial" w:cs="Arial"/>
                <w:sz w:val="24"/>
                <w:szCs w:val="24"/>
              </w:rPr>
              <w:t>30</w:t>
            </w:r>
          </w:p>
        </w:tc>
        <w:tc>
          <w:tcPr>
            <w:tcW w:w="4185" w:type="pct"/>
            <w:tcBorders>
              <w:top w:val="single" w:sz="4" w:space="0" w:color="000000"/>
              <w:left w:val="single" w:sz="4" w:space="0" w:color="000000"/>
              <w:bottom w:val="single" w:sz="4" w:space="0" w:color="000000"/>
              <w:right w:val="single" w:sz="4" w:space="0" w:color="000000"/>
            </w:tcBorders>
            <w:vAlign w:val="center"/>
          </w:tcPr>
          <w:p w14:paraId="4048EC3E" w14:textId="77777777" w:rsidR="00DB0013" w:rsidRDefault="00000000">
            <w:pPr>
              <w:pStyle w:val="affa"/>
              <w:rPr>
                <w:rFonts w:ascii="Arial" w:hAnsi="Arial" w:cs="Arial"/>
                <w:sz w:val="24"/>
                <w:szCs w:val="24"/>
              </w:rPr>
            </w:pPr>
            <w:r>
              <w:rPr>
                <w:rFonts w:ascii="Arial" w:hAnsi="Arial" w:cs="Arial"/>
                <w:sz w:val="24"/>
                <w:szCs w:val="24"/>
              </w:rPr>
              <w:t>Cell Overtemperature Tertiary Warning</w:t>
            </w:r>
          </w:p>
        </w:tc>
      </w:tr>
      <w:tr w:rsidR="00DB0013" w14:paraId="399D14C1"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C49407F" w14:textId="77777777" w:rsidR="00DB0013" w:rsidRDefault="00000000">
            <w:pPr>
              <w:pStyle w:val="affa"/>
              <w:rPr>
                <w:rFonts w:ascii="Arial" w:hAnsi="Arial" w:cs="Arial"/>
                <w:sz w:val="24"/>
                <w:szCs w:val="24"/>
              </w:rPr>
            </w:pPr>
            <w:r>
              <w:rPr>
                <w:rFonts w:ascii="Arial" w:hAnsi="Arial" w:cs="Arial"/>
                <w:sz w:val="24"/>
                <w:szCs w:val="24"/>
              </w:rPr>
              <w:t>31</w:t>
            </w:r>
          </w:p>
        </w:tc>
        <w:tc>
          <w:tcPr>
            <w:tcW w:w="4185" w:type="pct"/>
            <w:tcBorders>
              <w:top w:val="single" w:sz="4" w:space="0" w:color="000000"/>
              <w:left w:val="single" w:sz="4" w:space="0" w:color="000000"/>
              <w:bottom w:val="single" w:sz="4" w:space="0" w:color="000000"/>
              <w:right w:val="single" w:sz="4" w:space="0" w:color="000000"/>
            </w:tcBorders>
            <w:vAlign w:val="center"/>
          </w:tcPr>
          <w:p w14:paraId="413C1922" w14:textId="77777777" w:rsidR="00DB0013" w:rsidRDefault="00000000">
            <w:pPr>
              <w:pStyle w:val="affa"/>
              <w:rPr>
                <w:rFonts w:ascii="Arial" w:hAnsi="Arial" w:cs="Arial"/>
                <w:sz w:val="24"/>
                <w:szCs w:val="24"/>
              </w:rPr>
            </w:pPr>
            <w:r>
              <w:rPr>
                <w:rFonts w:ascii="Arial" w:hAnsi="Arial" w:cs="Arial"/>
                <w:sz w:val="24"/>
                <w:szCs w:val="24"/>
              </w:rPr>
              <w:t>Cell Low</w:t>
            </w:r>
            <w:r>
              <w:rPr>
                <w:rFonts w:ascii="Arial" w:hAnsi="Arial" w:cs="Arial" w:hint="eastAsia"/>
                <w:sz w:val="24"/>
                <w:szCs w:val="24"/>
              </w:rPr>
              <w:t xml:space="preserve"> </w:t>
            </w:r>
            <w:r>
              <w:rPr>
                <w:rFonts w:ascii="Arial" w:hAnsi="Arial" w:cs="Arial"/>
                <w:sz w:val="24"/>
                <w:szCs w:val="24"/>
              </w:rPr>
              <w:t>temperature Primary Warning</w:t>
            </w:r>
          </w:p>
        </w:tc>
      </w:tr>
      <w:tr w:rsidR="00DB0013" w14:paraId="32345C42"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A31FD10" w14:textId="77777777" w:rsidR="00DB0013" w:rsidRDefault="00000000">
            <w:pPr>
              <w:pStyle w:val="affa"/>
              <w:rPr>
                <w:rFonts w:ascii="Arial" w:hAnsi="Arial" w:cs="Arial"/>
                <w:sz w:val="24"/>
                <w:szCs w:val="24"/>
              </w:rPr>
            </w:pPr>
            <w:r>
              <w:rPr>
                <w:rFonts w:ascii="Arial" w:hAnsi="Arial" w:cs="Arial"/>
                <w:sz w:val="24"/>
                <w:szCs w:val="24"/>
              </w:rPr>
              <w:t>32</w:t>
            </w:r>
          </w:p>
        </w:tc>
        <w:tc>
          <w:tcPr>
            <w:tcW w:w="4185" w:type="pct"/>
            <w:tcBorders>
              <w:top w:val="single" w:sz="4" w:space="0" w:color="000000"/>
              <w:left w:val="single" w:sz="4" w:space="0" w:color="000000"/>
              <w:bottom w:val="single" w:sz="4" w:space="0" w:color="000000"/>
              <w:right w:val="single" w:sz="4" w:space="0" w:color="000000"/>
            </w:tcBorders>
            <w:vAlign w:val="center"/>
          </w:tcPr>
          <w:p w14:paraId="4AC63D8E" w14:textId="77777777" w:rsidR="00DB0013" w:rsidRDefault="00000000">
            <w:pPr>
              <w:pStyle w:val="affa"/>
              <w:rPr>
                <w:rFonts w:ascii="Arial" w:hAnsi="Arial" w:cs="Arial"/>
                <w:sz w:val="24"/>
                <w:szCs w:val="24"/>
              </w:rPr>
            </w:pPr>
            <w:r>
              <w:rPr>
                <w:rFonts w:ascii="Arial" w:hAnsi="Arial" w:cs="Arial"/>
                <w:sz w:val="24"/>
                <w:szCs w:val="24"/>
              </w:rPr>
              <w:t>Cell Low</w:t>
            </w:r>
            <w:r>
              <w:rPr>
                <w:rFonts w:ascii="Arial" w:hAnsi="Arial" w:cs="Arial" w:hint="eastAsia"/>
                <w:sz w:val="24"/>
                <w:szCs w:val="24"/>
              </w:rPr>
              <w:t xml:space="preserve"> </w:t>
            </w:r>
            <w:r>
              <w:rPr>
                <w:rFonts w:ascii="Arial" w:hAnsi="Arial" w:cs="Arial"/>
                <w:sz w:val="24"/>
                <w:szCs w:val="24"/>
              </w:rPr>
              <w:t>temperature Secondary Warning</w:t>
            </w:r>
          </w:p>
        </w:tc>
      </w:tr>
      <w:tr w:rsidR="00DB0013" w14:paraId="302167F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DC42A7E" w14:textId="77777777" w:rsidR="00DB0013" w:rsidRDefault="00000000">
            <w:pPr>
              <w:pStyle w:val="affa"/>
              <w:rPr>
                <w:rFonts w:ascii="Arial" w:hAnsi="Arial" w:cs="Arial"/>
                <w:sz w:val="24"/>
                <w:szCs w:val="24"/>
              </w:rPr>
            </w:pPr>
            <w:r>
              <w:rPr>
                <w:rFonts w:ascii="Arial" w:hAnsi="Arial" w:cs="Arial"/>
                <w:sz w:val="24"/>
                <w:szCs w:val="24"/>
              </w:rPr>
              <w:t>33</w:t>
            </w:r>
          </w:p>
        </w:tc>
        <w:tc>
          <w:tcPr>
            <w:tcW w:w="4185" w:type="pct"/>
            <w:tcBorders>
              <w:top w:val="single" w:sz="4" w:space="0" w:color="000000"/>
              <w:left w:val="single" w:sz="4" w:space="0" w:color="000000"/>
              <w:bottom w:val="single" w:sz="4" w:space="0" w:color="000000"/>
              <w:right w:val="single" w:sz="4" w:space="0" w:color="000000"/>
            </w:tcBorders>
            <w:vAlign w:val="center"/>
          </w:tcPr>
          <w:p w14:paraId="099EE770" w14:textId="77777777" w:rsidR="00DB0013" w:rsidRDefault="00000000">
            <w:pPr>
              <w:pStyle w:val="affa"/>
              <w:rPr>
                <w:rFonts w:ascii="Arial" w:hAnsi="Arial" w:cs="Arial"/>
                <w:sz w:val="24"/>
                <w:szCs w:val="24"/>
              </w:rPr>
            </w:pPr>
            <w:r>
              <w:rPr>
                <w:rFonts w:ascii="Arial" w:hAnsi="Arial" w:cs="Arial"/>
                <w:sz w:val="24"/>
                <w:szCs w:val="24"/>
              </w:rPr>
              <w:t>Cell Low</w:t>
            </w:r>
            <w:r>
              <w:rPr>
                <w:rFonts w:ascii="Arial" w:hAnsi="Arial" w:cs="Arial" w:hint="eastAsia"/>
                <w:sz w:val="24"/>
                <w:szCs w:val="24"/>
              </w:rPr>
              <w:t xml:space="preserve"> </w:t>
            </w:r>
            <w:r>
              <w:rPr>
                <w:rFonts w:ascii="Arial" w:hAnsi="Arial" w:cs="Arial"/>
                <w:sz w:val="24"/>
                <w:szCs w:val="24"/>
              </w:rPr>
              <w:t>temperature Tertiary Warning</w:t>
            </w:r>
          </w:p>
        </w:tc>
      </w:tr>
      <w:tr w:rsidR="00DB0013" w14:paraId="035281A8"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C9F2683" w14:textId="77777777" w:rsidR="00DB0013" w:rsidRDefault="00000000">
            <w:pPr>
              <w:pStyle w:val="affa"/>
              <w:rPr>
                <w:rFonts w:ascii="Arial" w:hAnsi="Arial" w:cs="Arial"/>
                <w:sz w:val="24"/>
                <w:szCs w:val="24"/>
              </w:rPr>
            </w:pPr>
            <w:r>
              <w:rPr>
                <w:rFonts w:ascii="Arial" w:hAnsi="Arial" w:cs="Arial"/>
                <w:sz w:val="24"/>
                <w:szCs w:val="24"/>
              </w:rPr>
              <w:t>34</w:t>
            </w:r>
          </w:p>
        </w:tc>
        <w:tc>
          <w:tcPr>
            <w:tcW w:w="4185" w:type="pct"/>
            <w:tcBorders>
              <w:top w:val="single" w:sz="4" w:space="0" w:color="000000"/>
              <w:left w:val="single" w:sz="4" w:space="0" w:color="000000"/>
              <w:bottom w:val="single" w:sz="4" w:space="0" w:color="000000"/>
              <w:right w:val="single" w:sz="4" w:space="0" w:color="000000"/>
            </w:tcBorders>
            <w:vAlign w:val="center"/>
          </w:tcPr>
          <w:p w14:paraId="50951BA6" w14:textId="77777777" w:rsidR="00DB0013" w:rsidRDefault="00000000">
            <w:pPr>
              <w:pStyle w:val="affa"/>
              <w:rPr>
                <w:rFonts w:ascii="Arial" w:hAnsi="Arial" w:cs="Arial"/>
                <w:sz w:val="24"/>
                <w:szCs w:val="24"/>
              </w:rPr>
            </w:pPr>
            <w:r>
              <w:rPr>
                <w:rFonts w:ascii="Arial" w:hAnsi="Arial" w:cs="Arial"/>
                <w:sz w:val="24"/>
                <w:szCs w:val="24"/>
              </w:rPr>
              <w:t xml:space="preserve">Level 1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DB0013" w14:paraId="5D9E940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F44AF0D" w14:textId="77777777" w:rsidR="00DB0013" w:rsidRDefault="00000000">
            <w:pPr>
              <w:pStyle w:val="affa"/>
              <w:rPr>
                <w:rFonts w:ascii="Arial" w:hAnsi="Arial" w:cs="Arial"/>
                <w:sz w:val="24"/>
                <w:szCs w:val="24"/>
              </w:rPr>
            </w:pPr>
            <w:r>
              <w:rPr>
                <w:rFonts w:ascii="Arial" w:hAnsi="Arial" w:cs="Arial"/>
                <w:sz w:val="24"/>
                <w:szCs w:val="24"/>
              </w:rPr>
              <w:t>35</w:t>
            </w:r>
          </w:p>
        </w:tc>
        <w:tc>
          <w:tcPr>
            <w:tcW w:w="4185" w:type="pct"/>
            <w:tcBorders>
              <w:top w:val="single" w:sz="4" w:space="0" w:color="000000"/>
              <w:left w:val="single" w:sz="4" w:space="0" w:color="000000"/>
              <w:bottom w:val="single" w:sz="4" w:space="0" w:color="000000"/>
              <w:right w:val="single" w:sz="4" w:space="0" w:color="000000"/>
            </w:tcBorders>
            <w:vAlign w:val="center"/>
          </w:tcPr>
          <w:p w14:paraId="58FC2EDC" w14:textId="77777777" w:rsidR="00DB0013" w:rsidRDefault="00000000">
            <w:pPr>
              <w:pStyle w:val="affa"/>
              <w:rPr>
                <w:rFonts w:ascii="Arial" w:hAnsi="Arial" w:cs="Arial"/>
                <w:sz w:val="24"/>
                <w:szCs w:val="24"/>
              </w:rPr>
            </w:pPr>
            <w:r>
              <w:rPr>
                <w:rFonts w:ascii="Arial" w:hAnsi="Arial" w:cs="Arial"/>
                <w:sz w:val="24"/>
                <w:szCs w:val="24"/>
              </w:rPr>
              <w:t xml:space="preserve">Level 2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DB0013" w14:paraId="2AF29BAA"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27A2804E" w14:textId="77777777" w:rsidR="00DB0013" w:rsidRDefault="00000000">
            <w:pPr>
              <w:pStyle w:val="affa"/>
              <w:rPr>
                <w:rFonts w:ascii="Arial" w:hAnsi="Arial" w:cs="Arial"/>
                <w:sz w:val="24"/>
                <w:szCs w:val="24"/>
              </w:rPr>
            </w:pPr>
            <w:r>
              <w:rPr>
                <w:rFonts w:ascii="Arial" w:hAnsi="Arial" w:cs="Arial"/>
                <w:sz w:val="24"/>
                <w:szCs w:val="24"/>
              </w:rPr>
              <w:t>36</w:t>
            </w:r>
          </w:p>
        </w:tc>
        <w:tc>
          <w:tcPr>
            <w:tcW w:w="4185" w:type="pct"/>
            <w:tcBorders>
              <w:top w:val="single" w:sz="4" w:space="0" w:color="000000"/>
              <w:left w:val="single" w:sz="4" w:space="0" w:color="000000"/>
              <w:bottom w:val="single" w:sz="4" w:space="0" w:color="000000"/>
              <w:right w:val="single" w:sz="4" w:space="0" w:color="000000"/>
            </w:tcBorders>
            <w:vAlign w:val="center"/>
          </w:tcPr>
          <w:p w14:paraId="2020F20D" w14:textId="77777777" w:rsidR="00DB0013" w:rsidRDefault="00000000">
            <w:pPr>
              <w:pStyle w:val="affa"/>
              <w:rPr>
                <w:rFonts w:ascii="Arial" w:hAnsi="Arial" w:cs="Arial"/>
                <w:sz w:val="24"/>
                <w:szCs w:val="24"/>
              </w:rPr>
            </w:pPr>
            <w:r>
              <w:rPr>
                <w:rFonts w:ascii="Arial" w:hAnsi="Arial" w:cs="Arial"/>
                <w:sz w:val="24"/>
                <w:szCs w:val="24"/>
              </w:rPr>
              <w:t xml:space="preserve">Level 3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DB0013" w14:paraId="6436D39E"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384A926A" w14:textId="77777777" w:rsidR="00DB0013" w:rsidRDefault="00000000">
            <w:pPr>
              <w:pStyle w:val="affa"/>
              <w:rPr>
                <w:rFonts w:ascii="Arial" w:hAnsi="Arial" w:cs="Arial"/>
                <w:sz w:val="24"/>
                <w:szCs w:val="24"/>
              </w:rPr>
            </w:pPr>
            <w:bookmarkStart w:id="221" w:name="_Toc11429"/>
            <w:bookmarkStart w:id="222" w:name="_Toc15869"/>
            <w:bookmarkStart w:id="223" w:name="_Toc198455064"/>
            <w:r>
              <w:rPr>
                <w:rFonts w:ascii="Arial" w:hAnsi="Arial" w:cs="Arial"/>
                <w:sz w:val="24"/>
                <w:szCs w:val="24"/>
              </w:rPr>
              <w:t>37</w:t>
            </w:r>
          </w:p>
        </w:tc>
        <w:tc>
          <w:tcPr>
            <w:tcW w:w="4185" w:type="pct"/>
            <w:tcBorders>
              <w:top w:val="single" w:sz="4" w:space="0" w:color="000000"/>
              <w:left w:val="single" w:sz="4" w:space="0" w:color="000000"/>
              <w:bottom w:val="single" w:sz="4" w:space="0" w:color="000000"/>
              <w:right w:val="single" w:sz="4" w:space="0" w:color="000000"/>
            </w:tcBorders>
            <w:vAlign w:val="center"/>
          </w:tcPr>
          <w:p w14:paraId="1FDFB531" w14:textId="77777777" w:rsidR="00DB0013" w:rsidRDefault="00000000">
            <w:pPr>
              <w:pStyle w:val="affa"/>
              <w:rPr>
                <w:rFonts w:ascii="Arial" w:hAnsi="Arial" w:cs="Arial"/>
                <w:sz w:val="24"/>
                <w:szCs w:val="24"/>
              </w:rPr>
            </w:pPr>
            <w:r>
              <w:rPr>
                <w:rFonts w:ascii="Arial" w:hAnsi="Arial" w:cs="Arial"/>
                <w:sz w:val="24"/>
                <w:szCs w:val="24"/>
              </w:rPr>
              <w:t xml:space="preserve">Level 1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DB0013" w14:paraId="109264D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266144CB" w14:textId="77777777" w:rsidR="00DB0013" w:rsidRDefault="00000000">
            <w:pPr>
              <w:pStyle w:val="affa"/>
              <w:rPr>
                <w:rFonts w:ascii="Arial" w:hAnsi="Arial" w:cs="Arial"/>
                <w:sz w:val="24"/>
                <w:szCs w:val="24"/>
              </w:rPr>
            </w:pPr>
            <w:r>
              <w:rPr>
                <w:rFonts w:ascii="Arial" w:hAnsi="Arial" w:cs="Arial"/>
                <w:sz w:val="24"/>
                <w:szCs w:val="24"/>
              </w:rPr>
              <w:t>38</w:t>
            </w:r>
          </w:p>
        </w:tc>
        <w:tc>
          <w:tcPr>
            <w:tcW w:w="4185" w:type="pct"/>
            <w:tcBorders>
              <w:top w:val="single" w:sz="4" w:space="0" w:color="000000"/>
              <w:left w:val="single" w:sz="4" w:space="0" w:color="000000"/>
              <w:bottom w:val="single" w:sz="4" w:space="0" w:color="000000"/>
              <w:right w:val="single" w:sz="4" w:space="0" w:color="000000"/>
            </w:tcBorders>
            <w:vAlign w:val="center"/>
          </w:tcPr>
          <w:p w14:paraId="7C98E4E7" w14:textId="77777777" w:rsidR="00DB0013" w:rsidRDefault="00000000">
            <w:pPr>
              <w:pStyle w:val="affa"/>
              <w:rPr>
                <w:rFonts w:ascii="Arial" w:hAnsi="Arial" w:cs="Arial"/>
                <w:sz w:val="24"/>
                <w:szCs w:val="24"/>
              </w:rPr>
            </w:pPr>
            <w:r>
              <w:rPr>
                <w:rFonts w:ascii="Arial" w:hAnsi="Arial" w:cs="Arial"/>
                <w:sz w:val="24"/>
                <w:szCs w:val="24"/>
              </w:rPr>
              <w:t xml:space="preserve">Level 2 Alarm Value for Temperature Range Difference of Battery </w:t>
            </w:r>
            <w:r>
              <w:rPr>
                <w:rFonts w:ascii="Arial" w:hAnsi="Arial" w:cs="Arial"/>
                <w:sz w:val="24"/>
                <w:szCs w:val="24"/>
              </w:rPr>
              <w:lastRenderedPageBreak/>
              <w:t xml:space="preserve">Cells in </w:t>
            </w:r>
            <w:r>
              <w:rPr>
                <w:rFonts w:ascii="Arial" w:hAnsi="Arial" w:cs="Arial" w:hint="eastAsia"/>
                <w:sz w:val="24"/>
                <w:szCs w:val="24"/>
              </w:rPr>
              <w:t>Battery String</w:t>
            </w:r>
            <w:r>
              <w:rPr>
                <w:rFonts w:ascii="Arial" w:hAnsi="Arial" w:cs="Arial"/>
                <w:sz w:val="24"/>
                <w:szCs w:val="24"/>
              </w:rPr>
              <w:t xml:space="preserve"> During Discharging</w:t>
            </w:r>
          </w:p>
        </w:tc>
      </w:tr>
      <w:tr w:rsidR="00DB0013" w14:paraId="2A880E19"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B3417F9" w14:textId="77777777" w:rsidR="00DB0013" w:rsidRDefault="00000000">
            <w:pPr>
              <w:pStyle w:val="affa"/>
              <w:rPr>
                <w:rFonts w:ascii="Arial" w:hAnsi="Arial" w:cs="Arial"/>
                <w:sz w:val="24"/>
                <w:szCs w:val="24"/>
              </w:rPr>
            </w:pPr>
            <w:r>
              <w:rPr>
                <w:rFonts w:ascii="Arial" w:hAnsi="Arial" w:cs="Arial"/>
                <w:sz w:val="24"/>
                <w:szCs w:val="24"/>
              </w:rPr>
              <w:lastRenderedPageBreak/>
              <w:t>39</w:t>
            </w:r>
          </w:p>
        </w:tc>
        <w:tc>
          <w:tcPr>
            <w:tcW w:w="4185" w:type="pct"/>
            <w:tcBorders>
              <w:top w:val="single" w:sz="4" w:space="0" w:color="000000"/>
              <w:left w:val="single" w:sz="4" w:space="0" w:color="000000"/>
              <w:bottom w:val="single" w:sz="4" w:space="0" w:color="000000"/>
              <w:right w:val="single" w:sz="4" w:space="0" w:color="000000"/>
            </w:tcBorders>
            <w:vAlign w:val="center"/>
          </w:tcPr>
          <w:p w14:paraId="7888934E" w14:textId="77777777" w:rsidR="00DB0013" w:rsidRDefault="00000000">
            <w:pPr>
              <w:pStyle w:val="affa"/>
              <w:rPr>
                <w:rFonts w:ascii="Arial" w:hAnsi="Arial" w:cs="Arial"/>
                <w:sz w:val="24"/>
                <w:szCs w:val="24"/>
              </w:rPr>
            </w:pPr>
            <w:r>
              <w:rPr>
                <w:rFonts w:ascii="Arial" w:hAnsi="Arial" w:cs="Arial"/>
                <w:sz w:val="24"/>
                <w:szCs w:val="24"/>
              </w:rPr>
              <w:t xml:space="preserve">Level 3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DB0013" w14:paraId="2AAE71A4"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091AB2D" w14:textId="77777777" w:rsidR="00DB0013" w:rsidRDefault="00000000">
            <w:pPr>
              <w:pStyle w:val="affa"/>
              <w:rPr>
                <w:rFonts w:ascii="Arial" w:hAnsi="Arial" w:cs="Arial"/>
                <w:sz w:val="24"/>
                <w:szCs w:val="24"/>
              </w:rPr>
            </w:pPr>
            <w:r>
              <w:rPr>
                <w:rFonts w:ascii="Arial" w:hAnsi="Arial" w:cs="Arial"/>
                <w:sz w:val="24"/>
                <w:szCs w:val="24"/>
              </w:rPr>
              <w:t>40</w:t>
            </w:r>
          </w:p>
        </w:tc>
        <w:tc>
          <w:tcPr>
            <w:tcW w:w="4185" w:type="pct"/>
            <w:tcBorders>
              <w:top w:val="single" w:sz="4" w:space="0" w:color="000000"/>
              <w:left w:val="single" w:sz="4" w:space="0" w:color="000000"/>
              <w:bottom w:val="single" w:sz="4" w:space="0" w:color="000000"/>
              <w:right w:val="single" w:sz="4" w:space="0" w:color="000000"/>
            </w:tcBorders>
            <w:vAlign w:val="center"/>
          </w:tcPr>
          <w:p w14:paraId="2F60ABE0" w14:textId="77777777" w:rsidR="00DB0013" w:rsidRDefault="00000000">
            <w:pPr>
              <w:pStyle w:val="affa"/>
              <w:rPr>
                <w:rFonts w:ascii="Arial" w:hAnsi="Arial" w:cs="Arial"/>
                <w:sz w:val="24"/>
                <w:szCs w:val="24"/>
              </w:rPr>
            </w:pPr>
            <w:r>
              <w:rPr>
                <w:rFonts w:ascii="Arial" w:hAnsi="Arial" w:cs="Arial"/>
                <w:sz w:val="24"/>
                <w:szCs w:val="24"/>
              </w:rPr>
              <w:t>Cut-off Threshold of Cell Temperature Maximum Deviation during Battery</w:t>
            </w:r>
            <w:r>
              <w:rPr>
                <w:rFonts w:ascii="Arial" w:hAnsi="Arial" w:cs="Arial" w:hint="eastAsia"/>
                <w:sz w:val="24"/>
                <w:szCs w:val="24"/>
              </w:rPr>
              <w:t xml:space="preserve"> String</w:t>
            </w:r>
            <w:r>
              <w:rPr>
                <w:rFonts w:ascii="Arial" w:hAnsi="Arial" w:cs="Arial"/>
                <w:sz w:val="24"/>
                <w:szCs w:val="24"/>
              </w:rPr>
              <w:t xml:space="preserve"> Charging</w:t>
            </w:r>
          </w:p>
        </w:tc>
      </w:tr>
      <w:tr w:rsidR="00DB0013" w14:paraId="4D1F242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14A5C13" w14:textId="77777777" w:rsidR="00DB0013" w:rsidRDefault="00000000">
            <w:pPr>
              <w:pStyle w:val="affa"/>
              <w:rPr>
                <w:rFonts w:ascii="Arial" w:hAnsi="Arial" w:cs="Arial"/>
                <w:sz w:val="24"/>
                <w:szCs w:val="24"/>
              </w:rPr>
            </w:pPr>
            <w:r>
              <w:rPr>
                <w:rFonts w:ascii="Arial" w:hAnsi="Arial" w:cs="Arial"/>
                <w:sz w:val="24"/>
                <w:szCs w:val="24"/>
              </w:rPr>
              <w:t>41</w:t>
            </w:r>
          </w:p>
        </w:tc>
        <w:tc>
          <w:tcPr>
            <w:tcW w:w="4185" w:type="pct"/>
            <w:tcBorders>
              <w:top w:val="single" w:sz="4" w:space="0" w:color="000000"/>
              <w:left w:val="single" w:sz="4" w:space="0" w:color="000000"/>
              <w:bottom w:val="single" w:sz="4" w:space="0" w:color="000000"/>
              <w:right w:val="single" w:sz="4" w:space="0" w:color="000000"/>
            </w:tcBorders>
            <w:vAlign w:val="center"/>
          </w:tcPr>
          <w:p w14:paraId="1CBB00EC" w14:textId="77777777" w:rsidR="00DB0013" w:rsidRDefault="00000000">
            <w:pPr>
              <w:pStyle w:val="affa"/>
              <w:rPr>
                <w:rFonts w:ascii="Arial" w:hAnsi="Arial" w:cs="Arial"/>
                <w:sz w:val="24"/>
                <w:szCs w:val="24"/>
              </w:rPr>
            </w:pPr>
            <w:r>
              <w:rPr>
                <w:rFonts w:ascii="Arial" w:hAnsi="Arial" w:cs="Arial"/>
                <w:sz w:val="24"/>
                <w:szCs w:val="24"/>
              </w:rPr>
              <w:t>Cut-off Threshold of Cell Temperature Maximum Deviation during Battery</w:t>
            </w:r>
            <w:r>
              <w:rPr>
                <w:rFonts w:ascii="Arial" w:hAnsi="Arial" w:cs="Arial" w:hint="eastAsia"/>
                <w:sz w:val="24"/>
                <w:szCs w:val="24"/>
              </w:rPr>
              <w:t xml:space="preserve"> String</w:t>
            </w:r>
            <w:r>
              <w:rPr>
                <w:rFonts w:ascii="Arial" w:hAnsi="Arial" w:cs="Arial"/>
                <w:sz w:val="24"/>
                <w:szCs w:val="24"/>
              </w:rPr>
              <w:t xml:space="preserve"> Discharging</w:t>
            </w:r>
          </w:p>
        </w:tc>
      </w:tr>
      <w:tr w:rsidR="00DB0013" w14:paraId="3661F31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3EBB6112" w14:textId="77777777" w:rsidR="00DB0013" w:rsidRDefault="00000000">
            <w:pPr>
              <w:pStyle w:val="affa"/>
              <w:rPr>
                <w:rFonts w:ascii="Arial" w:hAnsi="Arial" w:cs="Arial"/>
                <w:sz w:val="24"/>
                <w:szCs w:val="24"/>
              </w:rPr>
            </w:pPr>
            <w:r>
              <w:rPr>
                <w:rFonts w:ascii="Arial" w:hAnsi="Arial" w:cs="Arial"/>
                <w:sz w:val="24"/>
                <w:szCs w:val="24"/>
              </w:rPr>
              <w:t>42</w:t>
            </w:r>
          </w:p>
        </w:tc>
        <w:tc>
          <w:tcPr>
            <w:tcW w:w="4185" w:type="pct"/>
            <w:tcBorders>
              <w:top w:val="single" w:sz="4" w:space="0" w:color="000000"/>
              <w:left w:val="single" w:sz="4" w:space="0" w:color="000000"/>
              <w:bottom w:val="single" w:sz="4" w:space="0" w:color="000000"/>
              <w:right w:val="single" w:sz="4" w:space="0" w:color="000000"/>
            </w:tcBorders>
            <w:vAlign w:val="center"/>
          </w:tcPr>
          <w:p w14:paraId="3587D0CC" w14:textId="77777777" w:rsidR="00DB0013" w:rsidRDefault="00000000">
            <w:pPr>
              <w:pStyle w:val="affa"/>
              <w:rPr>
                <w:rFonts w:ascii="Arial" w:hAnsi="Arial" w:cs="Arial"/>
                <w:sz w:val="24"/>
                <w:szCs w:val="24"/>
              </w:rPr>
            </w:pPr>
            <w:r>
              <w:rPr>
                <w:rFonts w:ascii="Arial" w:hAnsi="Arial" w:cs="Arial"/>
                <w:sz w:val="24"/>
                <w:szCs w:val="24"/>
              </w:rPr>
              <w:t xml:space="preserve">Level 3 Insulation Resistance Alarm Signal of Battery </w:t>
            </w:r>
            <w:r>
              <w:rPr>
                <w:rFonts w:ascii="Arial" w:hAnsi="Arial" w:cs="Arial" w:hint="eastAsia"/>
                <w:sz w:val="24"/>
                <w:szCs w:val="24"/>
              </w:rPr>
              <w:t>String</w:t>
            </w:r>
          </w:p>
        </w:tc>
      </w:tr>
      <w:tr w:rsidR="00DB0013" w14:paraId="7B09076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66B83A35" w14:textId="77777777" w:rsidR="00DB0013" w:rsidRDefault="00000000">
            <w:pPr>
              <w:pStyle w:val="affa"/>
              <w:rPr>
                <w:rFonts w:ascii="Arial" w:hAnsi="Arial" w:cs="Arial"/>
                <w:sz w:val="24"/>
                <w:szCs w:val="24"/>
              </w:rPr>
            </w:pPr>
            <w:r>
              <w:rPr>
                <w:rFonts w:ascii="Arial" w:hAnsi="Arial" w:cs="Arial"/>
                <w:sz w:val="24"/>
                <w:szCs w:val="24"/>
              </w:rPr>
              <w:t>43</w:t>
            </w:r>
          </w:p>
        </w:tc>
        <w:tc>
          <w:tcPr>
            <w:tcW w:w="4185" w:type="pct"/>
            <w:tcBorders>
              <w:top w:val="single" w:sz="4" w:space="0" w:color="000000"/>
              <w:left w:val="single" w:sz="4" w:space="0" w:color="000000"/>
              <w:bottom w:val="single" w:sz="4" w:space="0" w:color="000000"/>
              <w:right w:val="single" w:sz="4" w:space="0" w:color="000000"/>
            </w:tcBorders>
            <w:vAlign w:val="center"/>
          </w:tcPr>
          <w:p w14:paraId="449DF692" w14:textId="77777777" w:rsidR="00DB0013" w:rsidRDefault="00000000">
            <w:pPr>
              <w:pStyle w:val="affa"/>
              <w:rPr>
                <w:rFonts w:ascii="Arial" w:hAnsi="Arial" w:cs="Arial"/>
                <w:sz w:val="24"/>
                <w:szCs w:val="24"/>
              </w:rPr>
            </w:pPr>
            <w:r>
              <w:rPr>
                <w:rFonts w:ascii="Arial" w:hAnsi="Arial" w:cs="Arial"/>
                <w:sz w:val="24"/>
                <w:szCs w:val="24"/>
              </w:rPr>
              <w:t xml:space="preserve">Level 1 Insulation Resistance Alarm Signal of Battery </w:t>
            </w:r>
            <w:r>
              <w:rPr>
                <w:rFonts w:ascii="Arial" w:hAnsi="Arial" w:cs="Arial" w:hint="eastAsia"/>
                <w:sz w:val="24"/>
                <w:szCs w:val="24"/>
              </w:rPr>
              <w:t>String</w:t>
            </w:r>
          </w:p>
        </w:tc>
      </w:tr>
    </w:tbl>
    <w:p w14:paraId="246E7F8C" w14:textId="77777777" w:rsidR="00DB0013" w:rsidRDefault="00000000">
      <w:pPr>
        <w:pStyle w:val="TI-8"/>
        <w:spacing w:beforeLines="200" w:before="624"/>
        <w:rPr>
          <w:rFonts w:cs="Arial"/>
        </w:rPr>
      </w:pPr>
      <w:bookmarkStart w:id="224" w:name="_Toc11365"/>
      <w:bookmarkStart w:id="225" w:name="_Toc27666"/>
      <w:bookmarkStart w:id="226" w:name="_Toc1405"/>
      <w:bookmarkStart w:id="227" w:name="_Toc5144"/>
      <w:bookmarkStart w:id="228" w:name="_Toc227947321"/>
      <w:bookmarkStart w:id="229" w:name="_Toc19758"/>
      <w:bookmarkStart w:id="230" w:name="_Toc212581385"/>
      <w:r>
        <w:rPr>
          <w:rFonts w:cs="Arial"/>
        </w:rPr>
        <w:t>Data upload list</w:t>
      </w:r>
      <w:bookmarkEnd w:id="221"/>
      <w:bookmarkEnd w:id="222"/>
      <w:bookmarkEnd w:id="223"/>
      <w:r>
        <w:rPr>
          <w:rFonts w:cs="Arial" w:hint="eastAsia"/>
        </w:rPr>
        <w:t>（</w:t>
      </w:r>
      <w:r>
        <w:rPr>
          <w:rFonts w:cs="Arial" w:hint="eastAsia"/>
        </w:rPr>
        <w:t>by the final design</w:t>
      </w:r>
      <w:r>
        <w:rPr>
          <w:rFonts w:cs="Arial" w:hint="eastAsia"/>
        </w:rPr>
        <w:t>）</w:t>
      </w:r>
      <w:bookmarkEnd w:id="224"/>
      <w:bookmarkEnd w:id="225"/>
      <w:bookmarkEnd w:id="226"/>
      <w:bookmarkEnd w:id="227"/>
      <w:bookmarkEnd w:id="228"/>
      <w:bookmarkEnd w:id="229"/>
      <w:bookmarkEnd w:id="230"/>
    </w:p>
    <w:tbl>
      <w:tblPr>
        <w:tblW w:w="5000" w:type="pct"/>
        <w:jc w:val="center"/>
        <w:tblLook w:val="04A0" w:firstRow="1" w:lastRow="0" w:firstColumn="1" w:lastColumn="0" w:noHBand="0" w:noVBand="1"/>
      </w:tblPr>
      <w:tblGrid>
        <w:gridCol w:w="880"/>
        <w:gridCol w:w="1404"/>
        <w:gridCol w:w="4801"/>
        <w:gridCol w:w="1975"/>
      </w:tblGrid>
      <w:tr w:rsidR="00DB0013" w14:paraId="4D903999" w14:textId="77777777">
        <w:trPr>
          <w:trHeight w:val="450"/>
          <w:tblHeader/>
          <w:jc w:val="center"/>
        </w:trPr>
        <w:tc>
          <w:tcPr>
            <w:tcW w:w="486" w:type="pct"/>
            <w:tcBorders>
              <w:top w:val="single" w:sz="4" w:space="0" w:color="000000"/>
              <w:left w:val="single" w:sz="4" w:space="0" w:color="000000"/>
              <w:bottom w:val="single" w:sz="4" w:space="0" w:color="000000"/>
              <w:right w:val="single" w:sz="4" w:space="0" w:color="000000"/>
            </w:tcBorders>
            <w:vAlign w:val="center"/>
          </w:tcPr>
          <w:p w14:paraId="3E1FD216" w14:textId="77777777" w:rsidR="00DB0013" w:rsidRDefault="00000000">
            <w:pPr>
              <w:widowControl/>
              <w:spacing w:beforeLines="0" w:before="0" w:afterLines="0" w:after="0"/>
              <w:jc w:val="center"/>
              <w:rPr>
                <w:rFonts w:eastAsia="宋体" w:cs="Arial"/>
                <w:b/>
                <w:kern w:val="0"/>
                <w:sz w:val="24"/>
                <w:szCs w:val="24"/>
              </w:rPr>
            </w:pPr>
            <w:r>
              <w:rPr>
                <w:rFonts w:eastAsia="宋体" w:cs="Arial"/>
                <w:b/>
                <w:kern w:val="0"/>
                <w:sz w:val="24"/>
                <w:szCs w:val="24"/>
              </w:rPr>
              <w:t>No.</w:t>
            </w:r>
          </w:p>
        </w:tc>
        <w:tc>
          <w:tcPr>
            <w:tcW w:w="774" w:type="pct"/>
            <w:tcBorders>
              <w:top w:val="single" w:sz="4" w:space="0" w:color="000000"/>
              <w:left w:val="nil"/>
              <w:bottom w:val="single" w:sz="4" w:space="0" w:color="000000"/>
              <w:right w:val="single" w:sz="4" w:space="0" w:color="000000"/>
            </w:tcBorders>
            <w:vAlign w:val="center"/>
          </w:tcPr>
          <w:p w14:paraId="65CB609E" w14:textId="77777777" w:rsidR="00DB0013" w:rsidRDefault="00000000">
            <w:pPr>
              <w:widowControl/>
              <w:spacing w:beforeLines="0" w:before="0" w:afterLines="0" w:after="0"/>
              <w:jc w:val="center"/>
              <w:rPr>
                <w:rFonts w:eastAsia="宋体" w:cs="Arial"/>
                <w:b/>
                <w:kern w:val="0"/>
                <w:sz w:val="24"/>
                <w:szCs w:val="24"/>
              </w:rPr>
            </w:pPr>
            <w:r>
              <w:rPr>
                <w:rFonts w:eastAsia="宋体" w:cs="Arial"/>
                <w:b/>
                <w:kern w:val="0"/>
                <w:sz w:val="24"/>
                <w:szCs w:val="24"/>
              </w:rPr>
              <w:t>Data Type</w:t>
            </w:r>
          </w:p>
        </w:tc>
        <w:tc>
          <w:tcPr>
            <w:tcW w:w="2649" w:type="pct"/>
            <w:tcBorders>
              <w:top w:val="single" w:sz="4" w:space="0" w:color="000000"/>
              <w:left w:val="nil"/>
              <w:bottom w:val="single" w:sz="4" w:space="0" w:color="000000"/>
              <w:right w:val="single" w:sz="4" w:space="0" w:color="000000"/>
            </w:tcBorders>
            <w:vAlign w:val="center"/>
          </w:tcPr>
          <w:p w14:paraId="46468A4E" w14:textId="77777777" w:rsidR="00DB0013" w:rsidRDefault="00000000">
            <w:pPr>
              <w:pStyle w:val="aff4"/>
              <w:widowControl/>
              <w:spacing w:after="0"/>
              <w:jc w:val="center"/>
              <w:rPr>
                <w:rFonts w:ascii="Arial" w:eastAsia="宋体" w:hAnsi="Arial" w:cs="Arial"/>
                <w:b/>
                <w:lang w:eastAsia="zh-CN"/>
              </w:rPr>
            </w:pPr>
            <w:r>
              <w:rPr>
                <w:rFonts w:ascii="Arial" w:eastAsia="宋体" w:hAnsi="Arial" w:cs="Arial"/>
                <w:b/>
                <w:lang w:eastAsia="zh-CN"/>
              </w:rPr>
              <w:t>Data Name</w:t>
            </w:r>
          </w:p>
        </w:tc>
        <w:tc>
          <w:tcPr>
            <w:tcW w:w="1090" w:type="pct"/>
            <w:tcBorders>
              <w:top w:val="single" w:sz="4" w:space="0" w:color="000000"/>
              <w:left w:val="nil"/>
              <w:bottom w:val="single" w:sz="4" w:space="0" w:color="000000"/>
              <w:right w:val="single" w:sz="4" w:space="0" w:color="000000"/>
            </w:tcBorders>
            <w:vAlign w:val="center"/>
          </w:tcPr>
          <w:p w14:paraId="1B34A44F" w14:textId="77777777" w:rsidR="00DB0013" w:rsidRDefault="00000000">
            <w:pPr>
              <w:pStyle w:val="aff4"/>
              <w:widowControl/>
              <w:spacing w:after="0"/>
              <w:jc w:val="center"/>
              <w:rPr>
                <w:rFonts w:ascii="Arial" w:eastAsia="宋体" w:hAnsi="Arial" w:cs="Arial"/>
                <w:b/>
                <w:lang w:eastAsia="zh-CN"/>
              </w:rPr>
            </w:pPr>
            <w:r>
              <w:rPr>
                <w:rFonts w:ascii="Arial" w:eastAsia="宋体" w:hAnsi="Arial" w:cs="Arial"/>
                <w:b/>
                <w:lang w:eastAsia="zh-CN"/>
              </w:rPr>
              <w:t>Remarks</w:t>
            </w:r>
          </w:p>
        </w:tc>
      </w:tr>
      <w:tr w:rsidR="00DB0013" w14:paraId="73BA986B"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0FE86B0" w14:textId="77777777" w:rsidR="00DB0013" w:rsidRDefault="00000000">
            <w:pPr>
              <w:pStyle w:val="aff4"/>
              <w:widowControl/>
              <w:spacing w:after="0"/>
              <w:jc w:val="center"/>
              <w:rPr>
                <w:rFonts w:ascii="Arial" w:eastAsia="宋体" w:hAnsi="Arial" w:cs="Arial"/>
              </w:rPr>
            </w:pPr>
            <w:r>
              <w:rPr>
                <w:rFonts w:ascii="Arial" w:eastAsia="宋体" w:hAnsi="Arial" w:cs="Arial"/>
              </w:rPr>
              <w:t>1</w:t>
            </w:r>
          </w:p>
        </w:tc>
        <w:tc>
          <w:tcPr>
            <w:tcW w:w="774" w:type="pct"/>
            <w:vMerge w:val="restart"/>
            <w:tcBorders>
              <w:top w:val="nil"/>
              <w:left w:val="single" w:sz="4" w:space="0" w:color="000000"/>
              <w:bottom w:val="single" w:sz="4" w:space="0" w:color="000000"/>
              <w:right w:val="single" w:sz="4" w:space="0" w:color="000000"/>
            </w:tcBorders>
            <w:vAlign w:val="center"/>
          </w:tcPr>
          <w:p w14:paraId="2F81DB31" w14:textId="77777777" w:rsidR="00DB0013" w:rsidRDefault="00000000">
            <w:pPr>
              <w:spacing w:beforeLines="0" w:before="0" w:afterLines="0" w:after="0"/>
              <w:jc w:val="center"/>
              <w:rPr>
                <w:rFonts w:eastAsia="宋体" w:cs="Arial"/>
                <w:kern w:val="0"/>
                <w:sz w:val="24"/>
                <w:szCs w:val="24"/>
              </w:rPr>
            </w:pPr>
            <w:r>
              <w:rPr>
                <w:rFonts w:eastAsia="宋体" w:cs="Arial"/>
                <w:kern w:val="0"/>
                <w:sz w:val="24"/>
                <w:szCs w:val="24"/>
              </w:rPr>
              <w:t>Battery stack status</w:t>
            </w:r>
          </w:p>
        </w:tc>
        <w:tc>
          <w:tcPr>
            <w:tcW w:w="2649" w:type="pct"/>
            <w:tcBorders>
              <w:top w:val="nil"/>
              <w:left w:val="nil"/>
              <w:bottom w:val="single" w:sz="4" w:space="0" w:color="000000"/>
              <w:right w:val="single" w:sz="4" w:space="0" w:color="000000"/>
            </w:tcBorders>
            <w:vAlign w:val="center"/>
          </w:tcPr>
          <w:p w14:paraId="23C2A4B2" w14:textId="77777777" w:rsidR="00DB0013" w:rsidRDefault="00000000">
            <w:pPr>
              <w:pStyle w:val="aff4"/>
              <w:widowControl/>
              <w:spacing w:after="0"/>
              <w:jc w:val="center"/>
              <w:rPr>
                <w:rFonts w:ascii="Arial" w:eastAsia="宋体" w:hAnsi="Arial" w:cs="Arial"/>
              </w:rPr>
            </w:pPr>
            <w:r>
              <w:rPr>
                <w:rFonts w:ascii="Arial" w:eastAsia="宋体" w:hAnsi="Arial" w:cs="Arial"/>
              </w:rPr>
              <w:t>Alarm Total</w:t>
            </w:r>
          </w:p>
        </w:tc>
        <w:tc>
          <w:tcPr>
            <w:tcW w:w="1090" w:type="pct"/>
            <w:tcBorders>
              <w:top w:val="nil"/>
              <w:left w:val="nil"/>
              <w:bottom w:val="single" w:sz="4" w:space="0" w:color="000000"/>
              <w:right w:val="single" w:sz="4" w:space="0" w:color="000000"/>
            </w:tcBorders>
            <w:vAlign w:val="center"/>
          </w:tcPr>
          <w:p w14:paraId="7D34F57C" w14:textId="77777777" w:rsidR="00DB0013" w:rsidRDefault="00DB0013">
            <w:pPr>
              <w:pStyle w:val="aff4"/>
              <w:widowControl/>
              <w:spacing w:after="0"/>
              <w:jc w:val="center"/>
              <w:rPr>
                <w:rFonts w:ascii="Arial" w:eastAsia="宋体" w:hAnsi="Arial" w:cs="Arial"/>
              </w:rPr>
            </w:pPr>
          </w:p>
        </w:tc>
      </w:tr>
      <w:tr w:rsidR="00DB0013" w14:paraId="1DD1F2BF"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876432C" w14:textId="77777777" w:rsidR="00DB0013" w:rsidRDefault="00000000">
            <w:pPr>
              <w:pStyle w:val="aff4"/>
              <w:widowControl/>
              <w:spacing w:after="0"/>
              <w:jc w:val="center"/>
              <w:rPr>
                <w:rFonts w:ascii="Arial" w:eastAsia="宋体" w:hAnsi="Arial" w:cs="Arial"/>
              </w:rPr>
            </w:pPr>
            <w:r>
              <w:rPr>
                <w:rFonts w:ascii="Arial" w:eastAsia="宋体" w:hAnsi="Arial" w:cs="Arial"/>
              </w:rPr>
              <w:t>2</w:t>
            </w:r>
          </w:p>
        </w:tc>
        <w:tc>
          <w:tcPr>
            <w:tcW w:w="774" w:type="pct"/>
            <w:vMerge/>
            <w:tcBorders>
              <w:left w:val="single" w:sz="4" w:space="0" w:color="000000"/>
              <w:bottom w:val="single" w:sz="4" w:space="0" w:color="000000"/>
              <w:right w:val="single" w:sz="4" w:space="0" w:color="000000"/>
            </w:tcBorders>
            <w:vAlign w:val="center"/>
          </w:tcPr>
          <w:p w14:paraId="4BFBC407" w14:textId="77777777" w:rsidR="00DB0013" w:rsidRDefault="00DB0013">
            <w:pPr>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49C209B" w14:textId="77777777" w:rsidR="00DB0013" w:rsidRDefault="00000000">
            <w:pPr>
              <w:pStyle w:val="aff4"/>
              <w:widowControl/>
              <w:spacing w:after="0"/>
              <w:jc w:val="center"/>
              <w:rPr>
                <w:rFonts w:ascii="Arial" w:eastAsia="宋体" w:hAnsi="Arial" w:cs="Arial"/>
              </w:rPr>
            </w:pPr>
            <w:r>
              <w:rPr>
                <w:rFonts w:ascii="Arial" w:eastAsia="宋体" w:hAnsi="Arial" w:cs="Arial"/>
              </w:rPr>
              <w:t>Fault Total</w:t>
            </w:r>
          </w:p>
        </w:tc>
        <w:tc>
          <w:tcPr>
            <w:tcW w:w="1090" w:type="pct"/>
            <w:tcBorders>
              <w:top w:val="nil"/>
              <w:left w:val="nil"/>
              <w:bottom w:val="single" w:sz="4" w:space="0" w:color="000000"/>
              <w:right w:val="single" w:sz="4" w:space="0" w:color="000000"/>
            </w:tcBorders>
            <w:vAlign w:val="center"/>
          </w:tcPr>
          <w:p w14:paraId="449B888A" w14:textId="77777777" w:rsidR="00DB0013" w:rsidRDefault="00DB0013">
            <w:pPr>
              <w:pStyle w:val="aff4"/>
              <w:widowControl/>
              <w:spacing w:after="0"/>
              <w:jc w:val="center"/>
              <w:rPr>
                <w:rFonts w:ascii="Arial" w:eastAsia="宋体" w:hAnsi="Arial" w:cs="Arial"/>
              </w:rPr>
            </w:pPr>
          </w:p>
        </w:tc>
      </w:tr>
      <w:tr w:rsidR="00DB0013" w14:paraId="6FF7A60F" w14:textId="77777777">
        <w:trPr>
          <w:trHeight w:val="163"/>
          <w:jc w:val="center"/>
        </w:trPr>
        <w:tc>
          <w:tcPr>
            <w:tcW w:w="486" w:type="pct"/>
            <w:tcBorders>
              <w:top w:val="nil"/>
              <w:left w:val="single" w:sz="4" w:space="0" w:color="000000"/>
              <w:bottom w:val="single" w:sz="4" w:space="0" w:color="000000"/>
              <w:right w:val="single" w:sz="4" w:space="0" w:color="000000"/>
            </w:tcBorders>
            <w:vAlign w:val="center"/>
          </w:tcPr>
          <w:p w14:paraId="1A5A5059" w14:textId="77777777" w:rsidR="00DB0013" w:rsidRDefault="00000000">
            <w:pPr>
              <w:pStyle w:val="aff4"/>
              <w:widowControl/>
              <w:spacing w:after="0"/>
              <w:jc w:val="center"/>
              <w:rPr>
                <w:rFonts w:ascii="Arial" w:eastAsia="宋体" w:hAnsi="Arial" w:cs="Arial"/>
              </w:rPr>
            </w:pPr>
            <w:r>
              <w:rPr>
                <w:rFonts w:ascii="Arial" w:eastAsia="宋体" w:hAnsi="Arial" w:cs="Arial"/>
              </w:rPr>
              <w:t>3</w:t>
            </w:r>
          </w:p>
        </w:tc>
        <w:tc>
          <w:tcPr>
            <w:tcW w:w="774" w:type="pct"/>
            <w:vMerge/>
            <w:tcBorders>
              <w:left w:val="single" w:sz="4" w:space="0" w:color="000000"/>
              <w:bottom w:val="single" w:sz="4" w:space="0" w:color="000000"/>
              <w:right w:val="single" w:sz="4" w:space="0" w:color="000000"/>
            </w:tcBorders>
            <w:vAlign w:val="center"/>
          </w:tcPr>
          <w:p w14:paraId="15C91A56" w14:textId="77777777" w:rsidR="00DB0013" w:rsidRDefault="00DB0013">
            <w:pPr>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5F040AF7" w14:textId="77777777" w:rsidR="00DB0013" w:rsidRDefault="00000000">
            <w:pPr>
              <w:pStyle w:val="aff4"/>
              <w:widowControl/>
              <w:spacing w:after="0"/>
              <w:jc w:val="center"/>
              <w:rPr>
                <w:rFonts w:ascii="Arial" w:eastAsia="宋体" w:hAnsi="Arial" w:cs="Arial"/>
              </w:rPr>
            </w:pPr>
            <w:r>
              <w:rPr>
                <w:rFonts w:ascii="Arial" w:eastAsia="宋体" w:hAnsi="Arial" w:cs="Arial"/>
              </w:rPr>
              <w:t>Current Status</w:t>
            </w:r>
          </w:p>
        </w:tc>
        <w:tc>
          <w:tcPr>
            <w:tcW w:w="1090" w:type="pct"/>
            <w:tcBorders>
              <w:top w:val="nil"/>
              <w:left w:val="nil"/>
              <w:bottom w:val="single" w:sz="4" w:space="0" w:color="000000"/>
              <w:right w:val="single" w:sz="4" w:space="0" w:color="000000"/>
            </w:tcBorders>
            <w:vAlign w:val="center"/>
          </w:tcPr>
          <w:p w14:paraId="392588A3" w14:textId="77777777" w:rsidR="00DB0013" w:rsidRDefault="00000000">
            <w:pPr>
              <w:pStyle w:val="aff4"/>
              <w:widowControl/>
              <w:spacing w:after="0"/>
              <w:jc w:val="center"/>
              <w:rPr>
                <w:rFonts w:ascii="Arial" w:eastAsia="宋体" w:hAnsi="Arial" w:cs="Arial"/>
              </w:rPr>
            </w:pPr>
            <w:r>
              <w:rPr>
                <w:rFonts w:ascii="Arial" w:eastAsia="宋体" w:hAnsi="Arial" w:cs="Arial"/>
                <w:lang w:eastAsia="zh-CN"/>
              </w:rPr>
              <w:t>Idle, Charging, Discharging</w:t>
            </w:r>
          </w:p>
        </w:tc>
      </w:tr>
      <w:tr w:rsidR="00DB0013" w14:paraId="0A6490A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0AAA8D48" w14:textId="77777777" w:rsidR="00DB0013" w:rsidRDefault="00000000">
            <w:pPr>
              <w:pStyle w:val="aff4"/>
              <w:widowControl/>
              <w:spacing w:after="0"/>
              <w:jc w:val="center"/>
              <w:rPr>
                <w:rFonts w:ascii="Arial" w:eastAsia="宋体" w:hAnsi="Arial" w:cs="Arial"/>
              </w:rPr>
            </w:pPr>
            <w:r>
              <w:rPr>
                <w:rFonts w:ascii="Arial" w:eastAsia="宋体" w:hAnsi="Arial" w:cs="Arial"/>
              </w:rPr>
              <w:t>4</w:t>
            </w:r>
          </w:p>
        </w:tc>
        <w:tc>
          <w:tcPr>
            <w:tcW w:w="774" w:type="pct"/>
            <w:vMerge w:val="restart"/>
            <w:tcBorders>
              <w:top w:val="single" w:sz="4" w:space="0" w:color="000000"/>
              <w:left w:val="single" w:sz="4" w:space="0" w:color="000000"/>
              <w:right w:val="single" w:sz="4" w:space="0" w:color="000000"/>
            </w:tcBorders>
            <w:vAlign w:val="center"/>
          </w:tcPr>
          <w:p w14:paraId="4BFAB223" w14:textId="77777777" w:rsidR="00DB0013" w:rsidRDefault="00000000">
            <w:pPr>
              <w:widowControl/>
              <w:spacing w:beforeLines="0" w:before="0" w:afterLines="0" w:after="0"/>
              <w:jc w:val="center"/>
              <w:rPr>
                <w:rFonts w:eastAsia="宋体" w:cs="Arial"/>
                <w:kern w:val="0"/>
                <w:sz w:val="24"/>
                <w:szCs w:val="24"/>
              </w:rPr>
            </w:pPr>
            <w:r>
              <w:rPr>
                <w:rFonts w:eastAsia="宋体" w:cs="Arial"/>
                <w:kern w:val="0"/>
                <w:sz w:val="24"/>
                <w:szCs w:val="24"/>
              </w:rPr>
              <w:t>Battery Stack information</w:t>
            </w:r>
          </w:p>
        </w:tc>
        <w:tc>
          <w:tcPr>
            <w:tcW w:w="2649" w:type="pct"/>
            <w:tcBorders>
              <w:top w:val="nil"/>
              <w:left w:val="nil"/>
              <w:bottom w:val="single" w:sz="4" w:space="0" w:color="000000"/>
              <w:right w:val="single" w:sz="4" w:space="0" w:color="000000"/>
            </w:tcBorders>
            <w:vAlign w:val="center"/>
          </w:tcPr>
          <w:p w14:paraId="6B90BE48"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Average SOC</w:t>
            </w:r>
          </w:p>
        </w:tc>
        <w:tc>
          <w:tcPr>
            <w:tcW w:w="1090" w:type="pct"/>
            <w:tcBorders>
              <w:top w:val="nil"/>
              <w:left w:val="nil"/>
              <w:bottom w:val="single" w:sz="4" w:space="0" w:color="000000"/>
              <w:right w:val="single" w:sz="4" w:space="0" w:color="000000"/>
            </w:tcBorders>
            <w:vAlign w:val="center"/>
          </w:tcPr>
          <w:p w14:paraId="2AE0BAA2" w14:textId="77777777" w:rsidR="00DB0013" w:rsidRDefault="00DB0013">
            <w:pPr>
              <w:pStyle w:val="aff4"/>
              <w:widowControl/>
              <w:spacing w:after="0"/>
              <w:jc w:val="center"/>
              <w:rPr>
                <w:rFonts w:ascii="Arial" w:eastAsia="宋体" w:hAnsi="Arial" w:cs="Arial"/>
              </w:rPr>
            </w:pPr>
          </w:p>
        </w:tc>
      </w:tr>
      <w:tr w:rsidR="00DB0013" w14:paraId="6FC2B76B"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4F0EFCB0" w14:textId="77777777" w:rsidR="00DB0013" w:rsidRDefault="00000000">
            <w:pPr>
              <w:pStyle w:val="aff4"/>
              <w:widowControl/>
              <w:spacing w:after="0"/>
              <w:jc w:val="center"/>
              <w:rPr>
                <w:rFonts w:ascii="Arial" w:eastAsia="宋体" w:hAnsi="Arial" w:cs="Arial"/>
              </w:rPr>
            </w:pPr>
            <w:r>
              <w:rPr>
                <w:rFonts w:ascii="Arial" w:eastAsia="宋体" w:hAnsi="Arial" w:cs="Arial"/>
              </w:rPr>
              <w:t>5</w:t>
            </w:r>
          </w:p>
        </w:tc>
        <w:tc>
          <w:tcPr>
            <w:tcW w:w="774" w:type="pct"/>
            <w:vMerge/>
            <w:tcBorders>
              <w:left w:val="single" w:sz="4" w:space="0" w:color="000000"/>
              <w:right w:val="single" w:sz="4" w:space="0" w:color="000000"/>
            </w:tcBorders>
            <w:vAlign w:val="center"/>
          </w:tcPr>
          <w:p w14:paraId="0D00BC7D"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704BC500"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Discharge Power Limit</w:t>
            </w:r>
          </w:p>
        </w:tc>
        <w:tc>
          <w:tcPr>
            <w:tcW w:w="1090" w:type="pct"/>
            <w:tcBorders>
              <w:top w:val="nil"/>
              <w:left w:val="nil"/>
              <w:bottom w:val="single" w:sz="4" w:space="0" w:color="000000"/>
              <w:right w:val="single" w:sz="4" w:space="0" w:color="000000"/>
            </w:tcBorders>
            <w:vAlign w:val="center"/>
          </w:tcPr>
          <w:p w14:paraId="25D176AE" w14:textId="77777777" w:rsidR="00DB0013" w:rsidRDefault="00DB0013">
            <w:pPr>
              <w:pStyle w:val="aff4"/>
              <w:widowControl/>
              <w:spacing w:after="0"/>
              <w:jc w:val="center"/>
              <w:rPr>
                <w:rFonts w:ascii="Arial" w:eastAsia="宋体" w:hAnsi="Arial" w:cs="Arial"/>
              </w:rPr>
            </w:pPr>
          </w:p>
        </w:tc>
      </w:tr>
      <w:tr w:rsidR="00DB0013" w14:paraId="18FD028E"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1C036548" w14:textId="77777777" w:rsidR="00DB0013" w:rsidRDefault="00000000">
            <w:pPr>
              <w:pStyle w:val="aff4"/>
              <w:widowControl/>
              <w:spacing w:after="0"/>
              <w:jc w:val="center"/>
              <w:rPr>
                <w:rFonts w:ascii="Arial" w:eastAsia="宋体" w:hAnsi="Arial" w:cs="Arial"/>
              </w:rPr>
            </w:pPr>
            <w:r>
              <w:rPr>
                <w:rFonts w:ascii="Arial" w:eastAsia="宋体" w:hAnsi="Arial" w:cs="Arial"/>
              </w:rPr>
              <w:t>6</w:t>
            </w:r>
          </w:p>
        </w:tc>
        <w:tc>
          <w:tcPr>
            <w:tcW w:w="774" w:type="pct"/>
            <w:vMerge/>
            <w:tcBorders>
              <w:left w:val="single" w:sz="4" w:space="0" w:color="000000"/>
              <w:right w:val="single" w:sz="4" w:space="0" w:color="000000"/>
            </w:tcBorders>
            <w:vAlign w:val="center"/>
          </w:tcPr>
          <w:p w14:paraId="495133BA"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4B3A45BB"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Charge Power Limit</w:t>
            </w:r>
          </w:p>
        </w:tc>
        <w:tc>
          <w:tcPr>
            <w:tcW w:w="1090" w:type="pct"/>
            <w:tcBorders>
              <w:top w:val="nil"/>
              <w:left w:val="nil"/>
              <w:bottom w:val="single" w:sz="4" w:space="0" w:color="000000"/>
              <w:right w:val="single" w:sz="4" w:space="0" w:color="000000"/>
            </w:tcBorders>
            <w:vAlign w:val="center"/>
          </w:tcPr>
          <w:p w14:paraId="1591E4A3" w14:textId="77777777" w:rsidR="00DB0013" w:rsidRDefault="00DB0013">
            <w:pPr>
              <w:pStyle w:val="aff4"/>
              <w:widowControl/>
              <w:spacing w:after="0"/>
              <w:jc w:val="center"/>
              <w:rPr>
                <w:rFonts w:ascii="Arial" w:eastAsia="宋体" w:hAnsi="Arial" w:cs="Arial"/>
              </w:rPr>
            </w:pPr>
          </w:p>
        </w:tc>
      </w:tr>
      <w:tr w:rsidR="00DB0013" w14:paraId="5673B26E" w14:textId="77777777">
        <w:trPr>
          <w:trHeight w:val="422"/>
          <w:jc w:val="center"/>
        </w:trPr>
        <w:tc>
          <w:tcPr>
            <w:tcW w:w="486" w:type="pct"/>
            <w:tcBorders>
              <w:top w:val="nil"/>
              <w:left w:val="single" w:sz="4" w:space="0" w:color="000000"/>
              <w:bottom w:val="single" w:sz="4" w:space="0" w:color="000000"/>
              <w:right w:val="single" w:sz="4" w:space="0" w:color="000000"/>
            </w:tcBorders>
            <w:vAlign w:val="center"/>
          </w:tcPr>
          <w:p w14:paraId="3D57C40C" w14:textId="77777777" w:rsidR="00DB0013" w:rsidRDefault="00000000">
            <w:pPr>
              <w:pStyle w:val="aff4"/>
              <w:widowControl/>
              <w:spacing w:after="0"/>
              <w:jc w:val="center"/>
              <w:rPr>
                <w:rFonts w:ascii="Arial" w:eastAsia="宋体" w:hAnsi="Arial" w:cs="Arial"/>
              </w:rPr>
            </w:pPr>
            <w:r>
              <w:rPr>
                <w:rFonts w:ascii="Arial" w:eastAsia="宋体" w:hAnsi="Arial" w:cs="Arial"/>
              </w:rPr>
              <w:t>7</w:t>
            </w:r>
          </w:p>
        </w:tc>
        <w:tc>
          <w:tcPr>
            <w:tcW w:w="774" w:type="pct"/>
            <w:vMerge/>
            <w:tcBorders>
              <w:left w:val="single" w:sz="4" w:space="0" w:color="000000"/>
              <w:right w:val="single" w:sz="4" w:space="0" w:color="000000"/>
            </w:tcBorders>
            <w:vAlign w:val="center"/>
          </w:tcPr>
          <w:p w14:paraId="6B08DE9E"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4E514092"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Discharge Current Limit</w:t>
            </w:r>
          </w:p>
        </w:tc>
        <w:tc>
          <w:tcPr>
            <w:tcW w:w="1090" w:type="pct"/>
            <w:tcBorders>
              <w:top w:val="nil"/>
              <w:left w:val="nil"/>
              <w:bottom w:val="single" w:sz="4" w:space="0" w:color="000000"/>
              <w:right w:val="single" w:sz="4" w:space="0" w:color="000000"/>
            </w:tcBorders>
            <w:vAlign w:val="center"/>
          </w:tcPr>
          <w:p w14:paraId="1E26ED8B" w14:textId="77777777" w:rsidR="00DB0013" w:rsidRDefault="00DB0013">
            <w:pPr>
              <w:pStyle w:val="aff4"/>
              <w:widowControl/>
              <w:spacing w:after="0"/>
              <w:jc w:val="center"/>
              <w:rPr>
                <w:rFonts w:ascii="Arial" w:eastAsia="宋体" w:hAnsi="Arial" w:cs="Arial"/>
              </w:rPr>
            </w:pPr>
          </w:p>
        </w:tc>
      </w:tr>
      <w:tr w:rsidR="00DB0013" w14:paraId="57EFBCB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F9103FF" w14:textId="77777777" w:rsidR="00DB0013" w:rsidRDefault="00000000">
            <w:pPr>
              <w:pStyle w:val="aff4"/>
              <w:widowControl/>
              <w:spacing w:after="0"/>
              <w:jc w:val="center"/>
              <w:rPr>
                <w:rFonts w:ascii="Arial" w:eastAsia="宋体" w:hAnsi="Arial" w:cs="Arial"/>
              </w:rPr>
            </w:pPr>
            <w:r>
              <w:rPr>
                <w:rFonts w:ascii="Arial" w:eastAsia="宋体" w:hAnsi="Arial" w:cs="Arial"/>
              </w:rPr>
              <w:t>8</w:t>
            </w:r>
          </w:p>
        </w:tc>
        <w:tc>
          <w:tcPr>
            <w:tcW w:w="774" w:type="pct"/>
            <w:vMerge/>
            <w:tcBorders>
              <w:left w:val="single" w:sz="4" w:space="0" w:color="000000"/>
              <w:right w:val="single" w:sz="4" w:space="0" w:color="000000"/>
            </w:tcBorders>
            <w:vAlign w:val="center"/>
          </w:tcPr>
          <w:p w14:paraId="695325E6"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35E1E7B5"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Charge Current Limit</w:t>
            </w:r>
          </w:p>
        </w:tc>
        <w:tc>
          <w:tcPr>
            <w:tcW w:w="1090" w:type="pct"/>
            <w:tcBorders>
              <w:top w:val="nil"/>
              <w:left w:val="nil"/>
              <w:bottom w:val="single" w:sz="4" w:space="0" w:color="000000"/>
              <w:right w:val="single" w:sz="4" w:space="0" w:color="000000"/>
            </w:tcBorders>
            <w:vAlign w:val="center"/>
          </w:tcPr>
          <w:p w14:paraId="3682EDF6" w14:textId="77777777" w:rsidR="00DB0013" w:rsidRDefault="00DB0013">
            <w:pPr>
              <w:pStyle w:val="aff4"/>
              <w:widowControl/>
              <w:spacing w:after="0"/>
              <w:jc w:val="center"/>
              <w:rPr>
                <w:rFonts w:ascii="Arial" w:eastAsia="宋体" w:hAnsi="Arial" w:cs="Arial"/>
              </w:rPr>
            </w:pPr>
          </w:p>
        </w:tc>
      </w:tr>
      <w:tr w:rsidR="00DB0013" w14:paraId="5470AE65"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327F48D" w14:textId="77777777" w:rsidR="00DB0013" w:rsidRDefault="00000000">
            <w:pPr>
              <w:pStyle w:val="aff4"/>
              <w:widowControl/>
              <w:spacing w:after="0"/>
              <w:jc w:val="center"/>
              <w:rPr>
                <w:rFonts w:ascii="Arial" w:eastAsia="宋体" w:hAnsi="Arial" w:cs="Arial"/>
              </w:rPr>
            </w:pPr>
            <w:r>
              <w:rPr>
                <w:rFonts w:ascii="Arial" w:eastAsia="宋体" w:hAnsi="Arial" w:cs="Arial"/>
              </w:rPr>
              <w:t>9</w:t>
            </w:r>
          </w:p>
        </w:tc>
        <w:tc>
          <w:tcPr>
            <w:tcW w:w="774" w:type="pct"/>
            <w:vMerge/>
            <w:tcBorders>
              <w:left w:val="single" w:sz="4" w:space="0" w:color="000000"/>
              <w:right w:val="single" w:sz="4" w:space="0" w:color="000000"/>
            </w:tcBorders>
            <w:vAlign w:val="center"/>
          </w:tcPr>
          <w:p w14:paraId="4EDD9BEA"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26B33FEB" w14:textId="77777777" w:rsidR="00DB0013" w:rsidRDefault="00000000">
            <w:pPr>
              <w:pStyle w:val="aff4"/>
              <w:widowControl/>
              <w:spacing w:after="0"/>
              <w:jc w:val="center"/>
              <w:rPr>
                <w:rFonts w:ascii="Arial" w:eastAsia="宋体" w:hAnsi="Arial" w:cs="Arial"/>
              </w:rPr>
            </w:pPr>
            <w:r>
              <w:rPr>
                <w:rFonts w:ascii="Arial" w:eastAsia="宋体" w:hAnsi="Arial" w:cs="Arial"/>
              </w:rPr>
              <w:t>Current Total Discharge Capacity</w:t>
            </w:r>
          </w:p>
        </w:tc>
        <w:tc>
          <w:tcPr>
            <w:tcW w:w="1090" w:type="pct"/>
            <w:tcBorders>
              <w:top w:val="nil"/>
              <w:left w:val="nil"/>
              <w:bottom w:val="single" w:sz="4" w:space="0" w:color="000000"/>
              <w:right w:val="single" w:sz="4" w:space="0" w:color="000000"/>
            </w:tcBorders>
            <w:vAlign w:val="center"/>
          </w:tcPr>
          <w:p w14:paraId="45A7E107" w14:textId="77777777" w:rsidR="00DB0013" w:rsidRDefault="00DB0013">
            <w:pPr>
              <w:pStyle w:val="aff4"/>
              <w:widowControl/>
              <w:spacing w:after="0"/>
              <w:jc w:val="center"/>
              <w:rPr>
                <w:rFonts w:ascii="Arial" w:eastAsia="宋体" w:hAnsi="Arial" w:cs="Arial"/>
              </w:rPr>
            </w:pPr>
          </w:p>
        </w:tc>
      </w:tr>
      <w:tr w:rsidR="00DB0013" w14:paraId="46661246"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01DF4544" w14:textId="77777777" w:rsidR="00DB0013" w:rsidRDefault="00000000">
            <w:pPr>
              <w:pStyle w:val="aff4"/>
              <w:widowControl/>
              <w:spacing w:after="0"/>
              <w:jc w:val="center"/>
              <w:rPr>
                <w:rFonts w:ascii="Arial" w:eastAsia="宋体" w:hAnsi="Arial" w:cs="Arial"/>
              </w:rPr>
            </w:pPr>
            <w:r>
              <w:rPr>
                <w:rFonts w:ascii="Arial" w:eastAsia="宋体" w:hAnsi="Arial" w:cs="Arial"/>
              </w:rPr>
              <w:t>10</w:t>
            </w:r>
          </w:p>
        </w:tc>
        <w:tc>
          <w:tcPr>
            <w:tcW w:w="774" w:type="pct"/>
            <w:vMerge/>
            <w:tcBorders>
              <w:left w:val="single" w:sz="4" w:space="0" w:color="000000"/>
              <w:right w:val="single" w:sz="4" w:space="0" w:color="000000"/>
            </w:tcBorders>
            <w:vAlign w:val="center"/>
          </w:tcPr>
          <w:p w14:paraId="6D70FCBF"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229D0A53" w14:textId="77777777" w:rsidR="00DB0013" w:rsidRDefault="00000000">
            <w:pPr>
              <w:pStyle w:val="aff4"/>
              <w:widowControl/>
              <w:spacing w:after="0"/>
              <w:jc w:val="center"/>
              <w:rPr>
                <w:rFonts w:ascii="Arial" w:eastAsia="宋体" w:hAnsi="Arial" w:cs="Arial"/>
              </w:rPr>
            </w:pPr>
            <w:r>
              <w:rPr>
                <w:rFonts w:ascii="Arial" w:eastAsia="宋体" w:hAnsi="Arial" w:cs="Arial"/>
              </w:rPr>
              <w:t>Current Total Charge Capacity</w:t>
            </w:r>
          </w:p>
        </w:tc>
        <w:tc>
          <w:tcPr>
            <w:tcW w:w="1090" w:type="pct"/>
            <w:tcBorders>
              <w:top w:val="nil"/>
              <w:left w:val="nil"/>
              <w:bottom w:val="single" w:sz="4" w:space="0" w:color="000000"/>
              <w:right w:val="single" w:sz="4" w:space="0" w:color="000000"/>
            </w:tcBorders>
            <w:vAlign w:val="center"/>
          </w:tcPr>
          <w:p w14:paraId="7DA1E1F3" w14:textId="77777777" w:rsidR="00DB0013" w:rsidRDefault="00DB0013">
            <w:pPr>
              <w:pStyle w:val="aff4"/>
              <w:widowControl/>
              <w:spacing w:after="0"/>
              <w:jc w:val="center"/>
              <w:rPr>
                <w:rFonts w:ascii="Arial" w:eastAsia="宋体" w:hAnsi="Arial" w:cs="Arial"/>
              </w:rPr>
            </w:pPr>
          </w:p>
        </w:tc>
      </w:tr>
      <w:tr w:rsidR="00DB0013" w14:paraId="167DBF3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4D7EFF4" w14:textId="77777777" w:rsidR="00DB0013" w:rsidRDefault="00000000">
            <w:pPr>
              <w:pStyle w:val="aff4"/>
              <w:widowControl/>
              <w:spacing w:after="0"/>
              <w:jc w:val="center"/>
              <w:rPr>
                <w:rFonts w:ascii="Arial" w:eastAsia="宋体" w:hAnsi="Arial" w:cs="Arial"/>
              </w:rPr>
            </w:pPr>
            <w:r>
              <w:rPr>
                <w:rFonts w:ascii="Arial" w:eastAsia="宋体" w:hAnsi="Arial" w:cs="Arial"/>
              </w:rPr>
              <w:t>11</w:t>
            </w:r>
          </w:p>
        </w:tc>
        <w:tc>
          <w:tcPr>
            <w:tcW w:w="774" w:type="pct"/>
            <w:vMerge/>
            <w:tcBorders>
              <w:left w:val="single" w:sz="4" w:space="0" w:color="000000"/>
              <w:right w:val="single" w:sz="4" w:space="0" w:color="000000"/>
            </w:tcBorders>
            <w:vAlign w:val="center"/>
          </w:tcPr>
          <w:p w14:paraId="7B1D4C63"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2E086F9F"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Voltage</w:t>
            </w:r>
          </w:p>
        </w:tc>
        <w:tc>
          <w:tcPr>
            <w:tcW w:w="1090" w:type="pct"/>
            <w:tcBorders>
              <w:top w:val="nil"/>
              <w:left w:val="nil"/>
              <w:bottom w:val="single" w:sz="4" w:space="0" w:color="000000"/>
              <w:right w:val="single" w:sz="4" w:space="0" w:color="000000"/>
            </w:tcBorders>
            <w:vAlign w:val="center"/>
          </w:tcPr>
          <w:p w14:paraId="14AEF1C5" w14:textId="77777777" w:rsidR="00DB0013" w:rsidRDefault="00DB0013">
            <w:pPr>
              <w:pStyle w:val="aff4"/>
              <w:widowControl/>
              <w:spacing w:after="0"/>
              <w:jc w:val="center"/>
              <w:rPr>
                <w:rFonts w:ascii="Arial" w:eastAsia="宋体" w:hAnsi="Arial" w:cs="Arial"/>
              </w:rPr>
            </w:pPr>
          </w:p>
        </w:tc>
      </w:tr>
      <w:tr w:rsidR="00DB0013" w14:paraId="13E96C7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11DD16F" w14:textId="77777777" w:rsidR="00DB0013" w:rsidRDefault="00000000">
            <w:pPr>
              <w:pStyle w:val="aff4"/>
              <w:widowControl/>
              <w:spacing w:after="0"/>
              <w:jc w:val="center"/>
              <w:rPr>
                <w:rFonts w:ascii="Arial" w:eastAsia="宋体" w:hAnsi="Arial" w:cs="Arial"/>
              </w:rPr>
            </w:pPr>
            <w:r>
              <w:rPr>
                <w:rFonts w:ascii="Arial" w:eastAsia="宋体" w:hAnsi="Arial" w:cs="Arial"/>
              </w:rPr>
              <w:t>12</w:t>
            </w:r>
          </w:p>
        </w:tc>
        <w:tc>
          <w:tcPr>
            <w:tcW w:w="774" w:type="pct"/>
            <w:vMerge/>
            <w:tcBorders>
              <w:left w:val="single" w:sz="4" w:space="0" w:color="000000"/>
              <w:bottom w:val="single" w:sz="4" w:space="0" w:color="000000"/>
              <w:right w:val="single" w:sz="4" w:space="0" w:color="000000"/>
            </w:tcBorders>
            <w:vAlign w:val="center"/>
          </w:tcPr>
          <w:p w14:paraId="1FF88676" w14:textId="77777777" w:rsidR="00DB0013" w:rsidRDefault="00DB0013">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C4B2F84" w14:textId="77777777" w:rsidR="00DB0013" w:rsidRDefault="00000000">
            <w:pPr>
              <w:pStyle w:val="aff4"/>
              <w:widowControl/>
              <w:spacing w:after="0"/>
              <w:jc w:val="center"/>
              <w:rPr>
                <w:rFonts w:ascii="Arial" w:eastAsia="宋体" w:hAnsi="Arial" w:cs="Arial"/>
              </w:rPr>
            </w:pPr>
            <w:r>
              <w:rPr>
                <w:rFonts w:ascii="Arial" w:eastAsia="宋体" w:hAnsi="Arial" w:cs="Arial"/>
              </w:rPr>
              <w:t>Battery Stack Current</w:t>
            </w:r>
          </w:p>
        </w:tc>
        <w:tc>
          <w:tcPr>
            <w:tcW w:w="1090" w:type="pct"/>
            <w:tcBorders>
              <w:top w:val="nil"/>
              <w:left w:val="nil"/>
              <w:bottom w:val="single" w:sz="4" w:space="0" w:color="000000"/>
              <w:right w:val="single" w:sz="4" w:space="0" w:color="000000"/>
            </w:tcBorders>
            <w:vAlign w:val="center"/>
          </w:tcPr>
          <w:p w14:paraId="0B6A9BD8" w14:textId="77777777" w:rsidR="00DB0013" w:rsidRDefault="00DB0013">
            <w:pPr>
              <w:pStyle w:val="aff4"/>
              <w:widowControl/>
              <w:spacing w:after="0"/>
              <w:jc w:val="center"/>
              <w:rPr>
                <w:rFonts w:ascii="Arial" w:eastAsia="宋体" w:hAnsi="Arial" w:cs="Arial"/>
              </w:rPr>
            </w:pPr>
          </w:p>
        </w:tc>
      </w:tr>
      <w:tr w:rsidR="00DB0013" w14:paraId="01E31688"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CF3A1AB" w14:textId="77777777" w:rsidR="00DB0013" w:rsidRDefault="00000000">
            <w:pPr>
              <w:pStyle w:val="aff4"/>
              <w:widowControl/>
              <w:spacing w:after="0"/>
              <w:jc w:val="center"/>
              <w:rPr>
                <w:rFonts w:ascii="Arial" w:eastAsia="宋体" w:hAnsi="Arial" w:cs="Arial"/>
              </w:rPr>
            </w:pPr>
            <w:r>
              <w:rPr>
                <w:rFonts w:ascii="Arial" w:eastAsia="宋体" w:hAnsi="Arial" w:cs="Arial"/>
              </w:rPr>
              <w:t>13</w:t>
            </w:r>
          </w:p>
        </w:tc>
        <w:tc>
          <w:tcPr>
            <w:tcW w:w="774" w:type="pct"/>
            <w:vMerge/>
            <w:tcBorders>
              <w:top w:val="nil"/>
              <w:left w:val="single" w:sz="4" w:space="0" w:color="000000"/>
              <w:bottom w:val="single" w:sz="4" w:space="0" w:color="000000"/>
              <w:right w:val="single" w:sz="4" w:space="0" w:color="000000"/>
            </w:tcBorders>
            <w:vAlign w:val="center"/>
          </w:tcPr>
          <w:p w14:paraId="298E080C"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48D76FA1"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Status</w:t>
            </w:r>
          </w:p>
        </w:tc>
        <w:tc>
          <w:tcPr>
            <w:tcW w:w="1090" w:type="pct"/>
            <w:tcBorders>
              <w:top w:val="nil"/>
              <w:left w:val="nil"/>
              <w:bottom w:val="single" w:sz="4" w:space="0" w:color="000000"/>
              <w:right w:val="single" w:sz="4" w:space="0" w:color="000000"/>
            </w:tcBorders>
            <w:vAlign w:val="center"/>
          </w:tcPr>
          <w:p w14:paraId="0BE240F8" w14:textId="77777777" w:rsidR="00DB0013" w:rsidRDefault="00DB0013">
            <w:pPr>
              <w:pStyle w:val="aff4"/>
              <w:widowControl/>
              <w:spacing w:after="0"/>
              <w:jc w:val="center"/>
              <w:rPr>
                <w:rFonts w:ascii="Arial" w:eastAsia="宋体" w:hAnsi="Arial" w:cs="Arial"/>
              </w:rPr>
            </w:pPr>
          </w:p>
        </w:tc>
      </w:tr>
      <w:tr w:rsidR="00DB0013" w14:paraId="3A75F866"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FE407DD" w14:textId="77777777" w:rsidR="00DB0013" w:rsidRDefault="00000000">
            <w:pPr>
              <w:pStyle w:val="aff4"/>
              <w:widowControl/>
              <w:spacing w:after="0"/>
              <w:jc w:val="center"/>
              <w:rPr>
                <w:rFonts w:ascii="Arial" w:eastAsia="宋体" w:hAnsi="Arial" w:cs="Arial"/>
              </w:rPr>
            </w:pPr>
            <w:r>
              <w:rPr>
                <w:rFonts w:ascii="Arial" w:eastAsia="宋体" w:hAnsi="Arial" w:cs="Arial"/>
              </w:rPr>
              <w:t>14</w:t>
            </w:r>
          </w:p>
        </w:tc>
        <w:tc>
          <w:tcPr>
            <w:tcW w:w="774" w:type="pct"/>
            <w:vMerge/>
            <w:tcBorders>
              <w:top w:val="nil"/>
              <w:left w:val="single" w:sz="4" w:space="0" w:color="000000"/>
              <w:bottom w:val="single" w:sz="4" w:space="0" w:color="000000"/>
              <w:right w:val="single" w:sz="4" w:space="0" w:color="000000"/>
            </w:tcBorders>
            <w:vAlign w:val="center"/>
          </w:tcPr>
          <w:p w14:paraId="6A0EACC9"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50078365"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Charge/Discharge Status</w:t>
            </w:r>
          </w:p>
        </w:tc>
        <w:tc>
          <w:tcPr>
            <w:tcW w:w="1090" w:type="pct"/>
            <w:tcBorders>
              <w:top w:val="nil"/>
              <w:left w:val="nil"/>
              <w:bottom w:val="single" w:sz="4" w:space="0" w:color="000000"/>
              <w:right w:val="single" w:sz="4" w:space="0" w:color="000000"/>
            </w:tcBorders>
            <w:vAlign w:val="center"/>
          </w:tcPr>
          <w:p w14:paraId="4B489481" w14:textId="77777777" w:rsidR="00DB0013" w:rsidRDefault="00DB0013">
            <w:pPr>
              <w:pStyle w:val="aff4"/>
              <w:widowControl/>
              <w:spacing w:after="0"/>
              <w:jc w:val="center"/>
              <w:rPr>
                <w:rFonts w:ascii="Arial" w:eastAsia="宋体" w:hAnsi="Arial" w:cs="Arial"/>
              </w:rPr>
            </w:pPr>
          </w:p>
        </w:tc>
      </w:tr>
      <w:tr w:rsidR="00DB0013" w14:paraId="437DB28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AC72B3B" w14:textId="77777777" w:rsidR="00DB0013" w:rsidRDefault="00000000">
            <w:pPr>
              <w:pStyle w:val="aff4"/>
              <w:widowControl/>
              <w:spacing w:after="0"/>
              <w:jc w:val="center"/>
              <w:rPr>
                <w:rFonts w:ascii="Arial" w:eastAsia="宋体" w:hAnsi="Arial" w:cs="Arial"/>
              </w:rPr>
            </w:pPr>
            <w:r>
              <w:rPr>
                <w:rFonts w:ascii="Arial" w:eastAsia="宋体" w:hAnsi="Arial" w:cs="Arial"/>
              </w:rPr>
              <w:t>15</w:t>
            </w:r>
          </w:p>
        </w:tc>
        <w:tc>
          <w:tcPr>
            <w:tcW w:w="774" w:type="pct"/>
            <w:vMerge/>
            <w:tcBorders>
              <w:top w:val="nil"/>
              <w:left w:val="single" w:sz="4" w:space="0" w:color="000000"/>
              <w:bottom w:val="single" w:sz="4" w:space="0" w:color="000000"/>
              <w:right w:val="single" w:sz="4" w:space="0" w:color="000000"/>
            </w:tcBorders>
            <w:vAlign w:val="center"/>
          </w:tcPr>
          <w:p w14:paraId="25D26FE5"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51B6887"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Mode</w:t>
            </w:r>
          </w:p>
        </w:tc>
        <w:tc>
          <w:tcPr>
            <w:tcW w:w="1090" w:type="pct"/>
            <w:tcBorders>
              <w:top w:val="nil"/>
              <w:left w:val="nil"/>
              <w:bottom w:val="single" w:sz="4" w:space="0" w:color="000000"/>
              <w:right w:val="single" w:sz="4" w:space="0" w:color="000000"/>
            </w:tcBorders>
            <w:vAlign w:val="center"/>
          </w:tcPr>
          <w:p w14:paraId="5785CFB2" w14:textId="77777777" w:rsidR="00DB0013" w:rsidRDefault="00DB0013">
            <w:pPr>
              <w:pStyle w:val="aff4"/>
              <w:widowControl/>
              <w:spacing w:after="0"/>
              <w:jc w:val="center"/>
              <w:rPr>
                <w:rFonts w:ascii="Arial" w:eastAsia="宋体" w:hAnsi="Arial" w:cs="Arial"/>
              </w:rPr>
            </w:pPr>
          </w:p>
        </w:tc>
      </w:tr>
      <w:tr w:rsidR="00DB0013" w14:paraId="36833623"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48370790" w14:textId="77777777" w:rsidR="00DB0013" w:rsidRDefault="00000000">
            <w:pPr>
              <w:pStyle w:val="aff4"/>
              <w:widowControl/>
              <w:spacing w:after="0"/>
              <w:jc w:val="center"/>
              <w:rPr>
                <w:rFonts w:ascii="Arial" w:eastAsia="宋体" w:hAnsi="Arial" w:cs="Arial"/>
              </w:rPr>
            </w:pPr>
            <w:r>
              <w:rPr>
                <w:rFonts w:ascii="Arial" w:eastAsia="宋体" w:hAnsi="Arial" w:cs="Arial"/>
              </w:rPr>
              <w:t>16</w:t>
            </w:r>
          </w:p>
        </w:tc>
        <w:tc>
          <w:tcPr>
            <w:tcW w:w="774" w:type="pct"/>
            <w:vMerge/>
            <w:tcBorders>
              <w:top w:val="nil"/>
              <w:left w:val="single" w:sz="4" w:space="0" w:color="000000"/>
              <w:bottom w:val="single" w:sz="4" w:space="0" w:color="000000"/>
              <w:right w:val="single" w:sz="4" w:space="0" w:color="000000"/>
            </w:tcBorders>
            <w:vAlign w:val="center"/>
          </w:tcPr>
          <w:p w14:paraId="0229F855"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F288044"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Control Mode</w:t>
            </w:r>
          </w:p>
        </w:tc>
        <w:tc>
          <w:tcPr>
            <w:tcW w:w="1090" w:type="pct"/>
            <w:tcBorders>
              <w:top w:val="nil"/>
              <w:left w:val="nil"/>
              <w:bottom w:val="single" w:sz="4" w:space="0" w:color="000000"/>
              <w:right w:val="single" w:sz="4" w:space="0" w:color="000000"/>
            </w:tcBorders>
            <w:vAlign w:val="center"/>
          </w:tcPr>
          <w:p w14:paraId="6FCD6AB3" w14:textId="77777777" w:rsidR="00DB0013" w:rsidRDefault="00DB0013">
            <w:pPr>
              <w:pStyle w:val="aff4"/>
              <w:widowControl/>
              <w:spacing w:after="0"/>
              <w:jc w:val="center"/>
              <w:rPr>
                <w:rFonts w:ascii="Arial" w:eastAsia="宋体" w:hAnsi="Arial" w:cs="Arial"/>
              </w:rPr>
            </w:pPr>
          </w:p>
        </w:tc>
      </w:tr>
      <w:tr w:rsidR="00DB0013" w14:paraId="52DCBA74" w14:textId="77777777">
        <w:trPr>
          <w:trHeight w:val="90"/>
          <w:jc w:val="center"/>
        </w:trPr>
        <w:tc>
          <w:tcPr>
            <w:tcW w:w="486" w:type="pct"/>
            <w:tcBorders>
              <w:top w:val="nil"/>
              <w:left w:val="single" w:sz="4" w:space="0" w:color="000000"/>
              <w:bottom w:val="single" w:sz="4" w:space="0" w:color="000000"/>
              <w:right w:val="single" w:sz="4" w:space="0" w:color="000000"/>
            </w:tcBorders>
            <w:vAlign w:val="center"/>
          </w:tcPr>
          <w:p w14:paraId="62C09FC6" w14:textId="77777777" w:rsidR="00DB0013" w:rsidRDefault="00000000">
            <w:pPr>
              <w:pStyle w:val="aff4"/>
              <w:widowControl/>
              <w:spacing w:after="0"/>
              <w:jc w:val="center"/>
              <w:rPr>
                <w:rFonts w:ascii="Arial" w:eastAsia="宋体" w:hAnsi="Arial" w:cs="Arial"/>
              </w:rPr>
            </w:pPr>
            <w:r>
              <w:rPr>
                <w:rFonts w:ascii="Arial" w:eastAsia="宋体" w:hAnsi="Arial" w:cs="Arial"/>
              </w:rPr>
              <w:t>17</w:t>
            </w:r>
          </w:p>
        </w:tc>
        <w:tc>
          <w:tcPr>
            <w:tcW w:w="774" w:type="pct"/>
            <w:vMerge w:val="restart"/>
            <w:tcBorders>
              <w:top w:val="single" w:sz="4" w:space="0" w:color="000000"/>
              <w:left w:val="single" w:sz="4" w:space="0" w:color="000000"/>
              <w:bottom w:val="single" w:sz="4" w:space="0" w:color="000000"/>
              <w:right w:val="single" w:sz="4" w:space="0" w:color="auto"/>
            </w:tcBorders>
            <w:vAlign w:val="center"/>
          </w:tcPr>
          <w:p w14:paraId="12BE5E93" w14:textId="77777777" w:rsidR="00DB0013" w:rsidRDefault="00000000">
            <w:pPr>
              <w:widowControl/>
              <w:spacing w:beforeLines="0" w:before="0" w:afterLines="0" w:after="0"/>
              <w:jc w:val="center"/>
              <w:rPr>
                <w:rFonts w:eastAsia="宋体" w:cs="Arial"/>
                <w:kern w:val="0"/>
                <w:sz w:val="24"/>
                <w:szCs w:val="24"/>
              </w:rPr>
            </w:pPr>
            <w:r>
              <w:rPr>
                <w:rFonts w:eastAsia="宋体" w:cs="Arial"/>
                <w:kern w:val="0"/>
                <w:sz w:val="24"/>
                <w:szCs w:val="24"/>
              </w:rPr>
              <w:t xml:space="preserve">Battery </w:t>
            </w:r>
            <w:r>
              <w:rPr>
                <w:rFonts w:eastAsia="宋体" w:cs="Arial" w:hint="eastAsia"/>
                <w:kern w:val="0"/>
                <w:sz w:val="24"/>
                <w:szCs w:val="24"/>
              </w:rPr>
              <w:t>String</w:t>
            </w:r>
            <w:r>
              <w:rPr>
                <w:rFonts w:eastAsia="宋体" w:cs="Arial"/>
                <w:kern w:val="0"/>
                <w:sz w:val="24"/>
                <w:szCs w:val="24"/>
              </w:rPr>
              <w:t xml:space="preserve"> information</w:t>
            </w:r>
          </w:p>
        </w:tc>
        <w:tc>
          <w:tcPr>
            <w:tcW w:w="2649" w:type="pct"/>
            <w:tcBorders>
              <w:top w:val="nil"/>
              <w:left w:val="single" w:sz="4" w:space="0" w:color="auto"/>
              <w:bottom w:val="single" w:sz="4" w:space="0" w:color="000000"/>
              <w:right w:val="single" w:sz="4" w:space="0" w:color="000000"/>
            </w:tcBorders>
            <w:vAlign w:val="center"/>
          </w:tcPr>
          <w:p w14:paraId="2C3EF99B"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Total Current</w:t>
            </w:r>
          </w:p>
        </w:tc>
        <w:tc>
          <w:tcPr>
            <w:tcW w:w="1090" w:type="pct"/>
            <w:tcBorders>
              <w:top w:val="nil"/>
              <w:left w:val="nil"/>
              <w:bottom w:val="single" w:sz="4" w:space="0" w:color="000000"/>
              <w:right w:val="single" w:sz="4" w:space="0" w:color="000000"/>
            </w:tcBorders>
            <w:vAlign w:val="center"/>
          </w:tcPr>
          <w:p w14:paraId="06FA7EBD" w14:textId="77777777" w:rsidR="00DB0013" w:rsidRDefault="00DB0013">
            <w:pPr>
              <w:pStyle w:val="aff4"/>
              <w:widowControl/>
              <w:spacing w:after="0"/>
              <w:jc w:val="center"/>
              <w:rPr>
                <w:rFonts w:ascii="Arial" w:eastAsia="宋体" w:hAnsi="Arial" w:cs="Arial"/>
              </w:rPr>
            </w:pPr>
          </w:p>
        </w:tc>
      </w:tr>
      <w:tr w:rsidR="00DB0013" w14:paraId="0C796162"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8E9CAE8" w14:textId="77777777" w:rsidR="00DB0013" w:rsidRDefault="00000000">
            <w:pPr>
              <w:pStyle w:val="aff4"/>
              <w:widowControl/>
              <w:spacing w:after="0"/>
              <w:jc w:val="center"/>
              <w:rPr>
                <w:rFonts w:ascii="Arial" w:eastAsia="宋体" w:hAnsi="Arial" w:cs="Arial"/>
              </w:rPr>
            </w:pPr>
            <w:r>
              <w:rPr>
                <w:rFonts w:ascii="Arial" w:eastAsia="宋体" w:hAnsi="Arial" w:cs="Arial"/>
              </w:rPr>
              <w:t>18</w:t>
            </w:r>
          </w:p>
        </w:tc>
        <w:tc>
          <w:tcPr>
            <w:tcW w:w="774" w:type="pct"/>
            <w:vMerge/>
            <w:tcBorders>
              <w:top w:val="nil"/>
              <w:left w:val="single" w:sz="4" w:space="0" w:color="000000"/>
              <w:bottom w:val="single" w:sz="4" w:space="0" w:color="000000"/>
              <w:right w:val="single" w:sz="4" w:space="0" w:color="auto"/>
            </w:tcBorders>
            <w:vAlign w:val="center"/>
          </w:tcPr>
          <w:p w14:paraId="3C1A0D29"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4E77A081"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Power</w:t>
            </w:r>
          </w:p>
        </w:tc>
        <w:tc>
          <w:tcPr>
            <w:tcW w:w="1090" w:type="pct"/>
            <w:tcBorders>
              <w:top w:val="nil"/>
              <w:left w:val="nil"/>
              <w:bottom w:val="single" w:sz="4" w:space="0" w:color="000000"/>
              <w:right w:val="single" w:sz="4" w:space="0" w:color="000000"/>
            </w:tcBorders>
            <w:vAlign w:val="center"/>
          </w:tcPr>
          <w:p w14:paraId="5E55610F" w14:textId="77777777" w:rsidR="00DB0013" w:rsidRDefault="00DB0013">
            <w:pPr>
              <w:pStyle w:val="aff4"/>
              <w:widowControl/>
              <w:spacing w:after="0"/>
              <w:jc w:val="center"/>
              <w:rPr>
                <w:rFonts w:ascii="Arial" w:eastAsia="宋体" w:hAnsi="Arial" w:cs="Arial"/>
              </w:rPr>
            </w:pPr>
          </w:p>
        </w:tc>
      </w:tr>
      <w:tr w:rsidR="00DB0013" w14:paraId="5079DDA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799936B" w14:textId="77777777" w:rsidR="00DB0013" w:rsidRDefault="00000000">
            <w:pPr>
              <w:pStyle w:val="aff4"/>
              <w:widowControl/>
              <w:spacing w:after="0"/>
              <w:jc w:val="center"/>
              <w:rPr>
                <w:rFonts w:ascii="Arial" w:eastAsia="宋体" w:hAnsi="Arial" w:cs="Arial"/>
              </w:rPr>
            </w:pPr>
            <w:r>
              <w:rPr>
                <w:rFonts w:ascii="Arial" w:eastAsia="宋体" w:hAnsi="Arial" w:cs="Arial"/>
              </w:rPr>
              <w:t>19</w:t>
            </w:r>
          </w:p>
        </w:tc>
        <w:tc>
          <w:tcPr>
            <w:tcW w:w="774" w:type="pct"/>
            <w:vMerge/>
            <w:tcBorders>
              <w:top w:val="nil"/>
              <w:left w:val="single" w:sz="4" w:space="0" w:color="000000"/>
              <w:bottom w:val="single" w:sz="4" w:space="0" w:color="000000"/>
              <w:right w:val="single" w:sz="4" w:space="0" w:color="auto"/>
            </w:tcBorders>
            <w:vAlign w:val="center"/>
          </w:tcPr>
          <w:p w14:paraId="49B926CB"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5F12190E"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Total Voltage</w:t>
            </w:r>
          </w:p>
        </w:tc>
        <w:tc>
          <w:tcPr>
            <w:tcW w:w="1090" w:type="pct"/>
            <w:tcBorders>
              <w:top w:val="nil"/>
              <w:left w:val="nil"/>
              <w:bottom w:val="single" w:sz="4" w:space="0" w:color="000000"/>
              <w:right w:val="single" w:sz="4" w:space="0" w:color="000000"/>
            </w:tcBorders>
            <w:vAlign w:val="center"/>
          </w:tcPr>
          <w:p w14:paraId="545809B9" w14:textId="77777777" w:rsidR="00DB0013" w:rsidRDefault="00DB0013">
            <w:pPr>
              <w:pStyle w:val="aff4"/>
              <w:widowControl/>
              <w:spacing w:after="0"/>
              <w:jc w:val="center"/>
              <w:rPr>
                <w:rFonts w:ascii="Arial" w:eastAsia="宋体" w:hAnsi="Arial" w:cs="Arial"/>
              </w:rPr>
            </w:pPr>
          </w:p>
        </w:tc>
      </w:tr>
      <w:tr w:rsidR="00DB0013" w14:paraId="72EF6218"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6E39AC54" w14:textId="77777777" w:rsidR="00DB0013" w:rsidRDefault="00000000">
            <w:pPr>
              <w:pStyle w:val="aff4"/>
              <w:widowControl/>
              <w:spacing w:after="0"/>
              <w:jc w:val="center"/>
              <w:rPr>
                <w:rFonts w:ascii="Arial" w:eastAsia="宋体" w:hAnsi="Arial" w:cs="Arial"/>
              </w:rPr>
            </w:pPr>
            <w:r>
              <w:rPr>
                <w:rFonts w:ascii="Arial" w:eastAsia="宋体" w:hAnsi="Arial" w:cs="Arial"/>
              </w:rPr>
              <w:t>20</w:t>
            </w:r>
          </w:p>
        </w:tc>
        <w:tc>
          <w:tcPr>
            <w:tcW w:w="774" w:type="pct"/>
            <w:vMerge/>
            <w:tcBorders>
              <w:top w:val="nil"/>
              <w:left w:val="single" w:sz="4" w:space="0" w:color="000000"/>
              <w:bottom w:val="single" w:sz="4" w:space="0" w:color="000000"/>
              <w:right w:val="single" w:sz="4" w:space="0" w:color="auto"/>
            </w:tcBorders>
            <w:vAlign w:val="center"/>
          </w:tcPr>
          <w:p w14:paraId="35951019"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3297530B"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Overall SOC</w:t>
            </w:r>
          </w:p>
        </w:tc>
        <w:tc>
          <w:tcPr>
            <w:tcW w:w="1090" w:type="pct"/>
            <w:tcBorders>
              <w:top w:val="nil"/>
              <w:left w:val="nil"/>
              <w:bottom w:val="single" w:sz="4" w:space="0" w:color="000000"/>
              <w:right w:val="single" w:sz="4" w:space="0" w:color="000000"/>
            </w:tcBorders>
            <w:vAlign w:val="center"/>
          </w:tcPr>
          <w:p w14:paraId="72599D2B" w14:textId="77777777" w:rsidR="00DB0013" w:rsidRDefault="00DB0013">
            <w:pPr>
              <w:pStyle w:val="aff4"/>
              <w:widowControl/>
              <w:spacing w:after="0"/>
              <w:jc w:val="center"/>
              <w:rPr>
                <w:rFonts w:ascii="Arial" w:eastAsia="宋体" w:hAnsi="Arial" w:cs="Arial"/>
              </w:rPr>
            </w:pPr>
          </w:p>
        </w:tc>
      </w:tr>
      <w:tr w:rsidR="00DB0013" w14:paraId="67C886D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64932D13" w14:textId="77777777" w:rsidR="00DB0013" w:rsidRDefault="00000000">
            <w:pPr>
              <w:pStyle w:val="aff4"/>
              <w:widowControl/>
              <w:spacing w:after="0"/>
              <w:jc w:val="center"/>
              <w:rPr>
                <w:rFonts w:ascii="Arial" w:eastAsia="宋体" w:hAnsi="Arial" w:cs="Arial"/>
              </w:rPr>
            </w:pPr>
            <w:r>
              <w:rPr>
                <w:rFonts w:ascii="Arial" w:eastAsia="宋体" w:hAnsi="Arial" w:cs="Arial"/>
              </w:rPr>
              <w:t>21</w:t>
            </w:r>
          </w:p>
        </w:tc>
        <w:tc>
          <w:tcPr>
            <w:tcW w:w="774" w:type="pct"/>
            <w:vMerge/>
            <w:tcBorders>
              <w:top w:val="nil"/>
              <w:left w:val="single" w:sz="4" w:space="0" w:color="000000"/>
              <w:bottom w:val="single" w:sz="4" w:space="0" w:color="000000"/>
              <w:right w:val="single" w:sz="4" w:space="0" w:color="auto"/>
            </w:tcBorders>
            <w:vAlign w:val="center"/>
          </w:tcPr>
          <w:p w14:paraId="7D352391"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AA26091"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SOC</w:t>
            </w:r>
          </w:p>
        </w:tc>
        <w:tc>
          <w:tcPr>
            <w:tcW w:w="1090" w:type="pct"/>
            <w:tcBorders>
              <w:top w:val="nil"/>
              <w:left w:val="nil"/>
              <w:bottom w:val="single" w:sz="4" w:space="0" w:color="000000"/>
              <w:right w:val="single" w:sz="4" w:space="0" w:color="000000"/>
            </w:tcBorders>
            <w:vAlign w:val="center"/>
          </w:tcPr>
          <w:p w14:paraId="425F9449" w14:textId="77777777" w:rsidR="00DB0013" w:rsidRDefault="00DB0013">
            <w:pPr>
              <w:pStyle w:val="aff4"/>
              <w:widowControl/>
              <w:spacing w:after="0"/>
              <w:jc w:val="center"/>
              <w:rPr>
                <w:rFonts w:ascii="Arial" w:eastAsia="宋体" w:hAnsi="Arial" w:cs="Arial"/>
              </w:rPr>
            </w:pPr>
          </w:p>
        </w:tc>
      </w:tr>
      <w:tr w:rsidR="00DB0013" w14:paraId="11292D8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12EABE08" w14:textId="77777777" w:rsidR="00DB0013" w:rsidRDefault="00000000">
            <w:pPr>
              <w:pStyle w:val="aff4"/>
              <w:widowControl/>
              <w:spacing w:after="0"/>
              <w:jc w:val="center"/>
              <w:rPr>
                <w:rFonts w:ascii="Arial" w:eastAsia="宋体" w:hAnsi="Arial" w:cs="Arial"/>
              </w:rPr>
            </w:pPr>
            <w:r>
              <w:rPr>
                <w:rFonts w:ascii="Arial" w:eastAsia="宋体" w:hAnsi="Arial" w:cs="Arial"/>
              </w:rPr>
              <w:t>22</w:t>
            </w:r>
          </w:p>
        </w:tc>
        <w:tc>
          <w:tcPr>
            <w:tcW w:w="774" w:type="pct"/>
            <w:vMerge/>
            <w:tcBorders>
              <w:top w:val="nil"/>
              <w:left w:val="single" w:sz="4" w:space="0" w:color="000000"/>
              <w:bottom w:val="single" w:sz="4" w:space="0" w:color="000000"/>
              <w:right w:val="single" w:sz="4" w:space="0" w:color="auto"/>
            </w:tcBorders>
            <w:vAlign w:val="center"/>
          </w:tcPr>
          <w:p w14:paraId="5288E20B"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68548F1E"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Available SOC</w:t>
            </w:r>
          </w:p>
        </w:tc>
        <w:tc>
          <w:tcPr>
            <w:tcW w:w="1090" w:type="pct"/>
            <w:tcBorders>
              <w:top w:val="nil"/>
              <w:left w:val="nil"/>
              <w:bottom w:val="single" w:sz="4" w:space="0" w:color="000000"/>
              <w:right w:val="single" w:sz="4" w:space="0" w:color="000000"/>
            </w:tcBorders>
            <w:vAlign w:val="center"/>
          </w:tcPr>
          <w:p w14:paraId="0F036AE9" w14:textId="77777777" w:rsidR="00DB0013" w:rsidRDefault="00DB0013">
            <w:pPr>
              <w:pStyle w:val="aff4"/>
              <w:widowControl/>
              <w:spacing w:after="0"/>
              <w:jc w:val="center"/>
              <w:rPr>
                <w:rFonts w:ascii="Arial" w:eastAsia="宋体" w:hAnsi="Arial" w:cs="Arial"/>
              </w:rPr>
            </w:pPr>
          </w:p>
        </w:tc>
      </w:tr>
      <w:tr w:rsidR="00DB0013" w14:paraId="47983DF5"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3C49FC8" w14:textId="77777777" w:rsidR="00DB0013" w:rsidRDefault="00000000">
            <w:pPr>
              <w:pStyle w:val="aff4"/>
              <w:widowControl/>
              <w:spacing w:after="0"/>
              <w:jc w:val="center"/>
              <w:rPr>
                <w:rFonts w:ascii="Arial" w:eastAsia="宋体" w:hAnsi="Arial" w:cs="Arial"/>
              </w:rPr>
            </w:pPr>
            <w:r>
              <w:rPr>
                <w:rFonts w:ascii="Arial" w:eastAsia="宋体" w:hAnsi="Arial" w:cs="Arial"/>
              </w:rPr>
              <w:t>23</w:t>
            </w:r>
          </w:p>
        </w:tc>
        <w:tc>
          <w:tcPr>
            <w:tcW w:w="774" w:type="pct"/>
            <w:vMerge/>
            <w:tcBorders>
              <w:top w:val="nil"/>
              <w:left w:val="single" w:sz="4" w:space="0" w:color="000000"/>
              <w:bottom w:val="single" w:sz="4" w:space="0" w:color="000000"/>
              <w:right w:val="single" w:sz="4" w:space="0" w:color="auto"/>
            </w:tcBorders>
            <w:vAlign w:val="center"/>
          </w:tcPr>
          <w:p w14:paraId="5932B2A4"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8FC2881"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SOH</w:t>
            </w:r>
          </w:p>
        </w:tc>
        <w:tc>
          <w:tcPr>
            <w:tcW w:w="1090" w:type="pct"/>
            <w:tcBorders>
              <w:top w:val="nil"/>
              <w:left w:val="nil"/>
              <w:bottom w:val="single" w:sz="4" w:space="0" w:color="000000"/>
              <w:right w:val="single" w:sz="4" w:space="0" w:color="000000"/>
            </w:tcBorders>
            <w:vAlign w:val="center"/>
          </w:tcPr>
          <w:p w14:paraId="4CAA980E" w14:textId="77777777" w:rsidR="00DB0013" w:rsidRDefault="00DB0013">
            <w:pPr>
              <w:pStyle w:val="aff4"/>
              <w:widowControl/>
              <w:spacing w:after="0"/>
              <w:jc w:val="center"/>
              <w:rPr>
                <w:rFonts w:ascii="Arial" w:eastAsia="宋体" w:hAnsi="Arial" w:cs="Arial"/>
              </w:rPr>
            </w:pPr>
          </w:p>
        </w:tc>
      </w:tr>
      <w:tr w:rsidR="00DB0013" w14:paraId="1453E065"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68DB6EC" w14:textId="77777777" w:rsidR="00DB0013" w:rsidRDefault="00000000">
            <w:pPr>
              <w:pStyle w:val="aff4"/>
              <w:widowControl/>
              <w:spacing w:after="0"/>
              <w:jc w:val="center"/>
              <w:rPr>
                <w:rFonts w:ascii="Arial" w:eastAsia="宋体" w:hAnsi="Arial" w:cs="Arial"/>
              </w:rPr>
            </w:pPr>
            <w:r>
              <w:rPr>
                <w:rFonts w:ascii="Arial" w:eastAsia="宋体" w:hAnsi="Arial" w:cs="Arial"/>
              </w:rPr>
              <w:t>24</w:t>
            </w:r>
          </w:p>
        </w:tc>
        <w:tc>
          <w:tcPr>
            <w:tcW w:w="774" w:type="pct"/>
            <w:vMerge/>
            <w:tcBorders>
              <w:top w:val="nil"/>
              <w:left w:val="single" w:sz="4" w:space="0" w:color="000000"/>
              <w:bottom w:val="single" w:sz="4" w:space="0" w:color="000000"/>
              <w:right w:val="single" w:sz="4" w:space="0" w:color="auto"/>
            </w:tcBorders>
            <w:vAlign w:val="center"/>
          </w:tcPr>
          <w:p w14:paraId="75AF4A2E"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60BDCDBB"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 Current Limit</w:t>
            </w:r>
          </w:p>
        </w:tc>
        <w:tc>
          <w:tcPr>
            <w:tcW w:w="1090" w:type="pct"/>
            <w:tcBorders>
              <w:top w:val="nil"/>
              <w:left w:val="nil"/>
              <w:bottom w:val="single" w:sz="4" w:space="0" w:color="000000"/>
              <w:right w:val="single" w:sz="4" w:space="0" w:color="000000"/>
            </w:tcBorders>
            <w:vAlign w:val="center"/>
          </w:tcPr>
          <w:p w14:paraId="6C8A650F" w14:textId="77777777" w:rsidR="00DB0013" w:rsidRDefault="00DB0013">
            <w:pPr>
              <w:pStyle w:val="aff4"/>
              <w:widowControl/>
              <w:spacing w:after="0"/>
              <w:jc w:val="center"/>
              <w:rPr>
                <w:rFonts w:ascii="Arial" w:eastAsia="宋体" w:hAnsi="Arial" w:cs="Arial"/>
              </w:rPr>
            </w:pPr>
          </w:p>
        </w:tc>
      </w:tr>
      <w:tr w:rsidR="00DB0013" w14:paraId="576E2F6E"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0D4448D" w14:textId="77777777" w:rsidR="00DB0013" w:rsidRDefault="00000000">
            <w:pPr>
              <w:pStyle w:val="aff4"/>
              <w:widowControl/>
              <w:spacing w:after="0"/>
              <w:jc w:val="center"/>
              <w:rPr>
                <w:rFonts w:ascii="Arial" w:eastAsia="宋体" w:hAnsi="Arial" w:cs="Arial"/>
              </w:rPr>
            </w:pPr>
            <w:r>
              <w:rPr>
                <w:rFonts w:ascii="Arial" w:eastAsia="宋体" w:hAnsi="Arial" w:cs="Arial"/>
              </w:rPr>
              <w:t>25</w:t>
            </w:r>
          </w:p>
        </w:tc>
        <w:tc>
          <w:tcPr>
            <w:tcW w:w="774" w:type="pct"/>
            <w:vMerge/>
            <w:tcBorders>
              <w:top w:val="nil"/>
              <w:left w:val="single" w:sz="4" w:space="0" w:color="000000"/>
              <w:bottom w:val="single" w:sz="4" w:space="0" w:color="000000"/>
              <w:right w:val="single" w:sz="4" w:space="0" w:color="auto"/>
            </w:tcBorders>
            <w:vAlign w:val="center"/>
          </w:tcPr>
          <w:p w14:paraId="1A56C877"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E553ECC"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Discharge Current Limit</w:t>
            </w:r>
          </w:p>
        </w:tc>
        <w:tc>
          <w:tcPr>
            <w:tcW w:w="1090" w:type="pct"/>
            <w:tcBorders>
              <w:top w:val="nil"/>
              <w:left w:val="nil"/>
              <w:bottom w:val="single" w:sz="4" w:space="0" w:color="000000"/>
              <w:right w:val="single" w:sz="4" w:space="0" w:color="000000"/>
            </w:tcBorders>
            <w:vAlign w:val="center"/>
          </w:tcPr>
          <w:p w14:paraId="7756C91C" w14:textId="77777777" w:rsidR="00DB0013" w:rsidRDefault="00DB0013">
            <w:pPr>
              <w:pStyle w:val="aff4"/>
              <w:widowControl/>
              <w:spacing w:after="0"/>
              <w:jc w:val="center"/>
              <w:rPr>
                <w:rFonts w:ascii="Arial" w:eastAsia="宋体" w:hAnsi="Arial" w:cs="Arial"/>
              </w:rPr>
            </w:pPr>
          </w:p>
        </w:tc>
      </w:tr>
      <w:tr w:rsidR="00DB0013" w14:paraId="4E98DC2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91E7D55" w14:textId="77777777" w:rsidR="00DB0013" w:rsidRDefault="00000000">
            <w:pPr>
              <w:pStyle w:val="aff4"/>
              <w:widowControl/>
              <w:spacing w:after="0"/>
              <w:jc w:val="center"/>
              <w:rPr>
                <w:rFonts w:ascii="Arial" w:eastAsia="宋体" w:hAnsi="Arial" w:cs="Arial"/>
              </w:rPr>
            </w:pPr>
            <w:r>
              <w:rPr>
                <w:rFonts w:ascii="Arial" w:eastAsia="宋体" w:hAnsi="Arial" w:cs="Arial"/>
              </w:rPr>
              <w:t>26</w:t>
            </w:r>
          </w:p>
        </w:tc>
        <w:tc>
          <w:tcPr>
            <w:tcW w:w="774" w:type="pct"/>
            <w:vMerge/>
            <w:tcBorders>
              <w:top w:val="nil"/>
              <w:left w:val="single" w:sz="4" w:space="0" w:color="000000"/>
              <w:bottom w:val="single" w:sz="4" w:space="0" w:color="000000"/>
              <w:right w:val="single" w:sz="4" w:space="0" w:color="auto"/>
            </w:tcBorders>
            <w:vAlign w:val="center"/>
          </w:tcPr>
          <w:p w14:paraId="61BAEEB5"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5B6484DF"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 Power Limit</w:t>
            </w:r>
          </w:p>
        </w:tc>
        <w:tc>
          <w:tcPr>
            <w:tcW w:w="1090" w:type="pct"/>
            <w:tcBorders>
              <w:top w:val="nil"/>
              <w:left w:val="nil"/>
              <w:bottom w:val="single" w:sz="4" w:space="0" w:color="000000"/>
              <w:right w:val="single" w:sz="4" w:space="0" w:color="000000"/>
            </w:tcBorders>
            <w:vAlign w:val="center"/>
          </w:tcPr>
          <w:p w14:paraId="3A4A472A" w14:textId="77777777" w:rsidR="00DB0013" w:rsidRDefault="00DB0013">
            <w:pPr>
              <w:pStyle w:val="aff4"/>
              <w:widowControl/>
              <w:spacing w:after="0"/>
              <w:jc w:val="center"/>
              <w:rPr>
                <w:rFonts w:ascii="Arial" w:eastAsia="宋体" w:hAnsi="Arial" w:cs="Arial"/>
              </w:rPr>
            </w:pPr>
          </w:p>
        </w:tc>
      </w:tr>
      <w:tr w:rsidR="00DB0013" w14:paraId="4106D2D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9432327" w14:textId="77777777" w:rsidR="00DB0013" w:rsidRDefault="00000000">
            <w:pPr>
              <w:pStyle w:val="aff4"/>
              <w:widowControl/>
              <w:spacing w:after="0"/>
              <w:jc w:val="center"/>
              <w:rPr>
                <w:rFonts w:ascii="Arial" w:eastAsia="宋体" w:hAnsi="Arial" w:cs="Arial"/>
              </w:rPr>
            </w:pPr>
            <w:r>
              <w:rPr>
                <w:rFonts w:ascii="Arial" w:eastAsia="宋体" w:hAnsi="Arial" w:cs="Arial"/>
              </w:rPr>
              <w:t>27</w:t>
            </w:r>
          </w:p>
        </w:tc>
        <w:tc>
          <w:tcPr>
            <w:tcW w:w="774" w:type="pct"/>
            <w:vMerge/>
            <w:tcBorders>
              <w:top w:val="nil"/>
              <w:left w:val="single" w:sz="4" w:space="0" w:color="000000"/>
              <w:bottom w:val="single" w:sz="4" w:space="0" w:color="000000"/>
              <w:right w:val="single" w:sz="4" w:space="0" w:color="auto"/>
            </w:tcBorders>
            <w:vAlign w:val="center"/>
          </w:tcPr>
          <w:p w14:paraId="7FA87E95"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E0D1E26"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Discharge Power Limit</w:t>
            </w:r>
          </w:p>
        </w:tc>
        <w:tc>
          <w:tcPr>
            <w:tcW w:w="1090" w:type="pct"/>
            <w:tcBorders>
              <w:top w:val="nil"/>
              <w:left w:val="nil"/>
              <w:bottom w:val="single" w:sz="4" w:space="0" w:color="000000"/>
              <w:right w:val="single" w:sz="4" w:space="0" w:color="000000"/>
            </w:tcBorders>
            <w:vAlign w:val="center"/>
          </w:tcPr>
          <w:p w14:paraId="584A9A1B" w14:textId="77777777" w:rsidR="00DB0013" w:rsidRDefault="00DB0013">
            <w:pPr>
              <w:pStyle w:val="aff4"/>
              <w:widowControl/>
              <w:spacing w:after="0"/>
              <w:jc w:val="center"/>
              <w:rPr>
                <w:rFonts w:ascii="Arial" w:eastAsia="宋体" w:hAnsi="Arial" w:cs="Arial"/>
              </w:rPr>
            </w:pPr>
          </w:p>
        </w:tc>
      </w:tr>
      <w:tr w:rsidR="00DB0013" w14:paraId="3652DEA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DD3D541" w14:textId="77777777" w:rsidR="00DB0013" w:rsidRDefault="00000000">
            <w:pPr>
              <w:pStyle w:val="aff4"/>
              <w:widowControl/>
              <w:spacing w:after="0"/>
              <w:jc w:val="center"/>
              <w:rPr>
                <w:rFonts w:ascii="Arial" w:eastAsia="宋体" w:hAnsi="Arial" w:cs="Arial"/>
              </w:rPr>
            </w:pPr>
            <w:r>
              <w:rPr>
                <w:rFonts w:ascii="Arial" w:eastAsia="宋体" w:hAnsi="Arial" w:cs="Arial"/>
              </w:rPr>
              <w:lastRenderedPageBreak/>
              <w:t>28</w:t>
            </w:r>
          </w:p>
        </w:tc>
        <w:tc>
          <w:tcPr>
            <w:tcW w:w="774" w:type="pct"/>
            <w:vMerge/>
            <w:tcBorders>
              <w:top w:val="nil"/>
              <w:left w:val="single" w:sz="4" w:space="0" w:color="000000"/>
              <w:bottom w:val="single" w:sz="4" w:space="0" w:color="000000"/>
              <w:right w:val="single" w:sz="4" w:space="0" w:color="auto"/>
            </w:tcBorders>
            <w:vAlign w:val="center"/>
          </w:tcPr>
          <w:p w14:paraId="02A8F336"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268714DE"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 Capacity</w:t>
            </w:r>
          </w:p>
        </w:tc>
        <w:tc>
          <w:tcPr>
            <w:tcW w:w="1090" w:type="pct"/>
            <w:tcBorders>
              <w:top w:val="nil"/>
              <w:left w:val="nil"/>
              <w:bottom w:val="single" w:sz="4" w:space="0" w:color="000000"/>
              <w:right w:val="single" w:sz="4" w:space="0" w:color="000000"/>
            </w:tcBorders>
            <w:vAlign w:val="center"/>
          </w:tcPr>
          <w:p w14:paraId="27384F9C" w14:textId="77777777" w:rsidR="00DB0013" w:rsidRDefault="00DB0013">
            <w:pPr>
              <w:pStyle w:val="aff4"/>
              <w:widowControl/>
              <w:spacing w:after="0"/>
              <w:jc w:val="center"/>
              <w:rPr>
                <w:rFonts w:ascii="Arial" w:eastAsia="宋体" w:hAnsi="Arial" w:cs="Arial"/>
              </w:rPr>
            </w:pPr>
          </w:p>
        </w:tc>
      </w:tr>
      <w:tr w:rsidR="00DB0013" w14:paraId="41804BCF"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43565DF" w14:textId="77777777" w:rsidR="00DB0013" w:rsidRDefault="00000000">
            <w:pPr>
              <w:pStyle w:val="aff4"/>
              <w:widowControl/>
              <w:spacing w:after="0"/>
              <w:jc w:val="center"/>
              <w:rPr>
                <w:rFonts w:ascii="Arial" w:eastAsia="宋体" w:hAnsi="Arial" w:cs="Arial"/>
              </w:rPr>
            </w:pPr>
            <w:r>
              <w:rPr>
                <w:rFonts w:ascii="Arial" w:eastAsia="宋体" w:hAnsi="Arial" w:cs="Arial"/>
              </w:rPr>
              <w:t>29</w:t>
            </w:r>
          </w:p>
        </w:tc>
        <w:tc>
          <w:tcPr>
            <w:tcW w:w="774" w:type="pct"/>
            <w:vMerge/>
            <w:tcBorders>
              <w:top w:val="nil"/>
              <w:left w:val="single" w:sz="4" w:space="0" w:color="000000"/>
              <w:bottom w:val="single" w:sz="4" w:space="0" w:color="000000"/>
              <w:right w:val="single" w:sz="4" w:space="0" w:color="auto"/>
            </w:tcBorders>
            <w:vAlign w:val="center"/>
          </w:tcPr>
          <w:p w14:paraId="2F91D961"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94D2F04"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Discharge Capacity</w:t>
            </w:r>
          </w:p>
        </w:tc>
        <w:tc>
          <w:tcPr>
            <w:tcW w:w="1090" w:type="pct"/>
            <w:tcBorders>
              <w:top w:val="nil"/>
              <w:left w:val="nil"/>
              <w:bottom w:val="single" w:sz="4" w:space="0" w:color="000000"/>
              <w:right w:val="single" w:sz="4" w:space="0" w:color="000000"/>
            </w:tcBorders>
            <w:vAlign w:val="center"/>
          </w:tcPr>
          <w:p w14:paraId="71115895" w14:textId="77777777" w:rsidR="00DB0013" w:rsidRDefault="00DB0013">
            <w:pPr>
              <w:pStyle w:val="aff4"/>
              <w:widowControl/>
              <w:spacing w:after="0"/>
              <w:jc w:val="center"/>
              <w:rPr>
                <w:rFonts w:ascii="Arial" w:eastAsia="宋体" w:hAnsi="Arial" w:cs="Arial"/>
              </w:rPr>
            </w:pPr>
          </w:p>
        </w:tc>
      </w:tr>
      <w:tr w:rsidR="00DB0013" w14:paraId="11B80B23"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1E90B74" w14:textId="77777777" w:rsidR="00DB0013" w:rsidRDefault="00000000">
            <w:pPr>
              <w:pStyle w:val="aff4"/>
              <w:widowControl/>
              <w:spacing w:after="0"/>
              <w:jc w:val="center"/>
              <w:rPr>
                <w:rFonts w:ascii="Arial" w:eastAsia="宋体" w:hAnsi="Arial" w:cs="Arial"/>
              </w:rPr>
            </w:pPr>
            <w:r>
              <w:rPr>
                <w:rFonts w:ascii="Arial" w:eastAsia="宋体" w:hAnsi="Arial" w:cs="Arial"/>
              </w:rPr>
              <w:t>30</w:t>
            </w:r>
          </w:p>
        </w:tc>
        <w:tc>
          <w:tcPr>
            <w:tcW w:w="774" w:type="pct"/>
            <w:vMerge/>
            <w:tcBorders>
              <w:top w:val="nil"/>
              <w:left w:val="single" w:sz="4" w:space="0" w:color="000000"/>
              <w:bottom w:val="single" w:sz="4" w:space="0" w:color="000000"/>
              <w:right w:val="single" w:sz="4" w:space="0" w:color="auto"/>
            </w:tcBorders>
            <w:vAlign w:val="center"/>
          </w:tcPr>
          <w:p w14:paraId="14695761"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2849EFFE"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Cell Voltage</w:t>
            </w:r>
          </w:p>
        </w:tc>
        <w:tc>
          <w:tcPr>
            <w:tcW w:w="1090" w:type="pct"/>
            <w:tcBorders>
              <w:top w:val="nil"/>
              <w:left w:val="nil"/>
              <w:bottom w:val="single" w:sz="4" w:space="0" w:color="000000"/>
              <w:right w:val="single" w:sz="4" w:space="0" w:color="000000"/>
            </w:tcBorders>
            <w:vAlign w:val="center"/>
          </w:tcPr>
          <w:p w14:paraId="3788AF40" w14:textId="77777777" w:rsidR="00DB0013" w:rsidRDefault="00DB0013">
            <w:pPr>
              <w:pStyle w:val="aff4"/>
              <w:widowControl/>
              <w:spacing w:after="0"/>
              <w:jc w:val="center"/>
              <w:rPr>
                <w:rFonts w:ascii="Arial" w:eastAsia="宋体" w:hAnsi="Arial" w:cs="Arial"/>
              </w:rPr>
            </w:pPr>
          </w:p>
        </w:tc>
      </w:tr>
      <w:tr w:rsidR="00DB0013" w14:paraId="1BE73381"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C8FEBDF" w14:textId="77777777" w:rsidR="00DB0013" w:rsidRDefault="00000000">
            <w:pPr>
              <w:pStyle w:val="aff4"/>
              <w:widowControl/>
              <w:spacing w:after="0"/>
              <w:jc w:val="center"/>
              <w:rPr>
                <w:rFonts w:ascii="Arial" w:eastAsia="宋体" w:hAnsi="Arial" w:cs="Arial"/>
              </w:rPr>
            </w:pPr>
            <w:r>
              <w:rPr>
                <w:rFonts w:ascii="Arial" w:eastAsia="宋体" w:hAnsi="Arial" w:cs="Arial"/>
              </w:rPr>
              <w:t>31</w:t>
            </w:r>
          </w:p>
        </w:tc>
        <w:tc>
          <w:tcPr>
            <w:tcW w:w="774" w:type="pct"/>
            <w:vMerge/>
            <w:tcBorders>
              <w:top w:val="nil"/>
              <w:left w:val="single" w:sz="4" w:space="0" w:color="000000"/>
              <w:bottom w:val="single" w:sz="4" w:space="0" w:color="000000"/>
              <w:right w:val="single" w:sz="4" w:space="0" w:color="auto"/>
            </w:tcBorders>
            <w:vAlign w:val="center"/>
          </w:tcPr>
          <w:p w14:paraId="18589FA8"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1AF1BB1D"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Voltage Cell Group Number</w:t>
            </w:r>
          </w:p>
        </w:tc>
        <w:tc>
          <w:tcPr>
            <w:tcW w:w="1090" w:type="pct"/>
            <w:tcBorders>
              <w:top w:val="nil"/>
              <w:left w:val="nil"/>
              <w:bottom w:val="single" w:sz="4" w:space="0" w:color="000000"/>
              <w:right w:val="single" w:sz="4" w:space="0" w:color="000000"/>
            </w:tcBorders>
            <w:vAlign w:val="center"/>
          </w:tcPr>
          <w:p w14:paraId="46A3FB29" w14:textId="77777777" w:rsidR="00DB0013" w:rsidRDefault="00DB0013">
            <w:pPr>
              <w:pStyle w:val="aff4"/>
              <w:widowControl/>
              <w:spacing w:after="0"/>
              <w:jc w:val="center"/>
              <w:rPr>
                <w:rFonts w:ascii="Arial" w:eastAsia="宋体" w:hAnsi="Arial" w:cs="Arial"/>
              </w:rPr>
            </w:pPr>
          </w:p>
        </w:tc>
      </w:tr>
      <w:tr w:rsidR="00DB0013" w14:paraId="10817BD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0FAFAD04" w14:textId="77777777" w:rsidR="00DB0013" w:rsidRDefault="00000000">
            <w:pPr>
              <w:pStyle w:val="aff4"/>
              <w:widowControl/>
              <w:spacing w:after="0"/>
              <w:jc w:val="center"/>
              <w:rPr>
                <w:rFonts w:ascii="Arial" w:eastAsia="宋体" w:hAnsi="Arial" w:cs="Arial"/>
              </w:rPr>
            </w:pPr>
            <w:r>
              <w:rPr>
                <w:rFonts w:ascii="Arial" w:eastAsia="宋体" w:hAnsi="Arial" w:cs="Arial"/>
              </w:rPr>
              <w:t>32</w:t>
            </w:r>
          </w:p>
        </w:tc>
        <w:tc>
          <w:tcPr>
            <w:tcW w:w="774" w:type="pct"/>
            <w:vMerge/>
            <w:tcBorders>
              <w:top w:val="nil"/>
              <w:left w:val="single" w:sz="4" w:space="0" w:color="000000"/>
              <w:bottom w:val="single" w:sz="4" w:space="0" w:color="000000"/>
              <w:right w:val="single" w:sz="4" w:space="0" w:color="auto"/>
            </w:tcBorders>
            <w:vAlign w:val="center"/>
          </w:tcPr>
          <w:p w14:paraId="618D1B10"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D541FE2"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Voltage Cell Number</w:t>
            </w:r>
          </w:p>
        </w:tc>
        <w:tc>
          <w:tcPr>
            <w:tcW w:w="1090" w:type="pct"/>
            <w:tcBorders>
              <w:top w:val="nil"/>
              <w:left w:val="nil"/>
              <w:bottom w:val="single" w:sz="4" w:space="0" w:color="000000"/>
              <w:right w:val="single" w:sz="4" w:space="0" w:color="000000"/>
            </w:tcBorders>
            <w:vAlign w:val="center"/>
          </w:tcPr>
          <w:p w14:paraId="1F581099" w14:textId="77777777" w:rsidR="00DB0013" w:rsidRDefault="00DB0013">
            <w:pPr>
              <w:pStyle w:val="aff4"/>
              <w:widowControl/>
              <w:spacing w:after="0"/>
              <w:jc w:val="center"/>
              <w:rPr>
                <w:rFonts w:ascii="Arial" w:eastAsia="宋体" w:hAnsi="Arial" w:cs="Arial"/>
              </w:rPr>
            </w:pPr>
          </w:p>
        </w:tc>
      </w:tr>
      <w:tr w:rsidR="00DB0013" w14:paraId="14F0466C"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2790B7F" w14:textId="77777777" w:rsidR="00DB0013" w:rsidRDefault="00000000">
            <w:pPr>
              <w:pStyle w:val="aff4"/>
              <w:widowControl/>
              <w:spacing w:after="0"/>
              <w:jc w:val="center"/>
              <w:rPr>
                <w:rFonts w:ascii="Arial" w:eastAsia="宋体" w:hAnsi="Arial" w:cs="Arial"/>
              </w:rPr>
            </w:pPr>
            <w:r>
              <w:rPr>
                <w:rFonts w:ascii="Arial" w:eastAsia="宋体" w:hAnsi="Arial" w:cs="Arial"/>
              </w:rPr>
              <w:t>33</w:t>
            </w:r>
          </w:p>
        </w:tc>
        <w:tc>
          <w:tcPr>
            <w:tcW w:w="774" w:type="pct"/>
            <w:vMerge/>
            <w:tcBorders>
              <w:top w:val="nil"/>
              <w:left w:val="single" w:sz="4" w:space="0" w:color="000000"/>
              <w:bottom w:val="single" w:sz="4" w:space="0" w:color="000000"/>
              <w:right w:val="single" w:sz="4" w:space="0" w:color="auto"/>
            </w:tcBorders>
            <w:vAlign w:val="center"/>
          </w:tcPr>
          <w:p w14:paraId="08BAF4E9"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7524618"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Cell Voltage</w:t>
            </w:r>
          </w:p>
        </w:tc>
        <w:tc>
          <w:tcPr>
            <w:tcW w:w="1090" w:type="pct"/>
            <w:tcBorders>
              <w:top w:val="nil"/>
              <w:left w:val="nil"/>
              <w:bottom w:val="single" w:sz="4" w:space="0" w:color="000000"/>
              <w:right w:val="single" w:sz="4" w:space="0" w:color="000000"/>
            </w:tcBorders>
            <w:vAlign w:val="center"/>
          </w:tcPr>
          <w:p w14:paraId="7A57CA13" w14:textId="77777777" w:rsidR="00DB0013" w:rsidRDefault="00DB0013">
            <w:pPr>
              <w:pStyle w:val="aff4"/>
              <w:widowControl/>
              <w:spacing w:after="0"/>
              <w:jc w:val="center"/>
              <w:rPr>
                <w:rFonts w:ascii="Arial" w:eastAsia="宋体" w:hAnsi="Arial" w:cs="Arial"/>
              </w:rPr>
            </w:pPr>
          </w:p>
        </w:tc>
      </w:tr>
      <w:tr w:rsidR="00DB0013" w14:paraId="7417A69C"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60CA591A" w14:textId="77777777" w:rsidR="00DB0013" w:rsidRDefault="00000000">
            <w:pPr>
              <w:pStyle w:val="aff4"/>
              <w:widowControl/>
              <w:spacing w:after="0"/>
              <w:jc w:val="center"/>
              <w:rPr>
                <w:rFonts w:ascii="Arial" w:eastAsia="宋体" w:hAnsi="Arial" w:cs="Arial"/>
              </w:rPr>
            </w:pPr>
            <w:r>
              <w:rPr>
                <w:rFonts w:ascii="Arial" w:eastAsia="宋体" w:hAnsi="Arial" w:cs="Arial"/>
              </w:rPr>
              <w:t>34</w:t>
            </w:r>
          </w:p>
        </w:tc>
        <w:tc>
          <w:tcPr>
            <w:tcW w:w="774" w:type="pct"/>
            <w:vMerge/>
            <w:tcBorders>
              <w:top w:val="nil"/>
              <w:left w:val="single" w:sz="4" w:space="0" w:color="000000"/>
              <w:bottom w:val="single" w:sz="4" w:space="0" w:color="000000"/>
              <w:right w:val="single" w:sz="4" w:space="0" w:color="auto"/>
            </w:tcBorders>
            <w:vAlign w:val="center"/>
          </w:tcPr>
          <w:p w14:paraId="4DC9194E"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36DC9D87"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Voltage Cell Group Number</w:t>
            </w:r>
          </w:p>
        </w:tc>
        <w:tc>
          <w:tcPr>
            <w:tcW w:w="1090" w:type="pct"/>
            <w:tcBorders>
              <w:top w:val="nil"/>
              <w:left w:val="nil"/>
              <w:bottom w:val="single" w:sz="4" w:space="0" w:color="000000"/>
              <w:right w:val="single" w:sz="4" w:space="0" w:color="000000"/>
            </w:tcBorders>
            <w:vAlign w:val="center"/>
          </w:tcPr>
          <w:p w14:paraId="489415DD" w14:textId="77777777" w:rsidR="00DB0013" w:rsidRDefault="00DB0013">
            <w:pPr>
              <w:pStyle w:val="aff4"/>
              <w:widowControl/>
              <w:spacing w:after="0"/>
              <w:jc w:val="center"/>
              <w:rPr>
                <w:rFonts w:ascii="Arial" w:eastAsia="宋体" w:hAnsi="Arial" w:cs="Arial"/>
              </w:rPr>
            </w:pPr>
          </w:p>
        </w:tc>
      </w:tr>
      <w:tr w:rsidR="00DB0013" w14:paraId="4DE7E332"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4A5F9B05" w14:textId="77777777" w:rsidR="00DB0013" w:rsidRDefault="00000000">
            <w:pPr>
              <w:pStyle w:val="aff4"/>
              <w:widowControl/>
              <w:spacing w:after="0"/>
              <w:jc w:val="center"/>
              <w:rPr>
                <w:rFonts w:ascii="Arial" w:eastAsia="宋体" w:hAnsi="Arial" w:cs="Arial"/>
              </w:rPr>
            </w:pPr>
            <w:r>
              <w:rPr>
                <w:rFonts w:ascii="Arial" w:eastAsia="宋体" w:hAnsi="Arial" w:cs="Arial"/>
              </w:rPr>
              <w:t>35</w:t>
            </w:r>
          </w:p>
        </w:tc>
        <w:tc>
          <w:tcPr>
            <w:tcW w:w="774" w:type="pct"/>
            <w:vMerge/>
            <w:tcBorders>
              <w:top w:val="nil"/>
              <w:left w:val="single" w:sz="4" w:space="0" w:color="000000"/>
              <w:bottom w:val="single" w:sz="4" w:space="0" w:color="000000"/>
              <w:right w:val="single" w:sz="4" w:space="0" w:color="auto"/>
            </w:tcBorders>
            <w:vAlign w:val="center"/>
          </w:tcPr>
          <w:p w14:paraId="50CADB78"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11525D78"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Voltage Cell Number</w:t>
            </w:r>
          </w:p>
        </w:tc>
        <w:tc>
          <w:tcPr>
            <w:tcW w:w="1090" w:type="pct"/>
            <w:tcBorders>
              <w:top w:val="nil"/>
              <w:left w:val="nil"/>
              <w:bottom w:val="single" w:sz="4" w:space="0" w:color="000000"/>
              <w:right w:val="single" w:sz="4" w:space="0" w:color="000000"/>
            </w:tcBorders>
            <w:vAlign w:val="center"/>
          </w:tcPr>
          <w:p w14:paraId="1FD87407" w14:textId="77777777" w:rsidR="00DB0013" w:rsidRDefault="00DB0013">
            <w:pPr>
              <w:pStyle w:val="aff4"/>
              <w:widowControl/>
              <w:spacing w:after="0"/>
              <w:jc w:val="center"/>
              <w:rPr>
                <w:rFonts w:ascii="Arial" w:eastAsia="宋体" w:hAnsi="Arial" w:cs="Arial"/>
              </w:rPr>
            </w:pPr>
          </w:p>
        </w:tc>
      </w:tr>
      <w:tr w:rsidR="00DB0013" w14:paraId="6C7ED9A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403C6E9" w14:textId="77777777" w:rsidR="00DB0013" w:rsidRDefault="00000000">
            <w:pPr>
              <w:pStyle w:val="aff4"/>
              <w:widowControl/>
              <w:spacing w:after="0"/>
              <w:jc w:val="center"/>
              <w:rPr>
                <w:rFonts w:ascii="Arial" w:eastAsia="宋体" w:hAnsi="Arial" w:cs="Arial"/>
              </w:rPr>
            </w:pPr>
            <w:r>
              <w:rPr>
                <w:rFonts w:ascii="Arial" w:eastAsia="宋体" w:hAnsi="Arial" w:cs="Arial"/>
              </w:rPr>
              <w:t>36</w:t>
            </w:r>
          </w:p>
        </w:tc>
        <w:tc>
          <w:tcPr>
            <w:tcW w:w="774" w:type="pct"/>
            <w:vMerge/>
            <w:tcBorders>
              <w:top w:val="nil"/>
              <w:left w:val="single" w:sz="4" w:space="0" w:color="000000"/>
              <w:bottom w:val="single" w:sz="4" w:space="0" w:color="000000"/>
              <w:right w:val="single" w:sz="4" w:space="0" w:color="auto"/>
            </w:tcBorders>
            <w:vAlign w:val="center"/>
          </w:tcPr>
          <w:p w14:paraId="2FF2B901"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DB02579"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Cell Temperature</w:t>
            </w:r>
          </w:p>
        </w:tc>
        <w:tc>
          <w:tcPr>
            <w:tcW w:w="1090" w:type="pct"/>
            <w:tcBorders>
              <w:top w:val="nil"/>
              <w:left w:val="nil"/>
              <w:bottom w:val="single" w:sz="4" w:space="0" w:color="000000"/>
              <w:right w:val="single" w:sz="4" w:space="0" w:color="000000"/>
            </w:tcBorders>
            <w:vAlign w:val="center"/>
          </w:tcPr>
          <w:p w14:paraId="399A38B9" w14:textId="77777777" w:rsidR="00DB0013" w:rsidRDefault="00DB0013">
            <w:pPr>
              <w:pStyle w:val="aff4"/>
              <w:widowControl/>
              <w:spacing w:after="0"/>
              <w:jc w:val="center"/>
              <w:rPr>
                <w:rFonts w:ascii="Arial" w:eastAsia="宋体" w:hAnsi="Arial" w:cs="Arial"/>
              </w:rPr>
            </w:pPr>
          </w:p>
        </w:tc>
      </w:tr>
      <w:tr w:rsidR="00DB0013" w14:paraId="3B8C5D3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9711B09" w14:textId="77777777" w:rsidR="00DB0013" w:rsidRDefault="00000000">
            <w:pPr>
              <w:pStyle w:val="aff4"/>
              <w:widowControl/>
              <w:spacing w:after="0"/>
              <w:jc w:val="center"/>
              <w:rPr>
                <w:rFonts w:ascii="Arial" w:eastAsia="宋体" w:hAnsi="Arial" w:cs="Arial"/>
              </w:rPr>
            </w:pPr>
            <w:r>
              <w:rPr>
                <w:rFonts w:ascii="Arial" w:eastAsia="宋体" w:hAnsi="Arial" w:cs="Arial"/>
              </w:rPr>
              <w:t>37</w:t>
            </w:r>
          </w:p>
        </w:tc>
        <w:tc>
          <w:tcPr>
            <w:tcW w:w="774" w:type="pct"/>
            <w:vMerge/>
            <w:tcBorders>
              <w:top w:val="nil"/>
              <w:left w:val="single" w:sz="4" w:space="0" w:color="000000"/>
              <w:bottom w:val="single" w:sz="4" w:space="0" w:color="000000"/>
              <w:right w:val="single" w:sz="4" w:space="0" w:color="auto"/>
            </w:tcBorders>
            <w:vAlign w:val="center"/>
          </w:tcPr>
          <w:p w14:paraId="6326FECF"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6A0A4388"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Temperature Cell Group Number</w:t>
            </w:r>
          </w:p>
        </w:tc>
        <w:tc>
          <w:tcPr>
            <w:tcW w:w="1090" w:type="pct"/>
            <w:tcBorders>
              <w:top w:val="nil"/>
              <w:left w:val="nil"/>
              <w:bottom w:val="single" w:sz="4" w:space="0" w:color="000000"/>
              <w:right w:val="single" w:sz="4" w:space="0" w:color="000000"/>
            </w:tcBorders>
            <w:vAlign w:val="center"/>
          </w:tcPr>
          <w:p w14:paraId="26CDADAC" w14:textId="77777777" w:rsidR="00DB0013" w:rsidRDefault="00DB0013">
            <w:pPr>
              <w:pStyle w:val="aff4"/>
              <w:widowControl/>
              <w:spacing w:after="0"/>
              <w:jc w:val="center"/>
              <w:rPr>
                <w:rFonts w:ascii="Arial" w:eastAsia="宋体" w:hAnsi="Arial" w:cs="Arial"/>
              </w:rPr>
            </w:pPr>
          </w:p>
        </w:tc>
      </w:tr>
      <w:tr w:rsidR="00DB0013" w14:paraId="231F38EE"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12E14753" w14:textId="77777777" w:rsidR="00DB0013" w:rsidRDefault="00000000">
            <w:pPr>
              <w:pStyle w:val="aff4"/>
              <w:widowControl/>
              <w:spacing w:after="0"/>
              <w:jc w:val="center"/>
              <w:rPr>
                <w:rFonts w:ascii="Arial" w:eastAsia="宋体" w:hAnsi="Arial" w:cs="Arial"/>
              </w:rPr>
            </w:pPr>
            <w:r>
              <w:rPr>
                <w:rFonts w:ascii="Arial" w:eastAsia="宋体" w:hAnsi="Arial" w:cs="Arial"/>
              </w:rPr>
              <w:t>38</w:t>
            </w:r>
          </w:p>
        </w:tc>
        <w:tc>
          <w:tcPr>
            <w:tcW w:w="774" w:type="pct"/>
            <w:vMerge/>
            <w:tcBorders>
              <w:top w:val="nil"/>
              <w:left w:val="single" w:sz="4" w:space="0" w:color="000000"/>
              <w:bottom w:val="single" w:sz="4" w:space="0" w:color="000000"/>
              <w:right w:val="single" w:sz="4" w:space="0" w:color="auto"/>
            </w:tcBorders>
            <w:vAlign w:val="center"/>
          </w:tcPr>
          <w:p w14:paraId="6779F90B"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4D53F62F"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Temperature Cell Number</w:t>
            </w:r>
          </w:p>
        </w:tc>
        <w:tc>
          <w:tcPr>
            <w:tcW w:w="1090" w:type="pct"/>
            <w:tcBorders>
              <w:top w:val="nil"/>
              <w:left w:val="nil"/>
              <w:bottom w:val="single" w:sz="4" w:space="0" w:color="000000"/>
              <w:right w:val="single" w:sz="4" w:space="0" w:color="000000"/>
            </w:tcBorders>
            <w:vAlign w:val="center"/>
          </w:tcPr>
          <w:p w14:paraId="29184516" w14:textId="77777777" w:rsidR="00DB0013" w:rsidRDefault="00DB0013">
            <w:pPr>
              <w:pStyle w:val="aff4"/>
              <w:widowControl/>
              <w:spacing w:after="0"/>
              <w:jc w:val="center"/>
              <w:rPr>
                <w:rFonts w:ascii="Arial" w:eastAsia="宋体" w:hAnsi="Arial" w:cs="Arial"/>
              </w:rPr>
            </w:pPr>
          </w:p>
        </w:tc>
      </w:tr>
      <w:tr w:rsidR="00DB0013" w14:paraId="00C1DF7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FD7D76D" w14:textId="77777777" w:rsidR="00DB0013" w:rsidRDefault="00000000">
            <w:pPr>
              <w:pStyle w:val="aff4"/>
              <w:widowControl/>
              <w:spacing w:after="0"/>
              <w:jc w:val="center"/>
              <w:rPr>
                <w:rFonts w:ascii="Arial" w:eastAsia="宋体" w:hAnsi="Arial" w:cs="Arial"/>
              </w:rPr>
            </w:pPr>
            <w:r>
              <w:rPr>
                <w:rFonts w:ascii="Arial" w:eastAsia="宋体" w:hAnsi="Arial" w:cs="Arial"/>
              </w:rPr>
              <w:t>39</w:t>
            </w:r>
          </w:p>
        </w:tc>
        <w:tc>
          <w:tcPr>
            <w:tcW w:w="774" w:type="pct"/>
            <w:vMerge/>
            <w:tcBorders>
              <w:top w:val="nil"/>
              <w:left w:val="single" w:sz="4" w:space="0" w:color="000000"/>
              <w:bottom w:val="single" w:sz="4" w:space="0" w:color="000000"/>
              <w:right w:val="single" w:sz="4" w:space="0" w:color="auto"/>
            </w:tcBorders>
            <w:vAlign w:val="center"/>
          </w:tcPr>
          <w:p w14:paraId="1670700E"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2877B83"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Cell Temperature</w:t>
            </w:r>
          </w:p>
        </w:tc>
        <w:tc>
          <w:tcPr>
            <w:tcW w:w="1090" w:type="pct"/>
            <w:tcBorders>
              <w:top w:val="nil"/>
              <w:left w:val="nil"/>
              <w:bottom w:val="single" w:sz="4" w:space="0" w:color="000000"/>
              <w:right w:val="single" w:sz="4" w:space="0" w:color="000000"/>
            </w:tcBorders>
            <w:vAlign w:val="center"/>
          </w:tcPr>
          <w:p w14:paraId="529A33CB" w14:textId="77777777" w:rsidR="00DB0013" w:rsidRDefault="00DB0013">
            <w:pPr>
              <w:pStyle w:val="aff4"/>
              <w:widowControl/>
              <w:spacing w:after="0"/>
              <w:jc w:val="center"/>
              <w:rPr>
                <w:rFonts w:ascii="Arial" w:eastAsia="宋体" w:hAnsi="Arial" w:cs="Arial"/>
              </w:rPr>
            </w:pPr>
          </w:p>
        </w:tc>
      </w:tr>
      <w:tr w:rsidR="00DB0013" w14:paraId="6ADADE82" w14:textId="77777777">
        <w:trPr>
          <w:trHeight w:val="240"/>
          <w:jc w:val="center"/>
        </w:trPr>
        <w:tc>
          <w:tcPr>
            <w:tcW w:w="486" w:type="pct"/>
            <w:tcBorders>
              <w:top w:val="nil"/>
              <w:left w:val="single" w:sz="4" w:space="0" w:color="000000"/>
              <w:bottom w:val="single" w:sz="4" w:space="0" w:color="auto"/>
              <w:right w:val="single" w:sz="4" w:space="0" w:color="000000"/>
            </w:tcBorders>
            <w:vAlign w:val="center"/>
          </w:tcPr>
          <w:p w14:paraId="28A6C793" w14:textId="77777777" w:rsidR="00DB0013" w:rsidRDefault="00000000">
            <w:pPr>
              <w:pStyle w:val="aff4"/>
              <w:widowControl/>
              <w:spacing w:after="0"/>
              <w:jc w:val="center"/>
              <w:rPr>
                <w:rFonts w:ascii="Arial" w:eastAsia="宋体" w:hAnsi="Arial" w:cs="Arial"/>
              </w:rPr>
            </w:pPr>
            <w:r>
              <w:rPr>
                <w:rFonts w:ascii="Arial" w:eastAsia="宋体" w:hAnsi="Arial" w:cs="Arial"/>
              </w:rPr>
              <w:t>40</w:t>
            </w:r>
          </w:p>
        </w:tc>
        <w:tc>
          <w:tcPr>
            <w:tcW w:w="774" w:type="pct"/>
            <w:vMerge/>
            <w:tcBorders>
              <w:top w:val="nil"/>
              <w:left w:val="single" w:sz="4" w:space="0" w:color="000000"/>
              <w:bottom w:val="single" w:sz="4" w:space="0" w:color="auto"/>
              <w:right w:val="single" w:sz="4" w:space="0" w:color="auto"/>
            </w:tcBorders>
            <w:vAlign w:val="center"/>
          </w:tcPr>
          <w:p w14:paraId="21432919"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288C6921"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Temperature Cell Group Number</w:t>
            </w:r>
          </w:p>
        </w:tc>
        <w:tc>
          <w:tcPr>
            <w:tcW w:w="1090" w:type="pct"/>
            <w:tcBorders>
              <w:top w:val="nil"/>
              <w:left w:val="nil"/>
              <w:bottom w:val="single" w:sz="4" w:space="0" w:color="000000"/>
              <w:right w:val="single" w:sz="4" w:space="0" w:color="000000"/>
            </w:tcBorders>
            <w:vAlign w:val="center"/>
          </w:tcPr>
          <w:p w14:paraId="2DA9EC4C" w14:textId="77777777" w:rsidR="00DB0013" w:rsidRDefault="00DB0013">
            <w:pPr>
              <w:pStyle w:val="aff4"/>
              <w:widowControl/>
              <w:spacing w:after="0"/>
              <w:jc w:val="center"/>
              <w:rPr>
                <w:rFonts w:ascii="Arial" w:eastAsia="宋体" w:hAnsi="Arial" w:cs="Arial"/>
              </w:rPr>
            </w:pPr>
          </w:p>
        </w:tc>
      </w:tr>
      <w:tr w:rsidR="00DB0013" w14:paraId="71C6DBE8" w14:textId="77777777">
        <w:trPr>
          <w:trHeight w:val="240"/>
          <w:jc w:val="center"/>
        </w:trPr>
        <w:tc>
          <w:tcPr>
            <w:tcW w:w="486" w:type="pct"/>
            <w:tcBorders>
              <w:top w:val="single" w:sz="4" w:space="0" w:color="auto"/>
              <w:left w:val="single" w:sz="4" w:space="0" w:color="auto"/>
              <w:bottom w:val="single" w:sz="4" w:space="0" w:color="auto"/>
              <w:right w:val="single" w:sz="4" w:space="0" w:color="auto"/>
            </w:tcBorders>
            <w:vAlign w:val="center"/>
          </w:tcPr>
          <w:p w14:paraId="699720F1" w14:textId="77777777" w:rsidR="00DB0013" w:rsidRDefault="00000000">
            <w:pPr>
              <w:pStyle w:val="aff4"/>
              <w:widowControl/>
              <w:spacing w:after="0"/>
              <w:jc w:val="center"/>
              <w:rPr>
                <w:rFonts w:ascii="Arial" w:eastAsia="宋体" w:hAnsi="Arial" w:cs="Arial"/>
              </w:rPr>
            </w:pPr>
            <w:r>
              <w:rPr>
                <w:rFonts w:ascii="Arial" w:eastAsia="宋体" w:hAnsi="Arial" w:cs="Arial"/>
              </w:rPr>
              <w:t>41</w:t>
            </w:r>
          </w:p>
        </w:tc>
        <w:tc>
          <w:tcPr>
            <w:tcW w:w="774" w:type="pct"/>
            <w:vMerge/>
            <w:tcBorders>
              <w:top w:val="single" w:sz="4" w:space="0" w:color="auto"/>
              <w:left w:val="single" w:sz="4" w:space="0" w:color="auto"/>
              <w:bottom w:val="single" w:sz="4" w:space="0" w:color="auto"/>
              <w:right w:val="single" w:sz="4" w:space="0" w:color="auto"/>
            </w:tcBorders>
            <w:vAlign w:val="center"/>
          </w:tcPr>
          <w:p w14:paraId="65D79B95"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auto"/>
              <w:right w:val="single" w:sz="4" w:space="0" w:color="000000"/>
            </w:tcBorders>
            <w:vAlign w:val="center"/>
          </w:tcPr>
          <w:p w14:paraId="1B78A1C3" w14:textId="77777777" w:rsidR="00DB0013"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Temperature Cell Number</w:t>
            </w:r>
          </w:p>
        </w:tc>
        <w:tc>
          <w:tcPr>
            <w:tcW w:w="1090" w:type="pct"/>
            <w:tcBorders>
              <w:top w:val="nil"/>
              <w:left w:val="nil"/>
              <w:bottom w:val="single" w:sz="4" w:space="0" w:color="auto"/>
              <w:right w:val="single" w:sz="4" w:space="0" w:color="000000"/>
            </w:tcBorders>
            <w:vAlign w:val="center"/>
          </w:tcPr>
          <w:p w14:paraId="7DE26843" w14:textId="77777777" w:rsidR="00DB0013" w:rsidRDefault="00DB0013">
            <w:pPr>
              <w:pStyle w:val="aff4"/>
              <w:widowControl/>
              <w:spacing w:after="0"/>
              <w:jc w:val="center"/>
              <w:rPr>
                <w:rFonts w:ascii="Arial" w:eastAsia="宋体" w:hAnsi="Arial" w:cs="Arial"/>
              </w:rPr>
            </w:pPr>
          </w:p>
        </w:tc>
      </w:tr>
      <w:tr w:rsidR="00DB0013" w14:paraId="66065916" w14:textId="77777777">
        <w:trPr>
          <w:trHeight w:val="240"/>
          <w:jc w:val="center"/>
        </w:trPr>
        <w:tc>
          <w:tcPr>
            <w:tcW w:w="486" w:type="pct"/>
            <w:tcBorders>
              <w:top w:val="single" w:sz="4" w:space="0" w:color="auto"/>
              <w:left w:val="single" w:sz="4" w:space="0" w:color="auto"/>
              <w:bottom w:val="single" w:sz="4" w:space="0" w:color="auto"/>
              <w:right w:val="single" w:sz="4" w:space="0" w:color="auto"/>
            </w:tcBorders>
            <w:vAlign w:val="center"/>
          </w:tcPr>
          <w:p w14:paraId="74EF4000" w14:textId="77777777" w:rsidR="00DB0013" w:rsidRDefault="00000000">
            <w:pPr>
              <w:pStyle w:val="aff4"/>
              <w:widowControl/>
              <w:spacing w:after="0"/>
              <w:jc w:val="center"/>
              <w:rPr>
                <w:rFonts w:ascii="Arial" w:eastAsia="宋体" w:hAnsi="Arial" w:cs="Arial"/>
              </w:rPr>
            </w:pPr>
            <w:r>
              <w:rPr>
                <w:rFonts w:ascii="Arial" w:eastAsia="宋体" w:hAnsi="Arial" w:cs="Arial"/>
              </w:rPr>
              <w:t>42</w:t>
            </w:r>
          </w:p>
        </w:tc>
        <w:tc>
          <w:tcPr>
            <w:tcW w:w="774" w:type="pct"/>
            <w:vMerge w:val="restart"/>
            <w:tcBorders>
              <w:top w:val="single" w:sz="4" w:space="0" w:color="auto"/>
              <w:left w:val="single" w:sz="4" w:space="0" w:color="auto"/>
              <w:bottom w:val="single" w:sz="4" w:space="0" w:color="auto"/>
              <w:right w:val="single" w:sz="4" w:space="0" w:color="auto"/>
            </w:tcBorders>
            <w:vAlign w:val="center"/>
          </w:tcPr>
          <w:p w14:paraId="19772F6C" w14:textId="77777777" w:rsidR="00DB0013" w:rsidRDefault="00000000">
            <w:pPr>
              <w:widowControl/>
              <w:spacing w:beforeLines="0" w:before="0" w:afterLines="0" w:after="0"/>
              <w:jc w:val="center"/>
              <w:rPr>
                <w:rFonts w:eastAsia="宋体" w:cs="Arial"/>
                <w:kern w:val="0"/>
                <w:sz w:val="24"/>
                <w:szCs w:val="24"/>
              </w:rPr>
            </w:pPr>
            <w:r>
              <w:rPr>
                <w:rFonts w:eastAsia="宋体" w:cs="Arial"/>
                <w:kern w:val="0"/>
                <w:sz w:val="24"/>
                <w:szCs w:val="24"/>
              </w:rPr>
              <w:t>Cell information</w:t>
            </w:r>
          </w:p>
        </w:tc>
        <w:tc>
          <w:tcPr>
            <w:tcW w:w="2649" w:type="pct"/>
            <w:tcBorders>
              <w:top w:val="single" w:sz="4" w:space="0" w:color="auto"/>
              <w:left w:val="single" w:sz="4" w:space="0" w:color="auto"/>
              <w:bottom w:val="single" w:sz="4" w:space="0" w:color="auto"/>
              <w:right w:val="single" w:sz="4" w:space="0" w:color="auto"/>
            </w:tcBorders>
            <w:vAlign w:val="center"/>
          </w:tcPr>
          <w:p w14:paraId="0C62F99C" w14:textId="77777777" w:rsidR="00DB0013" w:rsidRDefault="00000000">
            <w:pPr>
              <w:pStyle w:val="aff4"/>
              <w:widowControl/>
              <w:spacing w:after="0"/>
              <w:jc w:val="center"/>
              <w:rPr>
                <w:rFonts w:ascii="Arial" w:eastAsia="宋体" w:hAnsi="Arial" w:cs="Arial"/>
              </w:rPr>
            </w:pPr>
            <w:r>
              <w:rPr>
                <w:rFonts w:ascii="Arial" w:eastAsia="宋体" w:hAnsi="Arial" w:cs="Arial"/>
              </w:rPr>
              <w:t>Cell Voltage</w:t>
            </w:r>
          </w:p>
        </w:tc>
        <w:tc>
          <w:tcPr>
            <w:tcW w:w="1090" w:type="pct"/>
            <w:tcBorders>
              <w:top w:val="single" w:sz="4" w:space="0" w:color="auto"/>
              <w:left w:val="single" w:sz="4" w:space="0" w:color="auto"/>
              <w:bottom w:val="single" w:sz="4" w:space="0" w:color="auto"/>
              <w:right w:val="single" w:sz="4" w:space="0" w:color="auto"/>
            </w:tcBorders>
            <w:vAlign w:val="center"/>
          </w:tcPr>
          <w:p w14:paraId="4C0E9210" w14:textId="77777777" w:rsidR="00DB0013" w:rsidRDefault="00DB0013">
            <w:pPr>
              <w:pStyle w:val="aff4"/>
              <w:widowControl/>
              <w:spacing w:after="0"/>
              <w:jc w:val="center"/>
              <w:rPr>
                <w:rFonts w:ascii="Arial" w:eastAsia="宋体" w:hAnsi="Arial" w:cs="Arial"/>
              </w:rPr>
            </w:pPr>
          </w:p>
        </w:tc>
      </w:tr>
      <w:tr w:rsidR="00DB0013" w14:paraId="28109F6A" w14:textId="77777777">
        <w:trPr>
          <w:trHeight w:val="240"/>
          <w:jc w:val="center"/>
        </w:trPr>
        <w:tc>
          <w:tcPr>
            <w:tcW w:w="486" w:type="pct"/>
            <w:tcBorders>
              <w:top w:val="single" w:sz="4" w:space="0" w:color="auto"/>
              <w:left w:val="single" w:sz="4" w:space="0" w:color="auto"/>
              <w:bottom w:val="single" w:sz="4" w:space="0" w:color="auto"/>
              <w:right w:val="single" w:sz="4" w:space="0" w:color="auto"/>
            </w:tcBorders>
            <w:vAlign w:val="center"/>
          </w:tcPr>
          <w:p w14:paraId="1C9482B3" w14:textId="77777777" w:rsidR="00DB0013" w:rsidRDefault="00000000">
            <w:pPr>
              <w:pStyle w:val="aff4"/>
              <w:widowControl/>
              <w:spacing w:after="0"/>
              <w:jc w:val="center"/>
              <w:rPr>
                <w:rFonts w:ascii="Arial" w:eastAsia="宋体" w:hAnsi="Arial" w:cs="Arial"/>
              </w:rPr>
            </w:pPr>
            <w:r>
              <w:rPr>
                <w:rFonts w:ascii="Arial" w:eastAsia="宋体" w:hAnsi="Arial" w:cs="Arial"/>
              </w:rPr>
              <w:t>43</w:t>
            </w:r>
          </w:p>
        </w:tc>
        <w:tc>
          <w:tcPr>
            <w:tcW w:w="774" w:type="pct"/>
            <w:vMerge/>
            <w:tcBorders>
              <w:top w:val="single" w:sz="4" w:space="0" w:color="auto"/>
              <w:left w:val="single" w:sz="4" w:space="0" w:color="auto"/>
              <w:bottom w:val="single" w:sz="4" w:space="0" w:color="auto"/>
              <w:right w:val="single" w:sz="4" w:space="0" w:color="auto"/>
            </w:tcBorders>
            <w:vAlign w:val="center"/>
          </w:tcPr>
          <w:p w14:paraId="0866E17A" w14:textId="77777777" w:rsidR="00DB0013" w:rsidRDefault="00DB0013">
            <w:pPr>
              <w:widowControl/>
              <w:spacing w:beforeLines="0" w:before="0" w:afterLines="0" w:after="0"/>
              <w:ind w:firstLineChars="200" w:firstLine="480"/>
              <w:jc w:val="center"/>
              <w:rPr>
                <w:rFonts w:eastAsia="宋体" w:cs="Arial"/>
                <w:kern w:val="0"/>
                <w:sz w:val="24"/>
                <w:szCs w:val="24"/>
              </w:rPr>
            </w:pPr>
          </w:p>
        </w:tc>
        <w:tc>
          <w:tcPr>
            <w:tcW w:w="2649" w:type="pct"/>
            <w:tcBorders>
              <w:top w:val="single" w:sz="4" w:space="0" w:color="auto"/>
              <w:left w:val="single" w:sz="4" w:space="0" w:color="auto"/>
              <w:bottom w:val="single" w:sz="4" w:space="0" w:color="auto"/>
              <w:right w:val="single" w:sz="4" w:space="0" w:color="auto"/>
            </w:tcBorders>
            <w:vAlign w:val="center"/>
          </w:tcPr>
          <w:p w14:paraId="6DE4ADA1" w14:textId="77777777" w:rsidR="00DB0013" w:rsidRDefault="00000000">
            <w:pPr>
              <w:pStyle w:val="aff4"/>
              <w:widowControl/>
              <w:spacing w:after="0"/>
              <w:jc w:val="center"/>
              <w:rPr>
                <w:rFonts w:ascii="Arial" w:eastAsia="宋体" w:hAnsi="Arial" w:cs="Arial"/>
              </w:rPr>
            </w:pPr>
            <w:r>
              <w:rPr>
                <w:rFonts w:ascii="Arial" w:eastAsia="宋体" w:hAnsi="Arial" w:cs="Arial"/>
              </w:rPr>
              <w:t>Cell Temperature</w:t>
            </w:r>
          </w:p>
        </w:tc>
        <w:tc>
          <w:tcPr>
            <w:tcW w:w="1090" w:type="pct"/>
            <w:tcBorders>
              <w:top w:val="single" w:sz="4" w:space="0" w:color="auto"/>
              <w:left w:val="single" w:sz="4" w:space="0" w:color="auto"/>
              <w:bottom w:val="single" w:sz="4" w:space="0" w:color="auto"/>
              <w:right w:val="single" w:sz="4" w:space="0" w:color="auto"/>
            </w:tcBorders>
            <w:vAlign w:val="center"/>
          </w:tcPr>
          <w:p w14:paraId="78E5EF0C" w14:textId="77777777" w:rsidR="00DB0013" w:rsidRDefault="00DB0013">
            <w:pPr>
              <w:pStyle w:val="aff4"/>
              <w:widowControl/>
              <w:spacing w:after="0"/>
              <w:jc w:val="center"/>
              <w:rPr>
                <w:rFonts w:ascii="Arial" w:eastAsia="宋体" w:hAnsi="Arial" w:cs="Arial"/>
              </w:rPr>
            </w:pPr>
          </w:p>
        </w:tc>
      </w:tr>
    </w:tbl>
    <w:p w14:paraId="20C06952" w14:textId="77777777" w:rsidR="00DB0013" w:rsidRDefault="00000000">
      <w:pPr>
        <w:pStyle w:val="TI-8"/>
        <w:rPr>
          <w:rFonts w:cs="Arial"/>
        </w:rPr>
      </w:pPr>
      <w:bookmarkStart w:id="231" w:name="_Toc15671"/>
      <w:bookmarkStart w:id="232" w:name="_Toc198455065"/>
      <w:bookmarkStart w:id="233" w:name="_Toc29619"/>
      <w:bookmarkStart w:id="234" w:name="_Toc19007"/>
      <w:bookmarkStart w:id="235" w:name="_Toc227947322"/>
      <w:bookmarkStart w:id="236" w:name="_Toc212581386"/>
      <w:bookmarkStart w:id="237" w:name="_Toc22480"/>
      <w:bookmarkStart w:id="238" w:name="_Toc20069"/>
      <w:bookmarkStart w:id="239" w:name="_Toc2067"/>
      <w:bookmarkStart w:id="240" w:name="_Toc24646"/>
      <w:r>
        <w:rPr>
          <w:rFonts w:cs="Arial"/>
        </w:rPr>
        <w:t>BMS electrical parameters</w:t>
      </w:r>
      <w:bookmarkEnd w:id="231"/>
      <w:bookmarkEnd w:id="232"/>
      <w:bookmarkEnd w:id="233"/>
      <w:bookmarkEnd w:id="234"/>
      <w:bookmarkEnd w:id="235"/>
      <w:bookmarkEnd w:id="236"/>
      <w:bookmarkEnd w:id="237"/>
      <w:bookmarkEnd w:id="238"/>
      <w:bookmarkEnd w:id="239"/>
      <w:bookmarkEnd w:id="2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4679"/>
        <w:gridCol w:w="1519"/>
        <w:gridCol w:w="1231"/>
      </w:tblGrid>
      <w:tr w:rsidR="00DB0013" w14:paraId="23A1BEE0" w14:textId="77777777">
        <w:trPr>
          <w:jc w:val="center"/>
        </w:trPr>
        <w:tc>
          <w:tcPr>
            <w:tcW w:w="3439" w:type="pct"/>
            <w:gridSpan w:val="2"/>
            <w:vAlign w:val="center"/>
          </w:tcPr>
          <w:p w14:paraId="10953107"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Item</w:t>
            </w:r>
          </w:p>
        </w:tc>
        <w:tc>
          <w:tcPr>
            <w:tcW w:w="861" w:type="pct"/>
            <w:vAlign w:val="center"/>
          </w:tcPr>
          <w:p w14:paraId="4686A2E6"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Parameter</w:t>
            </w:r>
          </w:p>
        </w:tc>
        <w:tc>
          <w:tcPr>
            <w:tcW w:w="700" w:type="pct"/>
            <w:vAlign w:val="center"/>
          </w:tcPr>
          <w:p w14:paraId="362424BA"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Remarks</w:t>
            </w:r>
          </w:p>
        </w:tc>
      </w:tr>
      <w:tr w:rsidR="00DB0013" w14:paraId="04CF0AD7" w14:textId="77777777">
        <w:trPr>
          <w:jc w:val="center"/>
        </w:trPr>
        <w:tc>
          <w:tcPr>
            <w:tcW w:w="3439" w:type="pct"/>
            <w:gridSpan w:val="2"/>
            <w:vAlign w:val="center"/>
          </w:tcPr>
          <w:p w14:paraId="0F245FE9"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*Balancing Method</w:t>
            </w:r>
          </w:p>
        </w:tc>
        <w:tc>
          <w:tcPr>
            <w:tcW w:w="861" w:type="pct"/>
            <w:vAlign w:val="center"/>
          </w:tcPr>
          <w:p w14:paraId="01801A88"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Passive</w:t>
            </w:r>
          </w:p>
        </w:tc>
        <w:tc>
          <w:tcPr>
            <w:tcW w:w="700" w:type="pct"/>
            <w:vAlign w:val="center"/>
          </w:tcPr>
          <w:p w14:paraId="2A867F51"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r w:rsidR="00DB0013" w14:paraId="407A7DC5" w14:textId="77777777">
        <w:trPr>
          <w:jc w:val="center"/>
        </w:trPr>
        <w:tc>
          <w:tcPr>
            <w:tcW w:w="3439" w:type="pct"/>
            <w:gridSpan w:val="2"/>
            <w:vAlign w:val="center"/>
          </w:tcPr>
          <w:p w14:paraId="15DF92DE"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*Balancing Current</w:t>
            </w:r>
          </w:p>
        </w:tc>
        <w:tc>
          <w:tcPr>
            <w:tcW w:w="861" w:type="pct"/>
            <w:vAlign w:val="center"/>
          </w:tcPr>
          <w:p w14:paraId="3D1205AF"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100mA</w:t>
            </w:r>
          </w:p>
        </w:tc>
        <w:tc>
          <w:tcPr>
            <w:tcW w:w="700" w:type="pct"/>
            <w:vAlign w:val="center"/>
          </w:tcPr>
          <w:p w14:paraId="7770E127"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r w:rsidR="00DB0013" w14:paraId="31F87906" w14:textId="77777777">
        <w:trPr>
          <w:jc w:val="center"/>
        </w:trPr>
        <w:tc>
          <w:tcPr>
            <w:tcW w:w="3439" w:type="pct"/>
            <w:gridSpan w:val="2"/>
            <w:vAlign w:val="center"/>
          </w:tcPr>
          <w:p w14:paraId="3637B7EC"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*Balancing Efficiency</w:t>
            </w:r>
          </w:p>
        </w:tc>
        <w:tc>
          <w:tcPr>
            <w:tcW w:w="861" w:type="pct"/>
            <w:vAlign w:val="center"/>
          </w:tcPr>
          <w:p w14:paraId="1297ABE8"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w:t>
            </w:r>
          </w:p>
        </w:tc>
        <w:tc>
          <w:tcPr>
            <w:tcW w:w="700" w:type="pct"/>
            <w:vAlign w:val="center"/>
          </w:tcPr>
          <w:p w14:paraId="5FAAAE95"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r w:rsidR="00DB0013" w14:paraId="6C8CF22E" w14:textId="77777777">
        <w:trPr>
          <w:trHeight w:val="474"/>
          <w:jc w:val="center"/>
        </w:trPr>
        <w:tc>
          <w:tcPr>
            <w:tcW w:w="833" w:type="pct"/>
            <w:vMerge w:val="restart"/>
            <w:vAlign w:val="center"/>
          </w:tcPr>
          <w:p w14:paraId="2447AE6D"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*Power Consumption</w:t>
            </w:r>
          </w:p>
        </w:tc>
        <w:tc>
          <w:tcPr>
            <w:tcW w:w="2606" w:type="pct"/>
            <w:vAlign w:val="center"/>
          </w:tcPr>
          <w:p w14:paraId="6CFB5DDE"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Cell Monitoring Module Power Consumption</w:t>
            </w:r>
          </w:p>
        </w:tc>
        <w:tc>
          <w:tcPr>
            <w:tcW w:w="861" w:type="pct"/>
            <w:vAlign w:val="center"/>
          </w:tcPr>
          <w:p w14:paraId="024CF86D"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2W</w:t>
            </w:r>
          </w:p>
        </w:tc>
        <w:tc>
          <w:tcPr>
            <w:tcW w:w="700" w:type="pct"/>
            <w:vAlign w:val="center"/>
          </w:tcPr>
          <w:p w14:paraId="5DE31AEE"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r w:rsidR="00DB0013" w14:paraId="2FDB7704" w14:textId="77777777">
        <w:trPr>
          <w:trHeight w:val="425"/>
          <w:jc w:val="center"/>
        </w:trPr>
        <w:tc>
          <w:tcPr>
            <w:tcW w:w="833" w:type="pct"/>
            <w:vMerge/>
            <w:vAlign w:val="center"/>
          </w:tcPr>
          <w:p w14:paraId="7633B7C2"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c>
          <w:tcPr>
            <w:tcW w:w="2606" w:type="pct"/>
            <w:vAlign w:val="center"/>
          </w:tcPr>
          <w:p w14:paraId="391D80CB"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BMS Control Module Power Consumption</w:t>
            </w:r>
          </w:p>
        </w:tc>
        <w:tc>
          <w:tcPr>
            <w:tcW w:w="861" w:type="pct"/>
            <w:vAlign w:val="center"/>
          </w:tcPr>
          <w:p w14:paraId="3BE2B434"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3W</w:t>
            </w:r>
          </w:p>
        </w:tc>
        <w:tc>
          <w:tcPr>
            <w:tcW w:w="700" w:type="pct"/>
            <w:vAlign w:val="center"/>
          </w:tcPr>
          <w:p w14:paraId="0327FB2C"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r w:rsidR="00DB0013" w14:paraId="7DD324CC" w14:textId="77777777">
        <w:trPr>
          <w:jc w:val="center"/>
        </w:trPr>
        <w:tc>
          <w:tcPr>
            <w:tcW w:w="833" w:type="pct"/>
            <w:vMerge/>
            <w:vAlign w:val="center"/>
          </w:tcPr>
          <w:p w14:paraId="1171987E"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c>
          <w:tcPr>
            <w:tcW w:w="2606" w:type="pct"/>
            <w:vAlign w:val="center"/>
          </w:tcPr>
          <w:p w14:paraId="4DF3E18E"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BMS Display and Control Module Power Consumption</w:t>
            </w:r>
          </w:p>
        </w:tc>
        <w:tc>
          <w:tcPr>
            <w:tcW w:w="861" w:type="pct"/>
            <w:vAlign w:val="center"/>
          </w:tcPr>
          <w:p w14:paraId="2020DEE0"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sz w:val="24"/>
                <w:szCs w:val="24"/>
              </w:rPr>
              <w:t>1</w:t>
            </w:r>
            <w:r>
              <w:rPr>
                <w:rFonts w:eastAsia="宋体" w:cs="Arial" w:hint="eastAsia"/>
                <w:sz w:val="24"/>
                <w:szCs w:val="24"/>
              </w:rPr>
              <w:t>5</w:t>
            </w:r>
            <w:r>
              <w:rPr>
                <w:rFonts w:eastAsia="宋体" w:cs="Arial"/>
                <w:sz w:val="24"/>
                <w:szCs w:val="24"/>
              </w:rPr>
              <w:t>W</w:t>
            </w:r>
          </w:p>
        </w:tc>
        <w:tc>
          <w:tcPr>
            <w:tcW w:w="700" w:type="pct"/>
            <w:vAlign w:val="center"/>
          </w:tcPr>
          <w:p w14:paraId="28130C7F"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bl>
    <w:p w14:paraId="28379CF3" w14:textId="77777777" w:rsidR="00DB0013" w:rsidRDefault="00000000">
      <w:pPr>
        <w:pStyle w:val="TI-8"/>
        <w:rPr>
          <w:rFonts w:cs="Arial"/>
        </w:rPr>
      </w:pPr>
      <w:bookmarkStart w:id="241" w:name="_Toc14698"/>
      <w:bookmarkStart w:id="242" w:name="_Toc25560"/>
      <w:bookmarkStart w:id="243" w:name="_Toc198455066"/>
      <w:bookmarkStart w:id="244" w:name="_Toc10944"/>
      <w:bookmarkStart w:id="245" w:name="_Toc25743"/>
      <w:bookmarkStart w:id="246" w:name="_Toc227947323"/>
      <w:bookmarkStart w:id="247" w:name="_Toc212581387"/>
      <w:bookmarkStart w:id="248" w:name="_Toc27659"/>
      <w:bookmarkStart w:id="249" w:name="_Toc11229"/>
      <w:bookmarkStart w:id="250" w:name="_Toc175"/>
      <w:r>
        <w:rPr>
          <w:rFonts w:cs="Arial"/>
        </w:rPr>
        <w:t>BMS data collection parameters</w:t>
      </w:r>
      <w:bookmarkEnd w:id="241"/>
      <w:bookmarkEnd w:id="242"/>
      <w:bookmarkEnd w:id="243"/>
      <w:bookmarkEnd w:id="244"/>
      <w:bookmarkEnd w:id="245"/>
      <w:bookmarkEnd w:id="246"/>
      <w:bookmarkEnd w:id="247"/>
      <w:bookmarkEnd w:id="248"/>
      <w:bookmarkEnd w:id="249"/>
      <w:bookmarkEnd w:id="2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609"/>
        <w:gridCol w:w="3062"/>
        <w:gridCol w:w="1442"/>
      </w:tblGrid>
      <w:tr w:rsidR="00DB0013" w14:paraId="15C27D09" w14:textId="77777777">
        <w:trPr>
          <w:jc w:val="center"/>
        </w:trPr>
        <w:tc>
          <w:tcPr>
            <w:tcW w:w="2514" w:type="pct"/>
            <w:gridSpan w:val="2"/>
            <w:vAlign w:val="center"/>
          </w:tcPr>
          <w:p w14:paraId="788CCD0C" w14:textId="77777777" w:rsidR="00DB0013" w:rsidRDefault="00000000">
            <w:pPr>
              <w:tabs>
                <w:tab w:val="left" w:pos="426"/>
              </w:tabs>
              <w:overflowPunct w:val="0"/>
              <w:topLinePunct/>
              <w:spacing w:beforeLines="0" w:before="0" w:afterLines="0" w:after="0"/>
              <w:jc w:val="center"/>
              <w:textAlignment w:val="center"/>
              <w:rPr>
                <w:rFonts w:eastAsia="宋体" w:cs="Arial"/>
                <w:b/>
                <w:sz w:val="22"/>
                <w:szCs w:val="24"/>
              </w:rPr>
            </w:pPr>
            <w:r>
              <w:rPr>
                <w:rFonts w:eastAsia="宋体" w:cs="Arial"/>
                <w:b/>
                <w:sz w:val="22"/>
                <w:szCs w:val="24"/>
              </w:rPr>
              <w:t>Item</w:t>
            </w:r>
          </w:p>
        </w:tc>
        <w:tc>
          <w:tcPr>
            <w:tcW w:w="1690" w:type="pct"/>
            <w:vAlign w:val="center"/>
          </w:tcPr>
          <w:p w14:paraId="4CA33D18" w14:textId="77777777" w:rsidR="00DB0013" w:rsidRDefault="00000000">
            <w:pPr>
              <w:tabs>
                <w:tab w:val="left" w:pos="426"/>
              </w:tabs>
              <w:overflowPunct w:val="0"/>
              <w:topLinePunct/>
              <w:spacing w:beforeLines="0" w:before="0" w:afterLines="0" w:after="0"/>
              <w:jc w:val="center"/>
              <w:textAlignment w:val="center"/>
              <w:rPr>
                <w:rFonts w:eastAsia="宋体" w:cs="Arial"/>
                <w:b/>
                <w:sz w:val="22"/>
                <w:szCs w:val="24"/>
              </w:rPr>
            </w:pPr>
            <w:r>
              <w:rPr>
                <w:rFonts w:eastAsia="宋体" w:cs="Arial"/>
                <w:b/>
                <w:sz w:val="22"/>
                <w:szCs w:val="24"/>
              </w:rPr>
              <w:t>Parameter</w:t>
            </w:r>
          </w:p>
        </w:tc>
        <w:tc>
          <w:tcPr>
            <w:tcW w:w="796" w:type="pct"/>
          </w:tcPr>
          <w:p w14:paraId="2D6BA5C0" w14:textId="77777777" w:rsidR="00DB0013" w:rsidRDefault="00000000">
            <w:pPr>
              <w:tabs>
                <w:tab w:val="left" w:pos="426"/>
              </w:tabs>
              <w:overflowPunct w:val="0"/>
              <w:topLinePunct/>
              <w:spacing w:beforeLines="0" w:before="0" w:afterLines="0" w:after="0"/>
              <w:jc w:val="center"/>
              <w:textAlignment w:val="center"/>
              <w:rPr>
                <w:rFonts w:eastAsia="宋体" w:cs="Arial"/>
                <w:b/>
                <w:sz w:val="22"/>
                <w:szCs w:val="24"/>
              </w:rPr>
            </w:pPr>
            <w:r>
              <w:rPr>
                <w:rFonts w:eastAsia="宋体" w:cs="Arial"/>
                <w:b/>
                <w:sz w:val="22"/>
                <w:szCs w:val="24"/>
              </w:rPr>
              <w:t>Remarks</w:t>
            </w:r>
          </w:p>
        </w:tc>
      </w:tr>
      <w:tr w:rsidR="00DB0013" w14:paraId="320D5E17" w14:textId="77777777">
        <w:trPr>
          <w:jc w:val="center"/>
        </w:trPr>
        <w:tc>
          <w:tcPr>
            <w:tcW w:w="1074" w:type="pct"/>
            <w:vMerge w:val="restart"/>
            <w:vAlign w:val="center"/>
          </w:tcPr>
          <w:p w14:paraId="61438448"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collection</w:t>
            </w:r>
          </w:p>
        </w:tc>
        <w:tc>
          <w:tcPr>
            <w:tcW w:w="1440" w:type="pct"/>
            <w:vAlign w:val="center"/>
          </w:tcPr>
          <w:p w14:paraId="763698F7"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Group Terminal Voltage Detection Range</w:t>
            </w:r>
          </w:p>
        </w:tc>
        <w:tc>
          <w:tcPr>
            <w:tcW w:w="1690" w:type="pct"/>
            <w:vAlign w:val="center"/>
          </w:tcPr>
          <w:p w14:paraId="279741A1"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&lt;1500V</w:t>
            </w:r>
          </w:p>
        </w:tc>
        <w:tc>
          <w:tcPr>
            <w:tcW w:w="796" w:type="pct"/>
          </w:tcPr>
          <w:p w14:paraId="70BD87BD"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54549E0F" w14:textId="77777777">
        <w:trPr>
          <w:jc w:val="center"/>
        </w:trPr>
        <w:tc>
          <w:tcPr>
            <w:tcW w:w="1074" w:type="pct"/>
            <w:vMerge/>
            <w:vAlign w:val="center"/>
          </w:tcPr>
          <w:p w14:paraId="45DF58B8"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245B65CF"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Group Terminal Voltage Detection Accuracy</w:t>
            </w:r>
          </w:p>
        </w:tc>
        <w:tc>
          <w:tcPr>
            <w:tcW w:w="1690" w:type="pct"/>
            <w:vAlign w:val="center"/>
          </w:tcPr>
          <w:p w14:paraId="615D7D4E"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±0.5%</w:t>
            </w:r>
          </w:p>
        </w:tc>
        <w:tc>
          <w:tcPr>
            <w:tcW w:w="796" w:type="pct"/>
          </w:tcPr>
          <w:p w14:paraId="5A9D01A3"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07C13587" w14:textId="77777777">
        <w:trPr>
          <w:jc w:val="center"/>
        </w:trPr>
        <w:tc>
          <w:tcPr>
            <w:tcW w:w="1074" w:type="pct"/>
            <w:vMerge/>
            <w:vAlign w:val="center"/>
          </w:tcPr>
          <w:p w14:paraId="4D40891A"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FD89A9D"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Single Cell Voltage Detection Range</w:t>
            </w:r>
          </w:p>
        </w:tc>
        <w:tc>
          <w:tcPr>
            <w:tcW w:w="1690" w:type="pct"/>
            <w:vAlign w:val="center"/>
          </w:tcPr>
          <w:p w14:paraId="73B04FA6"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1.5~4.5V</w:t>
            </w:r>
          </w:p>
        </w:tc>
        <w:tc>
          <w:tcPr>
            <w:tcW w:w="796" w:type="pct"/>
          </w:tcPr>
          <w:p w14:paraId="4DEC929B"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3DBE50FF" w14:textId="77777777">
        <w:trPr>
          <w:jc w:val="center"/>
        </w:trPr>
        <w:tc>
          <w:tcPr>
            <w:tcW w:w="1074" w:type="pct"/>
            <w:vMerge/>
            <w:vAlign w:val="center"/>
          </w:tcPr>
          <w:p w14:paraId="1A2F4121"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21E25499"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Single Cell Voltage Detection Accuracy</w:t>
            </w:r>
          </w:p>
        </w:tc>
        <w:tc>
          <w:tcPr>
            <w:tcW w:w="1690" w:type="pct"/>
            <w:vAlign w:val="center"/>
          </w:tcPr>
          <w:p w14:paraId="02D4419C"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w:t>
            </w:r>
            <w:r>
              <w:rPr>
                <w:rFonts w:eastAsia="宋体" w:cs="Arial" w:hint="eastAsia"/>
                <w:sz w:val="22"/>
                <w:szCs w:val="24"/>
              </w:rPr>
              <w:t>3</w:t>
            </w:r>
            <w:r>
              <w:rPr>
                <w:rFonts w:eastAsia="宋体" w:cs="Arial"/>
                <w:sz w:val="22"/>
                <w:szCs w:val="24"/>
              </w:rPr>
              <w:t>mV</w:t>
            </w:r>
          </w:p>
        </w:tc>
        <w:tc>
          <w:tcPr>
            <w:tcW w:w="796" w:type="pct"/>
          </w:tcPr>
          <w:p w14:paraId="23E5B0DA"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247D7A9F" w14:textId="77777777">
        <w:trPr>
          <w:jc w:val="center"/>
        </w:trPr>
        <w:tc>
          <w:tcPr>
            <w:tcW w:w="1074" w:type="pct"/>
            <w:vMerge/>
            <w:vAlign w:val="center"/>
          </w:tcPr>
          <w:p w14:paraId="49362126"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CA298D4"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Collection Interval</w:t>
            </w:r>
          </w:p>
        </w:tc>
        <w:tc>
          <w:tcPr>
            <w:tcW w:w="1690" w:type="pct"/>
            <w:vAlign w:val="center"/>
          </w:tcPr>
          <w:p w14:paraId="44CDD7AE"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100ms</w:t>
            </w:r>
          </w:p>
        </w:tc>
        <w:tc>
          <w:tcPr>
            <w:tcW w:w="796" w:type="pct"/>
          </w:tcPr>
          <w:p w14:paraId="27D7FFCF"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1AD9A475" w14:textId="77777777">
        <w:trPr>
          <w:jc w:val="center"/>
        </w:trPr>
        <w:tc>
          <w:tcPr>
            <w:tcW w:w="1074" w:type="pct"/>
            <w:vMerge/>
            <w:vAlign w:val="center"/>
          </w:tcPr>
          <w:p w14:paraId="7CD5F81B"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79C158D"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Transmission Mode</w:t>
            </w:r>
          </w:p>
        </w:tc>
        <w:tc>
          <w:tcPr>
            <w:tcW w:w="1690" w:type="pct"/>
            <w:vAlign w:val="center"/>
          </w:tcPr>
          <w:p w14:paraId="79F391DE"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Change-based Upload+</w:t>
            </w:r>
            <w:r>
              <w:rPr>
                <w:rFonts w:cs="Arial"/>
                <w:shd w:val="clear" w:color="auto" w:fill="FFFFFF"/>
              </w:rPr>
              <w:t xml:space="preserve"> </w:t>
            </w:r>
            <w:r>
              <w:rPr>
                <w:rFonts w:eastAsia="宋体" w:cs="Arial"/>
                <w:sz w:val="22"/>
                <w:szCs w:val="24"/>
              </w:rPr>
              <w:t>Periodic Upload</w:t>
            </w:r>
          </w:p>
        </w:tc>
        <w:tc>
          <w:tcPr>
            <w:tcW w:w="796" w:type="pct"/>
          </w:tcPr>
          <w:p w14:paraId="102FF513"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508D92FD" w14:textId="77777777">
        <w:trPr>
          <w:jc w:val="center"/>
        </w:trPr>
        <w:tc>
          <w:tcPr>
            <w:tcW w:w="1074" w:type="pct"/>
            <w:vMerge/>
            <w:vAlign w:val="center"/>
          </w:tcPr>
          <w:p w14:paraId="2A86EC14"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151B915C"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Transmission Interval</w:t>
            </w:r>
          </w:p>
        </w:tc>
        <w:tc>
          <w:tcPr>
            <w:tcW w:w="1690" w:type="pct"/>
            <w:vAlign w:val="center"/>
          </w:tcPr>
          <w:p w14:paraId="5DA444F2"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5s</w:t>
            </w:r>
          </w:p>
        </w:tc>
        <w:tc>
          <w:tcPr>
            <w:tcW w:w="796" w:type="pct"/>
          </w:tcPr>
          <w:p w14:paraId="01F5DF8B"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47F49EC3" w14:textId="77777777">
        <w:trPr>
          <w:jc w:val="center"/>
        </w:trPr>
        <w:tc>
          <w:tcPr>
            <w:tcW w:w="1074" w:type="pct"/>
            <w:vMerge w:val="restart"/>
            <w:vAlign w:val="center"/>
          </w:tcPr>
          <w:p w14:paraId="624CD64B" w14:textId="77777777" w:rsidR="00DB0013" w:rsidRDefault="00000000">
            <w:pPr>
              <w:tabs>
                <w:tab w:val="left" w:pos="426"/>
              </w:tabs>
              <w:overflowPunct w:val="0"/>
              <w:topLinePunct/>
              <w:spacing w:beforeLines="0" w:before="0" w:afterLines="0" w:after="0"/>
              <w:textAlignment w:val="center"/>
              <w:rPr>
                <w:rFonts w:eastAsia="宋体" w:cs="Arial"/>
                <w:sz w:val="22"/>
                <w:szCs w:val="24"/>
              </w:rPr>
            </w:pPr>
            <w:r>
              <w:rPr>
                <w:rFonts w:eastAsia="宋体" w:cs="Arial"/>
                <w:sz w:val="22"/>
                <w:szCs w:val="24"/>
              </w:rPr>
              <w:t>Current collection</w:t>
            </w:r>
          </w:p>
        </w:tc>
        <w:tc>
          <w:tcPr>
            <w:tcW w:w="1440" w:type="pct"/>
            <w:vAlign w:val="center"/>
          </w:tcPr>
          <w:p w14:paraId="38C5D8AF"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Detection Range</w:t>
            </w:r>
          </w:p>
        </w:tc>
        <w:tc>
          <w:tcPr>
            <w:tcW w:w="1690" w:type="pct"/>
            <w:vAlign w:val="center"/>
          </w:tcPr>
          <w:p w14:paraId="19167876"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w:t>
            </w:r>
            <w:r>
              <w:rPr>
                <w:rFonts w:eastAsia="宋体" w:cs="Arial" w:hint="eastAsia"/>
                <w:sz w:val="22"/>
                <w:szCs w:val="24"/>
              </w:rPr>
              <w:t>5</w:t>
            </w:r>
            <w:r>
              <w:rPr>
                <w:rFonts w:eastAsia="宋体" w:cs="Arial"/>
                <w:sz w:val="22"/>
                <w:szCs w:val="24"/>
              </w:rPr>
              <w:t>00A</w:t>
            </w:r>
          </w:p>
        </w:tc>
        <w:tc>
          <w:tcPr>
            <w:tcW w:w="796" w:type="pct"/>
          </w:tcPr>
          <w:p w14:paraId="0E17F3E7"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5E516D8E" w14:textId="77777777">
        <w:trPr>
          <w:jc w:val="center"/>
        </w:trPr>
        <w:tc>
          <w:tcPr>
            <w:tcW w:w="1074" w:type="pct"/>
            <w:vMerge/>
            <w:vAlign w:val="center"/>
          </w:tcPr>
          <w:p w14:paraId="0E7B8160"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31EEDE2"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Detection Accuracy</w:t>
            </w:r>
          </w:p>
        </w:tc>
        <w:tc>
          <w:tcPr>
            <w:tcW w:w="1690" w:type="pct"/>
            <w:vAlign w:val="center"/>
          </w:tcPr>
          <w:p w14:paraId="4498BECF"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0.5%</w:t>
            </w:r>
          </w:p>
        </w:tc>
        <w:tc>
          <w:tcPr>
            <w:tcW w:w="796" w:type="pct"/>
          </w:tcPr>
          <w:p w14:paraId="32DCDE85"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2DE8A2AD" w14:textId="77777777">
        <w:trPr>
          <w:jc w:val="center"/>
        </w:trPr>
        <w:tc>
          <w:tcPr>
            <w:tcW w:w="1074" w:type="pct"/>
            <w:vMerge/>
            <w:vAlign w:val="center"/>
          </w:tcPr>
          <w:p w14:paraId="74E4C73C"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07BC4329"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Collection Interval</w:t>
            </w:r>
          </w:p>
        </w:tc>
        <w:tc>
          <w:tcPr>
            <w:tcW w:w="1690" w:type="pct"/>
            <w:vAlign w:val="center"/>
          </w:tcPr>
          <w:p w14:paraId="5C6920D5"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50ms</w:t>
            </w:r>
          </w:p>
        </w:tc>
        <w:tc>
          <w:tcPr>
            <w:tcW w:w="796" w:type="pct"/>
          </w:tcPr>
          <w:p w14:paraId="481D7A46"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68CE561D" w14:textId="77777777">
        <w:trPr>
          <w:jc w:val="center"/>
        </w:trPr>
        <w:tc>
          <w:tcPr>
            <w:tcW w:w="1074" w:type="pct"/>
            <w:vMerge/>
            <w:vAlign w:val="center"/>
          </w:tcPr>
          <w:p w14:paraId="50B5991E"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61BFFEAB"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Transmission Mode</w:t>
            </w:r>
          </w:p>
        </w:tc>
        <w:tc>
          <w:tcPr>
            <w:tcW w:w="1690" w:type="pct"/>
            <w:vAlign w:val="center"/>
          </w:tcPr>
          <w:p w14:paraId="1D99E01B"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Change-Based Transmission + Periodic Transmission</w:t>
            </w:r>
          </w:p>
        </w:tc>
        <w:tc>
          <w:tcPr>
            <w:tcW w:w="796" w:type="pct"/>
          </w:tcPr>
          <w:p w14:paraId="33373A8F"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640E9EBF" w14:textId="77777777">
        <w:trPr>
          <w:jc w:val="center"/>
        </w:trPr>
        <w:tc>
          <w:tcPr>
            <w:tcW w:w="1074" w:type="pct"/>
            <w:vMerge/>
            <w:vAlign w:val="center"/>
          </w:tcPr>
          <w:p w14:paraId="4ECA9264"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4C5EE9D5"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Transmission Interval</w:t>
            </w:r>
          </w:p>
        </w:tc>
        <w:tc>
          <w:tcPr>
            <w:tcW w:w="1690" w:type="pct"/>
            <w:vAlign w:val="center"/>
          </w:tcPr>
          <w:p w14:paraId="703D729B"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1s</w:t>
            </w:r>
          </w:p>
        </w:tc>
        <w:tc>
          <w:tcPr>
            <w:tcW w:w="796" w:type="pct"/>
          </w:tcPr>
          <w:p w14:paraId="0062A989"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77A58034" w14:textId="77777777">
        <w:trPr>
          <w:jc w:val="center"/>
        </w:trPr>
        <w:tc>
          <w:tcPr>
            <w:tcW w:w="1074" w:type="pct"/>
            <w:vMerge w:val="restart"/>
            <w:vAlign w:val="center"/>
          </w:tcPr>
          <w:p w14:paraId="1FECE526"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Collection</w:t>
            </w:r>
          </w:p>
        </w:tc>
        <w:tc>
          <w:tcPr>
            <w:tcW w:w="1440" w:type="pct"/>
            <w:vAlign w:val="center"/>
          </w:tcPr>
          <w:p w14:paraId="5E1FA9E9"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Detection Range</w:t>
            </w:r>
          </w:p>
        </w:tc>
        <w:tc>
          <w:tcPr>
            <w:tcW w:w="1690" w:type="pct"/>
            <w:vAlign w:val="center"/>
          </w:tcPr>
          <w:p w14:paraId="7FC637F1"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-40</w:t>
            </w:r>
            <w:r>
              <w:rPr>
                <w:rFonts w:eastAsia="宋体" w:cs="Arial" w:hint="eastAsia"/>
                <w:sz w:val="22"/>
                <w:szCs w:val="24"/>
              </w:rPr>
              <w:t>～</w:t>
            </w:r>
            <w:r>
              <w:rPr>
                <w:rFonts w:eastAsia="宋体" w:cs="Arial" w:hint="eastAsia"/>
                <w:sz w:val="22"/>
                <w:szCs w:val="24"/>
              </w:rPr>
              <w:t>125</w:t>
            </w:r>
            <w:r>
              <w:rPr>
                <w:rFonts w:ascii="Cambria Math" w:eastAsia="宋体" w:hAnsi="Cambria Math" w:cs="Cambria Math" w:hint="eastAsia"/>
                <w:sz w:val="22"/>
                <w:szCs w:val="24"/>
              </w:rPr>
              <w:t>℃</w:t>
            </w:r>
          </w:p>
        </w:tc>
        <w:tc>
          <w:tcPr>
            <w:tcW w:w="796" w:type="pct"/>
          </w:tcPr>
          <w:p w14:paraId="725D12C2"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7F23A136" w14:textId="77777777">
        <w:trPr>
          <w:jc w:val="center"/>
        </w:trPr>
        <w:tc>
          <w:tcPr>
            <w:tcW w:w="1074" w:type="pct"/>
            <w:vMerge/>
            <w:vAlign w:val="center"/>
          </w:tcPr>
          <w:p w14:paraId="2334421B"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26D8B8FD"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Measurement Accuracy</w:t>
            </w:r>
          </w:p>
        </w:tc>
        <w:tc>
          <w:tcPr>
            <w:tcW w:w="1690" w:type="pct"/>
            <w:vAlign w:val="center"/>
          </w:tcPr>
          <w:p w14:paraId="633D77B5"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±1</w:t>
            </w:r>
            <w:r>
              <w:rPr>
                <w:rFonts w:ascii="Cambria Math" w:eastAsia="宋体" w:hAnsi="Cambria Math" w:cs="Cambria Math" w:hint="eastAsia"/>
                <w:sz w:val="22"/>
                <w:szCs w:val="24"/>
              </w:rPr>
              <w:t>℃</w:t>
            </w:r>
          </w:p>
        </w:tc>
        <w:tc>
          <w:tcPr>
            <w:tcW w:w="796" w:type="pct"/>
          </w:tcPr>
          <w:p w14:paraId="482644A1"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1BE69C59" w14:textId="77777777">
        <w:trPr>
          <w:jc w:val="center"/>
        </w:trPr>
        <w:tc>
          <w:tcPr>
            <w:tcW w:w="1074" w:type="pct"/>
            <w:vMerge/>
            <w:vAlign w:val="center"/>
          </w:tcPr>
          <w:p w14:paraId="14EC94D3"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53160E09"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Resolution</w:t>
            </w:r>
          </w:p>
        </w:tc>
        <w:tc>
          <w:tcPr>
            <w:tcW w:w="1690" w:type="pct"/>
            <w:vAlign w:val="center"/>
          </w:tcPr>
          <w:p w14:paraId="10254FA1"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w:t>
            </w:r>
            <w:r>
              <w:rPr>
                <w:rFonts w:ascii="Cambria Math" w:eastAsia="宋体" w:hAnsi="Cambria Math" w:cs="Cambria Math" w:hint="eastAsia"/>
                <w:sz w:val="22"/>
                <w:szCs w:val="24"/>
              </w:rPr>
              <w:t>℃</w:t>
            </w:r>
          </w:p>
        </w:tc>
        <w:tc>
          <w:tcPr>
            <w:tcW w:w="796" w:type="pct"/>
          </w:tcPr>
          <w:p w14:paraId="026C9D99"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1DAD2D28" w14:textId="77777777">
        <w:trPr>
          <w:jc w:val="center"/>
        </w:trPr>
        <w:tc>
          <w:tcPr>
            <w:tcW w:w="1074" w:type="pct"/>
            <w:vMerge/>
            <w:vAlign w:val="center"/>
          </w:tcPr>
          <w:p w14:paraId="7908CAC9"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61588AA9"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Collection Interval</w:t>
            </w:r>
          </w:p>
        </w:tc>
        <w:tc>
          <w:tcPr>
            <w:tcW w:w="1690" w:type="pct"/>
            <w:vAlign w:val="center"/>
          </w:tcPr>
          <w:p w14:paraId="1CCC6929"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1s</w:t>
            </w:r>
          </w:p>
        </w:tc>
        <w:tc>
          <w:tcPr>
            <w:tcW w:w="796" w:type="pct"/>
          </w:tcPr>
          <w:p w14:paraId="68EB15B8"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7055E8B9" w14:textId="77777777">
        <w:trPr>
          <w:jc w:val="center"/>
        </w:trPr>
        <w:tc>
          <w:tcPr>
            <w:tcW w:w="1074" w:type="pct"/>
            <w:vMerge/>
            <w:vAlign w:val="center"/>
          </w:tcPr>
          <w:p w14:paraId="17AA0DEF"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71E5385A"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Transmission Mode</w:t>
            </w:r>
          </w:p>
        </w:tc>
        <w:tc>
          <w:tcPr>
            <w:tcW w:w="1690" w:type="pct"/>
            <w:vAlign w:val="center"/>
          </w:tcPr>
          <w:p w14:paraId="01AFCD2F"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Change-Based Transmission + Periodic Transmission</w:t>
            </w:r>
          </w:p>
        </w:tc>
        <w:tc>
          <w:tcPr>
            <w:tcW w:w="796" w:type="pct"/>
          </w:tcPr>
          <w:p w14:paraId="505F3A8C"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48A3517A" w14:textId="77777777">
        <w:trPr>
          <w:jc w:val="center"/>
        </w:trPr>
        <w:tc>
          <w:tcPr>
            <w:tcW w:w="1074" w:type="pct"/>
            <w:vMerge/>
            <w:vAlign w:val="center"/>
          </w:tcPr>
          <w:p w14:paraId="2ACDE636"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80579C3"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Transmission Interval</w:t>
            </w:r>
          </w:p>
        </w:tc>
        <w:tc>
          <w:tcPr>
            <w:tcW w:w="1690" w:type="pct"/>
            <w:vAlign w:val="center"/>
          </w:tcPr>
          <w:p w14:paraId="451D0701"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5s</w:t>
            </w:r>
          </w:p>
        </w:tc>
        <w:tc>
          <w:tcPr>
            <w:tcW w:w="796" w:type="pct"/>
          </w:tcPr>
          <w:p w14:paraId="05A2910D"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r w:rsidR="00DB0013" w14:paraId="0C236C60" w14:textId="77777777">
        <w:trPr>
          <w:jc w:val="center"/>
        </w:trPr>
        <w:tc>
          <w:tcPr>
            <w:tcW w:w="1074" w:type="pct"/>
            <w:vAlign w:val="center"/>
          </w:tcPr>
          <w:p w14:paraId="3C79802D"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Isolation Resistance Detection</w:t>
            </w:r>
          </w:p>
        </w:tc>
        <w:tc>
          <w:tcPr>
            <w:tcW w:w="1440" w:type="pct"/>
            <w:vAlign w:val="center"/>
          </w:tcPr>
          <w:p w14:paraId="1C37036F"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Detection Accuracy</w:t>
            </w:r>
          </w:p>
        </w:tc>
        <w:tc>
          <w:tcPr>
            <w:tcW w:w="1690" w:type="pct"/>
            <w:vAlign w:val="center"/>
          </w:tcPr>
          <w:p w14:paraId="058B7EF0" w14:textId="77777777" w:rsidR="00DB0013"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&lt;10%</w:t>
            </w:r>
          </w:p>
        </w:tc>
        <w:tc>
          <w:tcPr>
            <w:tcW w:w="796" w:type="pct"/>
          </w:tcPr>
          <w:p w14:paraId="539166D9" w14:textId="77777777" w:rsidR="00DB0013" w:rsidRDefault="00DB0013">
            <w:pPr>
              <w:tabs>
                <w:tab w:val="left" w:pos="426"/>
              </w:tabs>
              <w:overflowPunct w:val="0"/>
              <w:topLinePunct/>
              <w:spacing w:beforeLines="0" w:before="0" w:afterLines="0" w:after="0"/>
              <w:jc w:val="center"/>
              <w:textAlignment w:val="center"/>
              <w:rPr>
                <w:rFonts w:eastAsia="宋体" w:cs="Arial"/>
                <w:sz w:val="22"/>
                <w:szCs w:val="24"/>
              </w:rPr>
            </w:pPr>
          </w:p>
        </w:tc>
      </w:tr>
    </w:tbl>
    <w:p w14:paraId="460154AC" w14:textId="77777777" w:rsidR="00DB0013" w:rsidRDefault="00000000">
      <w:pPr>
        <w:pStyle w:val="TI-8"/>
        <w:rPr>
          <w:rFonts w:cs="Arial"/>
        </w:rPr>
      </w:pPr>
      <w:bookmarkStart w:id="251" w:name="_Toc28790"/>
      <w:bookmarkStart w:id="252" w:name="_Toc8905"/>
      <w:bookmarkStart w:id="253" w:name="_Toc198455067"/>
      <w:bookmarkStart w:id="254" w:name="_Toc1921"/>
      <w:bookmarkStart w:id="255" w:name="_Toc227947324"/>
      <w:bookmarkStart w:id="256" w:name="_Toc14951"/>
      <w:bookmarkStart w:id="257" w:name="_Toc212581388"/>
      <w:bookmarkStart w:id="258" w:name="_Toc25337"/>
      <w:bookmarkStart w:id="259" w:name="_Toc26266"/>
      <w:bookmarkStart w:id="260" w:name="_Toc3686"/>
      <w:r>
        <w:rPr>
          <w:rFonts w:cs="Arial"/>
        </w:rPr>
        <w:t>BMS computation &amp; storage parameters</w:t>
      </w:r>
      <w:bookmarkEnd w:id="251"/>
      <w:bookmarkEnd w:id="252"/>
      <w:bookmarkEnd w:id="253"/>
      <w:bookmarkEnd w:id="254"/>
      <w:bookmarkEnd w:id="255"/>
      <w:bookmarkEnd w:id="256"/>
      <w:bookmarkEnd w:id="257"/>
      <w:bookmarkEnd w:id="258"/>
      <w:bookmarkEnd w:id="259"/>
      <w:bookmarkEnd w:id="2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1961"/>
        <w:gridCol w:w="3095"/>
        <w:gridCol w:w="2685"/>
      </w:tblGrid>
      <w:tr w:rsidR="00DB0013" w14:paraId="0544D49E" w14:textId="77777777">
        <w:trPr>
          <w:jc w:val="center"/>
        </w:trPr>
        <w:tc>
          <w:tcPr>
            <w:tcW w:w="1810" w:type="pct"/>
            <w:gridSpan w:val="2"/>
            <w:vAlign w:val="center"/>
          </w:tcPr>
          <w:p w14:paraId="3C1A345C"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Item</w:t>
            </w:r>
          </w:p>
        </w:tc>
        <w:tc>
          <w:tcPr>
            <w:tcW w:w="1708" w:type="pct"/>
            <w:vAlign w:val="center"/>
          </w:tcPr>
          <w:p w14:paraId="54577A26"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Parameter</w:t>
            </w:r>
          </w:p>
        </w:tc>
        <w:tc>
          <w:tcPr>
            <w:tcW w:w="1482" w:type="pct"/>
          </w:tcPr>
          <w:p w14:paraId="3AF5DDA5"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Remarks</w:t>
            </w:r>
          </w:p>
        </w:tc>
      </w:tr>
      <w:tr w:rsidR="00DB0013" w14:paraId="0CE552D6" w14:textId="77777777">
        <w:trPr>
          <w:jc w:val="center"/>
        </w:trPr>
        <w:tc>
          <w:tcPr>
            <w:tcW w:w="1810" w:type="pct"/>
            <w:gridSpan w:val="2"/>
            <w:vAlign w:val="center"/>
          </w:tcPr>
          <w:p w14:paraId="3C9D646D"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*SOE Calculation Accuracy</w:t>
            </w:r>
          </w:p>
        </w:tc>
        <w:tc>
          <w:tcPr>
            <w:tcW w:w="1708" w:type="pct"/>
            <w:vAlign w:val="center"/>
          </w:tcPr>
          <w:p w14:paraId="7D2277D2"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5%</w:t>
            </w:r>
          </w:p>
        </w:tc>
        <w:tc>
          <w:tcPr>
            <w:tcW w:w="1482" w:type="pct"/>
          </w:tcPr>
          <w:p w14:paraId="2E5BA568"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Self-calibration function recommended</w:t>
            </w:r>
          </w:p>
        </w:tc>
      </w:tr>
      <w:tr w:rsidR="00DB0013" w14:paraId="793D5D9C" w14:textId="77777777">
        <w:trPr>
          <w:jc w:val="center"/>
        </w:trPr>
        <w:tc>
          <w:tcPr>
            <w:tcW w:w="1810" w:type="pct"/>
            <w:gridSpan w:val="2"/>
            <w:vAlign w:val="center"/>
          </w:tcPr>
          <w:p w14:paraId="54A79D3B"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SOE Calculation Update Cycle</w:t>
            </w:r>
          </w:p>
        </w:tc>
        <w:tc>
          <w:tcPr>
            <w:tcW w:w="1708" w:type="pct"/>
            <w:vAlign w:val="center"/>
          </w:tcPr>
          <w:p w14:paraId="3D47B0D5"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3s</w:t>
            </w:r>
          </w:p>
        </w:tc>
        <w:tc>
          <w:tcPr>
            <w:tcW w:w="1482" w:type="pct"/>
          </w:tcPr>
          <w:p w14:paraId="0257B167"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DB0013" w14:paraId="160BEBF2" w14:textId="77777777">
        <w:trPr>
          <w:jc w:val="center"/>
        </w:trPr>
        <w:tc>
          <w:tcPr>
            <w:tcW w:w="1810" w:type="pct"/>
            <w:gridSpan w:val="2"/>
            <w:vAlign w:val="center"/>
          </w:tcPr>
          <w:p w14:paraId="423D156C"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Energy Calculation Error</w:t>
            </w:r>
          </w:p>
        </w:tc>
        <w:tc>
          <w:tcPr>
            <w:tcW w:w="1708" w:type="pct"/>
            <w:vAlign w:val="center"/>
          </w:tcPr>
          <w:p w14:paraId="3C6BA26E"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3%</w:t>
            </w:r>
          </w:p>
        </w:tc>
        <w:tc>
          <w:tcPr>
            <w:tcW w:w="1482" w:type="pct"/>
          </w:tcPr>
          <w:p w14:paraId="084339C5"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DB0013" w14:paraId="0220845A" w14:textId="77777777">
        <w:trPr>
          <w:jc w:val="center"/>
        </w:trPr>
        <w:tc>
          <w:tcPr>
            <w:tcW w:w="1810" w:type="pct"/>
            <w:gridSpan w:val="2"/>
            <w:vAlign w:val="center"/>
          </w:tcPr>
          <w:p w14:paraId="6267714A"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Event Logging</w:t>
            </w:r>
          </w:p>
        </w:tc>
        <w:tc>
          <w:tcPr>
            <w:tcW w:w="1708" w:type="pct"/>
            <w:vAlign w:val="center"/>
          </w:tcPr>
          <w:p w14:paraId="3571FD93"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100000 lines</w:t>
            </w:r>
          </w:p>
        </w:tc>
        <w:tc>
          <w:tcPr>
            <w:tcW w:w="1482" w:type="pct"/>
          </w:tcPr>
          <w:p w14:paraId="7119B423"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Accurate to sec</w:t>
            </w:r>
          </w:p>
        </w:tc>
      </w:tr>
      <w:tr w:rsidR="00DB0013" w14:paraId="4FCD6781" w14:textId="77777777">
        <w:trPr>
          <w:jc w:val="center"/>
        </w:trPr>
        <w:tc>
          <w:tcPr>
            <w:tcW w:w="1810" w:type="pct"/>
            <w:gridSpan w:val="2"/>
            <w:vAlign w:val="center"/>
          </w:tcPr>
          <w:p w14:paraId="348217E2"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lastRenderedPageBreak/>
              <w:t>Information Storage Duration</w:t>
            </w:r>
          </w:p>
        </w:tc>
        <w:tc>
          <w:tcPr>
            <w:tcW w:w="1708" w:type="pct"/>
            <w:vAlign w:val="center"/>
          </w:tcPr>
          <w:p w14:paraId="7DDB12DD"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180 days</w:t>
            </w:r>
          </w:p>
        </w:tc>
        <w:tc>
          <w:tcPr>
            <w:tcW w:w="1482" w:type="pct"/>
          </w:tcPr>
          <w:p w14:paraId="586FB05B"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DB0013" w14:paraId="2813DCBF" w14:textId="77777777">
        <w:trPr>
          <w:jc w:val="center"/>
        </w:trPr>
        <w:tc>
          <w:tcPr>
            <w:tcW w:w="728" w:type="pct"/>
            <w:vMerge w:val="restart"/>
            <w:vAlign w:val="center"/>
          </w:tcPr>
          <w:p w14:paraId="16088E8A"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Fault Recording</w:t>
            </w:r>
          </w:p>
        </w:tc>
        <w:tc>
          <w:tcPr>
            <w:tcW w:w="1082" w:type="pct"/>
            <w:vAlign w:val="center"/>
          </w:tcPr>
          <w:p w14:paraId="61511355"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Current Recording Interval</w:t>
            </w:r>
          </w:p>
        </w:tc>
        <w:tc>
          <w:tcPr>
            <w:tcW w:w="1708" w:type="pct"/>
            <w:vAlign w:val="center"/>
          </w:tcPr>
          <w:p w14:paraId="7E5F7D7D"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50ms</w:t>
            </w:r>
          </w:p>
        </w:tc>
        <w:tc>
          <w:tcPr>
            <w:tcW w:w="1482" w:type="pct"/>
          </w:tcPr>
          <w:p w14:paraId="305E2DE8"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DB0013" w14:paraId="6AC881A2" w14:textId="77777777">
        <w:trPr>
          <w:jc w:val="center"/>
        </w:trPr>
        <w:tc>
          <w:tcPr>
            <w:tcW w:w="728" w:type="pct"/>
            <w:vMerge/>
            <w:vAlign w:val="center"/>
          </w:tcPr>
          <w:p w14:paraId="1D085F75"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c>
          <w:tcPr>
            <w:tcW w:w="1082" w:type="pct"/>
            <w:vAlign w:val="center"/>
          </w:tcPr>
          <w:p w14:paraId="6542DDB3"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Voltage Recording Interval</w:t>
            </w:r>
          </w:p>
        </w:tc>
        <w:tc>
          <w:tcPr>
            <w:tcW w:w="1708" w:type="pct"/>
            <w:vAlign w:val="center"/>
          </w:tcPr>
          <w:p w14:paraId="513FFFD5"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1s</w:t>
            </w:r>
          </w:p>
        </w:tc>
        <w:tc>
          <w:tcPr>
            <w:tcW w:w="1482" w:type="pct"/>
          </w:tcPr>
          <w:p w14:paraId="1F46661F"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DB0013" w14:paraId="40800198" w14:textId="77777777">
        <w:trPr>
          <w:jc w:val="center"/>
        </w:trPr>
        <w:tc>
          <w:tcPr>
            <w:tcW w:w="728" w:type="pct"/>
            <w:vMerge/>
            <w:vAlign w:val="center"/>
          </w:tcPr>
          <w:p w14:paraId="292223E8"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c>
          <w:tcPr>
            <w:tcW w:w="1082" w:type="pct"/>
            <w:vAlign w:val="center"/>
          </w:tcPr>
          <w:p w14:paraId="1DC83F18"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Temperature Recording Interval</w:t>
            </w:r>
          </w:p>
        </w:tc>
        <w:tc>
          <w:tcPr>
            <w:tcW w:w="1708" w:type="pct"/>
            <w:vAlign w:val="center"/>
          </w:tcPr>
          <w:p w14:paraId="26293DF5"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5s</w:t>
            </w:r>
          </w:p>
        </w:tc>
        <w:tc>
          <w:tcPr>
            <w:tcW w:w="1482" w:type="pct"/>
          </w:tcPr>
          <w:p w14:paraId="173AA95D"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DB0013" w14:paraId="0EF18C83" w14:textId="77777777">
        <w:trPr>
          <w:jc w:val="center"/>
        </w:trPr>
        <w:tc>
          <w:tcPr>
            <w:tcW w:w="728" w:type="pct"/>
            <w:vMerge/>
            <w:vAlign w:val="center"/>
          </w:tcPr>
          <w:p w14:paraId="09C9EF86"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c>
          <w:tcPr>
            <w:tcW w:w="1082" w:type="pct"/>
            <w:vAlign w:val="center"/>
          </w:tcPr>
          <w:p w14:paraId="22F6B036"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Recording Duration</w:t>
            </w:r>
          </w:p>
        </w:tc>
        <w:tc>
          <w:tcPr>
            <w:tcW w:w="1708" w:type="pct"/>
            <w:vAlign w:val="center"/>
          </w:tcPr>
          <w:p w14:paraId="6CD2DADC"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10min</w:t>
            </w:r>
          </w:p>
        </w:tc>
        <w:tc>
          <w:tcPr>
            <w:tcW w:w="1482" w:type="pct"/>
          </w:tcPr>
          <w:p w14:paraId="7023228E" w14:textId="77777777" w:rsidR="00DB0013" w:rsidRDefault="00DB0013">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bl>
    <w:p w14:paraId="63A838DB" w14:textId="77777777" w:rsidR="00DB0013" w:rsidRDefault="00000000">
      <w:pPr>
        <w:pStyle w:val="TI-8"/>
        <w:rPr>
          <w:rFonts w:cs="Arial"/>
        </w:rPr>
      </w:pPr>
      <w:bookmarkStart w:id="261" w:name="_Toc8473"/>
      <w:bookmarkStart w:id="262" w:name="_Toc32138"/>
      <w:bookmarkStart w:id="263" w:name="_Toc227947325"/>
      <w:bookmarkStart w:id="264" w:name="_Toc7411"/>
      <w:bookmarkStart w:id="265" w:name="_Toc212581389"/>
      <w:bookmarkStart w:id="266" w:name="_Toc15518"/>
      <w:bookmarkStart w:id="267" w:name="_Toc24452"/>
      <w:bookmarkStart w:id="268" w:name="_Toc7053"/>
      <w:bookmarkStart w:id="269" w:name="_Toc12583"/>
      <w:bookmarkStart w:id="270" w:name="_Toc198455068"/>
      <w:r>
        <w:rPr>
          <w:rFonts w:cs="Arial"/>
        </w:rPr>
        <w:t>BMS other parameters</w:t>
      </w:r>
      <w:bookmarkEnd w:id="261"/>
      <w:bookmarkEnd w:id="262"/>
      <w:bookmarkEnd w:id="263"/>
      <w:bookmarkEnd w:id="264"/>
      <w:bookmarkEnd w:id="265"/>
      <w:bookmarkEnd w:id="266"/>
      <w:bookmarkEnd w:id="267"/>
      <w:bookmarkEnd w:id="268"/>
      <w:bookmarkEnd w:id="269"/>
      <w:bookmarkEnd w:id="2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2267"/>
        <w:gridCol w:w="4023"/>
      </w:tblGrid>
      <w:tr w:rsidR="00DB0013" w14:paraId="1C59B2F4" w14:textId="77777777">
        <w:trPr>
          <w:jc w:val="center"/>
        </w:trPr>
        <w:tc>
          <w:tcPr>
            <w:tcW w:w="1528" w:type="pct"/>
            <w:vAlign w:val="center"/>
          </w:tcPr>
          <w:p w14:paraId="479A1D66"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Item</w:t>
            </w:r>
          </w:p>
        </w:tc>
        <w:tc>
          <w:tcPr>
            <w:tcW w:w="1251" w:type="pct"/>
            <w:vAlign w:val="center"/>
          </w:tcPr>
          <w:p w14:paraId="7E66A4D9"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Parameter</w:t>
            </w:r>
          </w:p>
        </w:tc>
        <w:tc>
          <w:tcPr>
            <w:tcW w:w="2220" w:type="pct"/>
          </w:tcPr>
          <w:p w14:paraId="42CF0E05" w14:textId="77777777" w:rsidR="00DB0013"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Remarks</w:t>
            </w:r>
          </w:p>
        </w:tc>
      </w:tr>
      <w:tr w:rsidR="00DB0013" w14:paraId="07DE5318" w14:textId="77777777">
        <w:trPr>
          <w:trHeight w:val="442"/>
          <w:jc w:val="center"/>
        </w:trPr>
        <w:tc>
          <w:tcPr>
            <w:tcW w:w="1528" w:type="pct"/>
            <w:vAlign w:val="center"/>
          </w:tcPr>
          <w:p w14:paraId="38330C03"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BMS System Architecture</w:t>
            </w:r>
          </w:p>
        </w:tc>
        <w:tc>
          <w:tcPr>
            <w:tcW w:w="1251" w:type="pct"/>
            <w:vAlign w:val="center"/>
          </w:tcPr>
          <w:p w14:paraId="1960B2F9"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Three-tier BMS Architecture</w:t>
            </w:r>
          </w:p>
        </w:tc>
        <w:tc>
          <w:tcPr>
            <w:tcW w:w="2220" w:type="pct"/>
            <w:vAlign w:val="center"/>
          </w:tcPr>
          <w:p w14:paraId="2DBEB2CE" w14:textId="77777777" w:rsidR="00DB0013" w:rsidRDefault="00DB0013">
            <w:pPr>
              <w:spacing w:beforeLines="0" w:before="0" w:afterLines="0" w:after="0"/>
              <w:jc w:val="center"/>
              <w:rPr>
                <w:rFonts w:eastAsia="宋体" w:cs="Arial"/>
                <w:sz w:val="24"/>
                <w:szCs w:val="24"/>
              </w:rPr>
            </w:pPr>
          </w:p>
        </w:tc>
      </w:tr>
      <w:tr w:rsidR="00DB0013" w14:paraId="080A5C0F" w14:textId="77777777">
        <w:trPr>
          <w:jc w:val="center"/>
        </w:trPr>
        <w:tc>
          <w:tcPr>
            <w:tcW w:w="1528" w:type="pct"/>
            <w:vAlign w:val="center"/>
          </w:tcPr>
          <w:p w14:paraId="7726736B"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Protection Level</w:t>
            </w:r>
          </w:p>
        </w:tc>
        <w:tc>
          <w:tcPr>
            <w:tcW w:w="1251" w:type="pct"/>
            <w:vAlign w:val="center"/>
          </w:tcPr>
          <w:p w14:paraId="1926B673"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IP 3X</w:t>
            </w:r>
          </w:p>
        </w:tc>
        <w:tc>
          <w:tcPr>
            <w:tcW w:w="2220" w:type="pct"/>
            <w:vAlign w:val="center"/>
          </w:tcPr>
          <w:p w14:paraId="7D3226E0"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Dust Protection Measures Required</w:t>
            </w:r>
          </w:p>
        </w:tc>
      </w:tr>
      <w:tr w:rsidR="00DB0013" w14:paraId="4239582F" w14:textId="77777777">
        <w:trPr>
          <w:jc w:val="center"/>
        </w:trPr>
        <w:tc>
          <w:tcPr>
            <w:tcW w:w="1528" w:type="pct"/>
            <w:vAlign w:val="center"/>
          </w:tcPr>
          <w:p w14:paraId="107A6885"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*Durability</w:t>
            </w:r>
          </w:p>
        </w:tc>
        <w:tc>
          <w:tcPr>
            <w:tcW w:w="1251" w:type="pct"/>
            <w:vAlign w:val="center"/>
          </w:tcPr>
          <w:p w14:paraId="43086B37" w14:textId="77777777" w:rsidR="00DB0013"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1</w:t>
            </w:r>
            <w:r>
              <w:rPr>
                <w:rFonts w:eastAsia="宋体" w:cs="Arial"/>
                <w:sz w:val="24"/>
                <w:szCs w:val="24"/>
              </w:rPr>
              <w:t>0years</w:t>
            </w:r>
          </w:p>
        </w:tc>
        <w:tc>
          <w:tcPr>
            <w:tcW w:w="2220" w:type="pct"/>
            <w:vAlign w:val="center"/>
          </w:tcPr>
          <w:p w14:paraId="3505FFF6" w14:textId="77777777" w:rsidR="00DB0013" w:rsidRDefault="00DB0013">
            <w:pPr>
              <w:tabs>
                <w:tab w:val="left" w:pos="426"/>
              </w:tabs>
              <w:overflowPunct w:val="0"/>
              <w:topLinePunct/>
              <w:spacing w:beforeLines="0" w:before="0" w:afterLines="0" w:after="0"/>
              <w:jc w:val="center"/>
              <w:textAlignment w:val="center"/>
              <w:rPr>
                <w:rFonts w:eastAsia="宋体" w:cs="Arial"/>
                <w:sz w:val="24"/>
                <w:szCs w:val="24"/>
              </w:rPr>
            </w:pPr>
          </w:p>
        </w:tc>
      </w:tr>
    </w:tbl>
    <w:p w14:paraId="2CF8D86B" w14:textId="77777777" w:rsidR="00DB0013" w:rsidRDefault="00000000">
      <w:pPr>
        <w:pStyle w:val="TI-3"/>
        <w:numPr>
          <w:ilvl w:val="2"/>
          <w:numId w:val="1"/>
        </w:numPr>
        <w:rPr>
          <w:rFonts w:cs="Arial"/>
          <w:b w:val="0"/>
          <w:bCs/>
        </w:rPr>
      </w:pPr>
      <w:bookmarkStart w:id="271" w:name="_Toc29613"/>
      <w:bookmarkStart w:id="272" w:name="_Toc1059"/>
      <w:bookmarkStart w:id="273" w:name="_Toc5788"/>
      <w:bookmarkStart w:id="274" w:name="_Toc17341"/>
      <w:bookmarkStart w:id="275" w:name="_Toc212581416"/>
      <w:bookmarkStart w:id="276" w:name="_Toc29532"/>
      <w:bookmarkStart w:id="277" w:name="_Toc27665"/>
      <w:bookmarkStart w:id="278" w:name="_Toc198455043"/>
      <w:bookmarkStart w:id="279" w:name="_Toc26494"/>
      <w:bookmarkStart w:id="280" w:name="_Toc198389247"/>
      <w:bookmarkStart w:id="281" w:name="_Toc227947351"/>
      <w:bookmarkStart w:id="282" w:name="_Hlk148539093"/>
      <w:bookmarkEnd w:id="192"/>
      <w:r>
        <w:rPr>
          <w:rFonts w:cs="Arial"/>
          <w:bCs/>
        </w:rPr>
        <w:t>Liquid Cooling System</w:t>
      </w:r>
      <w:bookmarkEnd w:id="271"/>
      <w:bookmarkEnd w:id="272"/>
      <w:bookmarkEnd w:id="273"/>
      <w:bookmarkEnd w:id="274"/>
      <w:bookmarkEnd w:id="275"/>
      <w:bookmarkEnd w:id="276"/>
      <w:bookmarkEnd w:id="277"/>
      <w:bookmarkEnd w:id="278"/>
      <w:bookmarkEnd w:id="279"/>
      <w:bookmarkEnd w:id="280"/>
      <w:bookmarkEnd w:id="281"/>
    </w:p>
    <w:p w14:paraId="61935670" w14:textId="25F039E9" w:rsidR="00DB0013" w:rsidRDefault="00000000">
      <w:pPr>
        <w:pStyle w:val="TI-4"/>
        <w:rPr>
          <w:rFonts w:cs="Arial"/>
        </w:rPr>
      </w:pPr>
      <w:bookmarkStart w:id="283" w:name="_Hlk142311978"/>
      <w:bookmarkStart w:id="284" w:name="_Hlk142313501"/>
      <w:r>
        <w:rPr>
          <w:rFonts w:cs="Arial"/>
        </w:rPr>
        <w:t xml:space="preserve">The battery part of the system adopts liquid cooling technology to dissipate heat. Liquid cooling technology brings less loss and better temperature uniformity. The liquid cooling system mainly comprises of pipes, pumps, heat exchangers and compressors. The coolant of the system is mixed solution of ethylene glycol and water. The coolant flows from the water inlet pipe to the </w:t>
      </w:r>
      <w:r>
        <w:rPr>
          <w:rFonts w:cs="Arial" w:hint="eastAsia"/>
        </w:rPr>
        <w:t>6</w:t>
      </w:r>
      <w:r>
        <w:rPr>
          <w:rFonts w:cs="Arial"/>
        </w:rPr>
        <w:t xml:space="preserve"> main longitudinal branches. Each main branch is divided into </w:t>
      </w:r>
      <w:r>
        <w:rPr>
          <w:rFonts w:cs="Arial" w:hint="eastAsia"/>
        </w:rPr>
        <w:t>8</w:t>
      </w:r>
      <w:r>
        <w:rPr>
          <w:rFonts w:cs="Arial"/>
        </w:rPr>
        <w:t xml:space="preserve"> branches and flows to the liquid cooling pack to cool / heat the cell. After flowing out of the pack, it is summarized to the return pipe through the branch pipe and returned to the liquid cooling unit.</w:t>
      </w:r>
    </w:p>
    <w:p w14:paraId="6C67F129" w14:textId="77777777" w:rsidR="00DB0013" w:rsidRDefault="00000000">
      <w:pPr>
        <w:pStyle w:val="TI-4"/>
        <w:jc w:val="center"/>
        <w:rPr>
          <w:rFonts w:cs="Arial"/>
        </w:rPr>
      </w:pPr>
      <w:r>
        <w:rPr>
          <w:rFonts w:cs="Arial"/>
          <w:noProof/>
        </w:rPr>
        <w:drawing>
          <wp:inline distT="0" distB="0" distL="0" distR="0" wp14:anchorId="643F95A6" wp14:editId="765CEC39">
            <wp:extent cx="5761355" cy="1823085"/>
            <wp:effectExtent l="0" t="0" r="4445"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61355" cy="1823085"/>
                    </a:xfrm>
                    <a:prstGeom prst="rect">
                      <a:avLst/>
                    </a:prstGeom>
                    <a:noFill/>
                  </pic:spPr>
                </pic:pic>
              </a:graphicData>
            </a:graphic>
          </wp:inline>
        </w:drawing>
      </w:r>
    </w:p>
    <w:p w14:paraId="6A9B9001" w14:textId="77777777" w:rsidR="00DB0013" w:rsidRDefault="00000000">
      <w:pPr>
        <w:pStyle w:val="TI-7"/>
        <w:ind w:left="0"/>
        <w:rPr>
          <w:rFonts w:cs="Arial"/>
        </w:rPr>
      </w:pPr>
      <w:bookmarkStart w:id="285" w:name="_Toc3854"/>
      <w:bookmarkStart w:id="286" w:name="_Toc198455135"/>
      <w:bookmarkStart w:id="287" w:name="_Toc9939"/>
      <w:bookmarkStart w:id="288" w:name="_Toc197709163"/>
      <w:bookmarkStart w:id="289" w:name="_Toc7732"/>
      <w:bookmarkStart w:id="290" w:name="_Toc19545"/>
      <w:bookmarkStart w:id="291" w:name="_Toc212581397"/>
      <w:bookmarkStart w:id="292" w:name="_Toc17887"/>
      <w:bookmarkStart w:id="293" w:name="_Toc9389"/>
      <w:bookmarkStart w:id="294" w:name="_Toc26892"/>
      <w:bookmarkStart w:id="295" w:name="_Toc227947333"/>
      <w:bookmarkStart w:id="296" w:name="_Toc23117"/>
      <w:bookmarkStart w:id="297" w:name="_Toc26377"/>
      <w:bookmarkStart w:id="298" w:name="_Toc32361"/>
      <w:r>
        <w:rPr>
          <w:rFonts w:cs="Arial"/>
        </w:rPr>
        <w:lastRenderedPageBreak/>
        <w:t>Flow direction of coolant in pack</w:t>
      </w:r>
      <w:bookmarkEnd w:id="285"/>
      <w:bookmarkEnd w:id="286"/>
      <w:bookmarkEnd w:id="287"/>
      <w:bookmarkEnd w:id="288"/>
      <w:bookmarkEnd w:id="289"/>
      <w:r>
        <w:rPr>
          <w:rFonts w:cs="Arial" w:hint="eastAsia"/>
        </w:rPr>
        <w:t xml:space="preserve"> </w:t>
      </w:r>
      <w:r>
        <w:rPr>
          <w:rFonts w:cs="Arial"/>
        </w:rPr>
        <w:t>(Reference)</w:t>
      </w:r>
      <w:bookmarkEnd w:id="290"/>
      <w:bookmarkEnd w:id="291"/>
      <w:bookmarkEnd w:id="292"/>
      <w:bookmarkEnd w:id="293"/>
      <w:bookmarkEnd w:id="294"/>
      <w:bookmarkEnd w:id="295"/>
      <w:bookmarkEnd w:id="296"/>
      <w:bookmarkEnd w:id="297"/>
      <w:bookmarkEnd w:id="298"/>
    </w:p>
    <w:p w14:paraId="6CF05598" w14:textId="77777777" w:rsidR="00DB0013" w:rsidRDefault="00000000">
      <w:pPr>
        <w:pStyle w:val="TI-4"/>
        <w:jc w:val="center"/>
        <w:rPr>
          <w:rFonts w:cs="Arial"/>
        </w:rPr>
      </w:pPr>
      <w:r>
        <w:rPr>
          <w:rFonts w:cs="Arial"/>
          <w:noProof/>
        </w:rPr>
        <w:drawing>
          <wp:inline distT="0" distB="0" distL="114300" distR="114300" wp14:anchorId="65DF4EA0" wp14:editId="42D83D25">
            <wp:extent cx="5219065" cy="3892550"/>
            <wp:effectExtent l="0" t="0" r="63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lum bright="-6000"/>
                    </a:blip>
                    <a:stretch>
                      <a:fillRect/>
                    </a:stretch>
                  </pic:blipFill>
                  <pic:spPr>
                    <a:xfrm>
                      <a:off x="0" y="0"/>
                      <a:ext cx="5232324" cy="3902631"/>
                    </a:xfrm>
                    <a:prstGeom prst="rect">
                      <a:avLst/>
                    </a:prstGeom>
                    <a:noFill/>
                    <a:ln>
                      <a:noFill/>
                    </a:ln>
                  </pic:spPr>
                </pic:pic>
              </a:graphicData>
            </a:graphic>
          </wp:inline>
        </w:drawing>
      </w:r>
    </w:p>
    <w:p w14:paraId="5B10A340" w14:textId="77777777" w:rsidR="00DB0013" w:rsidRDefault="00000000">
      <w:pPr>
        <w:pStyle w:val="TI-7"/>
        <w:ind w:left="0"/>
        <w:rPr>
          <w:rFonts w:cs="Arial"/>
        </w:rPr>
      </w:pPr>
      <w:bookmarkStart w:id="299" w:name="_Toc212581398"/>
      <w:bookmarkStart w:id="300" w:name="_Toc1984"/>
      <w:bookmarkStart w:id="301" w:name="_Toc27628"/>
      <w:bookmarkStart w:id="302" w:name="_Toc7200"/>
      <w:bookmarkStart w:id="303" w:name="_Toc227947334"/>
      <w:bookmarkStart w:id="304" w:name="_Toc12575"/>
      <w:bookmarkStart w:id="305" w:name="_Toc1359"/>
      <w:bookmarkStart w:id="306" w:name="_Toc22346"/>
      <w:bookmarkStart w:id="307" w:name="_Toc19888"/>
      <w:bookmarkStart w:id="308" w:name="_Toc197709164"/>
      <w:bookmarkStart w:id="309" w:name="_Toc2169"/>
      <w:bookmarkStart w:id="310" w:name="_Toc17292"/>
      <w:bookmarkStart w:id="311" w:name="_Toc17459"/>
      <w:bookmarkStart w:id="312" w:name="_Toc198455136"/>
      <w:r>
        <w:rPr>
          <w:rFonts w:cs="Arial"/>
        </w:rPr>
        <w:t>Liquid cooling design of system (Reference)</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2853B1FB" w14:textId="77777777" w:rsidR="00DB0013" w:rsidRDefault="00000000">
      <w:pPr>
        <w:spacing w:before="156" w:after="156"/>
        <w:rPr>
          <w:rFonts w:cs="Arial"/>
        </w:rPr>
      </w:pPr>
      <w:bookmarkStart w:id="313" w:name="_Toc24585"/>
      <w:bookmarkStart w:id="314" w:name="_Toc27453"/>
      <w:bookmarkStart w:id="315" w:name="_Toc6661"/>
      <w:bookmarkStart w:id="316" w:name="_Toc23102"/>
      <w:r>
        <w:rPr>
          <w:rFonts w:cs="Arial"/>
          <w:noProof/>
        </w:rPr>
        <w:drawing>
          <wp:inline distT="0" distB="0" distL="0" distR="0" wp14:anchorId="7CAE994B" wp14:editId="513BBED1">
            <wp:extent cx="5715000" cy="3268980"/>
            <wp:effectExtent l="0" t="0" r="0" b="7620"/>
            <wp:docPr id="1171749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9710" name="图片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24156" cy="3274739"/>
                    </a:xfrm>
                    <a:prstGeom prst="rect">
                      <a:avLst/>
                    </a:prstGeom>
                    <a:noFill/>
                  </pic:spPr>
                </pic:pic>
              </a:graphicData>
            </a:graphic>
          </wp:inline>
        </w:drawing>
      </w:r>
      <w:bookmarkEnd w:id="313"/>
      <w:bookmarkEnd w:id="314"/>
      <w:bookmarkEnd w:id="315"/>
      <w:bookmarkEnd w:id="316"/>
    </w:p>
    <w:p w14:paraId="2DDFBAF5" w14:textId="77777777" w:rsidR="00DB0013" w:rsidRDefault="00000000">
      <w:pPr>
        <w:pStyle w:val="TI-7"/>
        <w:ind w:left="0"/>
        <w:rPr>
          <w:rFonts w:cs="Arial"/>
        </w:rPr>
      </w:pPr>
      <w:bookmarkStart w:id="317" w:name="_Toc197709165"/>
      <w:bookmarkStart w:id="318" w:name="_Toc198455137"/>
      <w:bookmarkStart w:id="319" w:name="_Toc9686"/>
      <w:bookmarkStart w:id="320" w:name="_Toc7255"/>
      <w:bookmarkStart w:id="321" w:name="_Toc11850"/>
      <w:bookmarkStart w:id="322" w:name="_Toc19993"/>
      <w:bookmarkStart w:id="323" w:name="_Toc227947335"/>
      <w:bookmarkStart w:id="324" w:name="_Toc8783"/>
      <w:bookmarkStart w:id="325" w:name="_Toc14778"/>
      <w:bookmarkStart w:id="326" w:name="_Toc26247"/>
      <w:bookmarkStart w:id="327" w:name="_Toc6803"/>
      <w:r>
        <w:rPr>
          <w:rFonts w:cs="Arial"/>
        </w:rPr>
        <w:t>System schematic</w:t>
      </w:r>
      <w:bookmarkEnd w:id="317"/>
      <w:bookmarkEnd w:id="318"/>
      <w:bookmarkEnd w:id="319"/>
      <w:bookmarkEnd w:id="320"/>
      <w:bookmarkEnd w:id="321"/>
      <w:r>
        <w:rPr>
          <w:rFonts w:cs="Arial" w:hint="eastAsia"/>
        </w:rPr>
        <w:t xml:space="preserve"> (Reference)</w:t>
      </w:r>
      <w:bookmarkEnd w:id="322"/>
      <w:bookmarkEnd w:id="323"/>
      <w:bookmarkEnd w:id="324"/>
      <w:bookmarkEnd w:id="325"/>
      <w:bookmarkEnd w:id="326"/>
      <w:bookmarkEnd w:id="327"/>
    </w:p>
    <w:p w14:paraId="7B141B7F" w14:textId="77777777" w:rsidR="00DB0013" w:rsidRDefault="00000000">
      <w:pPr>
        <w:pStyle w:val="TI-8"/>
        <w:rPr>
          <w:rFonts w:cs="Arial"/>
        </w:rPr>
      </w:pPr>
      <w:bookmarkStart w:id="328" w:name="_Toc212581390"/>
      <w:bookmarkStart w:id="329" w:name="_Toc20813"/>
      <w:bookmarkStart w:id="330" w:name="_Toc198455069"/>
      <w:bookmarkStart w:id="331" w:name="_Toc13863"/>
      <w:bookmarkStart w:id="332" w:name="_Toc197709131"/>
      <w:bookmarkStart w:id="333" w:name="_Toc17672"/>
      <w:bookmarkStart w:id="334" w:name="_Toc28950"/>
      <w:bookmarkStart w:id="335" w:name="_Toc6703"/>
      <w:bookmarkStart w:id="336" w:name="_Toc939"/>
      <w:bookmarkStart w:id="337" w:name="_Toc6983"/>
      <w:bookmarkStart w:id="338" w:name="_Toc227947326"/>
      <w:r>
        <w:rPr>
          <w:rFonts w:cs="Arial"/>
        </w:rPr>
        <w:lastRenderedPageBreak/>
        <w:t>The liquid cooling unit main technical parameters</w:t>
      </w:r>
      <w:bookmarkEnd w:id="328"/>
      <w:bookmarkEnd w:id="329"/>
      <w:bookmarkEnd w:id="330"/>
      <w:bookmarkEnd w:id="331"/>
      <w:bookmarkEnd w:id="332"/>
      <w:bookmarkEnd w:id="333"/>
      <w:bookmarkEnd w:id="334"/>
      <w:bookmarkEnd w:id="335"/>
      <w:bookmarkEnd w:id="336"/>
      <w:bookmarkEnd w:id="337"/>
      <w:bookmarkEnd w:id="338"/>
    </w:p>
    <w:tbl>
      <w:tblPr>
        <w:tblStyle w:val="TableNormal1"/>
        <w:tblW w:w="5082"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47"/>
        <w:gridCol w:w="4455"/>
      </w:tblGrid>
      <w:tr w:rsidR="00DB0013" w14:paraId="0D9BF5F4" w14:textId="77777777">
        <w:trPr>
          <w:trHeight w:val="282"/>
        </w:trPr>
        <w:tc>
          <w:tcPr>
            <w:tcW w:w="4757" w:type="dxa"/>
          </w:tcPr>
          <w:p w14:paraId="4D6FD6D0"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 xml:space="preserve">Model </w:t>
            </w:r>
          </w:p>
        </w:tc>
        <w:tc>
          <w:tcPr>
            <w:tcW w:w="4463" w:type="dxa"/>
          </w:tcPr>
          <w:p w14:paraId="5690D72E"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BTMS-600-ESB11</w:t>
            </w:r>
          </w:p>
        </w:tc>
      </w:tr>
      <w:tr w:rsidR="00DB0013" w14:paraId="29606034" w14:textId="77777777">
        <w:trPr>
          <w:trHeight w:val="282"/>
        </w:trPr>
        <w:tc>
          <w:tcPr>
            <w:tcW w:w="4757" w:type="dxa"/>
          </w:tcPr>
          <w:p w14:paraId="333736E2"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Cooling Capacity / kW</w:t>
            </w:r>
          </w:p>
        </w:tc>
        <w:tc>
          <w:tcPr>
            <w:tcW w:w="4463" w:type="dxa"/>
          </w:tcPr>
          <w:p w14:paraId="68413A24"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 xml:space="preserve">60(The ambient temperature is 45 °C and the outlet water temperature is </w:t>
            </w:r>
            <w:r>
              <w:rPr>
                <w:rFonts w:cs="Arial" w:hint="eastAsia"/>
                <w:kern w:val="0"/>
                <w:sz w:val="21"/>
                <w:szCs w:val="21"/>
                <w:lang w:eastAsia="en-US"/>
              </w:rPr>
              <w:t>20</w:t>
            </w:r>
            <w:r>
              <w:rPr>
                <w:rFonts w:cs="Arial"/>
                <w:kern w:val="0"/>
                <w:sz w:val="21"/>
                <w:szCs w:val="21"/>
                <w:lang w:eastAsia="en-US"/>
              </w:rPr>
              <w:t xml:space="preserve"> °C)</w:t>
            </w:r>
          </w:p>
        </w:tc>
      </w:tr>
      <w:tr w:rsidR="00DB0013" w14:paraId="3AC751A1" w14:textId="77777777">
        <w:trPr>
          <w:trHeight w:val="285"/>
        </w:trPr>
        <w:tc>
          <w:tcPr>
            <w:tcW w:w="4757" w:type="dxa"/>
          </w:tcPr>
          <w:p w14:paraId="71577EA8"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Heating Capacity / kW</w:t>
            </w:r>
          </w:p>
        </w:tc>
        <w:tc>
          <w:tcPr>
            <w:tcW w:w="4463" w:type="dxa"/>
          </w:tcPr>
          <w:p w14:paraId="44A2F615"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16</w:t>
            </w:r>
          </w:p>
        </w:tc>
      </w:tr>
      <w:tr w:rsidR="00DB0013" w14:paraId="5DE64EE8" w14:textId="77777777">
        <w:trPr>
          <w:trHeight w:val="282"/>
        </w:trPr>
        <w:tc>
          <w:tcPr>
            <w:tcW w:w="4757" w:type="dxa"/>
          </w:tcPr>
          <w:p w14:paraId="0B936AB4"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Total Power Supply / V</w:t>
            </w:r>
          </w:p>
        </w:tc>
        <w:tc>
          <w:tcPr>
            <w:tcW w:w="4463" w:type="dxa"/>
          </w:tcPr>
          <w:p w14:paraId="31712D5E"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480</w:t>
            </w:r>
            <w:r>
              <w:rPr>
                <w:rFonts w:cs="Arial"/>
                <w:kern w:val="0"/>
                <w:sz w:val="21"/>
                <w:szCs w:val="21"/>
                <w:lang w:eastAsia="en-US"/>
              </w:rPr>
              <w:t>V (323~552V)</w:t>
            </w:r>
          </w:p>
        </w:tc>
      </w:tr>
      <w:tr w:rsidR="00DB0013" w14:paraId="1DC61090" w14:textId="77777777">
        <w:trPr>
          <w:trHeight w:val="282"/>
        </w:trPr>
        <w:tc>
          <w:tcPr>
            <w:tcW w:w="4757" w:type="dxa"/>
          </w:tcPr>
          <w:p w14:paraId="676DF95D"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Frequency / Hz</w:t>
            </w:r>
          </w:p>
        </w:tc>
        <w:tc>
          <w:tcPr>
            <w:tcW w:w="4463" w:type="dxa"/>
          </w:tcPr>
          <w:p w14:paraId="010451E3"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50/60</w:t>
            </w:r>
          </w:p>
        </w:tc>
      </w:tr>
      <w:tr w:rsidR="00DB0013" w14:paraId="772F4156" w14:textId="77777777">
        <w:trPr>
          <w:trHeight w:val="282"/>
        </w:trPr>
        <w:tc>
          <w:tcPr>
            <w:tcW w:w="4757" w:type="dxa"/>
          </w:tcPr>
          <w:p w14:paraId="52762666"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Phase</w:t>
            </w:r>
          </w:p>
        </w:tc>
        <w:tc>
          <w:tcPr>
            <w:tcW w:w="4463" w:type="dxa"/>
          </w:tcPr>
          <w:p w14:paraId="19AC0457"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3</w:t>
            </w:r>
          </w:p>
        </w:tc>
      </w:tr>
      <w:tr w:rsidR="00DB0013" w14:paraId="447374F5" w14:textId="77777777">
        <w:trPr>
          <w:trHeight w:val="282"/>
        </w:trPr>
        <w:tc>
          <w:tcPr>
            <w:tcW w:w="4757" w:type="dxa"/>
          </w:tcPr>
          <w:p w14:paraId="6AEA883C"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No. of Wires</w:t>
            </w:r>
          </w:p>
        </w:tc>
        <w:tc>
          <w:tcPr>
            <w:tcW w:w="4463" w:type="dxa"/>
          </w:tcPr>
          <w:p w14:paraId="427959B6"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5</w:t>
            </w:r>
          </w:p>
        </w:tc>
      </w:tr>
      <w:tr w:rsidR="00DB0013" w14:paraId="41BCEC63" w14:textId="77777777">
        <w:trPr>
          <w:trHeight w:val="282"/>
        </w:trPr>
        <w:tc>
          <w:tcPr>
            <w:tcW w:w="4757" w:type="dxa"/>
          </w:tcPr>
          <w:p w14:paraId="1C5AACAE"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Total A – Cooling / A</w:t>
            </w:r>
          </w:p>
        </w:tc>
        <w:tc>
          <w:tcPr>
            <w:tcW w:w="4463" w:type="dxa"/>
          </w:tcPr>
          <w:p w14:paraId="5D9F423C"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43</w:t>
            </w:r>
          </w:p>
        </w:tc>
      </w:tr>
      <w:tr w:rsidR="00DB0013" w14:paraId="2969842C" w14:textId="77777777">
        <w:trPr>
          <w:trHeight w:val="284"/>
        </w:trPr>
        <w:tc>
          <w:tcPr>
            <w:tcW w:w="4757" w:type="dxa"/>
          </w:tcPr>
          <w:p w14:paraId="07C55DB9"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Maximum Operating Current / A</w:t>
            </w:r>
          </w:p>
        </w:tc>
        <w:tc>
          <w:tcPr>
            <w:tcW w:w="4463" w:type="dxa"/>
          </w:tcPr>
          <w:p w14:paraId="39A927D2"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60</w:t>
            </w:r>
          </w:p>
        </w:tc>
      </w:tr>
      <w:tr w:rsidR="00DB0013" w14:paraId="7336E84D" w14:textId="77777777">
        <w:trPr>
          <w:trHeight w:val="282"/>
        </w:trPr>
        <w:tc>
          <w:tcPr>
            <w:tcW w:w="4757" w:type="dxa"/>
          </w:tcPr>
          <w:p w14:paraId="50006081"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Total A – Heating / A</w:t>
            </w:r>
          </w:p>
        </w:tc>
        <w:tc>
          <w:tcPr>
            <w:tcW w:w="4463" w:type="dxa"/>
          </w:tcPr>
          <w:p w14:paraId="39830A82"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26</w:t>
            </w:r>
          </w:p>
        </w:tc>
      </w:tr>
      <w:tr w:rsidR="00DB0013" w14:paraId="6C917EDB" w14:textId="77777777">
        <w:trPr>
          <w:trHeight w:val="282"/>
        </w:trPr>
        <w:tc>
          <w:tcPr>
            <w:tcW w:w="4757" w:type="dxa"/>
          </w:tcPr>
          <w:p w14:paraId="1C7AD254"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Refrigerant, Type</w:t>
            </w:r>
          </w:p>
        </w:tc>
        <w:tc>
          <w:tcPr>
            <w:tcW w:w="4463" w:type="dxa"/>
          </w:tcPr>
          <w:p w14:paraId="2EE399D6"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R513a</w:t>
            </w:r>
          </w:p>
        </w:tc>
      </w:tr>
      <w:tr w:rsidR="00DB0013" w14:paraId="4C6FD1B8" w14:textId="77777777">
        <w:trPr>
          <w:trHeight w:val="282"/>
        </w:trPr>
        <w:tc>
          <w:tcPr>
            <w:tcW w:w="4757" w:type="dxa"/>
          </w:tcPr>
          <w:p w14:paraId="24BC88C7"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Amount / oz</w:t>
            </w:r>
          </w:p>
        </w:tc>
        <w:tc>
          <w:tcPr>
            <w:tcW w:w="4463" w:type="dxa"/>
          </w:tcPr>
          <w:p w14:paraId="6FD7FF73"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113*2</w:t>
            </w:r>
          </w:p>
        </w:tc>
      </w:tr>
      <w:tr w:rsidR="00DB0013" w14:paraId="5C3B0E8B" w14:textId="77777777">
        <w:trPr>
          <w:trHeight w:val="282"/>
        </w:trPr>
        <w:tc>
          <w:tcPr>
            <w:tcW w:w="4757" w:type="dxa"/>
          </w:tcPr>
          <w:p w14:paraId="78CD4BE5"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Design Pressure</w:t>
            </w:r>
          </w:p>
        </w:tc>
        <w:tc>
          <w:tcPr>
            <w:tcW w:w="4463" w:type="dxa"/>
          </w:tcPr>
          <w:p w14:paraId="76E5780A"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w:t>
            </w:r>
          </w:p>
        </w:tc>
      </w:tr>
      <w:tr w:rsidR="00DB0013" w14:paraId="50A57387" w14:textId="77777777">
        <w:trPr>
          <w:trHeight w:val="282"/>
        </w:trPr>
        <w:tc>
          <w:tcPr>
            <w:tcW w:w="4757" w:type="dxa"/>
          </w:tcPr>
          <w:p w14:paraId="60A9CE86"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High Side / psig (MPa)</w:t>
            </w:r>
          </w:p>
        </w:tc>
        <w:tc>
          <w:tcPr>
            <w:tcW w:w="4463" w:type="dxa"/>
          </w:tcPr>
          <w:p w14:paraId="6D64D753"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319 (2.2)</w:t>
            </w:r>
          </w:p>
        </w:tc>
      </w:tr>
      <w:tr w:rsidR="00DB0013" w14:paraId="33C3D5CA" w14:textId="77777777">
        <w:trPr>
          <w:trHeight w:val="282"/>
        </w:trPr>
        <w:tc>
          <w:tcPr>
            <w:tcW w:w="4757" w:type="dxa"/>
          </w:tcPr>
          <w:p w14:paraId="764DDCEE"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Low Side / psig (MPa)</w:t>
            </w:r>
          </w:p>
        </w:tc>
        <w:tc>
          <w:tcPr>
            <w:tcW w:w="4463" w:type="dxa"/>
          </w:tcPr>
          <w:p w14:paraId="24217CF7" w14:textId="77777777" w:rsidR="00DB0013" w:rsidRDefault="00000000">
            <w:pPr>
              <w:pStyle w:val="TI-4"/>
              <w:spacing w:before="0" w:after="0" w:line="240" w:lineRule="auto"/>
              <w:jc w:val="center"/>
              <w:rPr>
                <w:rFonts w:cs="Arial"/>
                <w:kern w:val="0"/>
                <w:sz w:val="21"/>
                <w:szCs w:val="21"/>
                <w:lang w:eastAsia="en-US"/>
              </w:rPr>
            </w:pPr>
            <w:r>
              <w:rPr>
                <w:rFonts w:cs="Arial"/>
                <w:sz w:val="21"/>
                <w:szCs w:val="21"/>
                <w:lang w:eastAsia="en-US"/>
              </w:rPr>
              <w:t>217 (1.5)</w:t>
            </w:r>
          </w:p>
        </w:tc>
      </w:tr>
      <w:tr w:rsidR="00DB0013" w14:paraId="5C1E25FF" w14:textId="77777777">
        <w:trPr>
          <w:trHeight w:val="282"/>
        </w:trPr>
        <w:tc>
          <w:tcPr>
            <w:tcW w:w="4757" w:type="dxa"/>
          </w:tcPr>
          <w:p w14:paraId="7AED79DA"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 xml:space="preserve">Operating Ambient Temperature / </w:t>
            </w:r>
            <w:r>
              <w:rPr>
                <w:rFonts w:ascii="Cambria Math" w:hAnsi="Cambria Math" w:cs="Cambria Math" w:hint="eastAsia"/>
                <w:kern w:val="0"/>
                <w:sz w:val="21"/>
                <w:szCs w:val="21"/>
                <w:lang w:eastAsia="en-US"/>
              </w:rPr>
              <w:t>℃</w:t>
            </w:r>
          </w:p>
        </w:tc>
        <w:tc>
          <w:tcPr>
            <w:tcW w:w="4463" w:type="dxa"/>
          </w:tcPr>
          <w:p w14:paraId="03688760"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w:t>
            </w:r>
            <w:r>
              <w:rPr>
                <w:rFonts w:cs="Arial" w:hint="eastAsia"/>
                <w:kern w:val="0"/>
                <w:sz w:val="21"/>
                <w:szCs w:val="21"/>
                <w:lang w:eastAsia="en-US"/>
              </w:rPr>
              <w:t>30</w:t>
            </w:r>
            <w:r>
              <w:rPr>
                <w:rFonts w:cs="Arial"/>
                <w:kern w:val="0"/>
                <w:sz w:val="21"/>
                <w:szCs w:val="21"/>
                <w:lang w:eastAsia="en-US"/>
              </w:rPr>
              <w:t>~</w:t>
            </w:r>
            <w:r>
              <w:rPr>
                <w:rFonts w:cs="Arial" w:hint="eastAsia"/>
                <w:kern w:val="0"/>
                <w:sz w:val="21"/>
                <w:szCs w:val="21"/>
                <w:lang w:eastAsia="en-US"/>
              </w:rPr>
              <w:t>55</w:t>
            </w:r>
          </w:p>
        </w:tc>
      </w:tr>
      <w:tr w:rsidR="00DB0013" w14:paraId="2E7B9EEE" w14:textId="77777777">
        <w:trPr>
          <w:trHeight w:val="282"/>
        </w:trPr>
        <w:tc>
          <w:tcPr>
            <w:tcW w:w="4757" w:type="dxa"/>
          </w:tcPr>
          <w:p w14:paraId="0BA4835A"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 xml:space="preserve">Coolant Outlet Temperature / </w:t>
            </w:r>
            <w:r>
              <w:rPr>
                <w:rFonts w:ascii="Cambria Math" w:hAnsi="Cambria Math" w:cs="Cambria Math" w:hint="eastAsia"/>
                <w:kern w:val="0"/>
                <w:sz w:val="21"/>
                <w:szCs w:val="21"/>
                <w:lang w:eastAsia="en-US"/>
              </w:rPr>
              <w:t>℃</w:t>
            </w:r>
          </w:p>
        </w:tc>
        <w:tc>
          <w:tcPr>
            <w:tcW w:w="4463" w:type="dxa"/>
          </w:tcPr>
          <w:p w14:paraId="414FD3C2"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5~35(Cooling</w:t>
            </w:r>
            <w:r>
              <w:rPr>
                <w:rFonts w:cs="Arial"/>
                <w:kern w:val="0"/>
                <w:sz w:val="21"/>
                <w:szCs w:val="21"/>
                <w:lang w:eastAsia="en-US"/>
              </w:rPr>
              <w:t>);</w:t>
            </w:r>
            <w:r>
              <w:rPr>
                <w:rFonts w:cs="Arial" w:hint="eastAsia"/>
                <w:kern w:val="0"/>
                <w:sz w:val="21"/>
                <w:szCs w:val="21"/>
                <w:lang w:eastAsia="en-US"/>
              </w:rPr>
              <w:t xml:space="preserve"> </w:t>
            </w:r>
            <w:r>
              <w:rPr>
                <w:rFonts w:cs="Arial" w:hint="eastAsia"/>
                <w:kern w:val="0"/>
                <w:sz w:val="21"/>
                <w:szCs w:val="21"/>
                <w:lang w:eastAsia="en-US"/>
              </w:rPr>
              <w:t>＜</w:t>
            </w:r>
            <w:r>
              <w:rPr>
                <w:rFonts w:cs="Arial" w:hint="eastAsia"/>
                <w:kern w:val="0"/>
                <w:sz w:val="21"/>
                <w:szCs w:val="21"/>
                <w:lang w:eastAsia="en-US"/>
              </w:rPr>
              <w:t>40(Heating)</w:t>
            </w:r>
          </w:p>
        </w:tc>
      </w:tr>
      <w:tr w:rsidR="00DB0013" w14:paraId="00A5F39D" w14:textId="77777777">
        <w:trPr>
          <w:trHeight w:val="282"/>
        </w:trPr>
        <w:tc>
          <w:tcPr>
            <w:tcW w:w="4757" w:type="dxa"/>
          </w:tcPr>
          <w:p w14:paraId="578CE80D"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Rate Of Flow / L/Min</w:t>
            </w:r>
          </w:p>
        </w:tc>
        <w:tc>
          <w:tcPr>
            <w:tcW w:w="4463" w:type="dxa"/>
          </w:tcPr>
          <w:p w14:paraId="53AF2186"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500(@150kPa</w:t>
            </w:r>
          </w:p>
        </w:tc>
      </w:tr>
      <w:tr w:rsidR="00DB0013" w14:paraId="383B9EB6" w14:textId="77777777">
        <w:trPr>
          <w:trHeight w:val="282"/>
        </w:trPr>
        <w:tc>
          <w:tcPr>
            <w:tcW w:w="4757" w:type="dxa"/>
          </w:tcPr>
          <w:p w14:paraId="797F9105"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Altitude / m</w:t>
            </w:r>
          </w:p>
        </w:tc>
        <w:tc>
          <w:tcPr>
            <w:tcW w:w="4463" w:type="dxa"/>
          </w:tcPr>
          <w:p w14:paraId="2DEB557E"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0~</w:t>
            </w:r>
            <w:r>
              <w:rPr>
                <w:rFonts w:cs="Arial" w:hint="eastAsia"/>
                <w:kern w:val="0"/>
                <w:sz w:val="21"/>
                <w:szCs w:val="21"/>
                <w:lang w:eastAsia="en-US"/>
              </w:rPr>
              <w:t>4</w:t>
            </w:r>
            <w:r>
              <w:rPr>
                <w:rFonts w:cs="Arial"/>
                <w:kern w:val="0"/>
                <w:sz w:val="21"/>
                <w:szCs w:val="21"/>
                <w:lang w:eastAsia="en-US"/>
              </w:rPr>
              <w:t>000</w:t>
            </w:r>
          </w:p>
        </w:tc>
      </w:tr>
      <w:tr w:rsidR="00DB0013" w14:paraId="4F71B858" w14:textId="77777777">
        <w:trPr>
          <w:trHeight w:val="282"/>
        </w:trPr>
        <w:tc>
          <w:tcPr>
            <w:tcW w:w="4757" w:type="dxa"/>
          </w:tcPr>
          <w:p w14:paraId="62448116"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IP</w:t>
            </w:r>
          </w:p>
        </w:tc>
        <w:tc>
          <w:tcPr>
            <w:tcW w:w="4463" w:type="dxa"/>
          </w:tcPr>
          <w:p w14:paraId="79190214"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IP26(Entire machine) IP67(Electrical components)</w:t>
            </w:r>
          </w:p>
        </w:tc>
      </w:tr>
      <w:tr w:rsidR="00DB0013" w14:paraId="6E748FBB" w14:textId="77777777">
        <w:trPr>
          <w:trHeight w:val="282"/>
        </w:trPr>
        <w:tc>
          <w:tcPr>
            <w:tcW w:w="9220" w:type="dxa"/>
            <w:gridSpan w:val="2"/>
          </w:tcPr>
          <w:p w14:paraId="58B9E434"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Cabinet Outer Enclosure</w:t>
            </w:r>
          </w:p>
        </w:tc>
      </w:tr>
      <w:tr w:rsidR="00DB0013" w14:paraId="376DBD60" w14:textId="77777777">
        <w:trPr>
          <w:trHeight w:val="283"/>
        </w:trPr>
        <w:tc>
          <w:tcPr>
            <w:tcW w:w="4757" w:type="dxa"/>
          </w:tcPr>
          <w:p w14:paraId="08BAE7E8"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Length / mm (max)</w:t>
            </w:r>
          </w:p>
        </w:tc>
        <w:tc>
          <w:tcPr>
            <w:tcW w:w="4463" w:type="dxa"/>
          </w:tcPr>
          <w:p w14:paraId="055F6336"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21</w:t>
            </w:r>
            <w:r>
              <w:rPr>
                <w:rFonts w:cs="Arial"/>
                <w:kern w:val="0"/>
                <w:sz w:val="21"/>
                <w:szCs w:val="21"/>
                <w:lang w:eastAsia="en-US"/>
              </w:rPr>
              <w:t>00</w:t>
            </w:r>
          </w:p>
        </w:tc>
      </w:tr>
      <w:tr w:rsidR="00DB0013" w14:paraId="74F5094B" w14:textId="77777777">
        <w:trPr>
          <w:trHeight w:val="282"/>
        </w:trPr>
        <w:tc>
          <w:tcPr>
            <w:tcW w:w="4757" w:type="dxa"/>
          </w:tcPr>
          <w:p w14:paraId="0806CC8B"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Depth / mm</w:t>
            </w:r>
          </w:p>
        </w:tc>
        <w:tc>
          <w:tcPr>
            <w:tcW w:w="4463" w:type="dxa"/>
          </w:tcPr>
          <w:p w14:paraId="07E19A9C"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550</w:t>
            </w:r>
          </w:p>
        </w:tc>
      </w:tr>
      <w:tr w:rsidR="00DB0013" w14:paraId="6F9B32EE" w14:textId="77777777">
        <w:trPr>
          <w:trHeight w:val="282"/>
        </w:trPr>
        <w:tc>
          <w:tcPr>
            <w:tcW w:w="4757" w:type="dxa"/>
          </w:tcPr>
          <w:p w14:paraId="77726C0B"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Height / mm (max)</w:t>
            </w:r>
          </w:p>
        </w:tc>
        <w:tc>
          <w:tcPr>
            <w:tcW w:w="4463" w:type="dxa"/>
          </w:tcPr>
          <w:p w14:paraId="7BA7CE1D"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1230</w:t>
            </w:r>
          </w:p>
        </w:tc>
      </w:tr>
      <w:tr w:rsidR="00DB0013" w14:paraId="497AA268" w14:textId="77777777">
        <w:trPr>
          <w:trHeight w:val="282"/>
        </w:trPr>
        <w:tc>
          <w:tcPr>
            <w:tcW w:w="4757" w:type="dxa"/>
          </w:tcPr>
          <w:p w14:paraId="2FFDD32A"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Thickness / mm (min)</w:t>
            </w:r>
          </w:p>
        </w:tc>
        <w:tc>
          <w:tcPr>
            <w:tcW w:w="4463" w:type="dxa"/>
          </w:tcPr>
          <w:p w14:paraId="379AD218"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2.5</w:t>
            </w:r>
          </w:p>
        </w:tc>
      </w:tr>
      <w:tr w:rsidR="00DB0013" w14:paraId="47B64BA1" w14:textId="77777777">
        <w:trPr>
          <w:trHeight w:val="285"/>
        </w:trPr>
        <w:tc>
          <w:tcPr>
            <w:tcW w:w="4757" w:type="dxa"/>
          </w:tcPr>
          <w:p w14:paraId="00B558C3" w14:textId="77777777" w:rsidR="00DB0013" w:rsidRDefault="00000000">
            <w:pPr>
              <w:pStyle w:val="TI-4"/>
              <w:spacing w:before="0" w:after="0" w:line="240" w:lineRule="auto"/>
              <w:jc w:val="center"/>
              <w:rPr>
                <w:rFonts w:cs="Arial"/>
                <w:sz w:val="21"/>
                <w:szCs w:val="21"/>
                <w:lang w:eastAsia="en-US"/>
              </w:rPr>
            </w:pPr>
            <w:r>
              <w:rPr>
                <w:rFonts w:cs="Arial"/>
                <w:sz w:val="21"/>
                <w:szCs w:val="21"/>
                <w:lang w:eastAsia="en-US"/>
              </w:rPr>
              <w:t>Material</w:t>
            </w:r>
          </w:p>
        </w:tc>
        <w:tc>
          <w:tcPr>
            <w:tcW w:w="4463" w:type="dxa"/>
          </w:tcPr>
          <w:p w14:paraId="481AD04F" w14:textId="77777777" w:rsidR="00DB0013" w:rsidRDefault="00000000">
            <w:pPr>
              <w:pStyle w:val="TI-4"/>
              <w:spacing w:before="0" w:after="0" w:line="240" w:lineRule="auto"/>
              <w:jc w:val="center"/>
              <w:rPr>
                <w:rFonts w:cs="Arial"/>
                <w:sz w:val="21"/>
                <w:szCs w:val="21"/>
                <w:lang w:eastAsia="en-US"/>
              </w:rPr>
            </w:pPr>
            <w:r>
              <w:rPr>
                <w:rFonts w:cs="Arial"/>
                <w:sz w:val="21"/>
                <w:szCs w:val="21"/>
                <w:lang w:eastAsia="en-US"/>
              </w:rPr>
              <w:t xml:space="preserve">Aluminum </w:t>
            </w:r>
          </w:p>
        </w:tc>
      </w:tr>
      <w:tr w:rsidR="00DB0013" w14:paraId="1919F594" w14:textId="77777777">
        <w:trPr>
          <w:trHeight w:val="282"/>
        </w:trPr>
        <w:tc>
          <w:tcPr>
            <w:tcW w:w="4757" w:type="dxa"/>
          </w:tcPr>
          <w:p w14:paraId="37803821"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Weight / kg</w:t>
            </w:r>
          </w:p>
        </w:tc>
        <w:tc>
          <w:tcPr>
            <w:tcW w:w="4463" w:type="dxa"/>
          </w:tcPr>
          <w:p w14:paraId="4CF61F42" w14:textId="77777777" w:rsidR="00DB0013" w:rsidRDefault="00000000">
            <w:pPr>
              <w:pStyle w:val="TI-4"/>
              <w:spacing w:before="0" w:after="0" w:line="240" w:lineRule="auto"/>
              <w:jc w:val="center"/>
              <w:rPr>
                <w:rFonts w:cs="Arial"/>
                <w:kern w:val="0"/>
                <w:sz w:val="21"/>
                <w:szCs w:val="21"/>
                <w:lang w:eastAsia="en-US"/>
              </w:rPr>
            </w:pPr>
            <w:r>
              <w:rPr>
                <w:rFonts w:cs="Arial" w:hint="eastAsia"/>
                <w:kern w:val="0"/>
                <w:sz w:val="21"/>
                <w:szCs w:val="21"/>
                <w:lang w:eastAsia="en-US"/>
              </w:rPr>
              <w:t>≤</w:t>
            </w:r>
            <w:r>
              <w:rPr>
                <w:rFonts w:cs="Arial" w:hint="eastAsia"/>
                <w:kern w:val="0"/>
                <w:sz w:val="21"/>
                <w:szCs w:val="21"/>
                <w:lang w:eastAsia="en-US"/>
              </w:rPr>
              <w:t>410</w:t>
            </w:r>
          </w:p>
        </w:tc>
      </w:tr>
      <w:tr w:rsidR="00DB0013" w14:paraId="2DDE8945" w14:textId="77777777">
        <w:trPr>
          <w:trHeight w:val="282"/>
        </w:trPr>
        <w:tc>
          <w:tcPr>
            <w:tcW w:w="4757" w:type="dxa"/>
          </w:tcPr>
          <w:p w14:paraId="13EEF700"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Color</w:t>
            </w:r>
          </w:p>
        </w:tc>
        <w:tc>
          <w:tcPr>
            <w:tcW w:w="4463" w:type="dxa"/>
          </w:tcPr>
          <w:p w14:paraId="5186725F" w14:textId="77777777" w:rsidR="00DB0013" w:rsidRDefault="00000000">
            <w:pPr>
              <w:pStyle w:val="TI-4"/>
              <w:spacing w:before="0" w:after="0" w:line="240" w:lineRule="auto"/>
              <w:jc w:val="center"/>
              <w:rPr>
                <w:rFonts w:cs="Arial"/>
                <w:kern w:val="0"/>
                <w:sz w:val="21"/>
                <w:szCs w:val="21"/>
                <w:lang w:eastAsia="en-US"/>
              </w:rPr>
            </w:pPr>
            <w:r>
              <w:rPr>
                <w:rFonts w:cs="Arial"/>
                <w:kern w:val="0"/>
                <w:sz w:val="21"/>
                <w:szCs w:val="21"/>
                <w:lang w:eastAsia="en-US"/>
              </w:rPr>
              <w:t>RAL9003</w:t>
            </w:r>
          </w:p>
        </w:tc>
      </w:tr>
    </w:tbl>
    <w:p w14:paraId="4D44DEFA" w14:textId="77777777" w:rsidR="00DB0013" w:rsidRDefault="00000000">
      <w:pPr>
        <w:pStyle w:val="TI-3"/>
        <w:numPr>
          <w:ilvl w:val="2"/>
          <w:numId w:val="1"/>
        </w:numPr>
        <w:rPr>
          <w:rFonts w:cs="Arial"/>
          <w:b w:val="0"/>
          <w:bCs/>
        </w:rPr>
      </w:pPr>
      <w:bookmarkStart w:id="339" w:name="_Toc6227"/>
      <w:bookmarkStart w:id="340" w:name="_Toc30214"/>
      <w:bookmarkStart w:id="341" w:name="_Toc11023"/>
      <w:bookmarkStart w:id="342" w:name="_Toc198455044"/>
      <w:bookmarkStart w:id="343" w:name="_Toc12388"/>
      <w:bookmarkStart w:id="344" w:name="_Toc23228"/>
      <w:bookmarkStart w:id="345" w:name="_Toc27906"/>
      <w:bookmarkStart w:id="346" w:name="_Toc16782"/>
      <w:bookmarkStart w:id="347" w:name="_Toc212581417"/>
      <w:bookmarkStart w:id="348" w:name="_Toc227947352"/>
      <w:bookmarkStart w:id="349" w:name="_Toc198389248"/>
      <w:bookmarkEnd w:id="283"/>
      <w:bookmarkEnd w:id="284"/>
      <w:r>
        <w:rPr>
          <w:rFonts w:cs="Arial"/>
          <w:bCs/>
        </w:rPr>
        <w:t>Fire Suppression System</w:t>
      </w:r>
      <w:bookmarkEnd w:id="339"/>
      <w:bookmarkEnd w:id="340"/>
      <w:bookmarkEnd w:id="341"/>
      <w:bookmarkEnd w:id="342"/>
      <w:bookmarkEnd w:id="343"/>
      <w:bookmarkEnd w:id="344"/>
      <w:bookmarkEnd w:id="345"/>
      <w:bookmarkEnd w:id="346"/>
      <w:bookmarkEnd w:id="347"/>
      <w:bookmarkEnd w:id="348"/>
      <w:bookmarkEnd w:id="349"/>
    </w:p>
    <w:p w14:paraId="662AFE86" w14:textId="77777777" w:rsidR="00DB0013" w:rsidRDefault="00000000">
      <w:pPr>
        <w:pStyle w:val="TI-4"/>
        <w:rPr>
          <w:rFonts w:cs="Arial"/>
        </w:rPr>
      </w:pPr>
      <w:r>
        <w:rPr>
          <w:rFonts w:cs="Arial"/>
        </w:rPr>
        <w:t>The designs the container fire protection solution with automatic fire protection system + explosion-proof system +</w:t>
      </w:r>
      <w:r>
        <w:rPr>
          <w:rFonts w:cs="Arial" w:hint="eastAsia"/>
        </w:rPr>
        <w:t xml:space="preserve"> explosion venting system +</w:t>
      </w:r>
      <w:r>
        <w:rPr>
          <w:rFonts w:cs="Arial"/>
        </w:rPr>
        <w:t xml:space="preserve"> emergency water system (see topology and logic diagram of the fire protection system of the container of electrochemical energy storage), which strictly follows the relevant national standards and norms in order to ensure the scientificity, reasonableness and validity of the scheme, comprehensively safeguard fire protection of the electrochemical energy storage system, and ensure that the system can be safely run and highly effective response to fire accidents.</w:t>
      </w:r>
    </w:p>
    <w:p w14:paraId="1A73557D" w14:textId="77777777" w:rsidR="00DB0013" w:rsidRDefault="00000000">
      <w:pPr>
        <w:pStyle w:val="TI-4"/>
        <w:rPr>
          <w:rFonts w:cs="Arial"/>
        </w:rPr>
      </w:pPr>
      <w:r>
        <w:rPr>
          <w:rFonts w:cs="Arial"/>
        </w:rPr>
        <w:lastRenderedPageBreak/>
        <w:t>(1)</w:t>
      </w:r>
      <w:r>
        <w:rPr>
          <w:rFonts w:cs="Arial"/>
        </w:rPr>
        <w:tab/>
        <w:t>Ventilation systems:</w:t>
      </w:r>
    </w:p>
    <w:p w14:paraId="55A36B15" w14:textId="77777777" w:rsidR="00DB0013" w:rsidRDefault="00000000">
      <w:pPr>
        <w:pStyle w:val="TI-4"/>
        <w:rPr>
          <w:rFonts w:cs="Arial"/>
        </w:rPr>
      </w:pPr>
      <w:r>
        <w:rPr>
          <w:rFonts w:cs="Arial"/>
        </w:rPr>
        <w:t>When combustible gas is generated from thermal runaway of the battery cell in the container, the combustible gas detector will immediately activate the ventilation system to ventilate the area when it detects that the concentration of combustible gas has reached a preset value, so as to prevent the risk of explosion when the combustible gas reaches the explosive concentration and encounters external energy.</w:t>
      </w:r>
    </w:p>
    <w:p w14:paraId="794FFA30" w14:textId="77777777" w:rsidR="00DB0013" w:rsidRDefault="00000000">
      <w:pPr>
        <w:pStyle w:val="TI-4"/>
        <w:numPr>
          <w:ilvl w:val="0"/>
          <w:numId w:val="9"/>
        </w:numPr>
        <w:rPr>
          <w:rFonts w:cs="Arial"/>
        </w:rPr>
      </w:pPr>
      <w:r>
        <w:rPr>
          <w:rFonts w:cs="Arial"/>
        </w:rPr>
        <w:t>Automatic fire-fighting systems:</w:t>
      </w:r>
    </w:p>
    <w:p w14:paraId="0C3E036B" w14:textId="77777777" w:rsidR="00DB0013" w:rsidRDefault="00000000">
      <w:pPr>
        <w:pStyle w:val="TI-4"/>
        <w:rPr>
          <w:rFonts w:cs="Arial"/>
        </w:rPr>
      </w:pPr>
      <w:r>
        <w:rPr>
          <w:rFonts w:cs="Arial" w:hint="eastAsia"/>
        </w:rPr>
        <w:t>Each battery pack integrates one unit of QRR0.144G/S condensed-aerosol fire-suppression module, monitored by an embedded temperature-sensing wire. When thermal runaway drives the cell temperature to the preset threshold, the wire immediately registers the event and actuates the module, achieving rapid knock-down and preventing fire propagation.</w:t>
      </w:r>
    </w:p>
    <w:p w14:paraId="4215DCA3" w14:textId="77777777" w:rsidR="00DB0013" w:rsidRDefault="00000000">
      <w:pPr>
        <w:pStyle w:val="TI-4"/>
        <w:rPr>
          <w:rFonts w:cs="Arial"/>
        </w:rPr>
      </w:pPr>
      <w:r>
        <w:rPr>
          <w:rFonts w:cs="Arial"/>
        </w:rPr>
        <w:t xml:space="preserve">When a fire occurs in the </w:t>
      </w:r>
      <w:r>
        <w:rPr>
          <w:rFonts w:cs="Arial" w:hint="eastAsia"/>
        </w:rPr>
        <w:t>container</w:t>
      </w:r>
      <w:r>
        <w:rPr>
          <w:rFonts w:cs="Arial"/>
        </w:rPr>
        <w:t xml:space="preserve">, the smoke detector and the temperature detector detect the fire and transmits the signal to the gas fire suppression controller, which activates the aerosol fire extinguishing device in the </w:t>
      </w:r>
      <w:r>
        <w:rPr>
          <w:rFonts w:cs="Arial" w:hint="eastAsia"/>
        </w:rPr>
        <w:t>container</w:t>
      </w:r>
      <w:r>
        <w:rPr>
          <w:rFonts w:cs="Arial"/>
        </w:rPr>
        <w:t xml:space="preserve"> to start the fire extinguishing.</w:t>
      </w:r>
    </w:p>
    <w:p w14:paraId="5BBE3EF7" w14:textId="77777777" w:rsidR="00DB0013" w:rsidRDefault="00000000">
      <w:pPr>
        <w:pStyle w:val="TI-4"/>
        <w:rPr>
          <w:rFonts w:cs="Arial"/>
        </w:rPr>
      </w:pPr>
      <w:r>
        <w:rPr>
          <w:rFonts w:cs="Arial"/>
        </w:rPr>
        <w:t>(3)</w:t>
      </w:r>
      <w:r>
        <w:rPr>
          <w:rFonts w:cs="Arial"/>
        </w:rPr>
        <w:tab/>
        <w:t>Emergency water system:</w:t>
      </w:r>
    </w:p>
    <w:p w14:paraId="2C827D32" w14:textId="77777777" w:rsidR="00DB0013" w:rsidRDefault="00000000">
      <w:pPr>
        <w:pStyle w:val="TI-4"/>
        <w:rPr>
          <w:rFonts w:cs="Arial"/>
        </w:rPr>
      </w:pPr>
      <w:r>
        <w:rPr>
          <w:rFonts w:cs="Arial"/>
        </w:rPr>
        <w:t>Due to environmental or other factors, the automatic fire suppression system fails or the fire spreads to become a fire, professionals need to connect the water from the municipal fire hydrant to the water fire interface on the container to start the emergency water supply system.</w:t>
      </w:r>
    </w:p>
    <w:p w14:paraId="2509BD7C" w14:textId="77777777" w:rsidR="00DB0013" w:rsidRDefault="00000000">
      <w:pPr>
        <w:pStyle w:val="TI-4"/>
        <w:jc w:val="center"/>
        <w:rPr>
          <w:rFonts w:cs="Arial"/>
        </w:rPr>
      </w:pPr>
      <w:r>
        <w:rPr>
          <w:noProof/>
        </w:rPr>
        <w:lastRenderedPageBreak/>
        <w:drawing>
          <wp:inline distT="0" distB="0" distL="0" distR="0" wp14:anchorId="7C143967" wp14:editId="2EEB30AF">
            <wp:extent cx="6170930" cy="5791200"/>
            <wp:effectExtent l="0" t="0" r="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rot="5400000">
                      <a:off x="0" y="0"/>
                      <a:ext cx="6176486" cy="5796499"/>
                    </a:xfrm>
                    <a:prstGeom prst="rect">
                      <a:avLst/>
                    </a:prstGeom>
                  </pic:spPr>
                </pic:pic>
              </a:graphicData>
            </a:graphic>
          </wp:inline>
        </w:drawing>
      </w:r>
    </w:p>
    <w:p w14:paraId="01B6FB1E" w14:textId="77777777" w:rsidR="00DB0013" w:rsidRDefault="00000000">
      <w:pPr>
        <w:pStyle w:val="TI-7"/>
        <w:ind w:left="0"/>
        <w:rPr>
          <w:rFonts w:cs="Arial"/>
        </w:rPr>
      </w:pPr>
      <w:bookmarkStart w:id="350" w:name="_Toc3977"/>
      <w:bookmarkStart w:id="351" w:name="_Toc198455138"/>
      <w:bookmarkStart w:id="352" w:name="_Toc212581399"/>
      <w:bookmarkStart w:id="353" w:name="_Toc22097"/>
      <w:bookmarkStart w:id="354" w:name="_Toc21002"/>
      <w:bookmarkStart w:id="355" w:name="_Toc10344"/>
      <w:bookmarkStart w:id="356" w:name="_Toc5538"/>
      <w:bookmarkStart w:id="357" w:name="_Toc31766"/>
      <w:bookmarkStart w:id="358" w:name="_Toc12445"/>
      <w:bookmarkStart w:id="359" w:name="_Toc7561"/>
      <w:bookmarkStart w:id="360" w:name="_Toc5780"/>
      <w:bookmarkStart w:id="361" w:name="_Toc197709166"/>
      <w:bookmarkStart w:id="362" w:name="_Toc17179"/>
      <w:bookmarkStart w:id="363" w:name="_Toc227947336"/>
      <w:r>
        <w:rPr>
          <w:rFonts w:cs="Arial"/>
        </w:rPr>
        <w:t>Logic diagram of the container BESS and fire protection system</w:t>
      </w:r>
      <w:bookmarkEnd w:id="282"/>
      <w:bookmarkEnd w:id="350"/>
      <w:bookmarkEnd w:id="351"/>
      <w:bookmarkEnd w:id="352"/>
      <w:bookmarkEnd w:id="353"/>
      <w:bookmarkEnd w:id="354"/>
      <w:bookmarkEnd w:id="355"/>
      <w:bookmarkEnd w:id="356"/>
      <w:bookmarkEnd w:id="357"/>
      <w:bookmarkEnd w:id="358"/>
      <w:bookmarkEnd w:id="359"/>
      <w:bookmarkEnd w:id="360"/>
      <w:bookmarkEnd w:id="361"/>
      <w:r>
        <w:rPr>
          <w:rFonts w:cs="Arial" w:hint="eastAsia"/>
        </w:rPr>
        <w:t xml:space="preserve"> (Reference)</w:t>
      </w:r>
      <w:bookmarkEnd w:id="362"/>
      <w:bookmarkEnd w:id="363"/>
    </w:p>
    <w:p w14:paraId="63CC62CC" w14:textId="77777777" w:rsidR="00DB0013" w:rsidRDefault="00000000">
      <w:pPr>
        <w:pStyle w:val="TI-8"/>
        <w:tabs>
          <w:tab w:val="center" w:pos="4153"/>
          <w:tab w:val="right" w:pos="8306"/>
        </w:tabs>
        <w:rPr>
          <w:rFonts w:cs="Arial"/>
        </w:rPr>
      </w:pPr>
      <w:bookmarkStart w:id="364" w:name="_Toc10534"/>
      <w:bookmarkStart w:id="365" w:name="_Toc21818"/>
      <w:bookmarkStart w:id="366" w:name="_Toc227947327"/>
      <w:bookmarkStart w:id="367" w:name="_Toc22053"/>
      <w:bookmarkStart w:id="368" w:name="_Toc212581391"/>
      <w:bookmarkStart w:id="369" w:name="_Toc28064"/>
      <w:bookmarkStart w:id="370" w:name="_Toc22546"/>
      <w:r>
        <w:rPr>
          <w:rFonts w:cs="Arial"/>
        </w:rPr>
        <w:t xml:space="preserve">The </w:t>
      </w:r>
      <w:r>
        <w:rPr>
          <w:rFonts w:cs="Arial" w:hint="eastAsia"/>
        </w:rPr>
        <w:t>components in fire suppression system</w:t>
      </w:r>
      <w:bookmarkStart w:id="371" w:name="_Toc4772"/>
      <w:bookmarkStart w:id="372" w:name="_Toc5559"/>
      <w:bookmarkStart w:id="373" w:name="_Toc28286"/>
      <w:bookmarkEnd w:id="364"/>
      <w:bookmarkEnd w:id="365"/>
      <w:bookmarkEnd w:id="366"/>
      <w:bookmarkEnd w:id="367"/>
      <w:bookmarkEnd w:id="368"/>
      <w:bookmarkEnd w:id="369"/>
      <w:bookmarkEnd w:id="370"/>
      <w:bookmarkEnd w:id="371"/>
      <w:bookmarkEnd w:id="372"/>
      <w:bookmarkEnd w:id="373"/>
    </w:p>
    <w:tbl>
      <w:tblPr>
        <w:tblW w:w="0" w:type="auto"/>
        <w:jc w:val="center"/>
        <w:tblLayout w:type="fixed"/>
        <w:tblLook w:val="04A0" w:firstRow="1" w:lastRow="0" w:firstColumn="1" w:lastColumn="0" w:noHBand="0" w:noVBand="1"/>
      </w:tblPr>
      <w:tblGrid>
        <w:gridCol w:w="485"/>
        <w:gridCol w:w="1852"/>
        <w:gridCol w:w="2498"/>
        <w:gridCol w:w="2105"/>
        <w:gridCol w:w="625"/>
        <w:gridCol w:w="543"/>
        <w:gridCol w:w="952"/>
      </w:tblGrid>
      <w:tr w:rsidR="00DB0013" w14:paraId="10E494A0" w14:textId="77777777">
        <w:trPr>
          <w:trHeight w:val="32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70F18" w14:textId="77777777" w:rsidR="00DB0013" w:rsidRDefault="00000000">
            <w:pPr>
              <w:pStyle w:val="TI-4"/>
              <w:spacing w:before="0" w:after="0" w:line="240" w:lineRule="auto"/>
              <w:jc w:val="center"/>
              <w:rPr>
                <w:rFonts w:cs="Arial"/>
                <w:sz w:val="21"/>
                <w:szCs w:val="21"/>
              </w:rPr>
            </w:pPr>
            <w:r>
              <w:rPr>
                <w:rFonts w:cs="Arial"/>
                <w:sz w:val="21"/>
                <w:szCs w:val="21"/>
              </w:rPr>
              <w:t>No</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AD42D" w14:textId="77777777" w:rsidR="00DB0013" w:rsidRDefault="00000000">
            <w:pPr>
              <w:pStyle w:val="TI-4"/>
              <w:spacing w:before="0" w:after="0" w:line="240" w:lineRule="auto"/>
              <w:jc w:val="center"/>
              <w:rPr>
                <w:rFonts w:cs="Arial"/>
                <w:sz w:val="21"/>
                <w:szCs w:val="21"/>
                <w:lang w:bidi="ar"/>
              </w:rPr>
            </w:pPr>
            <w:r>
              <w:rPr>
                <w:rFonts w:cs="Arial"/>
                <w:sz w:val="21"/>
                <w:szCs w:val="21"/>
                <w:lang w:bidi="ar"/>
              </w:rPr>
              <w:t xml:space="preserve">Protective </w:t>
            </w:r>
          </w:p>
          <w:p w14:paraId="797A8E9F" w14:textId="77777777" w:rsidR="00DB0013" w:rsidRDefault="00000000">
            <w:pPr>
              <w:pStyle w:val="TI-4"/>
              <w:spacing w:before="0" w:after="0" w:line="240" w:lineRule="auto"/>
              <w:jc w:val="center"/>
              <w:rPr>
                <w:rFonts w:cs="Arial"/>
                <w:sz w:val="21"/>
                <w:szCs w:val="21"/>
              </w:rPr>
            </w:pPr>
            <w:r>
              <w:rPr>
                <w:rFonts w:cs="Arial"/>
                <w:sz w:val="21"/>
                <w:szCs w:val="21"/>
                <w:lang w:bidi="ar"/>
              </w:rPr>
              <w:t>zone</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E6684" w14:textId="77777777" w:rsidR="00DB0013" w:rsidRDefault="00000000">
            <w:pPr>
              <w:pStyle w:val="TI-4"/>
              <w:spacing w:before="0" w:after="0" w:line="240" w:lineRule="auto"/>
              <w:jc w:val="center"/>
              <w:rPr>
                <w:rFonts w:cs="Arial"/>
                <w:sz w:val="21"/>
                <w:szCs w:val="21"/>
              </w:rPr>
            </w:pPr>
            <w:r>
              <w:rPr>
                <w:rFonts w:cs="Arial"/>
                <w:sz w:val="21"/>
                <w:szCs w:val="21"/>
              </w:rPr>
              <w:t>Name</w:t>
            </w:r>
          </w:p>
        </w:tc>
        <w:tc>
          <w:tcPr>
            <w:tcW w:w="210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6FC06D" w14:textId="77777777" w:rsidR="00DB0013" w:rsidRDefault="00000000">
            <w:pPr>
              <w:widowControl/>
              <w:spacing w:beforeLines="0" w:before="0" w:afterLines="0" w:after="0"/>
              <w:jc w:val="center"/>
              <w:rPr>
                <w:rFonts w:cs="Arial"/>
                <w:szCs w:val="21"/>
              </w:rPr>
            </w:pPr>
            <w:r>
              <w:rPr>
                <w:rFonts w:eastAsia="宋体" w:cs="Arial"/>
                <w:color w:val="000000"/>
                <w:kern w:val="0"/>
                <w:szCs w:val="21"/>
                <w:lang w:bidi="ar"/>
              </w:rPr>
              <w:t>Model</w:t>
            </w:r>
          </w:p>
        </w:tc>
        <w:tc>
          <w:tcPr>
            <w:tcW w:w="62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35F3C9" w14:textId="77777777" w:rsidR="00DB0013" w:rsidRDefault="00000000">
            <w:pPr>
              <w:pStyle w:val="TI-4"/>
              <w:spacing w:before="0" w:after="0" w:line="240" w:lineRule="auto"/>
              <w:jc w:val="center"/>
              <w:rPr>
                <w:rFonts w:cs="Arial"/>
                <w:sz w:val="21"/>
                <w:szCs w:val="21"/>
              </w:rPr>
            </w:pPr>
            <w:r>
              <w:rPr>
                <w:rFonts w:cs="Arial"/>
                <w:sz w:val="21"/>
                <w:szCs w:val="21"/>
              </w:rPr>
              <w:t>Unit</w:t>
            </w:r>
          </w:p>
        </w:tc>
        <w:tc>
          <w:tcPr>
            <w:tcW w:w="54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ED625DB" w14:textId="77777777" w:rsidR="00DB0013" w:rsidRDefault="00000000">
            <w:pPr>
              <w:pStyle w:val="TI-4"/>
              <w:spacing w:before="0" w:after="0" w:line="240" w:lineRule="auto"/>
              <w:jc w:val="center"/>
              <w:rPr>
                <w:rFonts w:cs="Arial"/>
                <w:sz w:val="21"/>
                <w:szCs w:val="21"/>
              </w:rPr>
            </w:pPr>
            <w:r>
              <w:rPr>
                <w:rFonts w:cs="Arial"/>
                <w:sz w:val="21"/>
                <w:szCs w:val="21"/>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8773977" w14:textId="77777777" w:rsidR="00DB0013" w:rsidRDefault="00000000">
            <w:pPr>
              <w:pStyle w:val="TI-4"/>
              <w:spacing w:before="0" w:after="0" w:line="240" w:lineRule="auto"/>
              <w:jc w:val="center"/>
              <w:rPr>
                <w:rFonts w:cs="Arial"/>
                <w:sz w:val="21"/>
                <w:szCs w:val="21"/>
              </w:rPr>
            </w:pPr>
            <w:r>
              <w:rPr>
                <w:rFonts w:cs="Arial"/>
                <w:sz w:val="21"/>
                <w:szCs w:val="21"/>
              </w:rPr>
              <w:t>Remark</w:t>
            </w:r>
          </w:p>
        </w:tc>
      </w:tr>
      <w:tr w:rsidR="00DB0013" w14:paraId="30943DA9" w14:textId="77777777">
        <w:trPr>
          <w:trHeight w:val="583"/>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6847C" w14:textId="77777777" w:rsidR="00DB0013" w:rsidRDefault="00000000">
            <w:pPr>
              <w:pStyle w:val="TI-4"/>
              <w:spacing w:before="0" w:after="0" w:line="240" w:lineRule="auto"/>
              <w:rPr>
                <w:rFonts w:cs="Arial"/>
                <w:sz w:val="21"/>
                <w:szCs w:val="21"/>
              </w:rPr>
            </w:pPr>
            <w:r>
              <w:rPr>
                <w:rFonts w:cs="Arial"/>
                <w:sz w:val="21"/>
                <w:szCs w:val="21"/>
              </w:rPr>
              <w:t>1</w:t>
            </w:r>
          </w:p>
        </w:tc>
        <w:tc>
          <w:tcPr>
            <w:tcW w:w="185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CB55207" w14:textId="77777777" w:rsidR="00DB0013" w:rsidRDefault="00000000">
            <w:pPr>
              <w:widowControl/>
              <w:spacing w:beforeLines="0" w:before="0" w:afterLines="0" w:after="0"/>
              <w:jc w:val="left"/>
              <w:rPr>
                <w:rFonts w:cs="Arial"/>
              </w:rPr>
            </w:pPr>
            <w:r>
              <w:rPr>
                <w:rFonts w:eastAsia="宋体" w:cs="Arial"/>
                <w:color w:val="000000"/>
                <w:kern w:val="0"/>
                <w:szCs w:val="21"/>
                <w:lang w:bidi="ar"/>
              </w:rPr>
              <w:t>Automatic fire</w:t>
            </w:r>
            <w:r>
              <w:rPr>
                <w:rFonts w:eastAsia="宋体" w:cs="Arial" w:hint="eastAsia"/>
                <w:color w:val="000000"/>
                <w:kern w:val="0"/>
                <w:szCs w:val="21"/>
                <w:lang w:bidi="ar"/>
              </w:rPr>
              <w:t xml:space="preserve"> </w:t>
            </w:r>
            <w:r>
              <w:rPr>
                <w:rFonts w:eastAsia="宋体" w:cs="Arial"/>
                <w:color w:val="000000"/>
                <w:kern w:val="0"/>
                <w:szCs w:val="21"/>
                <w:lang w:bidi="ar"/>
              </w:rPr>
              <w:t>fighting systems</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8AD3C" w14:textId="77777777" w:rsidR="00DB0013" w:rsidRDefault="00000000">
            <w:pPr>
              <w:widowControl/>
              <w:spacing w:beforeLines="0" w:before="0" w:afterLines="0" w:after="0"/>
              <w:jc w:val="left"/>
              <w:rPr>
                <w:rFonts w:cs="Arial"/>
              </w:rPr>
            </w:pPr>
            <w:r>
              <w:rPr>
                <w:rFonts w:eastAsia="宋体" w:cs="Arial"/>
                <w:color w:val="000000"/>
                <w:kern w:val="0"/>
                <w:szCs w:val="21"/>
                <w:lang w:bidi="ar"/>
              </w:rPr>
              <w:t>module level condensed aerosol fire extinguishing</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BAB6B4" w14:textId="77777777" w:rsidR="00DB0013" w:rsidRDefault="00000000">
            <w:pPr>
              <w:widowControl/>
              <w:spacing w:beforeLines="0" w:before="0" w:afterLines="0" w:after="0"/>
              <w:jc w:val="left"/>
              <w:rPr>
                <w:rFonts w:cs="Arial"/>
              </w:rPr>
            </w:pPr>
            <w:r>
              <w:rPr>
                <w:rFonts w:eastAsia="宋体" w:cs="Arial"/>
                <w:color w:val="000000"/>
                <w:kern w:val="0"/>
                <w:szCs w:val="21"/>
                <w:lang w:bidi="ar"/>
              </w:rPr>
              <w:t>QRR0.144G/S-MS-144-F-02-11</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0046A"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61500" w14:textId="77777777" w:rsidR="00DB0013" w:rsidRDefault="00000000">
            <w:pPr>
              <w:pStyle w:val="TI-4"/>
              <w:spacing w:before="0" w:after="0" w:line="240" w:lineRule="auto"/>
              <w:jc w:val="center"/>
              <w:rPr>
                <w:rFonts w:cs="Arial"/>
                <w:sz w:val="21"/>
                <w:szCs w:val="21"/>
              </w:rPr>
            </w:pPr>
            <w:r>
              <w:rPr>
                <w:rFonts w:cs="Arial"/>
                <w:sz w:val="21"/>
                <w:szCs w:val="21"/>
              </w:rPr>
              <w:t>96</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06736" w14:textId="77777777" w:rsidR="00DB0013" w:rsidRDefault="00DB0013">
            <w:pPr>
              <w:pStyle w:val="TI-4"/>
              <w:spacing w:before="0" w:after="0" w:line="240" w:lineRule="auto"/>
              <w:rPr>
                <w:rFonts w:cs="Arial"/>
                <w:sz w:val="21"/>
                <w:szCs w:val="21"/>
              </w:rPr>
            </w:pPr>
          </w:p>
        </w:tc>
      </w:tr>
      <w:tr w:rsidR="00DB0013" w14:paraId="5BE3B319" w14:textId="77777777">
        <w:trPr>
          <w:trHeight w:val="881"/>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E5B54" w14:textId="77777777" w:rsidR="00DB0013" w:rsidRDefault="00000000">
            <w:pPr>
              <w:pStyle w:val="TI-4"/>
              <w:spacing w:before="0" w:after="0" w:line="240" w:lineRule="auto"/>
              <w:rPr>
                <w:rFonts w:cs="Arial"/>
                <w:sz w:val="21"/>
                <w:szCs w:val="21"/>
              </w:rPr>
            </w:pPr>
            <w:r>
              <w:rPr>
                <w:rFonts w:cs="Arial"/>
                <w:sz w:val="21"/>
                <w:szCs w:val="21"/>
              </w:rPr>
              <w:t>2</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BD284AD"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8AE8D" w14:textId="77777777" w:rsidR="00DB0013" w:rsidRDefault="00000000">
            <w:pPr>
              <w:widowControl/>
              <w:spacing w:beforeLines="0" w:before="0" w:afterLines="0" w:after="0"/>
              <w:jc w:val="left"/>
              <w:rPr>
                <w:rFonts w:cs="Arial"/>
              </w:rPr>
            </w:pPr>
            <w:r>
              <w:rPr>
                <w:rFonts w:eastAsia="宋体" w:cs="Arial"/>
                <w:color w:val="000000"/>
                <w:kern w:val="0"/>
                <w:szCs w:val="21"/>
                <w:lang w:bidi="ar"/>
              </w:rPr>
              <w:t>Condensed aerosol fire extinguishing device</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D1890"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QRR0.75G-U01</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40EC7"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E7A031" w14:textId="77777777" w:rsidR="00DB0013" w:rsidRDefault="00000000">
            <w:pPr>
              <w:pStyle w:val="TI-4"/>
              <w:spacing w:before="0" w:after="0" w:line="240" w:lineRule="auto"/>
              <w:jc w:val="center"/>
              <w:rPr>
                <w:rFonts w:cs="Arial"/>
                <w:sz w:val="21"/>
                <w:szCs w:val="21"/>
              </w:rPr>
            </w:pPr>
            <w:r>
              <w:rPr>
                <w:rFonts w:cs="Arial"/>
                <w:sz w:val="21"/>
                <w:szCs w:val="21"/>
              </w:rPr>
              <w:t>5</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93E9C" w14:textId="77777777" w:rsidR="00DB0013" w:rsidRDefault="00DB0013">
            <w:pPr>
              <w:pStyle w:val="TI-4"/>
              <w:spacing w:before="0" w:after="0" w:line="240" w:lineRule="auto"/>
              <w:jc w:val="left"/>
              <w:rPr>
                <w:rFonts w:cs="Arial"/>
                <w:sz w:val="21"/>
                <w:szCs w:val="21"/>
              </w:rPr>
            </w:pPr>
          </w:p>
        </w:tc>
      </w:tr>
      <w:tr w:rsidR="00DB0013" w14:paraId="244BB100" w14:textId="77777777">
        <w:trPr>
          <w:trHeight w:val="464"/>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5AAA69" w14:textId="77777777" w:rsidR="00DB0013" w:rsidRDefault="00000000">
            <w:pPr>
              <w:pStyle w:val="TI-4"/>
              <w:spacing w:before="0" w:after="0" w:line="240" w:lineRule="auto"/>
              <w:rPr>
                <w:rFonts w:cs="Arial"/>
                <w:sz w:val="21"/>
                <w:szCs w:val="21"/>
              </w:rPr>
            </w:pPr>
            <w:r>
              <w:rPr>
                <w:rFonts w:cs="Arial"/>
                <w:sz w:val="21"/>
                <w:szCs w:val="21"/>
              </w:rPr>
              <w:lastRenderedPageBreak/>
              <w:t>3</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648604D"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341DE"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Extinguishant control panel</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29799"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K11031M2</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E9A08"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07E965"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17BEA" w14:textId="77777777" w:rsidR="00DB0013" w:rsidRDefault="00DB0013">
            <w:pPr>
              <w:pStyle w:val="TI-4"/>
              <w:spacing w:before="0" w:after="0" w:line="240" w:lineRule="auto"/>
              <w:jc w:val="left"/>
              <w:rPr>
                <w:rFonts w:cs="Arial"/>
                <w:sz w:val="21"/>
                <w:szCs w:val="21"/>
              </w:rPr>
            </w:pPr>
          </w:p>
        </w:tc>
      </w:tr>
      <w:tr w:rsidR="00DB0013" w14:paraId="36F7FD6D" w14:textId="77777777">
        <w:trPr>
          <w:trHeight w:val="384"/>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2238C" w14:textId="77777777" w:rsidR="00DB0013" w:rsidRDefault="00000000">
            <w:pPr>
              <w:pStyle w:val="TI-4"/>
              <w:spacing w:before="0" w:after="0" w:line="240" w:lineRule="auto"/>
              <w:rPr>
                <w:rFonts w:cs="Arial"/>
                <w:sz w:val="21"/>
                <w:szCs w:val="21"/>
              </w:rPr>
            </w:pPr>
            <w:r>
              <w:rPr>
                <w:rFonts w:cs="Arial"/>
                <w:sz w:val="21"/>
                <w:szCs w:val="21"/>
              </w:rPr>
              <w:t>4</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AA5D78"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D0937F"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Smoke detector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72CE1"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55000-316</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180FE"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E4E2B" w14:textId="77777777" w:rsidR="00DB0013"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97C71" w14:textId="77777777" w:rsidR="00DB0013" w:rsidRDefault="00DB0013">
            <w:pPr>
              <w:pStyle w:val="TI-4"/>
              <w:spacing w:before="0" w:after="0" w:line="240" w:lineRule="auto"/>
              <w:rPr>
                <w:rFonts w:cs="Arial"/>
                <w:sz w:val="21"/>
                <w:szCs w:val="21"/>
              </w:rPr>
            </w:pPr>
          </w:p>
        </w:tc>
      </w:tr>
      <w:tr w:rsidR="00DB0013" w14:paraId="371DA871" w14:textId="77777777">
        <w:trPr>
          <w:trHeight w:val="594"/>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21A88" w14:textId="77777777" w:rsidR="00DB0013" w:rsidRDefault="00000000">
            <w:pPr>
              <w:pStyle w:val="TI-4"/>
              <w:spacing w:before="0" w:after="0" w:line="240" w:lineRule="auto"/>
              <w:rPr>
                <w:rFonts w:cs="Arial"/>
                <w:sz w:val="21"/>
                <w:szCs w:val="21"/>
              </w:rPr>
            </w:pPr>
            <w:r>
              <w:rPr>
                <w:rFonts w:cs="Arial"/>
                <w:sz w:val="21"/>
                <w:szCs w:val="21"/>
              </w:rPr>
              <w:t>5</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B80CEBD"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801C0"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Heat detector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7FB78"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55000-121</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6E077"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E2612" w14:textId="77777777" w:rsidR="00DB0013"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76F81" w14:textId="77777777" w:rsidR="00DB0013" w:rsidRDefault="00DB0013">
            <w:pPr>
              <w:pStyle w:val="TI-4"/>
              <w:spacing w:before="0" w:after="0" w:line="240" w:lineRule="auto"/>
              <w:rPr>
                <w:rFonts w:cs="Arial"/>
                <w:sz w:val="21"/>
                <w:szCs w:val="21"/>
              </w:rPr>
            </w:pPr>
          </w:p>
        </w:tc>
      </w:tr>
      <w:tr w:rsidR="00DB0013" w14:paraId="14394C1C" w14:textId="77777777">
        <w:trPr>
          <w:trHeight w:val="693"/>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3C534" w14:textId="77777777" w:rsidR="00DB0013" w:rsidRDefault="00000000">
            <w:pPr>
              <w:pStyle w:val="TI-4"/>
              <w:spacing w:before="0" w:after="0" w:line="240" w:lineRule="auto"/>
              <w:rPr>
                <w:rFonts w:cs="Arial"/>
                <w:sz w:val="21"/>
                <w:szCs w:val="21"/>
              </w:rPr>
            </w:pPr>
            <w:r>
              <w:rPr>
                <w:rFonts w:cs="Arial"/>
                <w:sz w:val="21"/>
                <w:szCs w:val="21"/>
              </w:rPr>
              <w:t>6</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24120AC"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F5CF1"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Detector base</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D906C"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45681-200APO</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CA5747"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302AD" w14:textId="77777777" w:rsidR="00DB0013" w:rsidRDefault="00000000">
            <w:pPr>
              <w:pStyle w:val="TI-4"/>
              <w:spacing w:before="0" w:after="0" w:line="240" w:lineRule="auto"/>
              <w:jc w:val="center"/>
              <w:rPr>
                <w:rFonts w:cs="Arial"/>
                <w:sz w:val="21"/>
                <w:szCs w:val="21"/>
              </w:rPr>
            </w:pPr>
            <w:r>
              <w:rPr>
                <w:rFonts w:cs="Arial"/>
                <w:sz w:val="21"/>
                <w:szCs w:val="21"/>
              </w:rPr>
              <w:t>4</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A966B" w14:textId="77777777" w:rsidR="00DB0013" w:rsidRDefault="00DB0013">
            <w:pPr>
              <w:pStyle w:val="TI-4"/>
              <w:spacing w:before="0" w:after="0" w:line="240" w:lineRule="auto"/>
              <w:jc w:val="left"/>
              <w:rPr>
                <w:rFonts w:cs="Arial"/>
                <w:sz w:val="21"/>
                <w:szCs w:val="21"/>
              </w:rPr>
            </w:pPr>
          </w:p>
        </w:tc>
      </w:tr>
      <w:tr w:rsidR="00DB0013" w14:paraId="1E01D24C" w14:textId="77777777">
        <w:trPr>
          <w:trHeight w:val="496"/>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297B5A" w14:textId="77777777" w:rsidR="00DB0013" w:rsidRDefault="00000000">
            <w:pPr>
              <w:pStyle w:val="TI-4"/>
              <w:spacing w:before="0" w:after="0" w:line="240" w:lineRule="auto"/>
              <w:rPr>
                <w:rFonts w:cs="Arial"/>
                <w:sz w:val="21"/>
                <w:szCs w:val="21"/>
              </w:rPr>
            </w:pPr>
            <w:r>
              <w:rPr>
                <w:rFonts w:cs="Arial"/>
                <w:sz w:val="21"/>
                <w:szCs w:val="21"/>
              </w:rPr>
              <w:t>7</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36E19D7"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2278B"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Sounder beacon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3E28E"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958CHL1000</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71A02"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D8FF3"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83339" w14:textId="77777777" w:rsidR="00DB0013" w:rsidRDefault="00DB0013">
            <w:pPr>
              <w:pStyle w:val="TI-4"/>
              <w:spacing w:before="0" w:after="0" w:line="240" w:lineRule="auto"/>
              <w:jc w:val="left"/>
              <w:rPr>
                <w:rFonts w:cs="Arial"/>
                <w:sz w:val="21"/>
                <w:szCs w:val="21"/>
              </w:rPr>
            </w:pPr>
          </w:p>
        </w:tc>
      </w:tr>
      <w:tr w:rsidR="00DB0013" w14:paraId="315F859B" w14:textId="77777777">
        <w:trPr>
          <w:trHeight w:val="630"/>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D771D" w14:textId="77777777" w:rsidR="00DB0013" w:rsidRDefault="00000000">
            <w:pPr>
              <w:pStyle w:val="TI-4"/>
              <w:spacing w:before="0" w:after="0" w:line="240" w:lineRule="auto"/>
              <w:rPr>
                <w:rFonts w:cs="Arial"/>
                <w:sz w:val="21"/>
                <w:szCs w:val="21"/>
              </w:rPr>
            </w:pPr>
            <w:r>
              <w:rPr>
                <w:rFonts w:cs="Arial"/>
                <w:sz w:val="21"/>
                <w:szCs w:val="21"/>
              </w:rPr>
              <w:t>8</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FF74A5"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AA101"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Bell</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F6CA6"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 xml:space="preserve">CBE6-RS-024-EN </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7C224"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CFD4DE"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610CE" w14:textId="77777777" w:rsidR="00DB0013" w:rsidRDefault="00DB0013">
            <w:pPr>
              <w:pStyle w:val="TI-4"/>
              <w:spacing w:before="0" w:after="0" w:line="240" w:lineRule="auto"/>
              <w:jc w:val="left"/>
              <w:rPr>
                <w:rFonts w:cs="Arial"/>
                <w:sz w:val="21"/>
                <w:szCs w:val="21"/>
              </w:rPr>
            </w:pPr>
          </w:p>
        </w:tc>
      </w:tr>
      <w:tr w:rsidR="00DB0013" w14:paraId="14FF2D47" w14:textId="77777777">
        <w:trPr>
          <w:trHeight w:val="420"/>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54BD3" w14:textId="77777777" w:rsidR="00DB0013" w:rsidRDefault="00000000">
            <w:pPr>
              <w:pStyle w:val="TI-4"/>
              <w:spacing w:before="0" w:after="0" w:line="240" w:lineRule="auto"/>
              <w:rPr>
                <w:rFonts w:cs="Arial"/>
                <w:sz w:val="21"/>
                <w:szCs w:val="21"/>
              </w:rPr>
            </w:pPr>
            <w:r>
              <w:rPr>
                <w:rFonts w:cs="Arial"/>
                <w:sz w:val="21"/>
                <w:szCs w:val="21"/>
              </w:rPr>
              <w:t>9</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28AA030"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036AB"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Extinguishing holds off</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E00CE"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K91000M10</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61D1FF"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22AE2"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3F4B2" w14:textId="77777777" w:rsidR="00DB0013" w:rsidRDefault="00DB0013">
            <w:pPr>
              <w:pStyle w:val="TI-4"/>
              <w:spacing w:before="0" w:after="0" w:line="240" w:lineRule="auto"/>
              <w:jc w:val="left"/>
              <w:rPr>
                <w:rFonts w:cs="Arial"/>
                <w:sz w:val="21"/>
                <w:szCs w:val="21"/>
              </w:rPr>
            </w:pPr>
          </w:p>
        </w:tc>
      </w:tr>
      <w:tr w:rsidR="00DB0013" w14:paraId="59A78E12" w14:textId="77777777">
        <w:trPr>
          <w:trHeight w:val="326"/>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8C3C1" w14:textId="77777777" w:rsidR="00DB0013" w:rsidRDefault="00000000">
            <w:pPr>
              <w:pStyle w:val="TI-4"/>
              <w:spacing w:before="0" w:after="0" w:line="240" w:lineRule="auto"/>
              <w:rPr>
                <w:rFonts w:cs="Arial"/>
                <w:sz w:val="21"/>
                <w:szCs w:val="21"/>
              </w:rPr>
            </w:pPr>
            <w:r>
              <w:rPr>
                <w:rFonts w:cs="Arial"/>
                <w:sz w:val="21"/>
                <w:szCs w:val="21"/>
              </w:rPr>
              <w:t>10</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FA771D"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86FA0" w14:textId="77777777" w:rsidR="00DB0013" w:rsidRDefault="00000000">
            <w:pPr>
              <w:widowControl/>
              <w:spacing w:beforeLines="0" w:before="0" w:afterLines="0" w:after="0"/>
              <w:jc w:val="left"/>
              <w:rPr>
                <w:rFonts w:cs="Arial"/>
              </w:rPr>
            </w:pPr>
            <w:r>
              <w:rPr>
                <w:rFonts w:eastAsia="宋体" w:cs="Arial"/>
                <w:color w:val="000000"/>
                <w:kern w:val="0"/>
                <w:szCs w:val="21"/>
                <w:lang w:bidi="ar"/>
              </w:rPr>
              <w:t>Extinguishant Status Indicator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9F09AC"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K911110M8</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2B5F8"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BC48F"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07725" w14:textId="77777777" w:rsidR="00DB0013" w:rsidRDefault="00DB0013">
            <w:pPr>
              <w:pStyle w:val="TI-4"/>
              <w:spacing w:before="0" w:after="0" w:line="240" w:lineRule="auto"/>
              <w:jc w:val="left"/>
              <w:rPr>
                <w:rFonts w:cs="Arial"/>
                <w:sz w:val="21"/>
                <w:szCs w:val="21"/>
              </w:rPr>
            </w:pPr>
          </w:p>
        </w:tc>
      </w:tr>
      <w:tr w:rsidR="00DB0013" w14:paraId="1092F0A7" w14:textId="77777777">
        <w:trPr>
          <w:trHeight w:val="267"/>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23B42" w14:textId="77777777" w:rsidR="00DB0013" w:rsidRDefault="00000000">
            <w:pPr>
              <w:pStyle w:val="TI-4"/>
              <w:spacing w:before="0" w:after="0" w:line="240" w:lineRule="auto"/>
              <w:rPr>
                <w:rFonts w:cs="Arial"/>
                <w:sz w:val="21"/>
                <w:szCs w:val="21"/>
              </w:rPr>
            </w:pPr>
            <w:r>
              <w:rPr>
                <w:rFonts w:cs="Arial"/>
                <w:sz w:val="21"/>
                <w:szCs w:val="21"/>
              </w:rPr>
              <w:t>11</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CA809F9"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37BBB"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Backup battery</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EB2D0"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SSP12-7</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EB565"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1C9BE" w14:textId="77777777" w:rsidR="00DB0013"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56726" w14:textId="77777777" w:rsidR="00DB0013" w:rsidRDefault="00DB0013">
            <w:pPr>
              <w:pStyle w:val="TI-4"/>
              <w:spacing w:before="0" w:after="0" w:line="240" w:lineRule="auto"/>
              <w:jc w:val="left"/>
              <w:rPr>
                <w:rFonts w:cs="Arial"/>
                <w:sz w:val="21"/>
                <w:szCs w:val="21"/>
              </w:rPr>
            </w:pPr>
          </w:p>
        </w:tc>
      </w:tr>
      <w:tr w:rsidR="00DB0013" w14:paraId="40544D04" w14:textId="77777777">
        <w:trPr>
          <w:trHeight w:val="307"/>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6F3F5" w14:textId="77777777" w:rsidR="00DB0013" w:rsidRDefault="00000000">
            <w:pPr>
              <w:pStyle w:val="TI-4"/>
              <w:spacing w:before="0" w:after="0" w:line="240" w:lineRule="auto"/>
              <w:rPr>
                <w:rFonts w:cs="Arial"/>
                <w:sz w:val="21"/>
                <w:szCs w:val="21"/>
              </w:rPr>
            </w:pPr>
            <w:r>
              <w:rPr>
                <w:rFonts w:cs="Arial"/>
                <w:sz w:val="21"/>
                <w:szCs w:val="21"/>
              </w:rPr>
              <w:t>12</w:t>
            </w:r>
          </w:p>
        </w:tc>
        <w:tc>
          <w:tcPr>
            <w:tcW w:w="185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169EE2C" w14:textId="77777777" w:rsidR="00DB0013" w:rsidRDefault="00000000">
            <w:pPr>
              <w:widowControl/>
              <w:spacing w:beforeLines="0" w:before="0" w:afterLines="0" w:after="0"/>
              <w:jc w:val="left"/>
              <w:rPr>
                <w:rFonts w:cs="Arial"/>
              </w:rPr>
            </w:pPr>
            <w:r>
              <w:rPr>
                <w:rFonts w:eastAsia="宋体" w:cs="Arial"/>
                <w:color w:val="000000"/>
                <w:kern w:val="0"/>
                <w:szCs w:val="21"/>
                <w:lang w:bidi="ar"/>
              </w:rPr>
              <w:t>Explosion</w:t>
            </w:r>
            <w:r>
              <w:rPr>
                <w:rFonts w:eastAsia="宋体" w:cs="Arial" w:hint="eastAsia"/>
                <w:color w:val="000000"/>
                <w:kern w:val="0"/>
                <w:szCs w:val="21"/>
                <w:lang w:bidi="ar"/>
              </w:rPr>
              <w:t xml:space="preserve"> </w:t>
            </w:r>
            <w:r>
              <w:rPr>
                <w:rFonts w:eastAsia="宋体" w:cs="Arial"/>
                <w:color w:val="000000"/>
                <w:kern w:val="0"/>
                <w:szCs w:val="21"/>
                <w:lang w:bidi="ar"/>
              </w:rPr>
              <w:t>proof exhaust system</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2E4AC"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Air intake fan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BA0C1"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SSP12-7</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02F921"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C7234"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6219C" w14:textId="77777777" w:rsidR="00DB0013" w:rsidRDefault="00DB0013">
            <w:pPr>
              <w:pStyle w:val="TI-4"/>
              <w:spacing w:before="0" w:after="0" w:line="240" w:lineRule="auto"/>
              <w:rPr>
                <w:rFonts w:cs="Arial"/>
                <w:sz w:val="21"/>
                <w:szCs w:val="21"/>
              </w:rPr>
            </w:pPr>
          </w:p>
        </w:tc>
      </w:tr>
      <w:tr w:rsidR="00DB0013" w14:paraId="606ABFF4" w14:textId="77777777">
        <w:trPr>
          <w:trHeight w:val="83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B6924" w14:textId="77777777" w:rsidR="00DB0013" w:rsidRDefault="00000000">
            <w:pPr>
              <w:pStyle w:val="TI-4"/>
              <w:spacing w:before="0" w:after="0" w:line="240" w:lineRule="auto"/>
              <w:rPr>
                <w:rFonts w:cs="Arial"/>
                <w:sz w:val="21"/>
                <w:szCs w:val="21"/>
              </w:rPr>
            </w:pPr>
            <w:r>
              <w:rPr>
                <w:rFonts w:cs="Arial"/>
                <w:sz w:val="21"/>
                <w:szCs w:val="21"/>
              </w:rPr>
              <w:t>13</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D905A"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79359"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Explosion-proof exhaust fan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CC88C"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CNF-350A</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68F94"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F1030"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9CB8CF" w14:textId="77777777" w:rsidR="00DB0013" w:rsidRDefault="00DB0013">
            <w:pPr>
              <w:pStyle w:val="TI-4"/>
              <w:spacing w:before="0" w:after="0" w:line="240" w:lineRule="auto"/>
              <w:rPr>
                <w:rFonts w:cs="Arial"/>
                <w:sz w:val="21"/>
                <w:szCs w:val="21"/>
              </w:rPr>
            </w:pPr>
          </w:p>
        </w:tc>
      </w:tr>
      <w:tr w:rsidR="00DB0013" w14:paraId="4DD9C40F" w14:textId="77777777">
        <w:trPr>
          <w:trHeight w:val="378"/>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2DCE9" w14:textId="77777777" w:rsidR="00DB0013" w:rsidRDefault="00000000">
            <w:pPr>
              <w:pStyle w:val="TI-4"/>
              <w:spacing w:before="0" w:after="0" w:line="240" w:lineRule="auto"/>
              <w:rPr>
                <w:rFonts w:cs="Arial"/>
                <w:sz w:val="21"/>
                <w:szCs w:val="21"/>
              </w:rPr>
            </w:pPr>
            <w:r>
              <w:rPr>
                <w:rFonts w:cs="Arial"/>
                <w:sz w:val="21"/>
                <w:szCs w:val="21"/>
              </w:rPr>
              <w:t>14</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7F1DEB7"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F9E6EC"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Fan star &amp; stop button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CE0C6" w14:textId="77777777" w:rsidR="00DB0013" w:rsidRDefault="00000000">
            <w:pPr>
              <w:widowControl/>
              <w:spacing w:beforeLines="0" w:before="0" w:afterLines="0" w:after="0"/>
              <w:jc w:val="center"/>
              <w:rPr>
                <w:rFonts w:cs="Arial"/>
                <w:szCs w:val="21"/>
              </w:rPr>
            </w:pPr>
            <w:r>
              <w:rPr>
                <w:rFonts w:eastAsia="宋体" w:cs="Arial"/>
                <w:szCs w:val="21"/>
              </w:rPr>
              <w:t>/</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E7DB48"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41A59"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037CDC" w14:textId="77777777" w:rsidR="00DB0013" w:rsidRDefault="00DB0013">
            <w:pPr>
              <w:pStyle w:val="TI-4"/>
              <w:spacing w:before="0" w:after="0" w:line="240" w:lineRule="auto"/>
              <w:rPr>
                <w:rFonts w:cs="Arial"/>
                <w:sz w:val="21"/>
                <w:szCs w:val="21"/>
              </w:rPr>
            </w:pPr>
          </w:p>
        </w:tc>
      </w:tr>
      <w:tr w:rsidR="00DB0013" w14:paraId="487EDF7B" w14:textId="77777777">
        <w:trPr>
          <w:trHeight w:val="57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35FDF" w14:textId="77777777" w:rsidR="00DB0013" w:rsidRDefault="00000000">
            <w:pPr>
              <w:pStyle w:val="TI-4"/>
              <w:spacing w:before="0" w:after="0" w:line="240" w:lineRule="auto"/>
              <w:rPr>
                <w:rFonts w:cs="Arial"/>
                <w:sz w:val="21"/>
                <w:szCs w:val="21"/>
              </w:rPr>
            </w:pPr>
            <w:r>
              <w:rPr>
                <w:rFonts w:cs="Arial"/>
                <w:sz w:val="21"/>
                <w:szCs w:val="21"/>
              </w:rPr>
              <w:t>15</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1C1C17B" w14:textId="77777777" w:rsidR="00DB0013" w:rsidRDefault="00DB0013">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872DD"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Combustible gas detector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B4055" w14:textId="77777777" w:rsidR="00DB0013" w:rsidRDefault="00000000">
            <w:pPr>
              <w:widowControl/>
              <w:spacing w:beforeLines="0" w:before="0" w:afterLines="0" w:after="0"/>
              <w:jc w:val="left"/>
              <w:rPr>
                <w:rFonts w:cs="Arial"/>
                <w:szCs w:val="21"/>
              </w:rPr>
            </w:pPr>
            <w:r>
              <w:rPr>
                <w:rFonts w:eastAsia="宋体" w:cs="Arial"/>
                <w:color w:val="000000"/>
                <w:kern w:val="0"/>
                <w:szCs w:val="21"/>
                <w:lang w:bidi="ar"/>
              </w:rPr>
              <w:t>Xgard Bright-H</w:t>
            </w:r>
            <w:r>
              <w:rPr>
                <w:rFonts w:eastAsia="宋体" w:cs="Arial"/>
                <w:color w:val="000000"/>
                <w:kern w:val="0"/>
                <w:sz w:val="13"/>
                <w:szCs w:val="13"/>
                <w:lang w:bidi="ar"/>
              </w:rPr>
              <w:t>2</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FD1A0" w14:textId="77777777" w:rsidR="00DB0013"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9AB4E" w14:textId="77777777" w:rsidR="00DB0013"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DDAC8" w14:textId="77777777" w:rsidR="00DB0013" w:rsidRDefault="00DB0013">
            <w:pPr>
              <w:pStyle w:val="TI-4"/>
              <w:spacing w:before="0" w:after="0" w:line="240" w:lineRule="auto"/>
              <w:rPr>
                <w:rFonts w:cs="Arial"/>
                <w:sz w:val="21"/>
                <w:szCs w:val="21"/>
              </w:rPr>
            </w:pPr>
          </w:p>
        </w:tc>
      </w:tr>
      <w:tr w:rsidR="00DB0013" w14:paraId="397DBFA9" w14:textId="77777777">
        <w:trPr>
          <w:trHeight w:val="705"/>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04DB3" w14:textId="77777777" w:rsidR="00DB0013" w:rsidRDefault="00000000">
            <w:pPr>
              <w:pStyle w:val="TI-4"/>
              <w:spacing w:before="0" w:after="0" w:line="240" w:lineRule="auto"/>
              <w:rPr>
                <w:rFonts w:cs="Arial"/>
                <w:sz w:val="21"/>
                <w:szCs w:val="21"/>
              </w:rPr>
            </w:pPr>
            <w:r>
              <w:rPr>
                <w:rFonts w:cs="Arial"/>
                <w:sz w:val="21"/>
                <w:szCs w:val="21"/>
              </w:rPr>
              <w:t>16</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1989B" w14:textId="77777777" w:rsidR="00DB0013" w:rsidRDefault="00000000">
            <w:pPr>
              <w:widowControl/>
              <w:spacing w:beforeLines="0" w:before="0" w:afterLines="0" w:after="0"/>
              <w:jc w:val="left"/>
              <w:rPr>
                <w:rFonts w:cs="Arial"/>
              </w:rPr>
            </w:pPr>
            <w:r>
              <w:rPr>
                <w:rFonts w:eastAsia="宋体" w:cs="Arial"/>
                <w:color w:val="000000"/>
                <w:kern w:val="0"/>
                <w:szCs w:val="21"/>
                <w:lang w:bidi="ar"/>
              </w:rPr>
              <w:t>Emergency water system</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83E36" w14:textId="77777777" w:rsidR="00DB0013" w:rsidRDefault="00000000">
            <w:pPr>
              <w:pStyle w:val="TI-4"/>
              <w:spacing w:before="0" w:after="0" w:line="240" w:lineRule="auto"/>
              <w:jc w:val="left"/>
              <w:rPr>
                <w:rFonts w:cs="Arial"/>
                <w:sz w:val="21"/>
                <w:szCs w:val="21"/>
              </w:rPr>
            </w:pPr>
            <w:r>
              <w:rPr>
                <w:rFonts w:cs="Arial"/>
                <w:sz w:val="21"/>
                <w:szCs w:val="21"/>
              </w:rPr>
              <w:t>/</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77789" w14:textId="77777777" w:rsidR="00DB0013" w:rsidRDefault="00000000">
            <w:pPr>
              <w:pStyle w:val="TI-4"/>
              <w:spacing w:before="0" w:after="0" w:line="240" w:lineRule="auto"/>
              <w:jc w:val="center"/>
              <w:rPr>
                <w:rFonts w:cs="Arial"/>
                <w:sz w:val="21"/>
                <w:szCs w:val="21"/>
              </w:rPr>
            </w:pPr>
            <w:r>
              <w:rPr>
                <w:rFonts w:cs="Arial"/>
                <w:sz w:val="21"/>
                <w:szCs w:val="21"/>
              </w:rPr>
              <w:t>/</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1750C" w14:textId="77777777" w:rsidR="00DB0013" w:rsidRDefault="00000000">
            <w:pPr>
              <w:pStyle w:val="TI-4"/>
              <w:spacing w:before="0" w:after="0" w:line="240" w:lineRule="auto"/>
              <w:jc w:val="center"/>
              <w:rPr>
                <w:rFonts w:cs="Arial"/>
                <w:sz w:val="21"/>
                <w:szCs w:val="21"/>
              </w:rPr>
            </w:pPr>
            <w:r>
              <w:rPr>
                <w:rFonts w:cs="Arial"/>
                <w:sz w:val="21"/>
                <w:szCs w:val="21"/>
              </w:rPr>
              <w:t>SET</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422A0"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14917" w14:textId="77777777" w:rsidR="00DB0013" w:rsidRDefault="00DB0013">
            <w:pPr>
              <w:pStyle w:val="TI-4"/>
              <w:spacing w:before="0" w:after="0" w:line="240" w:lineRule="auto"/>
              <w:jc w:val="left"/>
              <w:rPr>
                <w:rFonts w:cs="Arial"/>
                <w:sz w:val="21"/>
                <w:szCs w:val="21"/>
              </w:rPr>
            </w:pPr>
          </w:p>
        </w:tc>
      </w:tr>
      <w:tr w:rsidR="00DB0013" w14:paraId="615DF665" w14:textId="77777777">
        <w:trPr>
          <w:trHeight w:val="65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2E9B1A" w14:textId="77777777" w:rsidR="00DB0013" w:rsidRDefault="00000000">
            <w:pPr>
              <w:pStyle w:val="TI-4"/>
              <w:spacing w:before="0" w:after="0" w:line="240" w:lineRule="auto"/>
              <w:rPr>
                <w:rFonts w:cs="Arial"/>
                <w:sz w:val="21"/>
                <w:szCs w:val="21"/>
              </w:rPr>
            </w:pPr>
            <w:r>
              <w:rPr>
                <w:rFonts w:cs="Arial"/>
                <w:sz w:val="21"/>
                <w:szCs w:val="21"/>
              </w:rPr>
              <w:t>17</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0ECB8" w14:textId="77777777" w:rsidR="00DB0013" w:rsidRDefault="00000000">
            <w:pPr>
              <w:widowControl/>
              <w:spacing w:beforeLines="0" w:before="0" w:afterLines="0" w:after="0"/>
              <w:jc w:val="left"/>
              <w:rPr>
                <w:rFonts w:cs="Arial"/>
              </w:rPr>
            </w:pPr>
            <w:r>
              <w:rPr>
                <w:rFonts w:eastAsia="宋体" w:cs="Arial"/>
                <w:color w:val="000000"/>
                <w:kern w:val="0"/>
                <w:szCs w:val="21"/>
                <w:lang w:bidi="ar"/>
              </w:rPr>
              <w:t>Auxiliary materials</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61222" w14:textId="77777777" w:rsidR="00DB0013" w:rsidRDefault="00000000">
            <w:pPr>
              <w:pStyle w:val="TI-4"/>
              <w:spacing w:before="0" w:after="0" w:line="240" w:lineRule="auto"/>
              <w:jc w:val="left"/>
              <w:rPr>
                <w:rFonts w:cs="Arial"/>
                <w:sz w:val="21"/>
                <w:szCs w:val="21"/>
              </w:rPr>
            </w:pPr>
            <w:r>
              <w:rPr>
                <w:rFonts w:cs="Arial"/>
                <w:sz w:val="21"/>
                <w:szCs w:val="21"/>
              </w:rPr>
              <w:t>/</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25A2D" w14:textId="77777777" w:rsidR="00DB0013" w:rsidRDefault="00000000">
            <w:pPr>
              <w:pStyle w:val="TI-4"/>
              <w:spacing w:before="0" w:after="0" w:line="240" w:lineRule="auto"/>
              <w:jc w:val="center"/>
              <w:rPr>
                <w:rFonts w:cs="Arial"/>
                <w:sz w:val="21"/>
                <w:szCs w:val="21"/>
              </w:rPr>
            </w:pPr>
            <w:r>
              <w:rPr>
                <w:rFonts w:cs="Arial"/>
                <w:sz w:val="21"/>
                <w:szCs w:val="21"/>
              </w:rPr>
              <w:t>/</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A3030" w14:textId="77777777" w:rsidR="00DB0013" w:rsidRDefault="00000000">
            <w:pPr>
              <w:pStyle w:val="TI-4"/>
              <w:spacing w:before="0" w:after="0" w:line="240" w:lineRule="auto"/>
              <w:jc w:val="center"/>
              <w:rPr>
                <w:rFonts w:cs="Arial"/>
                <w:sz w:val="21"/>
                <w:szCs w:val="21"/>
              </w:rPr>
            </w:pPr>
            <w:r>
              <w:rPr>
                <w:rFonts w:cs="Arial"/>
                <w:sz w:val="21"/>
                <w:szCs w:val="21"/>
              </w:rPr>
              <w:t>SET</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77D7E" w14:textId="77777777" w:rsidR="00DB0013"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35F0A6" w14:textId="77777777" w:rsidR="00DB0013" w:rsidRDefault="00DB0013">
            <w:pPr>
              <w:pStyle w:val="TI-4"/>
              <w:spacing w:before="0" w:after="0" w:line="240" w:lineRule="auto"/>
              <w:rPr>
                <w:rFonts w:cs="Arial"/>
                <w:sz w:val="21"/>
                <w:szCs w:val="21"/>
              </w:rPr>
            </w:pPr>
          </w:p>
        </w:tc>
      </w:tr>
    </w:tbl>
    <w:p w14:paraId="6CC25A01" w14:textId="77777777" w:rsidR="00DB0013" w:rsidRDefault="00000000">
      <w:pPr>
        <w:pStyle w:val="LY-2"/>
        <w:numPr>
          <w:ilvl w:val="1"/>
          <w:numId w:val="3"/>
        </w:numPr>
      </w:pPr>
      <w:bookmarkStart w:id="374" w:name="_Toc4467"/>
      <w:bookmarkStart w:id="375" w:name="_Toc212581418"/>
      <w:bookmarkStart w:id="376" w:name="_Toc23769"/>
      <w:bookmarkStart w:id="377" w:name="_Toc227947353"/>
      <w:bookmarkStart w:id="378" w:name="_Toc25955"/>
      <w:r>
        <w:t>Auxiliary Power</w:t>
      </w:r>
      <w:bookmarkEnd w:id="374"/>
      <w:bookmarkEnd w:id="375"/>
      <w:bookmarkEnd w:id="376"/>
      <w:bookmarkEnd w:id="377"/>
      <w:bookmarkEnd w:id="378"/>
    </w:p>
    <w:p w14:paraId="7703C5FB" w14:textId="77777777" w:rsidR="00DB0013" w:rsidRDefault="00000000">
      <w:pPr>
        <w:pStyle w:val="TI-4"/>
        <w:rPr>
          <w:rFonts w:cs="Arial"/>
        </w:rPr>
      </w:pPr>
      <w:r>
        <w:rPr>
          <w:rFonts w:cs="Arial"/>
        </w:rPr>
        <w:t xml:space="preserve">The </w:t>
      </w:r>
      <w:r>
        <w:rPr>
          <w:rFonts w:cs="Arial" w:hint="eastAsia"/>
        </w:rPr>
        <w:t>Battery container</w:t>
      </w:r>
      <w:r>
        <w:rPr>
          <w:rFonts w:cs="Arial"/>
        </w:rPr>
        <w:t xml:space="preserve"> relies on an external power supply</w:t>
      </w:r>
      <w:r>
        <w:rPr>
          <w:rFonts w:cs="Arial" w:hint="eastAsia"/>
        </w:rPr>
        <w:t xml:space="preserve"> (from auxiliary </w:t>
      </w:r>
      <w:r>
        <w:rPr>
          <w:rFonts w:cs="Arial"/>
        </w:rPr>
        <w:t>transformer</w:t>
      </w:r>
      <w:r>
        <w:rPr>
          <w:rFonts w:cs="Arial" w:hint="eastAsia"/>
        </w:rPr>
        <w:t xml:space="preserve"> in MV skid in this case).</w:t>
      </w:r>
      <w:r>
        <w:rPr>
          <w:rFonts w:cs="Arial"/>
        </w:rPr>
        <w:t xml:space="preserve"> The specific</w:t>
      </w:r>
      <w:r>
        <w:rPr>
          <w:rFonts w:cs="Arial" w:hint="eastAsia"/>
        </w:rPr>
        <w:t xml:space="preserve"> </w:t>
      </w:r>
      <w:r>
        <w:rPr>
          <w:rFonts w:cs="Arial"/>
        </w:rPr>
        <w:t>parameters are as follows:</w:t>
      </w:r>
    </w:p>
    <w:tbl>
      <w:tblPr>
        <w:tblW w:w="10151" w:type="dxa"/>
        <w:jc w:val="center"/>
        <w:tblLayout w:type="fixed"/>
        <w:tblLook w:val="04A0" w:firstRow="1" w:lastRow="0" w:firstColumn="1" w:lastColumn="0" w:noHBand="0" w:noVBand="1"/>
      </w:tblPr>
      <w:tblGrid>
        <w:gridCol w:w="2487"/>
        <w:gridCol w:w="2760"/>
        <w:gridCol w:w="3092"/>
        <w:gridCol w:w="1812"/>
      </w:tblGrid>
      <w:tr w:rsidR="00DB0013" w14:paraId="0D6AF261" w14:textId="77777777">
        <w:trPr>
          <w:trHeight w:val="296"/>
          <w:jc w:val="center"/>
        </w:trPr>
        <w:tc>
          <w:tcPr>
            <w:tcW w:w="2487" w:type="dxa"/>
            <w:tcBorders>
              <w:top w:val="single" w:sz="4" w:space="0" w:color="000000"/>
              <w:left w:val="single" w:sz="4" w:space="0" w:color="000000"/>
              <w:bottom w:val="single" w:sz="4" w:space="0" w:color="000000"/>
              <w:right w:val="single" w:sz="4" w:space="0" w:color="000000"/>
            </w:tcBorders>
            <w:noWrap/>
            <w:vAlign w:val="center"/>
          </w:tcPr>
          <w:p w14:paraId="66CF247E" w14:textId="77777777" w:rsidR="00DB0013"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Supply Type</w:t>
            </w:r>
          </w:p>
        </w:tc>
        <w:tc>
          <w:tcPr>
            <w:tcW w:w="2760" w:type="dxa"/>
            <w:tcBorders>
              <w:top w:val="single" w:sz="4" w:space="0" w:color="000000"/>
              <w:left w:val="single" w:sz="4" w:space="0" w:color="000000"/>
              <w:bottom w:val="single" w:sz="4" w:space="0" w:color="000000"/>
              <w:right w:val="single" w:sz="4" w:space="0" w:color="000000"/>
            </w:tcBorders>
            <w:noWrap/>
            <w:vAlign w:val="center"/>
          </w:tcPr>
          <w:p w14:paraId="33B7EEC9" w14:textId="77777777" w:rsidR="00DB0013"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 xml:space="preserve">Power Supply </w:t>
            </w:r>
          </w:p>
        </w:tc>
        <w:tc>
          <w:tcPr>
            <w:tcW w:w="3092" w:type="dxa"/>
            <w:tcBorders>
              <w:top w:val="single" w:sz="4" w:space="0" w:color="000000"/>
              <w:left w:val="single" w:sz="4" w:space="0" w:color="000000"/>
              <w:bottom w:val="single" w:sz="4" w:space="0" w:color="000000"/>
              <w:right w:val="single" w:sz="4" w:space="0" w:color="000000"/>
            </w:tcBorders>
            <w:noWrap/>
            <w:vAlign w:val="center"/>
          </w:tcPr>
          <w:p w14:paraId="325055E9" w14:textId="77777777" w:rsidR="00DB0013"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Voltage Level</w:t>
            </w:r>
          </w:p>
        </w:tc>
        <w:tc>
          <w:tcPr>
            <w:tcW w:w="1812" w:type="dxa"/>
            <w:tcBorders>
              <w:top w:val="single" w:sz="4" w:space="0" w:color="000000"/>
              <w:left w:val="single" w:sz="4" w:space="0" w:color="000000"/>
              <w:bottom w:val="single" w:sz="4" w:space="0" w:color="000000"/>
              <w:right w:val="single" w:sz="4" w:space="0" w:color="000000"/>
            </w:tcBorders>
            <w:noWrap/>
            <w:vAlign w:val="center"/>
          </w:tcPr>
          <w:p w14:paraId="4EFC8AA9" w14:textId="77777777" w:rsidR="00DB0013"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Frequency</w:t>
            </w:r>
          </w:p>
        </w:tc>
      </w:tr>
      <w:tr w:rsidR="00DB0013" w14:paraId="40C21BC9" w14:textId="77777777">
        <w:trPr>
          <w:trHeight w:val="396"/>
          <w:jc w:val="center"/>
        </w:trPr>
        <w:tc>
          <w:tcPr>
            <w:tcW w:w="2487" w:type="dxa"/>
            <w:vMerge w:val="restart"/>
            <w:tcBorders>
              <w:top w:val="single" w:sz="4" w:space="0" w:color="000000"/>
              <w:left w:val="single" w:sz="4" w:space="0" w:color="000000"/>
              <w:bottom w:val="single" w:sz="4" w:space="0" w:color="000000"/>
              <w:right w:val="single" w:sz="4" w:space="0" w:color="000000"/>
            </w:tcBorders>
            <w:vAlign w:val="center"/>
          </w:tcPr>
          <w:p w14:paraId="5AE12E6E"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External Auxiliary Power Supply</w:t>
            </w:r>
          </w:p>
        </w:tc>
        <w:tc>
          <w:tcPr>
            <w:tcW w:w="2760" w:type="dxa"/>
            <w:tcBorders>
              <w:top w:val="single" w:sz="4" w:space="0" w:color="000000"/>
              <w:left w:val="single" w:sz="4" w:space="0" w:color="000000"/>
              <w:bottom w:val="single" w:sz="4" w:space="0" w:color="000000"/>
              <w:right w:val="single" w:sz="4" w:space="0" w:color="000000"/>
            </w:tcBorders>
            <w:noWrap/>
            <w:vAlign w:val="center"/>
          </w:tcPr>
          <w:p w14:paraId="0BBF1ED6"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hint="eastAsia"/>
                <w:color w:val="000000"/>
                <w:kern w:val="0"/>
                <w:szCs w:val="21"/>
                <w:lang w:bidi="ar"/>
              </w:rPr>
              <w:t>48</w:t>
            </w:r>
            <w:r>
              <w:rPr>
                <w:rFonts w:eastAsia="微软雅黑" w:cs="Arial"/>
                <w:color w:val="000000"/>
                <w:kern w:val="0"/>
                <w:szCs w:val="21"/>
                <w:lang w:bidi="ar"/>
              </w:rPr>
              <w:t>kVA</w:t>
            </w:r>
          </w:p>
        </w:tc>
        <w:tc>
          <w:tcPr>
            <w:tcW w:w="3092" w:type="dxa"/>
            <w:tcBorders>
              <w:top w:val="single" w:sz="4" w:space="0" w:color="000000"/>
              <w:left w:val="single" w:sz="4" w:space="0" w:color="000000"/>
              <w:bottom w:val="single" w:sz="4" w:space="0" w:color="000000"/>
              <w:right w:val="single" w:sz="4" w:space="0" w:color="000000"/>
            </w:tcBorders>
            <w:noWrap/>
            <w:vAlign w:val="center"/>
          </w:tcPr>
          <w:p w14:paraId="3E0EA84C"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AC</w:t>
            </w:r>
            <w:r>
              <w:rPr>
                <w:rFonts w:eastAsia="微软雅黑" w:cs="Arial" w:hint="eastAsia"/>
                <w:color w:val="000000"/>
                <w:kern w:val="0"/>
                <w:szCs w:val="21"/>
                <w:lang w:bidi="ar"/>
              </w:rPr>
              <w:t>380</w:t>
            </w:r>
            <w:r>
              <w:rPr>
                <w:rFonts w:eastAsia="微软雅黑" w:cs="Arial"/>
                <w:color w:val="000000"/>
                <w:kern w:val="0"/>
                <w:szCs w:val="21"/>
                <w:lang w:bidi="ar"/>
              </w:rPr>
              <w:t xml:space="preserve">V A/B/C/N/PE </w:t>
            </w:r>
          </w:p>
        </w:tc>
        <w:tc>
          <w:tcPr>
            <w:tcW w:w="1812" w:type="dxa"/>
            <w:tcBorders>
              <w:top w:val="single" w:sz="4" w:space="0" w:color="000000"/>
              <w:left w:val="single" w:sz="4" w:space="0" w:color="000000"/>
              <w:bottom w:val="single" w:sz="4" w:space="0" w:color="000000"/>
              <w:right w:val="single" w:sz="4" w:space="0" w:color="000000"/>
            </w:tcBorders>
            <w:noWrap/>
            <w:vAlign w:val="center"/>
          </w:tcPr>
          <w:p w14:paraId="535B3A0F"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50Hz</w:t>
            </w:r>
          </w:p>
        </w:tc>
      </w:tr>
      <w:tr w:rsidR="00DB0013" w14:paraId="40434B63" w14:textId="77777777">
        <w:trPr>
          <w:trHeight w:val="396"/>
          <w:jc w:val="center"/>
        </w:trPr>
        <w:tc>
          <w:tcPr>
            <w:tcW w:w="2487" w:type="dxa"/>
            <w:vMerge/>
            <w:tcBorders>
              <w:top w:val="single" w:sz="4" w:space="0" w:color="000000"/>
              <w:left w:val="single" w:sz="4" w:space="0" w:color="000000"/>
              <w:bottom w:val="single" w:sz="4" w:space="0" w:color="000000"/>
              <w:right w:val="single" w:sz="4" w:space="0" w:color="000000"/>
            </w:tcBorders>
            <w:vAlign w:val="center"/>
          </w:tcPr>
          <w:p w14:paraId="71B0D019" w14:textId="77777777" w:rsidR="00DB0013" w:rsidRDefault="00DB0013">
            <w:pPr>
              <w:spacing w:beforeLines="0" w:before="0" w:afterLines="0" w:after="0"/>
              <w:jc w:val="center"/>
              <w:rPr>
                <w:rFonts w:eastAsia="微软雅黑" w:cs="Arial"/>
                <w:color w:val="000000"/>
                <w:szCs w:val="21"/>
              </w:rPr>
            </w:pPr>
          </w:p>
        </w:tc>
        <w:tc>
          <w:tcPr>
            <w:tcW w:w="2760" w:type="dxa"/>
            <w:tcBorders>
              <w:top w:val="single" w:sz="4" w:space="0" w:color="000000"/>
              <w:left w:val="single" w:sz="4" w:space="0" w:color="000000"/>
              <w:bottom w:val="single" w:sz="4" w:space="0" w:color="000000"/>
              <w:right w:val="single" w:sz="4" w:space="0" w:color="000000"/>
            </w:tcBorders>
            <w:noWrap/>
            <w:vAlign w:val="center"/>
          </w:tcPr>
          <w:p w14:paraId="272C465F"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hint="eastAsia"/>
                <w:color w:val="000000"/>
                <w:kern w:val="0"/>
                <w:szCs w:val="21"/>
                <w:lang w:bidi="ar"/>
              </w:rPr>
              <w:t>1</w:t>
            </w:r>
            <w:r>
              <w:rPr>
                <w:rFonts w:eastAsia="微软雅黑" w:cs="Arial"/>
                <w:color w:val="000000"/>
                <w:kern w:val="0"/>
                <w:szCs w:val="21"/>
                <w:lang w:bidi="ar"/>
              </w:rPr>
              <w:t>kVA</w:t>
            </w:r>
          </w:p>
        </w:tc>
        <w:tc>
          <w:tcPr>
            <w:tcW w:w="3092" w:type="dxa"/>
            <w:tcBorders>
              <w:top w:val="single" w:sz="4" w:space="0" w:color="000000"/>
              <w:left w:val="single" w:sz="4" w:space="0" w:color="000000"/>
              <w:bottom w:val="single" w:sz="4" w:space="0" w:color="000000"/>
              <w:right w:val="single" w:sz="4" w:space="0" w:color="000000"/>
            </w:tcBorders>
            <w:vAlign w:val="center"/>
          </w:tcPr>
          <w:p w14:paraId="68946494"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AC2</w:t>
            </w:r>
            <w:r>
              <w:rPr>
                <w:rFonts w:eastAsia="微软雅黑" w:cs="Arial" w:hint="eastAsia"/>
                <w:color w:val="000000"/>
                <w:kern w:val="0"/>
                <w:szCs w:val="21"/>
                <w:lang w:bidi="ar"/>
              </w:rPr>
              <w:t>2</w:t>
            </w:r>
            <w:r>
              <w:rPr>
                <w:rFonts w:eastAsia="微软雅黑" w:cs="Arial"/>
                <w:color w:val="000000"/>
                <w:kern w:val="0"/>
                <w:szCs w:val="21"/>
                <w:lang w:bidi="ar"/>
              </w:rPr>
              <w:t>0V L\N\PE</w:t>
            </w:r>
          </w:p>
        </w:tc>
        <w:tc>
          <w:tcPr>
            <w:tcW w:w="1812" w:type="dxa"/>
            <w:tcBorders>
              <w:top w:val="single" w:sz="4" w:space="0" w:color="000000"/>
              <w:left w:val="single" w:sz="4" w:space="0" w:color="000000"/>
              <w:bottom w:val="single" w:sz="4" w:space="0" w:color="000000"/>
              <w:right w:val="single" w:sz="4" w:space="0" w:color="000000"/>
            </w:tcBorders>
            <w:noWrap/>
            <w:vAlign w:val="center"/>
          </w:tcPr>
          <w:p w14:paraId="1FE37934" w14:textId="77777777" w:rsidR="00DB0013"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50Hz</w:t>
            </w:r>
          </w:p>
        </w:tc>
      </w:tr>
    </w:tbl>
    <w:p w14:paraId="70AFDDB8" w14:textId="77777777" w:rsidR="00DB0013" w:rsidRDefault="00000000">
      <w:pPr>
        <w:pStyle w:val="LY-2"/>
        <w:numPr>
          <w:ilvl w:val="1"/>
          <w:numId w:val="3"/>
        </w:numPr>
      </w:pPr>
      <w:bookmarkStart w:id="379" w:name="_Toc227947354"/>
      <w:bookmarkStart w:id="380" w:name="_Toc27618"/>
      <w:bookmarkStart w:id="381" w:name="_Toc9282"/>
      <w:bookmarkStart w:id="382" w:name="_Toc212581419"/>
      <w:bookmarkStart w:id="383" w:name="_Toc277"/>
      <w:r>
        <w:t>PCS&amp;MV Skid</w:t>
      </w:r>
      <w:bookmarkEnd w:id="379"/>
      <w:bookmarkEnd w:id="380"/>
      <w:bookmarkEnd w:id="381"/>
      <w:bookmarkEnd w:id="382"/>
      <w:bookmarkEnd w:id="383"/>
    </w:p>
    <w:p w14:paraId="25D9C3FF" w14:textId="0BEA718B" w:rsidR="00DB0013" w:rsidRDefault="00000000">
      <w:pPr>
        <w:pStyle w:val="TI-4"/>
        <w:jc w:val="center"/>
      </w:pPr>
      <w:r>
        <w:rPr>
          <w:noProof/>
        </w:rPr>
        <w:lastRenderedPageBreak/>
        <w:drawing>
          <wp:inline distT="0" distB="0" distL="0" distR="0" wp14:anchorId="0FB7849E" wp14:editId="0E67491D">
            <wp:extent cx="5512435" cy="1725930"/>
            <wp:effectExtent l="0" t="0" r="1206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5514012" cy="1726549"/>
                    </a:xfrm>
                    <a:prstGeom prst="rect">
                      <a:avLst/>
                    </a:prstGeom>
                  </pic:spPr>
                </pic:pic>
              </a:graphicData>
            </a:graphic>
          </wp:inline>
        </w:drawing>
      </w:r>
    </w:p>
    <w:p w14:paraId="2E40D3B2" w14:textId="77777777" w:rsidR="00DB0013" w:rsidRDefault="00000000">
      <w:pPr>
        <w:pStyle w:val="TI-7"/>
        <w:ind w:left="0"/>
        <w:rPr>
          <w:rFonts w:cs="Arial"/>
        </w:rPr>
      </w:pPr>
      <w:bookmarkStart w:id="384" w:name="_Toc212581401"/>
      <w:bookmarkStart w:id="385" w:name="_Toc15664"/>
      <w:bookmarkStart w:id="386" w:name="_Toc11010"/>
      <w:bookmarkStart w:id="387" w:name="_Toc244"/>
      <w:bookmarkStart w:id="388" w:name="_Toc1007"/>
      <w:bookmarkStart w:id="389" w:name="_Toc17657"/>
      <w:bookmarkStart w:id="390" w:name="_Toc23837"/>
      <w:bookmarkStart w:id="391" w:name="_Toc21729"/>
      <w:bookmarkStart w:id="392" w:name="_Toc786"/>
      <w:bookmarkStart w:id="393" w:name="_Toc227947337"/>
      <w:bookmarkStart w:id="394" w:name="_Toc18586"/>
      <w:bookmarkStart w:id="395" w:name="_Toc25323"/>
      <w:r>
        <w:rPr>
          <w:rFonts w:cs="Arial"/>
        </w:rPr>
        <w:t>Appearance of PCS</w:t>
      </w:r>
      <w:r>
        <w:rPr>
          <w:rFonts w:cs="Arial" w:hint="eastAsia"/>
        </w:rPr>
        <w:t>&amp;MV Skid</w:t>
      </w:r>
      <w:r>
        <w:rPr>
          <w:rFonts w:cs="Arial"/>
        </w:rPr>
        <w:t xml:space="preserve"> (Reference)</w:t>
      </w:r>
      <w:bookmarkEnd w:id="384"/>
      <w:bookmarkEnd w:id="385"/>
      <w:bookmarkEnd w:id="386"/>
      <w:bookmarkEnd w:id="387"/>
      <w:bookmarkEnd w:id="388"/>
      <w:bookmarkEnd w:id="389"/>
      <w:bookmarkEnd w:id="390"/>
      <w:bookmarkEnd w:id="391"/>
      <w:bookmarkEnd w:id="392"/>
      <w:bookmarkEnd w:id="393"/>
      <w:bookmarkEnd w:id="394"/>
      <w:bookmarkEnd w:id="395"/>
    </w:p>
    <w:p w14:paraId="46D545E2" w14:textId="77777777" w:rsidR="00DB0013" w:rsidRDefault="00000000">
      <w:pPr>
        <w:pStyle w:val="LY-3"/>
        <w:numPr>
          <w:ilvl w:val="2"/>
          <w:numId w:val="10"/>
        </w:numPr>
      </w:pPr>
      <w:bookmarkStart w:id="396" w:name="_Toc18216"/>
      <w:bookmarkStart w:id="397" w:name="_Toc212581421"/>
      <w:bookmarkStart w:id="398" w:name="_Toc3510"/>
      <w:bookmarkStart w:id="399" w:name="_Toc227947355"/>
      <w:bookmarkStart w:id="400" w:name="_Toc26003"/>
      <w:r>
        <w:rPr>
          <w:rFonts w:hint="eastAsia"/>
        </w:rPr>
        <w:t>P</w:t>
      </w:r>
      <w:r>
        <w:t>roduct Specification</w:t>
      </w:r>
      <w:bookmarkEnd w:id="396"/>
      <w:bookmarkEnd w:id="397"/>
      <w:bookmarkEnd w:id="398"/>
      <w:bookmarkEnd w:id="399"/>
      <w:bookmarkEnd w:id="400"/>
    </w:p>
    <w:p w14:paraId="7EE6D9A5" w14:textId="77777777" w:rsidR="00DB0013" w:rsidRDefault="00000000">
      <w:pPr>
        <w:pStyle w:val="TI-8"/>
      </w:pPr>
      <w:bookmarkStart w:id="401" w:name="_Toc212581392"/>
      <w:bookmarkStart w:id="402" w:name="_Toc24957"/>
      <w:bookmarkStart w:id="403" w:name="_Toc227947328"/>
      <w:bookmarkStart w:id="404" w:name="_Toc28670"/>
      <w:bookmarkStart w:id="405" w:name="_Toc27482"/>
      <w:bookmarkStart w:id="406" w:name="_Toc25870"/>
      <w:r>
        <w:t>Technical Parameters of PCS</w:t>
      </w:r>
      <w:r>
        <w:rPr>
          <w:rFonts w:hint="eastAsia"/>
        </w:rPr>
        <w:t>&amp;MV</w:t>
      </w:r>
      <w:r>
        <w:t xml:space="preserve"> </w:t>
      </w:r>
      <w:r>
        <w:rPr>
          <w:rFonts w:hint="eastAsia"/>
        </w:rPr>
        <w:t>Skid</w:t>
      </w:r>
      <w:bookmarkEnd w:id="401"/>
      <w:bookmarkEnd w:id="402"/>
      <w:bookmarkEnd w:id="403"/>
      <w:bookmarkEnd w:id="404"/>
      <w:bookmarkEnd w:id="405"/>
      <w:bookmarkEnd w:id="406"/>
    </w:p>
    <w:tbl>
      <w:tblPr>
        <w:tblW w:w="4940" w:type="pct"/>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4911"/>
      </w:tblGrid>
      <w:tr w:rsidR="00DB0013" w14:paraId="0B877CCB" w14:textId="77777777">
        <w:trPr>
          <w:trHeight w:val="482"/>
        </w:trPr>
        <w:tc>
          <w:tcPr>
            <w:tcW w:w="5000" w:type="pct"/>
            <w:gridSpan w:val="2"/>
            <w:noWrap/>
            <w:vAlign w:val="center"/>
          </w:tcPr>
          <w:p w14:paraId="79389A61" w14:textId="77777777" w:rsidR="00DB0013" w:rsidRDefault="00000000">
            <w:pPr>
              <w:pStyle w:val="TI-4"/>
              <w:spacing w:before="0" w:after="0" w:line="240" w:lineRule="auto"/>
              <w:jc w:val="center"/>
              <w:rPr>
                <w:rFonts w:cs="Arial"/>
                <w:sz w:val="21"/>
                <w:szCs w:val="21"/>
              </w:rPr>
            </w:pPr>
            <w:r>
              <w:rPr>
                <w:rFonts w:cs="Arial"/>
                <w:b/>
                <w:bCs/>
                <w:sz w:val="21"/>
                <w:szCs w:val="21"/>
              </w:rPr>
              <w:t>Technical Specification</w:t>
            </w:r>
          </w:p>
        </w:tc>
      </w:tr>
      <w:tr w:rsidR="00DB0013" w14:paraId="1C09FA5A" w14:textId="77777777">
        <w:trPr>
          <w:trHeight w:val="483"/>
        </w:trPr>
        <w:tc>
          <w:tcPr>
            <w:tcW w:w="2257" w:type="pct"/>
            <w:shd w:val="clear" w:color="auto" w:fill="FFFFFF"/>
            <w:vAlign w:val="center"/>
          </w:tcPr>
          <w:p w14:paraId="67CB2D78" w14:textId="77777777" w:rsidR="00DB0013" w:rsidRDefault="00000000">
            <w:pPr>
              <w:pStyle w:val="TI-4"/>
              <w:spacing w:before="0" w:after="0" w:line="240" w:lineRule="auto"/>
              <w:jc w:val="center"/>
              <w:rPr>
                <w:rFonts w:cs="Arial"/>
                <w:b/>
                <w:bCs/>
                <w:sz w:val="21"/>
                <w:szCs w:val="21"/>
              </w:rPr>
            </w:pPr>
            <w:r>
              <w:rPr>
                <w:rFonts w:cs="Arial"/>
                <w:b/>
                <w:bCs/>
                <w:sz w:val="21"/>
                <w:szCs w:val="21"/>
              </w:rPr>
              <w:t>Items</w:t>
            </w:r>
          </w:p>
        </w:tc>
        <w:tc>
          <w:tcPr>
            <w:tcW w:w="2743" w:type="pct"/>
            <w:shd w:val="clear" w:color="auto" w:fill="FFFFFF"/>
            <w:vAlign w:val="center"/>
          </w:tcPr>
          <w:p w14:paraId="789C377F" w14:textId="32FAA2D3" w:rsidR="00DB0013" w:rsidRDefault="00000000">
            <w:pPr>
              <w:pStyle w:val="TI-4"/>
              <w:spacing w:before="0" w:after="0" w:line="240" w:lineRule="auto"/>
              <w:jc w:val="center"/>
              <w:rPr>
                <w:rFonts w:cs="Arial"/>
                <w:b/>
                <w:bCs/>
                <w:sz w:val="21"/>
                <w:szCs w:val="21"/>
              </w:rPr>
            </w:pPr>
            <w:r>
              <w:rPr>
                <w:rFonts w:cs="Arial"/>
                <w:b/>
                <w:bCs/>
                <w:sz w:val="21"/>
                <w:szCs w:val="21"/>
              </w:rPr>
              <w:t>BCS</w:t>
            </w:r>
            <w:r>
              <w:rPr>
                <w:rFonts w:cs="Arial" w:hint="eastAsia"/>
                <w:b/>
                <w:bCs/>
                <w:sz w:val="21"/>
                <w:szCs w:val="21"/>
              </w:rPr>
              <w:t>5000</w:t>
            </w:r>
            <w:r>
              <w:rPr>
                <w:rFonts w:cs="Arial"/>
                <w:b/>
                <w:bCs/>
                <w:sz w:val="21"/>
                <w:szCs w:val="21"/>
              </w:rPr>
              <w:t>K-C-HUD/T</w:t>
            </w:r>
            <w:r>
              <w:rPr>
                <w:rFonts w:cs="Arial" w:hint="eastAsia"/>
                <w:b/>
                <w:bCs/>
                <w:sz w:val="21"/>
                <w:szCs w:val="21"/>
              </w:rPr>
              <w:t>4</w:t>
            </w:r>
          </w:p>
        </w:tc>
      </w:tr>
      <w:tr w:rsidR="00DB0013" w14:paraId="3E12A42D" w14:textId="77777777">
        <w:trPr>
          <w:trHeight w:val="482"/>
        </w:trPr>
        <w:tc>
          <w:tcPr>
            <w:tcW w:w="5000" w:type="pct"/>
            <w:gridSpan w:val="2"/>
            <w:shd w:val="clear" w:color="auto" w:fill="FFFFFF"/>
            <w:vAlign w:val="center"/>
          </w:tcPr>
          <w:p w14:paraId="45D601DF" w14:textId="77777777" w:rsidR="00DB0013" w:rsidRDefault="00000000">
            <w:pPr>
              <w:pStyle w:val="TI-4"/>
              <w:spacing w:before="0" w:after="0" w:line="240" w:lineRule="auto"/>
              <w:jc w:val="center"/>
              <w:rPr>
                <w:rFonts w:cs="Arial"/>
                <w:sz w:val="21"/>
                <w:szCs w:val="21"/>
              </w:rPr>
            </w:pPr>
            <w:r>
              <w:rPr>
                <w:rFonts w:cs="Arial"/>
                <w:b/>
                <w:bCs/>
                <w:sz w:val="21"/>
                <w:szCs w:val="21"/>
              </w:rPr>
              <w:t>DC input</w:t>
            </w:r>
          </w:p>
        </w:tc>
      </w:tr>
      <w:tr w:rsidR="00DB0013" w14:paraId="1FE86B25" w14:textId="77777777">
        <w:trPr>
          <w:trHeight w:val="482"/>
        </w:trPr>
        <w:tc>
          <w:tcPr>
            <w:tcW w:w="2257" w:type="pct"/>
            <w:shd w:val="clear" w:color="auto" w:fill="FFFFFF"/>
            <w:vAlign w:val="center"/>
          </w:tcPr>
          <w:p w14:paraId="6C3115DB" w14:textId="77777777" w:rsidR="00DB0013" w:rsidRDefault="00000000">
            <w:pPr>
              <w:pStyle w:val="TI-4"/>
              <w:spacing w:before="0" w:after="0" w:line="240" w:lineRule="auto"/>
              <w:jc w:val="left"/>
              <w:rPr>
                <w:rFonts w:cs="Arial"/>
                <w:sz w:val="21"/>
                <w:szCs w:val="21"/>
              </w:rPr>
            </w:pPr>
            <w:r>
              <w:rPr>
                <w:rFonts w:cs="Arial"/>
                <w:sz w:val="21"/>
                <w:szCs w:val="21"/>
              </w:rPr>
              <w:t>Max. DC voltage</w:t>
            </w:r>
          </w:p>
        </w:tc>
        <w:tc>
          <w:tcPr>
            <w:tcW w:w="2743" w:type="pct"/>
            <w:shd w:val="clear" w:color="auto" w:fill="FFFFFF"/>
            <w:vAlign w:val="center"/>
          </w:tcPr>
          <w:p w14:paraId="322065A6" w14:textId="77777777" w:rsidR="00DB0013" w:rsidRDefault="00000000">
            <w:pPr>
              <w:pStyle w:val="TI-4"/>
              <w:spacing w:before="0" w:after="0" w:line="240" w:lineRule="auto"/>
              <w:jc w:val="left"/>
              <w:rPr>
                <w:rFonts w:cs="Arial"/>
                <w:sz w:val="21"/>
                <w:szCs w:val="21"/>
              </w:rPr>
            </w:pPr>
            <w:r>
              <w:rPr>
                <w:rFonts w:cs="Arial"/>
                <w:sz w:val="21"/>
                <w:szCs w:val="21"/>
              </w:rPr>
              <w:t>1500Vdc</w:t>
            </w:r>
          </w:p>
        </w:tc>
      </w:tr>
      <w:tr w:rsidR="00DB0013" w14:paraId="14EB3B53" w14:textId="77777777">
        <w:trPr>
          <w:trHeight w:val="482"/>
        </w:trPr>
        <w:tc>
          <w:tcPr>
            <w:tcW w:w="2257" w:type="pct"/>
            <w:shd w:val="clear" w:color="auto" w:fill="FFFFFF"/>
            <w:vAlign w:val="center"/>
          </w:tcPr>
          <w:p w14:paraId="32633C1D" w14:textId="77777777" w:rsidR="00DB0013" w:rsidRDefault="00000000">
            <w:pPr>
              <w:pStyle w:val="TI-4"/>
              <w:spacing w:before="0" w:after="0" w:line="240" w:lineRule="auto"/>
              <w:jc w:val="left"/>
              <w:rPr>
                <w:rFonts w:cs="Arial"/>
                <w:sz w:val="21"/>
                <w:szCs w:val="21"/>
              </w:rPr>
            </w:pPr>
            <w:r>
              <w:rPr>
                <w:rFonts w:cs="Arial"/>
                <w:sz w:val="21"/>
                <w:szCs w:val="21"/>
              </w:rPr>
              <w:t>DC voltage range</w:t>
            </w:r>
          </w:p>
        </w:tc>
        <w:tc>
          <w:tcPr>
            <w:tcW w:w="2743" w:type="pct"/>
            <w:shd w:val="clear" w:color="auto" w:fill="FFFFFF"/>
            <w:vAlign w:val="center"/>
          </w:tcPr>
          <w:p w14:paraId="2405FDED" w14:textId="77777777" w:rsidR="00DB0013" w:rsidRDefault="00000000">
            <w:pPr>
              <w:pStyle w:val="TI-4"/>
              <w:spacing w:before="0" w:after="0" w:line="240" w:lineRule="auto"/>
              <w:jc w:val="left"/>
              <w:rPr>
                <w:rFonts w:cs="Arial"/>
                <w:sz w:val="21"/>
                <w:szCs w:val="21"/>
              </w:rPr>
            </w:pPr>
            <w:r>
              <w:rPr>
                <w:rFonts w:cs="Arial"/>
                <w:sz w:val="21"/>
                <w:szCs w:val="21"/>
              </w:rPr>
              <w:t>1000-1500Vdc</w:t>
            </w:r>
          </w:p>
        </w:tc>
      </w:tr>
      <w:tr w:rsidR="00DB0013" w14:paraId="46CC8EDC" w14:textId="77777777">
        <w:trPr>
          <w:trHeight w:val="482"/>
        </w:trPr>
        <w:tc>
          <w:tcPr>
            <w:tcW w:w="2257" w:type="pct"/>
            <w:shd w:val="clear" w:color="auto" w:fill="FFFFFF"/>
            <w:vAlign w:val="center"/>
          </w:tcPr>
          <w:p w14:paraId="1F4FAAE8" w14:textId="77777777" w:rsidR="00DB0013" w:rsidRDefault="00000000">
            <w:pPr>
              <w:pStyle w:val="TI-4"/>
              <w:spacing w:before="0" w:after="0" w:line="240" w:lineRule="auto"/>
              <w:jc w:val="left"/>
              <w:rPr>
                <w:rFonts w:cs="Arial"/>
                <w:sz w:val="21"/>
                <w:szCs w:val="21"/>
              </w:rPr>
            </w:pPr>
            <w:r>
              <w:rPr>
                <w:rFonts w:cs="Arial"/>
                <w:sz w:val="21"/>
                <w:szCs w:val="21"/>
              </w:rPr>
              <w:t>Max. DC current</w:t>
            </w:r>
          </w:p>
        </w:tc>
        <w:tc>
          <w:tcPr>
            <w:tcW w:w="2743" w:type="pct"/>
            <w:shd w:val="clear" w:color="auto" w:fill="FFFFFF"/>
            <w:vAlign w:val="center"/>
          </w:tcPr>
          <w:p w14:paraId="4E5C5242" w14:textId="54454587" w:rsidR="00DB0013" w:rsidRDefault="00000000">
            <w:pPr>
              <w:pStyle w:val="TI-4"/>
              <w:spacing w:before="0" w:after="0" w:line="240" w:lineRule="auto"/>
              <w:jc w:val="left"/>
              <w:rPr>
                <w:rFonts w:cs="Arial"/>
                <w:sz w:val="21"/>
                <w:szCs w:val="21"/>
              </w:rPr>
            </w:pPr>
            <w:r>
              <w:rPr>
                <w:rFonts w:cs="Arial" w:hint="eastAsia"/>
                <w:sz w:val="21"/>
                <w:szCs w:val="21"/>
              </w:rPr>
              <w:t>1402</w:t>
            </w:r>
            <w:r>
              <w:rPr>
                <w:rFonts w:cs="Arial"/>
                <w:sz w:val="21"/>
                <w:szCs w:val="21"/>
              </w:rPr>
              <w:t>A*</w:t>
            </w:r>
            <w:r>
              <w:rPr>
                <w:rFonts w:cs="Arial" w:hint="eastAsia"/>
                <w:sz w:val="21"/>
                <w:szCs w:val="21"/>
              </w:rPr>
              <w:t>4</w:t>
            </w:r>
          </w:p>
        </w:tc>
      </w:tr>
      <w:tr w:rsidR="00DB0013" w14:paraId="758F9DBD" w14:textId="77777777">
        <w:trPr>
          <w:trHeight w:val="482"/>
        </w:trPr>
        <w:tc>
          <w:tcPr>
            <w:tcW w:w="2257" w:type="pct"/>
            <w:shd w:val="clear" w:color="auto" w:fill="FFFFFF"/>
            <w:vAlign w:val="center"/>
          </w:tcPr>
          <w:p w14:paraId="30916271" w14:textId="77777777" w:rsidR="00DB0013" w:rsidRDefault="00000000">
            <w:pPr>
              <w:pStyle w:val="TI-4"/>
              <w:spacing w:before="0" w:after="0" w:line="240" w:lineRule="auto"/>
              <w:jc w:val="left"/>
              <w:rPr>
                <w:rFonts w:cs="Arial"/>
                <w:sz w:val="21"/>
                <w:szCs w:val="21"/>
              </w:rPr>
            </w:pPr>
            <w:r>
              <w:rPr>
                <w:rFonts w:cs="Arial"/>
                <w:sz w:val="21"/>
                <w:szCs w:val="21"/>
              </w:rPr>
              <w:t>Soft start</w:t>
            </w:r>
          </w:p>
        </w:tc>
        <w:tc>
          <w:tcPr>
            <w:tcW w:w="2743" w:type="pct"/>
            <w:shd w:val="clear" w:color="auto" w:fill="FFFFFF"/>
            <w:vAlign w:val="center"/>
          </w:tcPr>
          <w:p w14:paraId="547A5EB1" w14:textId="77777777" w:rsidR="00DB0013" w:rsidRDefault="00000000">
            <w:pPr>
              <w:pStyle w:val="TI-4"/>
              <w:spacing w:before="0" w:after="0" w:line="240" w:lineRule="auto"/>
              <w:jc w:val="left"/>
              <w:rPr>
                <w:rFonts w:cs="Arial"/>
                <w:sz w:val="21"/>
                <w:szCs w:val="21"/>
              </w:rPr>
            </w:pPr>
            <w:r>
              <w:rPr>
                <w:rFonts w:cs="Arial"/>
                <w:sz w:val="21"/>
                <w:szCs w:val="21"/>
              </w:rPr>
              <w:t>Yes</w:t>
            </w:r>
          </w:p>
        </w:tc>
      </w:tr>
      <w:tr w:rsidR="00DB0013" w14:paraId="130DBEC7" w14:textId="77777777">
        <w:trPr>
          <w:trHeight w:val="482"/>
        </w:trPr>
        <w:tc>
          <w:tcPr>
            <w:tcW w:w="5000" w:type="pct"/>
            <w:gridSpan w:val="2"/>
            <w:shd w:val="clear" w:color="auto" w:fill="FFFFFF"/>
            <w:vAlign w:val="center"/>
          </w:tcPr>
          <w:p w14:paraId="21A35C04" w14:textId="77777777" w:rsidR="00DB0013" w:rsidRDefault="00000000">
            <w:pPr>
              <w:pStyle w:val="TI-4"/>
              <w:spacing w:before="0" w:after="0" w:line="240" w:lineRule="auto"/>
              <w:jc w:val="center"/>
              <w:rPr>
                <w:rFonts w:cs="Arial"/>
                <w:b/>
                <w:bCs/>
                <w:sz w:val="21"/>
                <w:szCs w:val="21"/>
              </w:rPr>
            </w:pPr>
            <w:r>
              <w:rPr>
                <w:rFonts w:cs="Arial"/>
                <w:b/>
                <w:bCs/>
                <w:sz w:val="21"/>
                <w:szCs w:val="21"/>
              </w:rPr>
              <w:t>AC output (On-grid)</w:t>
            </w:r>
          </w:p>
        </w:tc>
      </w:tr>
      <w:tr w:rsidR="00DB0013" w14:paraId="03563812" w14:textId="77777777">
        <w:trPr>
          <w:trHeight w:val="482"/>
        </w:trPr>
        <w:tc>
          <w:tcPr>
            <w:tcW w:w="2257" w:type="pct"/>
            <w:shd w:val="clear" w:color="auto" w:fill="FFFFFF"/>
            <w:vAlign w:val="center"/>
          </w:tcPr>
          <w:p w14:paraId="115C8A0C" w14:textId="77777777" w:rsidR="00DB0013" w:rsidRDefault="00000000">
            <w:pPr>
              <w:pStyle w:val="TI-4"/>
              <w:spacing w:before="0" w:after="0" w:line="240" w:lineRule="auto"/>
              <w:jc w:val="left"/>
              <w:rPr>
                <w:rFonts w:cs="Arial"/>
                <w:sz w:val="21"/>
                <w:szCs w:val="21"/>
              </w:rPr>
            </w:pPr>
            <w:r>
              <w:rPr>
                <w:rFonts w:cs="Arial"/>
                <w:sz w:val="21"/>
                <w:szCs w:val="21"/>
              </w:rPr>
              <w:t>Rated AC output power</w:t>
            </w:r>
          </w:p>
        </w:tc>
        <w:tc>
          <w:tcPr>
            <w:tcW w:w="2743" w:type="pct"/>
            <w:shd w:val="clear" w:color="auto" w:fill="FFFFFF"/>
            <w:vAlign w:val="center"/>
          </w:tcPr>
          <w:p w14:paraId="2628B937" w14:textId="008933D3" w:rsidR="00DB0013" w:rsidRDefault="00000000">
            <w:pPr>
              <w:pStyle w:val="TI-4"/>
              <w:spacing w:before="0" w:after="0" w:line="240" w:lineRule="auto"/>
              <w:jc w:val="left"/>
              <w:rPr>
                <w:rFonts w:cs="Arial"/>
                <w:sz w:val="21"/>
                <w:szCs w:val="21"/>
              </w:rPr>
            </w:pPr>
            <w:r>
              <w:rPr>
                <w:rFonts w:cs="Arial" w:hint="eastAsia"/>
                <w:sz w:val="21"/>
                <w:szCs w:val="21"/>
              </w:rPr>
              <w:t>5000</w:t>
            </w:r>
            <w:r>
              <w:rPr>
                <w:rFonts w:cs="Arial"/>
                <w:sz w:val="21"/>
                <w:szCs w:val="21"/>
              </w:rPr>
              <w:t>kW</w:t>
            </w:r>
            <w:r>
              <w:rPr>
                <w:rFonts w:cs="Arial" w:hint="eastAsia"/>
                <w:sz w:val="21"/>
                <w:szCs w:val="21"/>
              </w:rPr>
              <w:t>@45</w:t>
            </w:r>
            <w:r>
              <w:rPr>
                <w:rFonts w:cs="Arial" w:hint="eastAsia"/>
                <w:sz w:val="21"/>
                <w:szCs w:val="21"/>
              </w:rPr>
              <w:t>℃</w:t>
            </w:r>
          </w:p>
        </w:tc>
      </w:tr>
      <w:tr w:rsidR="00DB0013" w14:paraId="6A640388" w14:textId="77777777">
        <w:trPr>
          <w:trHeight w:val="482"/>
        </w:trPr>
        <w:tc>
          <w:tcPr>
            <w:tcW w:w="2257" w:type="pct"/>
            <w:shd w:val="clear" w:color="auto" w:fill="FFFFFF"/>
            <w:vAlign w:val="center"/>
          </w:tcPr>
          <w:p w14:paraId="1DB1A9C9" w14:textId="77777777" w:rsidR="00DB0013" w:rsidRDefault="00000000">
            <w:pPr>
              <w:pStyle w:val="TI-4"/>
              <w:spacing w:before="0" w:after="0" w:line="240" w:lineRule="auto"/>
              <w:jc w:val="left"/>
              <w:rPr>
                <w:rFonts w:cs="Arial"/>
                <w:sz w:val="21"/>
                <w:szCs w:val="21"/>
              </w:rPr>
            </w:pPr>
            <w:r>
              <w:rPr>
                <w:rFonts w:cs="Arial"/>
                <w:sz w:val="21"/>
                <w:szCs w:val="21"/>
              </w:rPr>
              <w:t>Max. AC output power</w:t>
            </w:r>
          </w:p>
        </w:tc>
        <w:tc>
          <w:tcPr>
            <w:tcW w:w="2743" w:type="pct"/>
            <w:shd w:val="clear" w:color="auto" w:fill="FFFFFF"/>
            <w:vAlign w:val="center"/>
          </w:tcPr>
          <w:p w14:paraId="43CB540B" w14:textId="2A95C8B8" w:rsidR="00DB0013" w:rsidRDefault="00000000">
            <w:pPr>
              <w:pStyle w:val="TI-4"/>
              <w:spacing w:before="0" w:after="0" w:line="240" w:lineRule="auto"/>
              <w:jc w:val="left"/>
              <w:rPr>
                <w:rFonts w:cs="Arial"/>
                <w:sz w:val="21"/>
                <w:szCs w:val="21"/>
              </w:rPr>
            </w:pPr>
            <w:r>
              <w:rPr>
                <w:rFonts w:cs="Arial" w:hint="eastAsia"/>
                <w:sz w:val="21"/>
                <w:szCs w:val="21"/>
              </w:rPr>
              <w:t>5500</w:t>
            </w:r>
            <w:r>
              <w:rPr>
                <w:rFonts w:cs="Arial"/>
                <w:sz w:val="21"/>
                <w:szCs w:val="21"/>
              </w:rPr>
              <w:t>kVA</w:t>
            </w:r>
          </w:p>
        </w:tc>
      </w:tr>
      <w:tr w:rsidR="00DB0013" w14:paraId="31513DF8" w14:textId="77777777">
        <w:trPr>
          <w:trHeight w:val="482"/>
        </w:trPr>
        <w:tc>
          <w:tcPr>
            <w:tcW w:w="2257" w:type="pct"/>
            <w:shd w:val="clear" w:color="auto" w:fill="FFFFFF"/>
            <w:vAlign w:val="center"/>
          </w:tcPr>
          <w:p w14:paraId="19E87AEF" w14:textId="77777777" w:rsidR="00DB0013" w:rsidRDefault="00000000">
            <w:pPr>
              <w:pStyle w:val="TI-4"/>
              <w:spacing w:before="0" w:after="0" w:line="240" w:lineRule="auto"/>
              <w:jc w:val="left"/>
              <w:rPr>
                <w:rFonts w:cs="Arial"/>
                <w:sz w:val="21"/>
                <w:szCs w:val="21"/>
              </w:rPr>
            </w:pPr>
            <w:r>
              <w:rPr>
                <w:rFonts w:cs="Arial"/>
                <w:sz w:val="21"/>
                <w:szCs w:val="21"/>
              </w:rPr>
              <w:t>Rated grid-tied voltage</w:t>
            </w:r>
          </w:p>
        </w:tc>
        <w:tc>
          <w:tcPr>
            <w:tcW w:w="2743" w:type="pct"/>
            <w:shd w:val="clear" w:color="auto" w:fill="FFFFFF"/>
            <w:vAlign w:val="center"/>
          </w:tcPr>
          <w:p w14:paraId="06C0E657" w14:textId="77777777" w:rsidR="00DB0013" w:rsidRDefault="00000000">
            <w:pPr>
              <w:pStyle w:val="TI-4"/>
              <w:spacing w:before="0" w:after="0" w:line="240" w:lineRule="auto"/>
              <w:jc w:val="left"/>
              <w:rPr>
                <w:rFonts w:cs="Arial"/>
                <w:sz w:val="21"/>
                <w:szCs w:val="21"/>
              </w:rPr>
            </w:pPr>
            <w:r>
              <w:rPr>
                <w:rFonts w:cs="Arial"/>
                <w:sz w:val="21"/>
                <w:szCs w:val="21"/>
              </w:rPr>
              <w:t>690Vac 3P3W+PE</w:t>
            </w:r>
          </w:p>
        </w:tc>
      </w:tr>
      <w:tr w:rsidR="00DB0013" w14:paraId="6C904786" w14:textId="77777777">
        <w:trPr>
          <w:trHeight w:val="482"/>
        </w:trPr>
        <w:tc>
          <w:tcPr>
            <w:tcW w:w="2257" w:type="pct"/>
            <w:shd w:val="clear" w:color="auto" w:fill="FFFFFF"/>
            <w:vAlign w:val="center"/>
          </w:tcPr>
          <w:p w14:paraId="14C32CF0" w14:textId="77777777" w:rsidR="00DB0013" w:rsidRDefault="00000000">
            <w:pPr>
              <w:pStyle w:val="TI-4"/>
              <w:spacing w:before="0" w:after="0" w:line="240" w:lineRule="auto"/>
              <w:jc w:val="left"/>
              <w:rPr>
                <w:rFonts w:cs="Arial"/>
                <w:sz w:val="21"/>
                <w:szCs w:val="21"/>
              </w:rPr>
            </w:pPr>
            <w:r>
              <w:rPr>
                <w:rFonts w:cs="Arial"/>
                <w:sz w:val="21"/>
                <w:szCs w:val="21"/>
              </w:rPr>
              <w:t>Grid voltage range</w:t>
            </w:r>
          </w:p>
        </w:tc>
        <w:tc>
          <w:tcPr>
            <w:tcW w:w="2743" w:type="pct"/>
            <w:shd w:val="clear" w:color="auto" w:fill="FFFFFF"/>
            <w:vAlign w:val="center"/>
          </w:tcPr>
          <w:p w14:paraId="1E9F9E80" w14:textId="77777777" w:rsidR="00DB0013" w:rsidRDefault="00000000">
            <w:pPr>
              <w:pStyle w:val="TI-4"/>
              <w:spacing w:before="0" w:after="0" w:line="240" w:lineRule="auto"/>
              <w:jc w:val="left"/>
              <w:rPr>
                <w:rFonts w:cs="Arial"/>
                <w:sz w:val="21"/>
                <w:szCs w:val="21"/>
              </w:rPr>
            </w:pPr>
            <w:r>
              <w:rPr>
                <w:rFonts w:cs="Arial"/>
                <w:sz w:val="21"/>
                <w:szCs w:val="21"/>
              </w:rPr>
              <w:t>-15%~10% (settable)</w:t>
            </w:r>
          </w:p>
        </w:tc>
      </w:tr>
      <w:tr w:rsidR="00DB0013" w14:paraId="247E1258" w14:textId="77777777">
        <w:trPr>
          <w:trHeight w:val="482"/>
        </w:trPr>
        <w:tc>
          <w:tcPr>
            <w:tcW w:w="2257" w:type="pct"/>
            <w:shd w:val="clear" w:color="auto" w:fill="FFFFFF"/>
            <w:vAlign w:val="center"/>
          </w:tcPr>
          <w:p w14:paraId="7614D444" w14:textId="77777777" w:rsidR="00DB0013" w:rsidRDefault="00000000">
            <w:pPr>
              <w:pStyle w:val="TI-4"/>
              <w:spacing w:before="0" w:after="0" w:line="240" w:lineRule="auto"/>
              <w:jc w:val="left"/>
              <w:rPr>
                <w:rFonts w:cs="Arial"/>
                <w:sz w:val="21"/>
                <w:szCs w:val="21"/>
              </w:rPr>
            </w:pPr>
            <w:r>
              <w:rPr>
                <w:rFonts w:cs="Arial"/>
                <w:sz w:val="21"/>
                <w:szCs w:val="21"/>
              </w:rPr>
              <w:t>Grid frequency range</w:t>
            </w:r>
          </w:p>
        </w:tc>
        <w:tc>
          <w:tcPr>
            <w:tcW w:w="2743" w:type="pct"/>
            <w:shd w:val="clear" w:color="auto" w:fill="FFFFFF"/>
            <w:vAlign w:val="center"/>
          </w:tcPr>
          <w:p w14:paraId="182026D2" w14:textId="77777777" w:rsidR="00DB0013" w:rsidRDefault="00000000">
            <w:pPr>
              <w:pStyle w:val="TI-4"/>
              <w:spacing w:before="0" w:after="0" w:line="240" w:lineRule="auto"/>
              <w:jc w:val="left"/>
              <w:rPr>
                <w:rFonts w:cs="Arial"/>
                <w:sz w:val="21"/>
                <w:szCs w:val="21"/>
              </w:rPr>
            </w:pPr>
            <w:r>
              <w:rPr>
                <w:rFonts w:cs="Arial"/>
                <w:sz w:val="21"/>
                <w:szCs w:val="21"/>
              </w:rPr>
              <w:t>50/60Hz</w:t>
            </w:r>
          </w:p>
        </w:tc>
      </w:tr>
      <w:tr w:rsidR="00DB0013" w14:paraId="3E16FEF0" w14:textId="77777777">
        <w:trPr>
          <w:trHeight w:val="482"/>
        </w:trPr>
        <w:tc>
          <w:tcPr>
            <w:tcW w:w="2257" w:type="pct"/>
            <w:shd w:val="clear" w:color="auto" w:fill="FFFFFF"/>
            <w:vAlign w:val="center"/>
          </w:tcPr>
          <w:p w14:paraId="13927B76" w14:textId="77777777" w:rsidR="00DB0013" w:rsidRDefault="00000000">
            <w:pPr>
              <w:pStyle w:val="TI-4"/>
              <w:spacing w:before="0" w:after="0" w:line="240" w:lineRule="auto"/>
              <w:jc w:val="left"/>
              <w:rPr>
                <w:rFonts w:cs="Arial"/>
                <w:sz w:val="21"/>
                <w:szCs w:val="21"/>
              </w:rPr>
            </w:pPr>
            <w:r>
              <w:rPr>
                <w:rFonts w:cs="Arial"/>
                <w:sz w:val="21"/>
                <w:szCs w:val="21"/>
              </w:rPr>
              <w:t>Max. output current</w:t>
            </w:r>
          </w:p>
        </w:tc>
        <w:tc>
          <w:tcPr>
            <w:tcW w:w="2743" w:type="pct"/>
            <w:shd w:val="clear" w:color="auto" w:fill="FFFFFF"/>
            <w:vAlign w:val="center"/>
          </w:tcPr>
          <w:p w14:paraId="759707E6" w14:textId="4F4214FC" w:rsidR="00DB0013" w:rsidRDefault="00000000">
            <w:pPr>
              <w:pStyle w:val="TI-4"/>
              <w:spacing w:before="0" w:after="0" w:line="240" w:lineRule="auto"/>
              <w:jc w:val="left"/>
              <w:rPr>
                <w:rFonts w:cs="Arial"/>
                <w:sz w:val="21"/>
                <w:szCs w:val="21"/>
              </w:rPr>
            </w:pPr>
            <w:r>
              <w:rPr>
                <w:rFonts w:cs="Arial" w:hint="eastAsia"/>
                <w:sz w:val="21"/>
                <w:szCs w:val="21"/>
              </w:rPr>
              <w:t>4602</w:t>
            </w:r>
            <w:r>
              <w:rPr>
                <w:rFonts w:cs="Arial"/>
                <w:sz w:val="21"/>
                <w:szCs w:val="21"/>
              </w:rPr>
              <w:t>@690V</w:t>
            </w:r>
          </w:p>
        </w:tc>
      </w:tr>
      <w:tr w:rsidR="00DB0013" w14:paraId="3C79DF0C" w14:textId="77777777">
        <w:trPr>
          <w:trHeight w:val="482"/>
        </w:trPr>
        <w:tc>
          <w:tcPr>
            <w:tcW w:w="2257" w:type="pct"/>
            <w:shd w:val="clear" w:color="auto" w:fill="FFFFFF"/>
            <w:vAlign w:val="center"/>
          </w:tcPr>
          <w:p w14:paraId="133F04BF" w14:textId="77777777" w:rsidR="00DB0013" w:rsidRDefault="00000000">
            <w:pPr>
              <w:pStyle w:val="TI-4"/>
              <w:spacing w:before="0" w:after="0" w:line="240" w:lineRule="auto"/>
              <w:jc w:val="left"/>
              <w:rPr>
                <w:rFonts w:cs="Arial"/>
                <w:sz w:val="21"/>
                <w:szCs w:val="21"/>
              </w:rPr>
            </w:pPr>
            <w:r>
              <w:rPr>
                <w:rFonts w:cs="Arial"/>
                <w:sz w:val="21"/>
                <w:szCs w:val="21"/>
              </w:rPr>
              <w:t>Power factor</w:t>
            </w:r>
          </w:p>
        </w:tc>
        <w:tc>
          <w:tcPr>
            <w:tcW w:w="2743" w:type="pct"/>
            <w:shd w:val="clear" w:color="auto" w:fill="FFFFFF"/>
            <w:vAlign w:val="center"/>
          </w:tcPr>
          <w:p w14:paraId="73A5D8C4" w14:textId="77777777" w:rsidR="00DB0013" w:rsidRDefault="00000000">
            <w:pPr>
              <w:pStyle w:val="TI-4"/>
              <w:spacing w:before="0" w:after="0" w:line="240" w:lineRule="auto"/>
              <w:jc w:val="left"/>
              <w:rPr>
                <w:rFonts w:cs="Arial"/>
                <w:sz w:val="21"/>
                <w:szCs w:val="21"/>
              </w:rPr>
            </w:pPr>
            <w:r>
              <w:rPr>
                <w:rFonts w:cs="Arial"/>
                <w:sz w:val="21"/>
                <w:szCs w:val="21"/>
              </w:rPr>
              <w:t>&gt;0.99 (at rated power)</w:t>
            </w:r>
          </w:p>
        </w:tc>
      </w:tr>
      <w:tr w:rsidR="00DB0013" w14:paraId="5E3E0F34" w14:textId="77777777">
        <w:trPr>
          <w:trHeight w:val="482"/>
        </w:trPr>
        <w:tc>
          <w:tcPr>
            <w:tcW w:w="2257" w:type="pct"/>
            <w:shd w:val="clear" w:color="auto" w:fill="FFFFFF"/>
            <w:vAlign w:val="center"/>
          </w:tcPr>
          <w:p w14:paraId="2A6EB557" w14:textId="77777777" w:rsidR="00DB0013" w:rsidRDefault="00000000">
            <w:pPr>
              <w:pStyle w:val="TI-4"/>
              <w:spacing w:before="0" w:after="0" w:line="240" w:lineRule="auto"/>
              <w:jc w:val="left"/>
              <w:rPr>
                <w:rFonts w:cs="Arial"/>
                <w:sz w:val="21"/>
                <w:szCs w:val="21"/>
              </w:rPr>
            </w:pPr>
            <w:r>
              <w:rPr>
                <w:rFonts w:cs="Arial"/>
                <w:sz w:val="21"/>
                <w:szCs w:val="21"/>
              </w:rPr>
              <w:t>Adjustable power factor</w:t>
            </w:r>
          </w:p>
        </w:tc>
        <w:tc>
          <w:tcPr>
            <w:tcW w:w="2743" w:type="pct"/>
            <w:shd w:val="clear" w:color="auto" w:fill="FFFFFF"/>
            <w:vAlign w:val="center"/>
          </w:tcPr>
          <w:p w14:paraId="742F863F" w14:textId="77777777" w:rsidR="00DB0013" w:rsidRDefault="00000000">
            <w:pPr>
              <w:pStyle w:val="TI-4"/>
              <w:spacing w:before="0" w:after="0" w:line="240" w:lineRule="auto"/>
              <w:jc w:val="left"/>
              <w:rPr>
                <w:rFonts w:cs="Arial"/>
                <w:sz w:val="21"/>
                <w:szCs w:val="21"/>
              </w:rPr>
            </w:pPr>
            <w:r>
              <w:rPr>
                <w:rFonts w:cs="Arial"/>
                <w:sz w:val="21"/>
                <w:szCs w:val="21"/>
              </w:rPr>
              <w:t>1 (leading)~1 (lagging)</w:t>
            </w:r>
          </w:p>
        </w:tc>
      </w:tr>
      <w:tr w:rsidR="00DB0013" w14:paraId="1CB6CDF5" w14:textId="77777777">
        <w:trPr>
          <w:trHeight w:val="482"/>
        </w:trPr>
        <w:tc>
          <w:tcPr>
            <w:tcW w:w="2257" w:type="pct"/>
            <w:shd w:val="clear" w:color="auto" w:fill="FFFFFF"/>
            <w:vAlign w:val="center"/>
          </w:tcPr>
          <w:p w14:paraId="0DDA2286" w14:textId="77777777" w:rsidR="00DB0013" w:rsidRDefault="00000000">
            <w:pPr>
              <w:pStyle w:val="TI-4"/>
              <w:spacing w:before="0" w:after="0" w:line="240" w:lineRule="auto"/>
              <w:jc w:val="left"/>
              <w:rPr>
                <w:rFonts w:cs="Arial"/>
                <w:sz w:val="21"/>
                <w:szCs w:val="21"/>
              </w:rPr>
            </w:pPr>
            <w:r>
              <w:rPr>
                <w:rFonts w:cs="Arial"/>
                <w:sz w:val="21"/>
                <w:szCs w:val="21"/>
              </w:rPr>
              <w:t>THDi</w:t>
            </w:r>
          </w:p>
        </w:tc>
        <w:tc>
          <w:tcPr>
            <w:tcW w:w="2743" w:type="pct"/>
            <w:shd w:val="clear" w:color="auto" w:fill="FFFFFF"/>
            <w:vAlign w:val="center"/>
          </w:tcPr>
          <w:p w14:paraId="046B1FFD" w14:textId="77777777" w:rsidR="00DB0013" w:rsidRDefault="00000000">
            <w:pPr>
              <w:pStyle w:val="TI-4"/>
              <w:spacing w:before="0" w:after="0" w:line="240" w:lineRule="auto"/>
              <w:jc w:val="left"/>
              <w:rPr>
                <w:rFonts w:cs="Arial"/>
                <w:sz w:val="21"/>
                <w:szCs w:val="21"/>
              </w:rPr>
            </w:pPr>
            <w:r>
              <w:rPr>
                <w:rFonts w:cs="Arial"/>
                <w:sz w:val="21"/>
                <w:szCs w:val="21"/>
              </w:rPr>
              <w:t>&lt;3% (at rated power)</w:t>
            </w:r>
          </w:p>
        </w:tc>
      </w:tr>
      <w:tr w:rsidR="00DB0013" w14:paraId="46471080" w14:textId="77777777">
        <w:trPr>
          <w:trHeight w:val="482"/>
        </w:trPr>
        <w:tc>
          <w:tcPr>
            <w:tcW w:w="5000" w:type="pct"/>
            <w:gridSpan w:val="2"/>
            <w:shd w:val="clear" w:color="auto" w:fill="FFFFFF"/>
            <w:vAlign w:val="center"/>
          </w:tcPr>
          <w:p w14:paraId="2C07E774" w14:textId="77777777" w:rsidR="00DB0013" w:rsidRDefault="00000000">
            <w:pPr>
              <w:pStyle w:val="TI-4"/>
              <w:spacing w:before="0" w:after="0" w:line="240" w:lineRule="auto"/>
              <w:jc w:val="center"/>
              <w:rPr>
                <w:rFonts w:cs="Arial"/>
                <w:sz w:val="21"/>
                <w:szCs w:val="21"/>
              </w:rPr>
            </w:pPr>
            <w:r>
              <w:rPr>
                <w:rFonts w:cs="Arial"/>
                <w:b/>
                <w:bCs/>
                <w:sz w:val="21"/>
                <w:szCs w:val="21"/>
              </w:rPr>
              <w:t>AC output (Off-grid)</w:t>
            </w:r>
          </w:p>
        </w:tc>
      </w:tr>
      <w:tr w:rsidR="00DB0013" w14:paraId="537819AC" w14:textId="77777777">
        <w:trPr>
          <w:trHeight w:val="482"/>
        </w:trPr>
        <w:tc>
          <w:tcPr>
            <w:tcW w:w="2257" w:type="pct"/>
            <w:shd w:val="clear" w:color="auto" w:fill="FFFFFF"/>
            <w:vAlign w:val="center"/>
          </w:tcPr>
          <w:p w14:paraId="2F50E3A8" w14:textId="77777777" w:rsidR="00DB0013" w:rsidRDefault="00000000">
            <w:pPr>
              <w:pStyle w:val="TI-4"/>
              <w:spacing w:before="0" w:after="0" w:line="240" w:lineRule="auto"/>
              <w:jc w:val="left"/>
              <w:rPr>
                <w:rFonts w:cs="Arial"/>
                <w:sz w:val="21"/>
                <w:szCs w:val="21"/>
              </w:rPr>
            </w:pPr>
            <w:r>
              <w:rPr>
                <w:rFonts w:cs="Arial"/>
                <w:sz w:val="21"/>
                <w:szCs w:val="21"/>
              </w:rPr>
              <w:lastRenderedPageBreak/>
              <w:t>Rated AC output voltage</w:t>
            </w:r>
          </w:p>
        </w:tc>
        <w:tc>
          <w:tcPr>
            <w:tcW w:w="2743" w:type="pct"/>
            <w:shd w:val="clear" w:color="auto" w:fill="FFFFFF"/>
            <w:vAlign w:val="center"/>
          </w:tcPr>
          <w:p w14:paraId="4D3A5FC0" w14:textId="77777777" w:rsidR="00DB0013" w:rsidRDefault="00000000">
            <w:pPr>
              <w:pStyle w:val="TI-4"/>
              <w:spacing w:before="0" w:after="0" w:line="240" w:lineRule="auto"/>
              <w:jc w:val="left"/>
              <w:rPr>
                <w:rFonts w:cs="Arial"/>
                <w:sz w:val="21"/>
                <w:szCs w:val="21"/>
              </w:rPr>
            </w:pPr>
            <w:r>
              <w:rPr>
                <w:rFonts w:cs="Arial"/>
                <w:sz w:val="21"/>
                <w:szCs w:val="21"/>
              </w:rPr>
              <w:t>690Vac</w:t>
            </w:r>
          </w:p>
        </w:tc>
      </w:tr>
      <w:tr w:rsidR="00DB0013" w14:paraId="6087986B" w14:textId="77777777">
        <w:trPr>
          <w:trHeight w:val="482"/>
        </w:trPr>
        <w:tc>
          <w:tcPr>
            <w:tcW w:w="2257" w:type="pct"/>
            <w:shd w:val="clear" w:color="auto" w:fill="FFFFFF"/>
            <w:vAlign w:val="center"/>
          </w:tcPr>
          <w:p w14:paraId="417DBBEB" w14:textId="77777777" w:rsidR="00DB0013" w:rsidRDefault="00000000">
            <w:pPr>
              <w:pStyle w:val="TI-4"/>
              <w:spacing w:before="0" w:after="0" w:line="240" w:lineRule="auto"/>
              <w:jc w:val="left"/>
              <w:rPr>
                <w:rFonts w:cs="Arial"/>
                <w:sz w:val="21"/>
                <w:szCs w:val="21"/>
              </w:rPr>
            </w:pPr>
            <w:r>
              <w:rPr>
                <w:rFonts w:cs="Arial"/>
                <w:sz w:val="21"/>
                <w:szCs w:val="21"/>
              </w:rPr>
              <w:t>Output voltage accuracy</w:t>
            </w:r>
          </w:p>
        </w:tc>
        <w:tc>
          <w:tcPr>
            <w:tcW w:w="2743" w:type="pct"/>
            <w:shd w:val="clear" w:color="auto" w:fill="FFFFFF"/>
            <w:vAlign w:val="center"/>
          </w:tcPr>
          <w:p w14:paraId="0F9EF772" w14:textId="77777777" w:rsidR="00DB0013" w:rsidRDefault="00000000">
            <w:pPr>
              <w:pStyle w:val="TI-4"/>
              <w:spacing w:before="0" w:after="0" w:line="240" w:lineRule="auto"/>
              <w:jc w:val="left"/>
              <w:rPr>
                <w:rFonts w:cs="Arial"/>
                <w:sz w:val="21"/>
                <w:szCs w:val="21"/>
              </w:rPr>
            </w:pPr>
            <w:r>
              <w:rPr>
                <w:rFonts w:cs="Arial"/>
                <w:sz w:val="21"/>
                <w:szCs w:val="21"/>
              </w:rPr>
              <w:t>1%</w:t>
            </w:r>
          </w:p>
        </w:tc>
      </w:tr>
      <w:tr w:rsidR="00DB0013" w14:paraId="0476C69D" w14:textId="77777777">
        <w:trPr>
          <w:trHeight w:val="482"/>
        </w:trPr>
        <w:tc>
          <w:tcPr>
            <w:tcW w:w="2257" w:type="pct"/>
            <w:shd w:val="clear" w:color="auto" w:fill="FFFFFF"/>
            <w:vAlign w:val="center"/>
          </w:tcPr>
          <w:p w14:paraId="4CEF3010" w14:textId="77777777" w:rsidR="00DB0013" w:rsidRDefault="00000000">
            <w:pPr>
              <w:pStyle w:val="TI-4"/>
              <w:spacing w:before="0" w:after="0" w:line="240" w:lineRule="auto"/>
              <w:jc w:val="left"/>
              <w:rPr>
                <w:rFonts w:cs="Arial"/>
                <w:sz w:val="21"/>
                <w:szCs w:val="21"/>
              </w:rPr>
            </w:pPr>
            <w:r>
              <w:rPr>
                <w:rFonts w:cs="Arial"/>
                <w:sz w:val="21"/>
                <w:szCs w:val="21"/>
              </w:rPr>
              <w:t>Max. output current</w:t>
            </w:r>
          </w:p>
        </w:tc>
        <w:tc>
          <w:tcPr>
            <w:tcW w:w="2743" w:type="pct"/>
            <w:shd w:val="clear" w:color="auto" w:fill="FFFFFF"/>
            <w:vAlign w:val="center"/>
          </w:tcPr>
          <w:p w14:paraId="0F13C4EF" w14:textId="352BDA3B" w:rsidR="00DB0013" w:rsidRDefault="00000000">
            <w:pPr>
              <w:pStyle w:val="TI-4"/>
              <w:spacing w:before="0" w:after="0" w:line="240" w:lineRule="auto"/>
              <w:jc w:val="left"/>
              <w:rPr>
                <w:rFonts w:cs="Arial"/>
                <w:sz w:val="21"/>
                <w:szCs w:val="21"/>
              </w:rPr>
            </w:pPr>
            <w:r>
              <w:rPr>
                <w:rFonts w:cs="Arial" w:hint="eastAsia"/>
                <w:sz w:val="21"/>
                <w:szCs w:val="21"/>
              </w:rPr>
              <w:t>4602</w:t>
            </w:r>
            <w:r>
              <w:rPr>
                <w:rFonts w:cs="Arial"/>
                <w:sz w:val="21"/>
                <w:szCs w:val="21"/>
              </w:rPr>
              <w:t>A@690V</w:t>
            </w:r>
          </w:p>
        </w:tc>
      </w:tr>
      <w:tr w:rsidR="00DB0013" w14:paraId="25E1D3D6" w14:textId="77777777">
        <w:trPr>
          <w:trHeight w:val="482"/>
        </w:trPr>
        <w:tc>
          <w:tcPr>
            <w:tcW w:w="2257" w:type="pct"/>
            <w:shd w:val="clear" w:color="auto" w:fill="FFFFFF"/>
            <w:vAlign w:val="center"/>
          </w:tcPr>
          <w:p w14:paraId="5BAE3AF1" w14:textId="77777777" w:rsidR="00DB0013" w:rsidRDefault="00000000">
            <w:pPr>
              <w:pStyle w:val="TI-4"/>
              <w:spacing w:before="0" w:after="0" w:line="240" w:lineRule="auto"/>
              <w:jc w:val="left"/>
              <w:rPr>
                <w:rFonts w:cs="Arial"/>
                <w:sz w:val="21"/>
                <w:szCs w:val="21"/>
              </w:rPr>
            </w:pPr>
            <w:r>
              <w:rPr>
                <w:rFonts w:cs="Arial"/>
                <w:sz w:val="21"/>
                <w:szCs w:val="21"/>
              </w:rPr>
              <w:t>THDu</w:t>
            </w:r>
          </w:p>
        </w:tc>
        <w:tc>
          <w:tcPr>
            <w:tcW w:w="2743" w:type="pct"/>
            <w:shd w:val="clear" w:color="auto" w:fill="FFFFFF"/>
            <w:vAlign w:val="center"/>
          </w:tcPr>
          <w:p w14:paraId="46181B73" w14:textId="77777777" w:rsidR="00DB0013" w:rsidRDefault="00000000">
            <w:pPr>
              <w:pStyle w:val="TI-4"/>
              <w:spacing w:before="0" w:after="0" w:line="240" w:lineRule="auto"/>
              <w:jc w:val="left"/>
              <w:rPr>
                <w:rFonts w:cs="Arial"/>
                <w:sz w:val="21"/>
                <w:szCs w:val="21"/>
              </w:rPr>
            </w:pPr>
            <w:r>
              <w:rPr>
                <w:rFonts w:cs="Arial"/>
                <w:sz w:val="21"/>
                <w:szCs w:val="21"/>
              </w:rPr>
              <w:t>&lt;3% (liner load)</w:t>
            </w:r>
          </w:p>
        </w:tc>
      </w:tr>
      <w:tr w:rsidR="00DB0013" w14:paraId="01A5F545" w14:textId="77777777">
        <w:trPr>
          <w:trHeight w:val="482"/>
        </w:trPr>
        <w:tc>
          <w:tcPr>
            <w:tcW w:w="2257" w:type="pct"/>
            <w:shd w:val="clear" w:color="auto" w:fill="FFFFFF"/>
            <w:vAlign w:val="center"/>
          </w:tcPr>
          <w:p w14:paraId="6388700A" w14:textId="77777777" w:rsidR="00DB0013" w:rsidRDefault="00000000">
            <w:pPr>
              <w:pStyle w:val="TI-4"/>
              <w:spacing w:before="0" w:after="0" w:line="240" w:lineRule="auto"/>
              <w:jc w:val="left"/>
              <w:rPr>
                <w:rFonts w:cs="Arial"/>
                <w:sz w:val="21"/>
                <w:szCs w:val="21"/>
              </w:rPr>
            </w:pPr>
            <w:r>
              <w:rPr>
                <w:rFonts w:cs="Arial"/>
                <w:sz w:val="21"/>
                <w:szCs w:val="21"/>
              </w:rPr>
              <w:t>Rated output frequency</w:t>
            </w:r>
          </w:p>
        </w:tc>
        <w:tc>
          <w:tcPr>
            <w:tcW w:w="2743" w:type="pct"/>
            <w:shd w:val="clear" w:color="auto" w:fill="FFFFFF"/>
            <w:vAlign w:val="center"/>
          </w:tcPr>
          <w:p w14:paraId="043F0B6D" w14:textId="77777777" w:rsidR="00DB0013" w:rsidRDefault="00000000">
            <w:pPr>
              <w:pStyle w:val="TI-4"/>
              <w:spacing w:before="0" w:after="0" w:line="240" w:lineRule="auto"/>
              <w:jc w:val="left"/>
              <w:rPr>
                <w:rFonts w:cs="Arial"/>
                <w:sz w:val="21"/>
                <w:szCs w:val="21"/>
              </w:rPr>
            </w:pPr>
            <w:r>
              <w:rPr>
                <w:rFonts w:cs="Arial"/>
                <w:sz w:val="21"/>
                <w:szCs w:val="21"/>
              </w:rPr>
              <w:t>50/60Hz</w:t>
            </w:r>
          </w:p>
        </w:tc>
      </w:tr>
      <w:tr w:rsidR="00DB0013" w14:paraId="7B4A183C" w14:textId="77777777">
        <w:trPr>
          <w:trHeight w:val="482"/>
        </w:trPr>
        <w:tc>
          <w:tcPr>
            <w:tcW w:w="5000" w:type="pct"/>
            <w:gridSpan w:val="2"/>
            <w:shd w:val="clear" w:color="auto" w:fill="FFFFFF"/>
            <w:vAlign w:val="center"/>
          </w:tcPr>
          <w:p w14:paraId="56BF1309" w14:textId="77777777" w:rsidR="00DB0013" w:rsidRDefault="00000000">
            <w:pPr>
              <w:pStyle w:val="TI-4"/>
              <w:spacing w:before="0" w:after="0" w:line="240" w:lineRule="auto"/>
              <w:jc w:val="center"/>
              <w:rPr>
                <w:rFonts w:cs="Arial"/>
                <w:b/>
                <w:bCs/>
                <w:sz w:val="21"/>
                <w:szCs w:val="21"/>
              </w:rPr>
            </w:pPr>
            <w:r>
              <w:rPr>
                <w:rFonts w:cs="Arial"/>
                <w:b/>
                <w:bCs/>
                <w:sz w:val="21"/>
                <w:szCs w:val="21"/>
              </w:rPr>
              <w:t>PCS efficiency</w:t>
            </w:r>
          </w:p>
        </w:tc>
      </w:tr>
      <w:tr w:rsidR="00DB0013" w14:paraId="0DC0D218" w14:textId="77777777">
        <w:trPr>
          <w:trHeight w:val="482"/>
        </w:trPr>
        <w:tc>
          <w:tcPr>
            <w:tcW w:w="2257" w:type="pct"/>
            <w:shd w:val="clear" w:color="auto" w:fill="FFFFFF"/>
            <w:vAlign w:val="center"/>
          </w:tcPr>
          <w:p w14:paraId="6490A48A" w14:textId="77777777" w:rsidR="00DB0013" w:rsidRDefault="00000000">
            <w:pPr>
              <w:pStyle w:val="TI-4"/>
              <w:spacing w:before="0" w:after="0" w:line="240" w:lineRule="auto"/>
              <w:jc w:val="left"/>
              <w:rPr>
                <w:rFonts w:cs="Arial"/>
                <w:sz w:val="21"/>
                <w:szCs w:val="21"/>
              </w:rPr>
            </w:pPr>
            <w:r>
              <w:rPr>
                <w:rFonts w:cs="Arial"/>
                <w:sz w:val="21"/>
                <w:szCs w:val="21"/>
              </w:rPr>
              <w:t>Max. efficiency</w:t>
            </w:r>
          </w:p>
        </w:tc>
        <w:tc>
          <w:tcPr>
            <w:tcW w:w="2743" w:type="pct"/>
            <w:shd w:val="clear" w:color="auto" w:fill="FFFFFF"/>
            <w:vAlign w:val="center"/>
          </w:tcPr>
          <w:p w14:paraId="1C052DF5" w14:textId="77777777" w:rsidR="00DB0013" w:rsidRDefault="00000000">
            <w:pPr>
              <w:pStyle w:val="TI-4"/>
              <w:spacing w:before="0" w:after="0" w:line="240" w:lineRule="auto"/>
              <w:jc w:val="left"/>
              <w:rPr>
                <w:rFonts w:cs="Arial"/>
                <w:sz w:val="21"/>
                <w:szCs w:val="21"/>
              </w:rPr>
            </w:pPr>
            <w:r>
              <w:rPr>
                <w:rFonts w:cs="Arial"/>
                <w:sz w:val="21"/>
                <w:szCs w:val="21"/>
              </w:rPr>
              <w:t>99%*</w:t>
            </w:r>
          </w:p>
        </w:tc>
      </w:tr>
      <w:tr w:rsidR="00DB0013" w14:paraId="31E78021" w14:textId="77777777">
        <w:trPr>
          <w:trHeight w:val="482"/>
        </w:trPr>
        <w:tc>
          <w:tcPr>
            <w:tcW w:w="5000" w:type="pct"/>
            <w:gridSpan w:val="2"/>
            <w:shd w:val="clear" w:color="auto" w:fill="FFFFFF"/>
            <w:vAlign w:val="center"/>
          </w:tcPr>
          <w:p w14:paraId="39489E23" w14:textId="77777777" w:rsidR="00DB0013" w:rsidRDefault="00000000">
            <w:pPr>
              <w:pStyle w:val="TI-4"/>
              <w:spacing w:before="0" w:after="0" w:line="240" w:lineRule="auto"/>
              <w:jc w:val="center"/>
              <w:rPr>
                <w:rFonts w:cs="Arial"/>
                <w:sz w:val="21"/>
                <w:szCs w:val="21"/>
              </w:rPr>
            </w:pPr>
            <w:r>
              <w:rPr>
                <w:rFonts w:cs="Arial"/>
                <w:b/>
                <w:bCs/>
                <w:sz w:val="21"/>
                <w:szCs w:val="21"/>
              </w:rPr>
              <w:t>Transformer</w:t>
            </w:r>
          </w:p>
        </w:tc>
      </w:tr>
      <w:tr w:rsidR="00DB0013" w14:paraId="66DE38A1" w14:textId="77777777">
        <w:trPr>
          <w:trHeight w:val="482"/>
        </w:trPr>
        <w:tc>
          <w:tcPr>
            <w:tcW w:w="2257" w:type="pct"/>
            <w:shd w:val="clear" w:color="auto" w:fill="FFFFFF"/>
            <w:vAlign w:val="center"/>
          </w:tcPr>
          <w:p w14:paraId="192B3C8B" w14:textId="77777777" w:rsidR="00DB0013" w:rsidRDefault="00000000">
            <w:pPr>
              <w:pStyle w:val="TI-4"/>
              <w:spacing w:before="0" w:after="0" w:line="240" w:lineRule="auto"/>
              <w:jc w:val="left"/>
              <w:rPr>
                <w:rFonts w:cs="Arial"/>
                <w:sz w:val="21"/>
                <w:szCs w:val="21"/>
              </w:rPr>
            </w:pPr>
            <w:r>
              <w:rPr>
                <w:rFonts w:cs="Arial"/>
                <w:sz w:val="21"/>
                <w:szCs w:val="21"/>
              </w:rPr>
              <w:t>Rated power</w:t>
            </w:r>
          </w:p>
        </w:tc>
        <w:tc>
          <w:tcPr>
            <w:tcW w:w="2743" w:type="pct"/>
            <w:shd w:val="clear" w:color="auto" w:fill="FFFFFF"/>
            <w:vAlign w:val="center"/>
          </w:tcPr>
          <w:p w14:paraId="2ABE7012" w14:textId="6E5FE0F3" w:rsidR="00DB0013" w:rsidRDefault="00000000">
            <w:pPr>
              <w:pStyle w:val="TI-4"/>
              <w:spacing w:before="0" w:after="0" w:line="240" w:lineRule="auto"/>
              <w:jc w:val="left"/>
              <w:rPr>
                <w:rFonts w:cs="Arial"/>
                <w:sz w:val="21"/>
                <w:szCs w:val="21"/>
              </w:rPr>
            </w:pPr>
            <w:r>
              <w:rPr>
                <w:rFonts w:cs="Arial" w:hint="eastAsia"/>
                <w:sz w:val="21"/>
                <w:szCs w:val="21"/>
              </w:rPr>
              <w:t>5000</w:t>
            </w:r>
            <w:r>
              <w:rPr>
                <w:rFonts w:cs="Arial"/>
                <w:sz w:val="21"/>
                <w:szCs w:val="21"/>
              </w:rPr>
              <w:t>kVA</w:t>
            </w:r>
            <w:r>
              <w:rPr>
                <w:rFonts w:cs="Arial" w:hint="eastAsia"/>
                <w:sz w:val="21"/>
                <w:szCs w:val="21"/>
              </w:rPr>
              <w:t>@40</w:t>
            </w:r>
            <w:r>
              <w:rPr>
                <w:rFonts w:cs="Arial" w:hint="eastAsia"/>
                <w:sz w:val="21"/>
                <w:szCs w:val="21"/>
              </w:rPr>
              <w:t>℃</w:t>
            </w:r>
          </w:p>
        </w:tc>
      </w:tr>
      <w:tr w:rsidR="00DB0013" w14:paraId="22BB876F" w14:textId="77777777">
        <w:trPr>
          <w:trHeight w:val="519"/>
        </w:trPr>
        <w:tc>
          <w:tcPr>
            <w:tcW w:w="2257" w:type="pct"/>
            <w:shd w:val="clear" w:color="auto" w:fill="FFFFFF"/>
            <w:vAlign w:val="center"/>
          </w:tcPr>
          <w:p w14:paraId="762F6D60" w14:textId="77777777" w:rsidR="00DB0013" w:rsidRDefault="00000000">
            <w:pPr>
              <w:pStyle w:val="TI-4"/>
              <w:spacing w:before="0" w:after="0" w:line="240" w:lineRule="auto"/>
              <w:jc w:val="left"/>
              <w:rPr>
                <w:rFonts w:cs="Arial"/>
                <w:sz w:val="21"/>
                <w:szCs w:val="21"/>
              </w:rPr>
            </w:pPr>
            <w:r>
              <w:rPr>
                <w:rFonts w:cs="Arial"/>
                <w:sz w:val="21"/>
                <w:szCs w:val="21"/>
              </w:rPr>
              <w:t>Voltage transformation ratio</w:t>
            </w:r>
          </w:p>
        </w:tc>
        <w:tc>
          <w:tcPr>
            <w:tcW w:w="2743" w:type="pct"/>
            <w:shd w:val="clear" w:color="auto" w:fill="FFFFFF"/>
            <w:vAlign w:val="center"/>
          </w:tcPr>
          <w:p w14:paraId="1483E381" w14:textId="6F45AA1C" w:rsidR="00DB0013" w:rsidRDefault="00000000">
            <w:pPr>
              <w:pStyle w:val="TI-4"/>
              <w:spacing w:before="0" w:after="0" w:line="240" w:lineRule="auto"/>
              <w:jc w:val="left"/>
              <w:rPr>
                <w:rFonts w:cs="Arial"/>
                <w:sz w:val="21"/>
                <w:szCs w:val="21"/>
              </w:rPr>
            </w:pPr>
            <w:r>
              <w:rPr>
                <w:rFonts w:cs="Arial"/>
                <w:sz w:val="21"/>
                <w:szCs w:val="21"/>
              </w:rPr>
              <w:t>0.69/</w:t>
            </w:r>
            <w:r>
              <w:rPr>
                <w:rFonts w:cs="Arial" w:hint="eastAsia"/>
                <w:sz w:val="21"/>
                <w:szCs w:val="21"/>
              </w:rPr>
              <w:t>22</w:t>
            </w:r>
            <w:r>
              <w:rPr>
                <w:rFonts w:cs="Arial"/>
                <w:sz w:val="21"/>
                <w:szCs w:val="21"/>
              </w:rPr>
              <w:t xml:space="preserve">kV </w:t>
            </w:r>
          </w:p>
        </w:tc>
      </w:tr>
      <w:tr w:rsidR="00DB0013" w14:paraId="52D559A8" w14:textId="77777777">
        <w:trPr>
          <w:trHeight w:val="519"/>
        </w:trPr>
        <w:tc>
          <w:tcPr>
            <w:tcW w:w="2257" w:type="pct"/>
            <w:shd w:val="clear" w:color="auto" w:fill="FFFFFF"/>
            <w:vAlign w:val="center"/>
          </w:tcPr>
          <w:p w14:paraId="6F6AD7FE" w14:textId="77777777" w:rsidR="00DB0013" w:rsidRDefault="00000000">
            <w:pPr>
              <w:pStyle w:val="TI-4"/>
              <w:spacing w:before="0" w:after="0" w:line="240" w:lineRule="auto"/>
              <w:jc w:val="left"/>
              <w:rPr>
                <w:rFonts w:cs="Arial"/>
                <w:sz w:val="21"/>
                <w:szCs w:val="21"/>
              </w:rPr>
            </w:pPr>
            <w:r>
              <w:rPr>
                <w:rFonts w:cs="Arial"/>
                <w:sz w:val="21"/>
                <w:szCs w:val="21"/>
              </w:rPr>
              <w:t>Rated frequency</w:t>
            </w:r>
          </w:p>
        </w:tc>
        <w:tc>
          <w:tcPr>
            <w:tcW w:w="2743" w:type="pct"/>
            <w:shd w:val="clear" w:color="auto" w:fill="FFFFFF"/>
            <w:vAlign w:val="center"/>
          </w:tcPr>
          <w:p w14:paraId="70ED1897" w14:textId="77777777" w:rsidR="00DB0013" w:rsidRDefault="00000000">
            <w:pPr>
              <w:pStyle w:val="TI-4"/>
              <w:spacing w:before="0" w:after="0" w:line="240" w:lineRule="auto"/>
              <w:jc w:val="left"/>
              <w:rPr>
                <w:rFonts w:cs="Arial"/>
                <w:sz w:val="21"/>
                <w:szCs w:val="21"/>
              </w:rPr>
            </w:pPr>
            <w:r>
              <w:rPr>
                <w:rFonts w:cs="Arial"/>
                <w:sz w:val="21"/>
                <w:szCs w:val="21"/>
              </w:rPr>
              <w:t>50 Hz (default)</w:t>
            </w:r>
          </w:p>
        </w:tc>
      </w:tr>
      <w:tr w:rsidR="00DB0013" w14:paraId="68305847" w14:textId="77777777">
        <w:trPr>
          <w:trHeight w:val="519"/>
        </w:trPr>
        <w:tc>
          <w:tcPr>
            <w:tcW w:w="2257" w:type="pct"/>
            <w:shd w:val="clear" w:color="auto" w:fill="FFFFFF"/>
            <w:vAlign w:val="center"/>
          </w:tcPr>
          <w:p w14:paraId="32E99B9B" w14:textId="77777777" w:rsidR="00DB0013" w:rsidRDefault="00000000">
            <w:pPr>
              <w:pStyle w:val="TI-4"/>
              <w:spacing w:before="0" w:after="0" w:line="240" w:lineRule="auto"/>
              <w:jc w:val="left"/>
              <w:rPr>
                <w:rFonts w:cs="Arial"/>
                <w:sz w:val="21"/>
                <w:szCs w:val="21"/>
              </w:rPr>
            </w:pPr>
            <w:r>
              <w:rPr>
                <w:rFonts w:cs="Arial"/>
                <w:sz w:val="21"/>
                <w:szCs w:val="21"/>
              </w:rPr>
              <w:t>Vector group</w:t>
            </w:r>
          </w:p>
        </w:tc>
        <w:tc>
          <w:tcPr>
            <w:tcW w:w="2743" w:type="pct"/>
            <w:shd w:val="clear" w:color="auto" w:fill="FFFFFF"/>
            <w:vAlign w:val="center"/>
          </w:tcPr>
          <w:p w14:paraId="4703646C" w14:textId="77777777" w:rsidR="00DB0013" w:rsidRDefault="00000000">
            <w:pPr>
              <w:pStyle w:val="TI-4"/>
              <w:spacing w:before="0" w:after="0" w:line="240" w:lineRule="auto"/>
              <w:jc w:val="left"/>
              <w:rPr>
                <w:rFonts w:cs="Arial"/>
                <w:sz w:val="21"/>
                <w:szCs w:val="21"/>
              </w:rPr>
            </w:pPr>
            <w:r>
              <w:rPr>
                <w:rFonts w:cs="Arial"/>
                <w:sz w:val="21"/>
                <w:szCs w:val="21"/>
              </w:rPr>
              <w:t>Dy11</w:t>
            </w:r>
          </w:p>
        </w:tc>
      </w:tr>
      <w:tr w:rsidR="00DB0013" w14:paraId="6C398632" w14:textId="77777777">
        <w:trPr>
          <w:trHeight w:val="482"/>
        </w:trPr>
        <w:tc>
          <w:tcPr>
            <w:tcW w:w="2257" w:type="pct"/>
            <w:shd w:val="clear" w:color="auto" w:fill="FFFFFF"/>
            <w:vAlign w:val="center"/>
          </w:tcPr>
          <w:p w14:paraId="0F477050" w14:textId="77777777" w:rsidR="00DB0013" w:rsidRDefault="00000000">
            <w:pPr>
              <w:pStyle w:val="TI-4"/>
              <w:spacing w:before="0" w:after="0" w:line="240" w:lineRule="auto"/>
              <w:jc w:val="left"/>
              <w:rPr>
                <w:rFonts w:cs="Arial"/>
                <w:sz w:val="21"/>
                <w:szCs w:val="21"/>
              </w:rPr>
            </w:pPr>
            <w:r>
              <w:rPr>
                <w:rFonts w:cs="Arial"/>
                <w:sz w:val="21"/>
                <w:szCs w:val="21"/>
              </w:rPr>
              <w:t>Isolation mode</w:t>
            </w:r>
          </w:p>
        </w:tc>
        <w:tc>
          <w:tcPr>
            <w:tcW w:w="2743" w:type="pct"/>
            <w:shd w:val="clear" w:color="auto" w:fill="FFFFFF"/>
            <w:vAlign w:val="center"/>
          </w:tcPr>
          <w:p w14:paraId="42AC6F60" w14:textId="77777777" w:rsidR="00DB0013" w:rsidRDefault="00000000">
            <w:pPr>
              <w:pStyle w:val="TI-4"/>
              <w:spacing w:before="0" w:after="0" w:line="240" w:lineRule="auto"/>
              <w:jc w:val="left"/>
              <w:rPr>
                <w:rFonts w:cs="Arial"/>
                <w:sz w:val="21"/>
                <w:szCs w:val="21"/>
              </w:rPr>
            </w:pPr>
            <w:r>
              <w:rPr>
                <w:rFonts w:cs="Arial"/>
                <w:sz w:val="21"/>
                <w:szCs w:val="21"/>
              </w:rPr>
              <w:t>oil-immersed transformer</w:t>
            </w:r>
            <w:r>
              <w:rPr>
                <w:rFonts w:cs="Arial" w:hint="eastAsia"/>
                <w:sz w:val="21"/>
                <w:szCs w:val="21"/>
              </w:rPr>
              <w:t xml:space="preserve"> (without emergency oil tank)</w:t>
            </w:r>
          </w:p>
        </w:tc>
      </w:tr>
      <w:tr w:rsidR="00DB0013" w14:paraId="2E07D505" w14:textId="77777777">
        <w:trPr>
          <w:trHeight w:val="482"/>
        </w:trPr>
        <w:tc>
          <w:tcPr>
            <w:tcW w:w="2257" w:type="pct"/>
            <w:shd w:val="clear" w:color="auto" w:fill="FFFFFF"/>
            <w:vAlign w:val="center"/>
          </w:tcPr>
          <w:p w14:paraId="37E4DE53" w14:textId="77777777" w:rsidR="00DB0013" w:rsidRDefault="00000000">
            <w:pPr>
              <w:pStyle w:val="TI-4"/>
              <w:spacing w:before="0" w:after="0" w:line="240" w:lineRule="auto"/>
              <w:jc w:val="left"/>
              <w:rPr>
                <w:rFonts w:cs="Arial"/>
                <w:sz w:val="21"/>
                <w:szCs w:val="21"/>
              </w:rPr>
            </w:pPr>
            <w:r>
              <w:rPr>
                <w:rFonts w:cs="Arial"/>
                <w:sz w:val="21"/>
                <w:szCs w:val="21"/>
              </w:rPr>
              <w:t>Minimum Peak Efficiency Index</w:t>
            </w:r>
          </w:p>
        </w:tc>
        <w:tc>
          <w:tcPr>
            <w:tcW w:w="2743" w:type="pct"/>
            <w:shd w:val="clear" w:color="auto" w:fill="FFFFFF"/>
            <w:vAlign w:val="center"/>
          </w:tcPr>
          <w:p w14:paraId="6231DD68" w14:textId="77777777" w:rsidR="00DB0013" w:rsidRDefault="00000000">
            <w:pPr>
              <w:pStyle w:val="TI-4"/>
              <w:spacing w:before="0" w:after="0" w:line="240" w:lineRule="auto"/>
              <w:jc w:val="left"/>
              <w:rPr>
                <w:rFonts w:cs="Arial"/>
                <w:sz w:val="21"/>
                <w:szCs w:val="21"/>
              </w:rPr>
            </w:pPr>
            <w:r>
              <w:rPr>
                <w:rFonts w:cs="Arial"/>
                <w:sz w:val="21"/>
                <w:szCs w:val="21"/>
              </w:rPr>
              <w:t>Tier 2 Eco design</w:t>
            </w:r>
          </w:p>
        </w:tc>
      </w:tr>
      <w:tr w:rsidR="00DB0013" w14:paraId="1FF1DBF3" w14:textId="77777777">
        <w:trPr>
          <w:trHeight w:val="482"/>
        </w:trPr>
        <w:tc>
          <w:tcPr>
            <w:tcW w:w="2257" w:type="pct"/>
            <w:shd w:val="clear" w:color="auto" w:fill="FFFFFF"/>
            <w:vAlign w:val="center"/>
          </w:tcPr>
          <w:p w14:paraId="4E3BD565" w14:textId="77777777" w:rsidR="00DB0013" w:rsidRDefault="00000000">
            <w:pPr>
              <w:pStyle w:val="TI-4"/>
              <w:spacing w:before="0" w:after="0" w:line="240" w:lineRule="auto"/>
              <w:jc w:val="left"/>
              <w:rPr>
                <w:rFonts w:cs="Arial"/>
                <w:sz w:val="21"/>
                <w:szCs w:val="21"/>
              </w:rPr>
            </w:pPr>
            <w:r>
              <w:rPr>
                <w:rFonts w:cs="Arial"/>
                <w:sz w:val="21"/>
                <w:szCs w:val="21"/>
              </w:rPr>
              <w:t>IP grade</w:t>
            </w:r>
          </w:p>
        </w:tc>
        <w:tc>
          <w:tcPr>
            <w:tcW w:w="2743" w:type="pct"/>
            <w:shd w:val="clear" w:color="auto" w:fill="FFFFFF"/>
            <w:vAlign w:val="center"/>
          </w:tcPr>
          <w:p w14:paraId="68765D9A" w14:textId="77777777" w:rsidR="00DB0013" w:rsidRDefault="00000000">
            <w:pPr>
              <w:pStyle w:val="TI-4"/>
              <w:spacing w:before="0" w:after="0" w:line="240" w:lineRule="auto"/>
              <w:jc w:val="left"/>
              <w:rPr>
                <w:rFonts w:cs="Arial"/>
                <w:sz w:val="21"/>
                <w:szCs w:val="21"/>
              </w:rPr>
            </w:pPr>
            <w:r>
              <w:rPr>
                <w:rFonts w:cs="Arial" w:hint="eastAsia"/>
                <w:sz w:val="21"/>
                <w:szCs w:val="21"/>
              </w:rPr>
              <w:t>body: IP68, Other parts: IP54</w:t>
            </w:r>
          </w:p>
        </w:tc>
      </w:tr>
      <w:tr w:rsidR="00DB0013" w14:paraId="607D348B" w14:textId="77777777">
        <w:trPr>
          <w:trHeight w:val="482"/>
        </w:trPr>
        <w:tc>
          <w:tcPr>
            <w:tcW w:w="2257" w:type="pct"/>
            <w:shd w:val="clear" w:color="auto" w:fill="FFFFFF"/>
            <w:vAlign w:val="center"/>
          </w:tcPr>
          <w:p w14:paraId="2D41E4D4" w14:textId="77777777" w:rsidR="00DB0013" w:rsidRDefault="00000000">
            <w:pPr>
              <w:pStyle w:val="TI-4"/>
              <w:spacing w:before="0" w:after="0" w:line="240" w:lineRule="auto"/>
              <w:jc w:val="left"/>
              <w:rPr>
                <w:rFonts w:cs="Arial"/>
                <w:sz w:val="21"/>
                <w:szCs w:val="21"/>
              </w:rPr>
            </w:pPr>
            <w:r>
              <w:rPr>
                <w:rFonts w:cs="Arial"/>
                <w:sz w:val="21"/>
                <w:szCs w:val="21"/>
              </w:rPr>
              <w:t>Anti-corrosion grade</w:t>
            </w:r>
          </w:p>
        </w:tc>
        <w:tc>
          <w:tcPr>
            <w:tcW w:w="2743" w:type="pct"/>
            <w:shd w:val="clear" w:color="auto" w:fill="FFFFFF"/>
            <w:vAlign w:val="center"/>
          </w:tcPr>
          <w:p w14:paraId="53F45C13" w14:textId="1C1285A1" w:rsidR="00DB0013" w:rsidRDefault="00000000">
            <w:pPr>
              <w:pStyle w:val="TI-4"/>
              <w:spacing w:before="0" w:after="0" w:line="240" w:lineRule="auto"/>
              <w:jc w:val="left"/>
              <w:rPr>
                <w:rFonts w:cs="Arial"/>
                <w:sz w:val="21"/>
                <w:szCs w:val="21"/>
              </w:rPr>
            </w:pPr>
            <w:r>
              <w:rPr>
                <w:rFonts w:cs="Arial" w:hint="eastAsia"/>
                <w:sz w:val="21"/>
                <w:szCs w:val="21"/>
              </w:rPr>
              <w:t>C5-M</w:t>
            </w:r>
          </w:p>
        </w:tc>
      </w:tr>
      <w:tr w:rsidR="00DB0013" w14:paraId="005D9A60" w14:textId="77777777">
        <w:trPr>
          <w:trHeight w:val="482"/>
        </w:trPr>
        <w:tc>
          <w:tcPr>
            <w:tcW w:w="5000" w:type="pct"/>
            <w:gridSpan w:val="2"/>
            <w:shd w:val="clear" w:color="auto" w:fill="FFFFFF"/>
            <w:vAlign w:val="center"/>
          </w:tcPr>
          <w:p w14:paraId="7EBBA95F" w14:textId="77777777" w:rsidR="00DB0013" w:rsidRDefault="00000000">
            <w:pPr>
              <w:pStyle w:val="TI-4"/>
              <w:spacing w:before="0" w:after="0" w:line="240" w:lineRule="auto"/>
              <w:jc w:val="center"/>
              <w:rPr>
                <w:rFonts w:cs="Arial"/>
                <w:b/>
                <w:bCs/>
                <w:sz w:val="21"/>
                <w:szCs w:val="21"/>
              </w:rPr>
            </w:pPr>
            <w:r>
              <w:rPr>
                <w:rFonts w:cs="Arial" w:hint="eastAsia"/>
                <w:b/>
                <w:bCs/>
                <w:sz w:val="21"/>
                <w:szCs w:val="21"/>
              </w:rPr>
              <w:t>Auxiliary transformer</w:t>
            </w:r>
          </w:p>
        </w:tc>
      </w:tr>
      <w:tr w:rsidR="00DB0013" w14:paraId="5EC39B1D" w14:textId="77777777">
        <w:trPr>
          <w:trHeight w:val="482"/>
        </w:trPr>
        <w:tc>
          <w:tcPr>
            <w:tcW w:w="2257" w:type="pct"/>
            <w:shd w:val="clear" w:color="auto" w:fill="FFFFFF"/>
            <w:vAlign w:val="center"/>
          </w:tcPr>
          <w:p w14:paraId="2AEB57A4" w14:textId="77777777" w:rsidR="00DB0013" w:rsidRDefault="00000000">
            <w:pPr>
              <w:pStyle w:val="TI-4"/>
              <w:spacing w:before="0" w:after="0" w:line="240" w:lineRule="auto"/>
              <w:jc w:val="left"/>
              <w:rPr>
                <w:rFonts w:cs="Arial"/>
                <w:sz w:val="21"/>
                <w:szCs w:val="21"/>
              </w:rPr>
            </w:pPr>
            <w:bookmarkStart w:id="407" w:name="_Hlk227834988"/>
            <w:r>
              <w:rPr>
                <w:rFonts w:cs="Arial"/>
                <w:sz w:val="21"/>
                <w:szCs w:val="21"/>
              </w:rPr>
              <w:t>Type</w:t>
            </w:r>
          </w:p>
        </w:tc>
        <w:tc>
          <w:tcPr>
            <w:tcW w:w="2743" w:type="pct"/>
            <w:shd w:val="clear" w:color="auto" w:fill="FFFFFF"/>
            <w:vAlign w:val="center"/>
          </w:tcPr>
          <w:p w14:paraId="218DFA2F" w14:textId="77777777" w:rsidR="00DB0013" w:rsidRDefault="00000000">
            <w:pPr>
              <w:pStyle w:val="TI-4"/>
              <w:spacing w:before="0" w:after="0" w:line="240" w:lineRule="auto"/>
              <w:jc w:val="left"/>
              <w:rPr>
                <w:rFonts w:cs="Arial"/>
                <w:sz w:val="21"/>
                <w:szCs w:val="21"/>
              </w:rPr>
            </w:pPr>
            <w:r>
              <w:rPr>
                <w:rFonts w:cs="Arial"/>
                <w:sz w:val="21"/>
                <w:szCs w:val="21"/>
              </w:rPr>
              <w:t>Dry type</w:t>
            </w:r>
          </w:p>
        </w:tc>
      </w:tr>
      <w:bookmarkEnd w:id="407"/>
      <w:tr w:rsidR="00DB0013" w14:paraId="2461DA3E" w14:textId="77777777">
        <w:trPr>
          <w:trHeight w:val="482"/>
        </w:trPr>
        <w:tc>
          <w:tcPr>
            <w:tcW w:w="2257" w:type="pct"/>
            <w:shd w:val="clear" w:color="auto" w:fill="FFFFFF"/>
            <w:vAlign w:val="center"/>
          </w:tcPr>
          <w:p w14:paraId="241B1550" w14:textId="77777777" w:rsidR="00DB0013" w:rsidRDefault="00000000">
            <w:pPr>
              <w:pStyle w:val="TI-4"/>
              <w:spacing w:before="0" w:after="0" w:line="240" w:lineRule="auto"/>
              <w:jc w:val="left"/>
              <w:rPr>
                <w:rFonts w:cs="Arial"/>
                <w:sz w:val="21"/>
                <w:szCs w:val="21"/>
              </w:rPr>
            </w:pPr>
            <w:r>
              <w:rPr>
                <w:rFonts w:cs="Arial"/>
                <w:sz w:val="21"/>
                <w:szCs w:val="21"/>
              </w:rPr>
              <w:t>Rated power</w:t>
            </w:r>
          </w:p>
        </w:tc>
        <w:tc>
          <w:tcPr>
            <w:tcW w:w="2743" w:type="pct"/>
            <w:shd w:val="clear" w:color="auto" w:fill="FFFFFF"/>
            <w:vAlign w:val="center"/>
          </w:tcPr>
          <w:p w14:paraId="3E0D6ED6" w14:textId="0D9D3A2C" w:rsidR="00DB0013" w:rsidRDefault="00000000">
            <w:pPr>
              <w:pStyle w:val="TI-4"/>
              <w:spacing w:before="0" w:after="0" w:line="240" w:lineRule="auto"/>
              <w:jc w:val="left"/>
              <w:rPr>
                <w:rFonts w:cs="Arial"/>
                <w:sz w:val="21"/>
                <w:szCs w:val="21"/>
              </w:rPr>
            </w:pPr>
            <w:r>
              <w:rPr>
                <w:rFonts w:cs="Arial" w:hint="eastAsia"/>
                <w:sz w:val="21"/>
                <w:szCs w:val="21"/>
              </w:rPr>
              <w:t>250</w:t>
            </w:r>
            <w:r>
              <w:rPr>
                <w:rFonts w:cs="Arial"/>
                <w:sz w:val="21"/>
                <w:szCs w:val="21"/>
              </w:rPr>
              <w:t xml:space="preserve"> kVA</w:t>
            </w:r>
          </w:p>
        </w:tc>
      </w:tr>
      <w:tr w:rsidR="00DB0013" w14:paraId="2D8B12C6" w14:textId="77777777">
        <w:trPr>
          <w:trHeight w:val="482"/>
        </w:trPr>
        <w:tc>
          <w:tcPr>
            <w:tcW w:w="2257" w:type="pct"/>
            <w:shd w:val="clear" w:color="auto" w:fill="FFFFFF"/>
            <w:vAlign w:val="center"/>
          </w:tcPr>
          <w:p w14:paraId="0402F9A6" w14:textId="77777777" w:rsidR="00DB0013" w:rsidRDefault="00000000">
            <w:pPr>
              <w:pStyle w:val="TI-4"/>
              <w:spacing w:before="0" w:after="0" w:line="240" w:lineRule="auto"/>
              <w:jc w:val="left"/>
              <w:rPr>
                <w:rFonts w:cs="Arial"/>
                <w:sz w:val="21"/>
                <w:szCs w:val="21"/>
              </w:rPr>
            </w:pPr>
            <w:r>
              <w:rPr>
                <w:rFonts w:cs="Arial"/>
                <w:sz w:val="21"/>
                <w:szCs w:val="21"/>
              </w:rPr>
              <w:t>Rated frequency</w:t>
            </w:r>
          </w:p>
        </w:tc>
        <w:tc>
          <w:tcPr>
            <w:tcW w:w="2743" w:type="pct"/>
            <w:shd w:val="clear" w:color="auto" w:fill="FFFFFF"/>
            <w:vAlign w:val="center"/>
          </w:tcPr>
          <w:p w14:paraId="01301B11" w14:textId="77777777" w:rsidR="00DB0013" w:rsidRDefault="00000000">
            <w:pPr>
              <w:pStyle w:val="TI-4"/>
              <w:spacing w:before="0" w:after="0" w:line="240" w:lineRule="auto"/>
              <w:jc w:val="left"/>
              <w:rPr>
                <w:rFonts w:cs="Arial"/>
                <w:sz w:val="21"/>
                <w:szCs w:val="21"/>
              </w:rPr>
            </w:pPr>
            <w:r>
              <w:rPr>
                <w:rFonts w:cs="Arial"/>
                <w:sz w:val="21"/>
                <w:szCs w:val="21"/>
              </w:rPr>
              <w:t>50 Hz (default)</w:t>
            </w:r>
          </w:p>
        </w:tc>
      </w:tr>
      <w:tr w:rsidR="00DB0013" w14:paraId="26AF49FF" w14:textId="77777777">
        <w:trPr>
          <w:trHeight w:val="482"/>
        </w:trPr>
        <w:tc>
          <w:tcPr>
            <w:tcW w:w="2257" w:type="pct"/>
            <w:shd w:val="clear" w:color="auto" w:fill="FFFFFF"/>
            <w:vAlign w:val="center"/>
          </w:tcPr>
          <w:p w14:paraId="132934CB" w14:textId="77777777" w:rsidR="00DB0013" w:rsidRDefault="00000000">
            <w:pPr>
              <w:pStyle w:val="TI-4"/>
              <w:spacing w:before="0" w:after="0" w:line="240" w:lineRule="auto"/>
              <w:jc w:val="left"/>
              <w:rPr>
                <w:rFonts w:cs="Arial"/>
                <w:sz w:val="21"/>
                <w:szCs w:val="21"/>
              </w:rPr>
            </w:pPr>
            <w:r>
              <w:rPr>
                <w:rFonts w:cs="Arial"/>
                <w:sz w:val="21"/>
                <w:szCs w:val="21"/>
              </w:rPr>
              <w:t>Vector group</w:t>
            </w:r>
          </w:p>
        </w:tc>
        <w:tc>
          <w:tcPr>
            <w:tcW w:w="2743" w:type="pct"/>
            <w:shd w:val="clear" w:color="auto" w:fill="FFFFFF"/>
            <w:vAlign w:val="center"/>
          </w:tcPr>
          <w:p w14:paraId="2EDB1B33" w14:textId="77777777" w:rsidR="00DB0013" w:rsidRDefault="00000000">
            <w:pPr>
              <w:pStyle w:val="TI-4"/>
              <w:spacing w:before="0" w:after="0" w:line="240" w:lineRule="auto"/>
              <w:jc w:val="left"/>
              <w:rPr>
                <w:rFonts w:cs="Arial"/>
                <w:sz w:val="21"/>
                <w:szCs w:val="21"/>
              </w:rPr>
            </w:pPr>
            <w:r>
              <w:rPr>
                <w:rFonts w:cs="Arial"/>
                <w:sz w:val="21"/>
                <w:szCs w:val="21"/>
              </w:rPr>
              <w:t>Dyn11</w:t>
            </w:r>
          </w:p>
        </w:tc>
      </w:tr>
      <w:tr w:rsidR="00DB0013" w14:paraId="104C18DD" w14:textId="77777777">
        <w:trPr>
          <w:trHeight w:val="482"/>
        </w:trPr>
        <w:tc>
          <w:tcPr>
            <w:tcW w:w="2257" w:type="pct"/>
            <w:shd w:val="clear" w:color="auto" w:fill="FFFFFF"/>
            <w:vAlign w:val="center"/>
          </w:tcPr>
          <w:p w14:paraId="4ED00DF7" w14:textId="77777777" w:rsidR="00DB0013" w:rsidRDefault="00000000">
            <w:pPr>
              <w:pStyle w:val="TI-4"/>
              <w:spacing w:before="0" w:after="0" w:line="240" w:lineRule="auto"/>
              <w:jc w:val="left"/>
              <w:rPr>
                <w:rFonts w:cs="Arial"/>
                <w:sz w:val="21"/>
                <w:szCs w:val="21"/>
              </w:rPr>
            </w:pPr>
            <w:r>
              <w:rPr>
                <w:rFonts w:cs="Arial"/>
                <w:sz w:val="21"/>
                <w:szCs w:val="21"/>
              </w:rPr>
              <w:t>Rated voltage</w:t>
            </w:r>
          </w:p>
        </w:tc>
        <w:tc>
          <w:tcPr>
            <w:tcW w:w="2743" w:type="pct"/>
            <w:shd w:val="clear" w:color="auto" w:fill="FFFFFF"/>
            <w:vAlign w:val="center"/>
          </w:tcPr>
          <w:p w14:paraId="1EB491DA" w14:textId="77777777" w:rsidR="00DB0013" w:rsidRDefault="00000000">
            <w:pPr>
              <w:pStyle w:val="TI-4"/>
              <w:spacing w:before="0" w:after="0" w:line="240" w:lineRule="auto"/>
              <w:jc w:val="left"/>
              <w:rPr>
                <w:rFonts w:cs="Arial"/>
                <w:sz w:val="21"/>
                <w:szCs w:val="21"/>
              </w:rPr>
            </w:pPr>
            <w:r>
              <w:rPr>
                <w:rFonts w:cs="Arial"/>
                <w:sz w:val="21"/>
                <w:szCs w:val="21"/>
              </w:rPr>
              <w:t xml:space="preserve">690 V / </w:t>
            </w:r>
            <w:r>
              <w:rPr>
                <w:rFonts w:cs="Arial" w:hint="eastAsia"/>
                <w:sz w:val="21"/>
                <w:szCs w:val="21"/>
              </w:rPr>
              <w:t>38</w:t>
            </w:r>
            <w:r>
              <w:rPr>
                <w:rFonts w:cs="Arial"/>
                <w:sz w:val="21"/>
                <w:szCs w:val="21"/>
              </w:rPr>
              <w:t>0 V</w:t>
            </w:r>
          </w:p>
        </w:tc>
      </w:tr>
      <w:tr w:rsidR="00DB0013" w14:paraId="001D2CEE" w14:textId="77777777">
        <w:trPr>
          <w:trHeight w:val="482"/>
        </w:trPr>
        <w:tc>
          <w:tcPr>
            <w:tcW w:w="2257" w:type="pct"/>
            <w:shd w:val="clear" w:color="auto" w:fill="FFFFFF"/>
            <w:vAlign w:val="center"/>
          </w:tcPr>
          <w:p w14:paraId="42BED3F3" w14:textId="77777777" w:rsidR="00DB0013" w:rsidRDefault="00000000">
            <w:pPr>
              <w:pStyle w:val="TI-4"/>
              <w:spacing w:before="0" w:after="0" w:line="240" w:lineRule="auto"/>
              <w:jc w:val="left"/>
              <w:rPr>
                <w:rFonts w:cs="Arial"/>
                <w:sz w:val="21"/>
                <w:szCs w:val="21"/>
              </w:rPr>
            </w:pPr>
            <w:r>
              <w:rPr>
                <w:rFonts w:cs="Arial"/>
                <w:sz w:val="21"/>
                <w:szCs w:val="21"/>
              </w:rPr>
              <w:t>IP grade</w:t>
            </w:r>
          </w:p>
        </w:tc>
        <w:tc>
          <w:tcPr>
            <w:tcW w:w="2743" w:type="pct"/>
            <w:shd w:val="clear" w:color="auto" w:fill="FFFFFF"/>
            <w:vAlign w:val="center"/>
          </w:tcPr>
          <w:p w14:paraId="2DD5DA1C" w14:textId="77777777" w:rsidR="00DB0013" w:rsidRDefault="00000000">
            <w:pPr>
              <w:pStyle w:val="TI-4"/>
              <w:spacing w:before="0" w:after="0" w:line="240" w:lineRule="auto"/>
              <w:jc w:val="left"/>
              <w:rPr>
                <w:rFonts w:cs="Arial"/>
                <w:sz w:val="21"/>
                <w:szCs w:val="21"/>
              </w:rPr>
            </w:pPr>
            <w:r>
              <w:rPr>
                <w:rFonts w:cs="Arial"/>
                <w:sz w:val="21"/>
                <w:szCs w:val="21"/>
              </w:rPr>
              <w:t>IP54</w:t>
            </w:r>
          </w:p>
        </w:tc>
      </w:tr>
      <w:tr w:rsidR="00DB0013" w14:paraId="0304D004" w14:textId="77777777">
        <w:trPr>
          <w:trHeight w:val="482"/>
        </w:trPr>
        <w:tc>
          <w:tcPr>
            <w:tcW w:w="2257" w:type="pct"/>
            <w:shd w:val="clear" w:color="auto" w:fill="FFFFFF"/>
            <w:vAlign w:val="center"/>
          </w:tcPr>
          <w:p w14:paraId="7FB369E3" w14:textId="77777777" w:rsidR="00DB0013" w:rsidRDefault="00000000">
            <w:pPr>
              <w:pStyle w:val="TI-4"/>
              <w:spacing w:before="0" w:after="0" w:line="240" w:lineRule="auto"/>
              <w:jc w:val="left"/>
              <w:rPr>
                <w:rFonts w:cs="Arial"/>
                <w:sz w:val="21"/>
                <w:szCs w:val="21"/>
              </w:rPr>
            </w:pPr>
            <w:r>
              <w:rPr>
                <w:rFonts w:cs="Arial"/>
                <w:sz w:val="21"/>
                <w:szCs w:val="21"/>
              </w:rPr>
              <w:t>Anti-corrosion grade</w:t>
            </w:r>
          </w:p>
        </w:tc>
        <w:tc>
          <w:tcPr>
            <w:tcW w:w="2743" w:type="pct"/>
            <w:shd w:val="clear" w:color="auto" w:fill="FFFFFF"/>
            <w:vAlign w:val="center"/>
          </w:tcPr>
          <w:p w14:paraId="20F21B0F" w14:textId="59A0FCDD" w:rsidR="00DB0013" w:rsidRDefault="00000000">
            <w:pPr>
              <w:pStyle w:val="TI-4"/>
              <w:spacing w:before="0" w:after="0" w:line="240" w:lineRule="auto"/>
              <w:jc w:val="left"/>
              <w:rPr>
                <w:rFonts w:cs="Arial"/>
                <w:sz w:val="21"/>
                <w:szCs w:val="21"/>
              </w:rPr>
            </w:pPr>
            <w:r>
              <w:rPr>
                <w:rFonts w:cs="Arial" w:hint="eastAsia"/>
                <w:sz w:val="21"/>
                <w:szCs w:val="21"/>
              </w:rPr>
              <w:t>C5-M</w:t>
            </w:r>
          </w:p>
        </w:tc>
      </w:tr>
      <w:tr w:rsidR="00DB0013" w14:paraId="65BAF684" w14:textId="77777777">
        <w:trPr>
          <w:trHeight w:val="482"/>
        </w:trPr>
        <w:tc>
          <w:tcPr>
            <w:tcW w:w="5000" w:type="pct"/>
            <w:gridSpan w:val="2"/>
            <w:shd w:val="clear" w:color="auto" w:fill="FFFFFF"/>
            <w:vAlign w:val="center"/>
          </w:tcPr>
          <w:p w14:paraId="75DE2193" w14:textId="77777777" w:rsidR="00DB0013" w:rsidRDefault="00000000">
            <w:pPr>
              <w:pStyle w:val="TI-4"/>
              <w:spacing w:before="0" w:after="0" w:line="240" w:lineRule="auto"/>
              <w:jc w:val="center"/>
              <w:rPr>
                <w:rFonts w:cs="Arial"/>
                <w:b/>
                <w:bCs/>
                <w:sz w:val="21"/>
                <w:szCs w:val="21"/>
              </w:rPr>
            </w:pPr>
            <w:r>
              <w:rPr>
                <w:rFonts w:cs="Arial"/>
                <w:b/>
                <w:bCs/>
                <w:sz w:val="21"/>
                <w:szCs w:val="21"/>
              </w:rPr>
              <w:t>General data</w:t>
            </w:r>
          </w:p>
        </w:tc>
      </w:tr>
      <w:tr w:rsidR="00DB0013" w14:paraId="0069EE67" w14:textId="77777777">
        <w:trPr>
          <w:trHeight w:val="482"/>
        </w:trPr>
        <w:tc>
          <w:tcPr>
            <w:tcW w:w="2257" w:type="pct"/>
            <w:shd w:val="clear" w:color="auto" w:fill="FFFFFF"/>
            <w:vAlign w:val="center"/>
          </w:tcPr>
          <w:p w14:paraId="5090185E" w14:textId="77777777" w:rsidR="00DB0013" w:rsidRDefault="00000000">
            <w:pPr>
              <w:pStyle w:val="TI-4"/>
              <w:spacing w:before="0" w:after="0" w:line="240" w:lineRule="auto"/>
              <w:jc w:val="left"/>
              <w:rPr>
                <w:rFonts w:cs="Arial"/>
                <w:sz w:val="21"/>
                <w:szCs w:val="21"/>
              </w:rPr>
            </w:pPr>
            <w:r>
              <w:rPr>
                <w:rFonts w:cs="Arial"/>
                <w:sz w:val="21"/>
                <w:szCs w:val="21"/>
              </w:rPr>
              <w:t>IP rating</w:t>
            </w:r>
          </w:p>
        </w:tc>
        <w:tc>
          <w:tcPr>
            <w:tcW w:w="2743" w:type="pct"/>
            <w:shd w:val="clear" w:color="auto" w:fill="FFFFFF"/>
            <w:vAlign w:val="center"/>
          </w:tcPr>
          <w:p w14:paraId="4303B600" w14:textId="77777777" w:rsidR="00DB0013" w:rsidRDefault="00000000">
            <w:pPr>
              <w:pStyle w:val="TI-4"/>
              <w:spacing w:before="0" w:after="0" w:line="240" w:lineRule="auto"/>
              <w:jc w:val="left"/>
              <w:rPr>
                <w:rFonts w:cs="Arial"/>
                <w:sz w:val="21"/>
                <w:szCs w:val="21"/>
              </w:rPr>
            </w:pPr>
            <w:r>
              <w:rPr>
                <w:rFonts w:cs="Arial"/>
                <w:sz w:val="21"/>
                <w:szCs w:val="21"/>
              </w:rPr>
              <w:t>IP65(PCS) IP54(Skid)</w:t>
            </w:r>
          </w:p>
        </w:tc>
      </w:tr>
      <w:tr w:rsidR="00DB0013" w14:paraId="5C849FB6" w14:textId="77777777">
        <w:trPr>
          <w:trHeight w:val="517"/>
        </w:trPr>
        <w:tc>
          <w:tcPr>
            <w:tcW w:w="2257" w:type="pct"/>
            <w:shd w:val="clear" w:color="auto" w:fill="FFFFFF"/>
            <w:vAlign w:val="center"/>
          </w:tcPr>
          <w:p w14:paraId="7AEB9512" w14:textId="77777777" w:rsidR="00DB0013" w:rsidRDefault="00000000">
            <w:pPr>
              <w:pStyle w:val="TI-4"/>
              <w:spacing w:before="0" w:after="0" w:line="240" w:lineRule="auto"/>
              <w:jc w:val="left"/>
              <w:rPr>
                <w:rFonts w:cs="Arial"/>
                <w:sz w:val="21"/>
                <w:szCs w:val="21"/>
              </w:rPr>
            </w:pPr>
            <w:r>
              <w:rPr>
                <w:rFonts w:cs="Arial"/>
                <w:sz w:val="21"/>
                <w:szCs w:val="21"/>
              </w:rPr>
              <w:t>Operation temperature</w:t>
            </w:r>
          </w:p>
        </w:tc>
        <w:tc>
          <w:tcPr>
            <w:tcW w:w="2743" w:type="pct"/>
            <w:shd w:val="clear" w:color="auto" w:fill="FFFFFF"/>
            <w:vAlign w:val="center"/>
          </w:tcPr>
          <w:p w14:paraId="3AC2C176" w14:textId="77777777" w:rsidR="00DB0013" w:rsidRDefault="00000000">
            <w:pPr>
              <w:widowControl/>
              <w:spacing w:before="156" w:after="156"/>
              <w:jc w:val="left"/>
              <w:rPr>
                <w:rFonts w:cs="Arial"/>
                <w:szCs w:val="21"/>
              </w:rPr>
            </w:pPr>
            <w:r>
              <w:rPr>
                <w:rFonts w:eastAsia="宋体" w:cs="Arial"/>
                <w:color w:val="000000"/>
                <w:szCs w:val="21"/>
              </w:rPr>
              <w:t>-35ºC~60ºC (&gt;45ºC derating)</w:t>
            </w:r>
          </w:p>
        </w:tc>
      </w:tr>
      <w:tr w:rsidR="00DB0013" w14:paraId="4E8FCFEA" w14:textId="77777777">
        <w:trPr>
          <w:trHeight w:val="482"/>
        </w:trPr>
        <w:tc>
          <w:tcPr>
            <w:tcW w:w="2257" w:type="pct"/>
            <w:shd w:val="clear" w:color="auto" w:fill="FFFFFF"/>
            <w:vAlign w:val="center"/>
          </w:tcPr>
          <w:p w14:paraId="66EFECC5" w14:textId="77777777" w:rsidR="00DB0013" w:rsidRDefault="00000000">
            <w:pPr>
              <w:pStyle w:val="TI-4"/>
              <w:spacing w:before="0" w:after="0" w:line="240" w:lineRule="auto"/>
              <w:jc w:val="left"/>
              <w:rPr>
                <w:rFonts w:cs="Arial"/>
                <w:sz w:val="21"/>
                <w:szCs w:val="21"/>
              </w:rPr>
            </w:pPr>
            <w:r>
              <w:rPr>
                <w:rFonts w:cs="Arial"/>
                <w:sz w:val="21"/>
                <w:szCs w:val="21"/>
              </w:rPr>
              <w:lastRenderedPageBreak/>
              <w:t>Relative humidity</w:t>
            </w:r>
          </w:p>
        </w:tc>
        <w:tc>
          <w:tcPr>
            <w:tcW w:w="2743" w:type="pct"/>
            <w:shd w:val="clear" w:color="auto" w:fill="FFFFFF"/>
            <w:vAlign w:val="center"/>
          </w:tcPr>
          <w:p w14:paraId="1D5B31BD" w14:textId="77777777" w:rsidR="00DB0013" w:rsidRDefault="00000000">
            <w:pPr>
              <w:pStyle w:val="TI-4"/>
              <w:spacing w:before="0" w:after="0" w:line="240" w:lineRule="auto"/>
              <w:jc w:val="left"/>
              <w:rPr>
                <w:rFonts w:cs="Arial"/>
                <w:sz w:val="21"/>
                <w:szCs w:val="21"/>
              </w:rPr>
            </w:pPr>
            <w:r>
              <w:rPr>
                <w:rFonts w:cs="Arial"/>
                <w:sz w:val="21"/>
                <w:szCs w:val="21"/>
              </w:rPr>
              <w:t>0~100% (no-condensing)</w:t>
            </w:r>
          </w:p>
        </w:tc>
      </w:tr>
      <w:tr w:rsidR="00DB0013" w14:paraId="57F73AB7" w14:textId="77777777">
        <w:trPr>
          <w:trHeight w:val="482"/>
        </w:trPr>
        <w:tc>
          <w:tcPr>
            <w:tcW w:w="2257" w:type="pct"/>
            <w:shd w:val="clear" w:color="auto" w:fill="FFFFFF"/>
            <w:vAlign w:val="center"/>
          </w:tcPr>
          <w:p w14:paraId="7E281CF2" w14:textId="77777777" w:rsidR="00DB0013" w:rsidRDefault="00000000">
            <w:pPr>
              <w:pStyle w:val="TI-4"/>
              <w:spacing w:before="0" w:after="0" w:line="240" w:lineRule="auto"/>
              <w:jc w:val="left"/>
              <w:rPr>
                <w:rFonts w:cs="Arial"/>
                <w:sz w:val="21"/>
                <w:szCs w:val="21"/>
              </w:rPr>
            </w:pPr>
            <w:r>
              <w:rPr>
                <w:rFonts w:cs="Arial"/>
                <w:sz w:val="21"/>
                <w:szCs w:val="21"/>
              </w:rPr>
              <w:t>Cooling type</w:t>
            </w:r>
          </w:p>
        </w:tc>
        <w:tc>
          <w:tcPr>
            <w:tcW w:w="2743" w:type="pct"/>
            <w:shd w:val="clear" w:color="auto" w:fill="FFFFFF"/>
            <w:vAlign w:val="center"/>
          </w:tcPr>
          <w:p w14:paraId="63EB610E" w14:textId="77777777" w:rsidR="00DB0013" w:rsidRDefault="00000000">
            <w:pPr>
              <w:pStyle w:val="TI-4"/>
              <w:spacing w:before="0" w:after="0" w:line="240" w:lineRule="auto"/>
              <w:jc w:val="left"/>
              <w:rPr>
                <w:rFonts w:cs="Arial"/>
                <w:sz w:val="21"/>
                <w:szCs w:val="21"/>
              </w:rPr>
            </w:pPr>
            <w:r>
              <w:rPr>
                <w:rFonts w:cs="Arial"/>
                <w:sz w:val="21"/>
                <w:szCs w:val="21"/>
              </w:rPr>
              <w:t>Intelligent air cooling</w:t>
            </w:r>
          </w:p>
        </w:tc>
      </w:tr>
      <w:tr w:rsidR="00DB0013" w14:paraId="22B6706E" w14:textId="77777777">
        <w:trPr>
          <w:trHeight w:val="482"/>
        </w:trPr>
        <w:tc>
          <w:tcPr>
            <w:tcW w:w="2257" w:type="pct"/>
            <w:shd w:val="clear" w:color="auto" w:fill="FFFFFF"/>
            <w:vAlign w:val="center"/>
          </w:tcPr>
          <w:p w14:paraId="42945626" w14:textId="77777777" w:rsidR="00DB0013" w:rsidRDefault="00000000">
            <w:pPr>
              <w:pStyle w:val="TI-4"/>
              <w:spacing w:before="0" w:after="0" w:line="240" w:lineRule="auto"/>
              <w:jc w:val="left"/>
              <w:rPr>
                <w:rFonts w:cs="Arial"/>
                <w:sz w:val="21"/>
                <w:szCs w:val="21"/>
              </w:rPr>
            </w:pPr>
            <w:r>
              <w:rPr>
                <w:rFonts w:cs="Arial"/>
                <w:sz w:val="21"/>
                <w:szCs w:val="21"/>
              </w:rPr>
              <w:t>Dimensions (W×H×D)</w:t>
            </w:r>
          </w:p>
        </w:tc>
        <w:tc>
          <w:tcPr>
            <w:tcW w:w="2743" w:type="pct"/>
            <w:shd w:val="clear" w:color="auto" w:fill="FFFFFF"/>
            <w:vAlign w:val="center"/>
          </w:tcPr>
          <w:p w14:paraId="4FB9B736" w14:textId="101195CF" w:rsidR="00DB0013" w:rsidRDefault="00000000">
            <w:pPr>
              <w:pStyle w:val="TI-4"/>
              <w:spacing w:before="0" w:after="0" w:line="240" w:lineRule="auto"/>
              <w:jc w:val="left"/>
              <w:rPr>
                <w:rFonts w:cs="Arial"/>
                <w:sz w:val="21"/>
                <w:szCs w:val="21"/>
              </w:rPr>
            </w:pPr>
            <w:r>
              <w:rPr>
                <w:rFonts w:cs="Arial" w:hint="eastAsia"/>
                <w:sz w:val="21"/>
                <w:szCs w:val="21"/>
              </w:rPr>
              <w:t>12192</w:t>
            </w:r>
            <w:r>
              <w:rPr>
                <w:rFonts w:cs="Arial"/>
                <w:sz w:val="21"/>
                <w:szCs w:val="21"/>
              </w:rPr>
              <w:t>×2896×2438mm</w:t>
            </w:r>
          </w:p>
        </w:tc>
      </w:tr>
      <w:tr w:rsidR="00DB0013" w14:paraId="17B45CA2" w14:textId="77777777">
        <w:trPr>
          <w:trHeight w:val="482"/>
        </w:trPr>
        <w:tc>
          <w:tcPr>
            <w:tcW w:w="2257" w:type="pct"/>
            <w:shd w:val="clear" w:color="auto" w:fill="FFFFFF"/>
            <w:vAlign w:val="center"/>
          </w:tcPr>
          <w:p w14:paraId="4C03EF52" w14:textId="77777777" w:rsidR="00DB0013" w:rsidRDefault="00000000">
            <w:pPr>
              <w:pStyle w:val="TI-4"/>
              <w:spacing w:before="0" w:after="0" w:line="240" w:lineRule="auto"/>
              <w:jc w:val="left"/>
              <w:rPr>
                <w:rFonts w:cs="Arial"/>
                <w:sz w:val="21"/>
                <w:szCs w:val="21"/>
              </w:rPr>
            </w:pPr>
            <w:r>
              <w:rPr>
                <w:rFonts w:cs="Arial"/>
                <w:sz w:val="21"/>
                <w:szCs w:val="21"/>
              </w:rPr>
              <w:t>Weight</w:t>
            </w:r>
          </w:p>
        </w:tc>
        <w:tc>
          <w:tcPr>
            <w:tcW w:w="2743" w:type="pct"/>
            <w:shd w:val="clear" w:color="auto" w:fill="FFFFFF"/>
            <w:vAlign w:val="center"/>
          </w:tcPr>
          <w:p w14:paraId="4E0101F1" w14:textId="3EEA8832" w:rsidR="00DB0013" w:rsidRDefault="00000000">
            <w:pPr>
              <w:pStyle w:val="TI-4"/>
              <w:spacing w:before="0" w:after="0" w:line="240" w:lineRule="auto"/>
              <w:jc w:val="left"/>
              <w:rPr>
                <w:rFonts w:cs="Arial"/>
                <w:sz w:val="21"/>
                <w:szCs w:val="21"/>
              </w:rPr>
            </w:pPr>
            <w:r>
              <w:rPr>
                <w:rFonts w:cs="Arial"/>
                <w:sz w:val="21"/>
                <w:szCs w:val="21"/>
              </w:rPr>
              <w:t>&lt;</w:t>
            </w:r>
            <w:r>
              <w:rPr>
                <w:rFonts w:cs="Arial" w:hint="eastAsia"/>
                <w:sz w:val="21"/>
                <w:szCs w:val="21"/>
              </w:rPr>
              <w:t>28</w:t>
            </w:r>
            <w:r>
              <w:rPr>
                <w:rFonts w:cs="Arial"/>
                <w:sz w:val="21"/>
                <w:szCs w:val="21"/>
              </w:rPr>
              <w:t>000kg</w:t>
            </w:r>
          </w:p>
        </w:tc>
      </w:tr>
      <w:tr w:rsidR="00DB0013" w14:paraId="57D777EE" w14:textId="77777777">
        <w:trPr>
          <w:trHeight w:val="482"/>
        </w:trPr>
        <w:tc>
          <w:tcPr>
            <w:tcW w:w="2257" w:type="pct"/>
            <w:shd w:val="clear" w:color="auto" w:fill="FFFFFF"/>
            <w:vAlign w:val="center"/>
          </w:tcPr>
          <w:p w14:paraId="7D5283C5" w14:textId="77777777" w:rsidR="00DB0013" w:rsidRDefault="00000000">
            <w:pPr>
              <w:pStyle w:val="TI-4"/>
              <w:spacing w:before="0" w:after="0" w:line="240" w:lineRule="auto"/>
              <w:jc w:val="left"/>
              <w:rPr>
                <w:rFonts w:cs="Arial"/>
                <w:sz w:val="21"/>
                <w:szCs w:val="21"/>
              </w:rPr>
            </w:pPr>
            <w:r>
              <w:rPr>
                <w:rFonts w:cs="Arial"/>
                <w:sz w:val="21"/>
                <w:szCs w:val="21"/>
              </w:rPr>
              <w:t>Altitude</w:t>
            </w:r>
          </w:p>
        </w:tc>
        <w:tc>
          <w:tcPr>
            <w:tcW w:w="2743" w:type="pct"/>
            <w:shd w:val="clear" w:color="auto" w:fill="FFFFFF"/>
            <w:vAlign w:val="center"/>
          </w:tcPr>
          <w:p w14:paraId="6196235C" w14:textId="77777777" w:rsidR="00DB0013" w:rsidRDefault="00000000">
            <w:pPr>
              <w:pStyle w:val="TI-4"/>
              <w:spacing w:before="0" w:after="0" w:line="240" w:lineRule="auto"/>
              <w:jc w:val="left"/>
              <w:rPr>
                <w:rFonts w:cs="Arial"/>
                <w:sz w:val="21"/>
                <w:szCs w:val="21"/>
              </w:rPr>
            </w:pPr>
            <w:r>
              <w:rPr>
                <w:rFonts w:cs="Arial"/>
                <w:sz w:val="21"/>
                <w:szCs w:val="21"/>
              </w:rPr>
              <w:t xml:space="preserve">2000m (&gt;1000m derating) </w:t>
            </w:r>
          </w:p>
        </w:tc>
      </w:tr>
      <w:tr w:rsidR="00DB0013" w14:paraId="6F2B6734" w14:textId="77777777">
        <w:trPr>
          <w:trHeight w:val="482"/>
        </w:trPr>
        <w:tc>
          <w:tcPr>
            <w:tcW w:w="2257" w:type="pct"/>
            <w:shd w:val="clear" w:color="auto" w:fill="FFFFFF"/>
            <w:vAlign w:val="center"/>
          </w:tcPr>
          <w:p w14:paraId="0020DACE" w14:textId="77777777" w:rsidR="00DB0013" w:rsidRDefault="00000000">
            <w:pPr>
              <w:pStyle w:val="TI-4"/>
              <w:spacing w:before="0" w:after="0" w:line="240" w:lineRule="auto"/>
              <w:jc w:val="left"/>
              <w:rPr>
                <w:rFonts w:cs="Arial"/>
                <w:sz w:val="21"/>
                <w:szCs w:val="21"/>
              </w:rPr>
            </w:pPr>
            <w:r>
              <w:rPr>
                <w:rFonts w:cs="Arial"/>
                <w:sz w:val="21"/>
                <w:szCs w:val="21"/>
              </w:rPr>
              <w:t>Display</w:t>
            </w:r>
          </w:p>
        </w:tc>
        <w:tc>
          <w:tcPr>
            <w:tcW w:w="2743" w:type="pct"/>
            <w:shd w:val="clear" w:color="auto" w:fill="FFFFFF"/>
            <w:vAlign w:val="center"/>
          </w:tcPr>
          <w:p w14:paraId="0776AF30" w14:textId="77777777" w:rsidR="00DB0013" w:rsidRDefault="00000000">
            <w:pPr>
              <w:pStyle w:val="TI-4"/>
              <w:spacing w:before="0" w:after="0" w:line="240" w:lineRule="auto"/>
              <w:jc w:val="left"/>
              <w:rPr>
                <w:rFonts w:cs="Arial"/>
                <w:sz w:val="21"/>
                <w:szCs w:val="21"/>
              </w:rPr>
            </w:pPr>
            <w:r>
              <w:rPr>
                <w:rFonts w:cs="Arial"/>
                <w:sz w:val="21"/>
                <w:szCs w:val="21"/>
              </w:rPr>
              <w:t>LED</w:t>
            </w:r>
          </w:p>
        </w:tc>
      </w:tr>
      <w:tr w:rsidR="00DB0013" w14:paraId="0D21EFB9" w14:textId="77777777">
        <w:trPr>
          <w:trHeight w:val="757"/>
        </w:trPr>
        <w:tc>
          <w:tcPr>
            <w:tcW w:w="2257" w:type="pct"/>
            <w:shd w:val="clear" w:color="auto" w:fill="FFFFFF"/>
            <w:vAlign w:val="center"/>
          </w:tcPr>
          <w:p w14:paraId="6F2328E5" w14:textId="77777777" w:rsidR="00DB0013" w:rsidRDefault="00000000">
            <w:pPr>
              <w:pStyle w:val="TI-4"/>
              <w:spacing w:before="0" w:after="0" w:line="240" w:lineRule="auto"/>
              <w:jc w:val="left"/>
              <w:rPr>
                <w:rFonts w:cs="Arial"/>
                <w:sz w:val="21"/>
                <w:szCs w:val="21"/>
              </w:rPr>
            </w:pPr>
            <w:r>
              <w:rPr>
                <w:rFonts w:cs="Arial"/>
                <w:sz w:val="21"/>
                <w:szCs w:val="21"/>
              </w:rPr>
              <w:t>Communication protocol</w:t>
            </w:r>
          </w:p>
        </w:tc>
        <w:tc>
          <w:tcPr>
            <w:tcW w:w="2743" w:type="pct"/>
            <w:shd w:val="clear" w:color="auto" w:fill="FFFFFF"/>
            <w:vAlign w:val="center"/>
          </w:tcPr>
          <w:p w14:paraId="32E4C337" w14:textId="77777777" w:rsidR="00DB0013" w:rsidRDefault="00000000">
            <w:pPr>
              <w:pStyle w:val="TI-4"/>
              <w:spacing w:before="0" w:after="0" w:line="240" w:lineRule="auto"/>
              <w:jc w:val="left"/>
              <w:rPr>
                <w:rFonts w:cs="Arial"/>
                <w:sz w:val="21"/>
                <w:szCs w:val="21"/>
              </w:rPr>
            </w:pPr>
            <w:r>
              <w:rPr>
                <w:rFonts w:cs="Arial"/>
                <w:sz w:val="21"/>
                <w:szCs w:val="21"/>
              </w:rPr>
              <w:t>Modbus-RTU, Modbus-TCP, IEC61850, IEC104</w:t>
            </w:r>
          </w:p>
        </w:tc>
      </w:tr>
      <w:tr w:rsidR="00DB0013" w14:paraId="7114B822" w14:textId="77777777">
        <w:trPr>
          <w:trHeight w:val="490"/>
        </w:trPr>
        <w:tc>
          <w:tcPr>
            <w:tcW w:w="2257" w:type="pct"/>
            <w:shd w:val="clear" w:color="auto" w:fill="FFFFFF"/>
            <w:vAlign w:val="center"/>
          </w:tcPr>
          <w:p w14:paraId="69F63E68" w14:textId="77777777" w:rsidR="00DB0013" w:rsidRDefault="00000000">
            <w:pPr>
              <w:pStyle w:val="TI-4"/>
              <w:spacing w:before="0" w:after="0" w:line="240" w:lineRule="auto"/>
              <w:jc w:val="left"/>
              <w:rPr>
                <w:rFonts w:cs="Arial"/>
                <w:sz w:val="21"/>
                <w:szCs w:val="21"/>
              </w:rPr>
            </w:pPr>
            <w:r>
              <w:rPr>
                <w:rFonts w:cs="Arial"/>
                <w:sz w:val="21"/>
                <w:szCs w:val="21"/>
              </w:rPr>
              <w:t>Communication interface</w:t>
            </w:r>
          </w:p>
        </w:tc>
        <w:tc>
          <w:tcPr>
            <w:tcW w:w="2743" w:type="pct"/>
            <w:shd w:val="clear" w:color="auto" w:fill="FFFFFF"/>
            <w:vAlign w:val="center"/>
          </w:tcPr>
          <w:p w14:paraId="26C51072" w14:textId="77777777" w:rsidR="00DB0013" w:rsidRDefault="00000000">
            <w:pPr>
              <w:pStyle w:val="TI-4"/>
              <w:spacing w:before="0" w:after="0" w:line="240" w:lineRule="auto"/>
              <w:jc w:val="left"/>
              <w:rPr>
                <w:rFonts w:cs="Arial"/>
                <w:sz w:val="21"/>
                <w:szCs w:val="21"/>
              </w:rPr>
            </w:pPr>
            <w:r>
              <w:rPr>
                <w:rFonts w:cs="Arial"/>
                <w:sz w:val="21"/>
                <w:szCs w:val="21"/>
              </w:rPr>
              <w:t>RS485, CAN, Ethernet</w:t>
            </w:r>
          </w:p>
        </w:tc>
      </w:tr>
    </w:tbl>
    <w:p w14:paraId="42E8DE92" w14:textId="77777777" w:rsidR="00DB0013" w:rsidRDefault="00000000">
      <w:pPr>
        <w:pStyle w:val="TI-4"/>
        <w:rPr>
          <w:sz w:val="21"/>
          <w:szCs w:val="21"/>
        </w:rPr>
      </w:pPr>
      <w:r>
        <w:rPr>
          <w:sz w:val="21"/>
          <w:szCs w:val="21"/>
        </w:rPr>
        <w:t>NOTES:</w:t>
      </w:r>
    </w:p>
    <w:p w14:paraId="7AAF685E" w14:textId="77777777" w:rsidR="00DB0013" w:rsidRDefault="00000000">
      <w:pPr>
        <w:pStyle w:val="TI-4"/>
        <w:numPr>
          <w:ilvl w:val="0"/>
          <w:numId w:val="11"/>
        </w:numPr>
        <w:rPr>
          <w:sz w:val="21"/>
          <w:szCs w:val="21"/>
        </w:rPr>
      </w:pPr>
      <w:r>
        <w:rPr>
          <w:sz w:val="21"/>
          <w:szCs w:val="21"/>
        </w:rPr>
        <w:t>The PCS can work at all 4 quadrants with unity leading and lagging power factor.</w:t>
      </w:r>
    </w:p>
    <w:p w14:paraId="3643DC7A" w14:textId="77777777" w:rsidR="00DB0013" w:rsidRDefault="00000000">
      <w:pPr>
        <w:pStyle w:val="LY-2"/>
        <w:numPr>
          <w:ilvl w:val="1"/>
          <w:numId w:val="3"/>
        </w:numPr>
      </w:pPr>
      <w:bookmarkStart w:id="408" w:name="_Toc1198"/>
      <w:bookmarkStart w:id="409" w:name="_Toc28698"/>
      <w:bookmarkStart w:id="410" w:name="_Toc227947356"/>
      <w:bookmarkStart w:id="411" w:name="_Toc212581423"/>
      <w:bookmarkStart w:id="412" w:name="_Toc18897"/>
      <w:r>
        <w:rPr>
          <w:rFonts w:hint="eastAsia"/>
        </w:rPr>
        <w:t>RMU</w:t>
      </w:r>
      <w:bookmarkEnd w:id="408"/>
      <w:bookmarkEnd w:id="409"/>
      <w:bookmarkEnd w:id="410"/>
      <w:bookmarkEnd w:id="411"/>
      <w:bookmarkEnd w:id="412"/>
    </w:p>
    <w:p w14:paraId="646E17C0" w14:textId="77777777" w:rsidR="00DB0013" w:rsidRDefault="00000000">
      <w:pPr>
        <w:pStyle w:val="TI-4"/>
      </w:pPr>
      <w:r>
        <w:rPr>
          <w:rFonts w:hint="eastAsia"/>
        </w:rPr>
        <w:t>The high-voltage switchgear serves as a critical device for connecting and interrupting the high-voltage side of the transformer with the upper-level power system. It includes necessary electrical equipment such as high-voltage vacuum circuit breakers, high-voltage earthing switches, high-voltage bushings, surge arresters, live line indicators.</w:t>
      </w:r>
    </w:p>
    <w:tbl>
      <w:tblPr>
        <w:tblW w:w="8896" w:type="dxa"/>
        <w:tblInd w:w="96" w:type="dxa"/>
        <w:tblLook w:val="04A0" w:firstRow="1" w:lastRow="0" w:firstColumn="1" w:lastColumn="0" w:noHBand="0" w:noVBand="1"/>
      </w:tblPr>
      <w:tblGrid>
        <w:gridCol w:w="4621"/>
        <w:gridCol w:w="4275"/>
      </w:tblGrid>
      <w:tr w:rsidR="00DB0013" w14:paraId="0556A46F" w14:textId="77777777">
        <w:trPr>
          <w:trHeight w:val="402"/>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1FC03" w14:textId="77777777" w:rsidR="00DB0013" w:rsidRDefault="00000000">
            <w:pPr>
              <w:pStyle w:val="TI-4"/>
              <w:spacing w:before="0" w:after="0" w:line="240" w:lineRule="auto"/>
              <w:rPr>
                <w:b/>
                <w:bCs/>
              </w:rPr>
            </w:pPr>
            <w:r>
              <w:rPr>
                <w:b/>
                <w:bCs/>
              </w:rPr>
              <w:t>Items</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DE211" w14:textId="77777777" w:rsidR="00DB0013" w:rsidRDefault="00000000">
            <w:pPr>
              <w:pStyle w:val="TI-4"/>
              <w:spacing w:before="0" w:after="0" w:line="240" w:lineRule="auto"/>
              <w:rPr>
                <w:b/>
                <w:bCs/>
              </w:rPr>
            </w:pPr>
            <w:r>
              <w:rPr>
                <w:b/>
                <w:bCs/>
              </w:rPr>
              <w:t>Specifications</w:t>
            </w:r>
          </w:p>
        </w:tc>
      </w:tr>
      <w:tr w:rsidR="00DB0013" w14:paraId="6953881C"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EEC58" w14:textId="77777777" w:rsidR="00DB0013" w:rsidRDefault="00000000">
            <w:pPr>
              <w:pStyle w:val="TI-4"/>
              <w:spacing w:before="0" w:after="0" w:line="240" w:lineRule="auto"/>
            </w:pPr>
            <w:r>
              <w:t>Switchgear Type</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DEABF" w14:textId="77777777" w:rsidR="00DB0013" w:rsidRDefault="00000000">
            <w:pPr>
              <w:pStyle w:val="TI-4"/>
              <w:spacing w:before="0" w:after="0" w:line="240" w:lineRule="auto"/>
            </w:pPr>
            <w:r>
              <w:t>Ring Main Unit</w:t>
            </w:r>
          </w:p>
        </w:tc>
      </w:tr>
      <w:tr w:rsidR="00DB0013" w14:paraId="1D27D69C"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99B80" w14:textId="77777777" w:rsidR="00DB0013" w:rsidRDefault="00000000">
            <w:pPr>
              <w:pStyle w:val="TI-4"/>
              <w:spacing w:before="0" w:after="0" w:line="240" w:lineRule="auto"/>
            </w:pPr>
            <w:r>
              <w:t>Rated voltage (kV)</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F449B" w14:textId="77777777" w:rsidR="00DB0013" w:rsidRDefault="00000000">
            <w:pPr>
              <w:pStyle w:val="TI-4"/>
              <w:spacing w:before="0" w:after="0" w:line="240" w:lineRule="auto"/>
            </w:pPr>
            <w:r>
              <w:t>24</w:t>
            </w:r>
          </w:p>
        </w:tc>
      </w:tr>
      <w:tr w:rsidR="00DB0013" w14:paraId="382C4B7A"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0F285" w14:textId="77777777" w:rsidR="00DB0013" w:rsidRDefault="00000000">
            <w:pPr>
              <w:pStyle w:val="TI-4"/>
              <w:spacing w:before="0" w:after="0" w:line="240" w:lineRule="auto"/>
            </w:pPr>
            <w:r>
              <w:t>Insulating medium</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4959B" w14:textId="77777777" w:rsidR="00DB0013" w:rsidRDefault="00000000">
            <w:pPr>
              <w:pStyle w:val="TI-4"/>
              <w:spacing w:before="0" w:after="0" w:line="240" w:lineRule="auto"/>
            </w:pPr>
            <w:r>
              <w:t>SF</w:t>
            </w:r>
            <w:r>
              <w:rPr>
                <w:vertAlign w:val="subscript"/>
              </w:rPr>
              <w:t>6</w:t>
            </w:r>
            <w:r>
              <w:t>-Free</w:t>
            </w:r>
          </w:p>
        </w:tc>
      </w:tr>
      <w:tr w:rsidR="00DB0013" w14:paraId="65B751C4"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85DF1" w14:textId="77777777" w:rsidR="00DB0013" w:rsidRDefault="00000000">
            <w:pPr>
              <w:pStyle w:val="TI-4"/>
              <w:spacing w:before="0" w:after="0" w:line="240" w:lineRule="auto"/>
            </w:pPr>
            <w:r>
              <w:t>Rated frequency (Hz)</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89920" w14:textId="77777777" w:rsidR="00DB0013" w:rsidRDefault="00000000">
            <w:pPr>
              <w:pStyle w:val="TI-4"/>
              <w:spacing w:before="0" w:after="0" w:line="240" w:lineRule="auto"/>
            </w:pPr>
            <w:r>
              <w:t>50</w:t>
            </w:r>
          </w:p>
        </w:tc>
      </w:tr>
      <w:tr w:rsidR="00DB0013" w14:paraId="3E38C6FC"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8B0AF" w14:textId="77777777" w:rsidR="00DB0013" w:rsidRDefault="00000000">
            <w:pPr>
              <w:pStyle w:val="TI-4"/>
              <w:spacing w:before="0" w:after="0" w:line="240" w:lineRule="auto"/>
            </w:pPr>
            <w:r>
              <w:t>Enclosure protection degree</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EF34D" w14:textId="77777777" w:rsidR="00DB0013" w:rsidRDefault="00000000">
            <w:pPr>
              <w:pStyle w:val="TI-4"/>
              <w:spacing w:before="0" w:after="0" w:line="240" w:lineRule="auto"/>
            </w:pPr>
            <w:r>
              <w:t>IP3X</w:t>
            </w:r>
          </w:p>
        </w:tc>
      </w:tr>
      <w:tr w:rsidR="00DB0013" w14:paraId="3440DDE7"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68E9C" w14:textId="77777777" w:rsidR="00DB0013" w:rsidRDefault="00000000">
            <w:pPr>
              <w:pStyle w:val="TI-4"/>
              <w:spacing w:before="0" w:after="0" w:line="240" w:lineRule="auto"/>
            </w:pPr>
            <w:r>
              <w:t>Gas tank protection degree</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9C112" w14:textId="77777777" w:rsidR="00DB0013" w:rsidRDefault="00000000">
            <w:pPr>
              <w:pStyle w:val="TI-4"/>
              <w:spacing w:before="0" w:after="0" w:line="240" w:lineRule="auto"/>
            </w:pPr>
            <w:r>
              <w:t>IP67</w:t>
            </w:r>
          </w:p>
        </w:tc>
      </w:tr>
      <w:tr w:rsidR="00DB0013" w14:paraId="0EAEF0A3"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DC541" w14:textId="77777777" w:rsidR="00DB0013" w:rsidRDefault="00000000">
            <w:pPr>
              <w:pStyle w:val="TI-4"/>
              <w:spacing w:before="0" w:after="0" w:line="240" w:lineRule="auto"/>
            </w:pPr>
            <w:r>
              <w:t>Rated Operating Current (A)</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51C63" w14:textId="77777777" w:rsidR="00DB0013" w:rsidRDefault="00000000">
            <w:pPr>
              <w:pStyle w:val="TI-4"/>
              <w:spacing w:before="0" w:after="0" w:line="240" w:lineRule="auto"/>
            </w:pPr>
            <w:r>
              <w:t>630</w:t>
            </w:r>
          </w:p>
        </w:tc>
      </w:tr>
      <w:tr w:rsidR="00DB0013" w14:paraId="22F98EFF"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525B8E" w14:textId="77777777" w:rsidR="00DB0013" w:rsidRDefault="00000000">
            <w:pPr>
              <w:pStyle w:val="TI-4"/>
              <w:spacing w:before="0" w:after="0" w:line="240" w:lineRule="auto"/>
            </w:pPr>
            <w:r>
              <w:t>Switchgear Short Circuit Rating (kA/s)</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F3539" w14:textId="77777777" w:rsidR="00DB0013" w:rsidRDefault="00000000">
            <w:pPr>
              <w:pStyle w:val="TI-4"/>
              <w:spacing w:before="0" w:after="0" w:line="240" w:lineRule="auto"/>
            </w:pPr>
            <w:r>
              <w:t>20kA/</w:t>
            </w:r>
            <w:r>
              <w:rPr>
                <w:rFonts w:hint="eastAsia"/>
              </w:rPr>
              <w:t>1</w:t>
            </w:r>
            <w:r>
              <w:t>s</w:t>
            </w:r>
          </w:p>
        </w:tc>
      </w:tr>
    </w:tbl>
    <w:p w14:paraId="5AEF8475" w14:textId="77777777" w:rsidR="00DB0013" w:rsidRDefault="00DB0013">
      <w:pPr>
        <w:widowControl/>
        <w:spacing w:beforeLines="0" w:before="0" w:afterLines="0" w:after="0"/>
        <w:jc w:val="left"/>
        <w:rPr>
          <w:rFonts w:eastAsia="宋体"/>
          <w:sz w:val="24"/>
        </w:rPr>
      </w:pPr>
    </w:p>
    <w:p w14:paraId="31B962B5" w14:textId="77777777" w:rsidR="00DB0013" w:rsidRDefault="00000000">
      <w:pPr>
        <w:pStyle w:val="LY-1"/>
        <w:numPr>
          <w:ilvl w:val="0"/>
          <w:numId w:val="4"/>
        </w:numPr>
      </w:pPr>
      <w:bookmarkStart w:id="413" w:name="_Toc4152"/>
      <w:bookmarkStart w:id="414" w:name="_Toc212581424"/>
      <w:bookmarkStart w:id="415" w:name="_Toc26020"/>
      <w:bookmarkStart w:id="416" w:name="_Toc18935"/>
      <w:bookmarkStart w:id="417" w:name="_Toc227947357"/>
      <w:r>
        <w:rPr>
          <w:rFonts w:hint="eastAsia"/>
        </w:rPr>
        <w:t>Disclaimer</w:t>
      </w:r>
      <w:bookmarkEnd w:id="413"/>
      <w:bookmarkEnd w:id="414"/>
      <w:bookmarkEnd w:id="415"/>
      <w:bookmarkEnd w:id="416"/>
      <w:bookmarkEnd w:id="417"/>
    </w:p>
    <w:p w14:paraId="57C08A45" w14:textId="77777777" w:rsidR="00DB0013" w:rsidRDefault="00000000">
      <w:pPr>
        <w:pStyle w:val="TI-5"/>
        <w:numPr>
          <w:ilvl w:val="4"/>
          <w:numId w:val="4"/>
        </w:numPr>
        <w:spacing w:before="120" w:after="120"/>
        <w:rPr>
          <w:rFonts w:cs="Times New Roman"/>
          <w:szCs w:val="24"/>
        </w:rPr>
      </w:pPr>
      <w:r>
        <w:t xml:space="preserve">The </w:t>
      </w:r>
      <w:r>
        <w:rPr>
          <w:rFonts w:cs="Arial" w:hint="eastAsia"/>
        </w:rPr>
        <w:t>LINYANG</w:t>
      </w:r>
      <w:r>
        <w:t xml:space="preserve"> shall not be held liable for defects, damages or underperformance of the device caused by the following conditions during the warranty period.</w:t>
      </w:r>
    </w:p>
    <w:p w14:paraId="1085595A" w14:textId="77777777" w:rsidR="00DB0013" w:rsidRDefault="00000000">
      <w:pPr>
        <w:pStyle w:val="TI-6"/>
        <w:numPr>
          <w:ilvl w:val="5"/>
          <w:numId w:val="4"/>
        </w:numPr>
        <w:spacing w:before="0" w:after="312"/>
      </w:pPr>
      <w:r>
        <w:lastRenderedPageBreak/>
        <w:t>The on-site storage time of the device exceeds the limit specified in the contract.</w:t>
      </w:r>
    </w:p>
    <w:p w14:paraId="66C194D4" w14:textId="77777777" w:rsidR="00DB0013" w:rsidRDefault="00000000">
      <w:pPr>
        <w:pStyle w:val="TI-6"/>
        <w:numPr>
          <w:ilvl w:val="5"/>
          <w:numId w:val="4"/>
        </w:numPr>
        <w:spacing w:before="0" w:after="312"/>
      </w:pPr>
      <w:r>
        <w:t>The external ambient temperature and humidity for storage/operation of the device are beyond the allowable range.</w:t>
      </w:r>
    </w:p>
    <w:p w14:paraId="2B777FA1" w14:textId="77777777" w:rsidR="00DB0013" w:rsidRDefault="00000000">
      <w:pPr>
        <w:pStyle w:val="TI-6"/>
        <w:numPr>
          <w:ilvl w:val="5"/>
          <w:numId w:val="4"/>
        </w:numPr>
        <w:spacing w:before="0" w:after="312"/>
      </w:pPr>
      <w:r>
        <w:t>The Customer fails to operate or maintain the device in accordance with Product Specifications and System Manual.</w:t>
      </w:r>
    </w:p>
    <w:p w14:paraId="22680B92" w14:textId="77777777" w:rsidR="00DB0013" w:rsidRDefault="00000000">
      <w:pPr>
        <w:pStyle w:val="TI-6"/>
        <w:numPr>
          <w:ilvl w:val="5"/>
          <w:numId w:val="4"/>
        </w:numPr>
        <w:spacing w:before="0" w:after="312"/>
      </w:pPr>
      <w:r>
        <w:t>The device is used beyond the specified scope in the technical agreement.</w:t>
      </w:r>
    </w:p>
    <w:p w14:paraId="0C90AFD7" w14:textId="77777777" w:rsidR="00DB0013" w:rsidRDefault="00000000">
      <w:pPr>
        <w:pStyle w:val="TI-6"/>
        <w:numPr>
          <w:ilvl w:val="5"/>
          <w:numId w:val="4"/>
        </w:numPr>
        <w:spacing w:before="0" w:after="312"/>
      </w:pPr>
      <w:r>
        <w:t>The Customer fails to charge and discharge the battery within the storage limit in accordance with the requirements of the LINYANG. The device shall be stored for no more than 6 months after it leaves the LINYANG factories.</w:t>
      </w:r>
    </w:p>
    <w:p w14:paraId="25B68FBE" w14:textId="77777777" w:rsidR="00DB0013" w:rsidRDefault="00000000">
      <w:pPr>
        <w:pStyle w:val="TI-6"/>
        <w:numPr>
          <w:ilvl w:val="5"/>
          <w:numId w:val="4"/>
        </w:numPr>
        <w:spacing w:before="0" w:after="312"/>
      </w:pPr>
      <w:r>
        <w:t>Allowing any battery string to hold a 0% SOC condition (</w:t>
      </w:r>
      <w:r>
        <w:rPr>
          <w:rFonts w:cs="Arial" w:hint="eastAsia"/>
        </w:rPr>
        <w:t>or low SOC condition caused black start failure)</w:t>
      </w:r>
      <w:r>
        <w:t xml:space="preserve"> or allowing any cell voltage to be held at or below 2.7V (Minimum Cell Voltage) for more than 120 consecutive hours during maintenance or shutdown period. </w:t>
      </w:r>
    </w:p>
    <w:p w14:paraId="67B52E2F" w14:textId="77777777" w:rsidR="00DB0013" w:rsidRDefault="00000000">
      <w:pPr>
        <w:pStyle w:val="TI-6"/>
        <w:numPr>
          <w:ilvl w:val="5"/>
          <w:numId w:val="4"/>
        </w:numPr>
        <w:spacing w:before="0" w:after="312"/>
      </w:pPr>
      <w:r>
        <w:t>Force Majeure, including government acts, wars, and natural disasters.</w:t>
      </w:r>
    </w:p>
    <w:p w14:paraId="2CB9A9D3" w14:textId="77777777" w:rsidR="00DB0013" w:rsidRDefault="00000000">
      <w:pPr>
        <w:pStyle w:val="TI-6"/>
        <w:numPr>
          <w:ilvl w:val="5"/>
          <w:numId w:val="4"/>
        </w:numPr>
        <w:spacing w:before="0" w:after="312"/>
      </w:pPr>
      <w:r>
        <w:t>Other faults or defects that are not caused by the LINYANG.</w:t>
      </w:r>
    </w:p>
    <w:p w14:paraId="69B4DAF1" w14:textId="77777777" w:rsidR="00DB0013" w:rsidRDefault="00000000">
      <w:pPr>
        <w:pStyle w:val="TI-5"/>
        <w:numPr>
          <w:ilvl w:val="4"/>
          <w:numId w:val="4"/>
        </w:numPr>
        <w:spacing w:before="0" w:after="0"/>
      </w:pPr>
      <w:r>
        <w:t>Adjustments shall be made to the capacity performance guarantee specified in the agreement, where capacity losses occur under the following three conditions:</w:t>
      </w:r>
    </w:p>
    <w:p w14:paraId="5A4040D7" w14:textId="77777777" w:rsidR="00DB0013" w:rsidRDefault="00000000">
      <w:pPr>
        <w:pStyle w:val="TI-6"/>
        <w:numPr>
          <w:ilvl w:val="5"/>
          <w:numId w:val="4"/>
        </w:numPr>
        <w:spacing w:before="0" w:after="312"/>
      </w:pPr>
      <w:r>
        <w:t>The Customer caused delay in commissioning and grid connection.</w:t>
      </w:r>
    </w:p>
    <w:p w14:paraId="6E046A85" w14:textId="77777777" w:rsidR="00DB0013" w:rsidRDefault="00000000">
      <w:pPr>
        <w:pStyle w:val="TI-6"/>
        <w:numPr>
          <w:ilvl w:val="5"/>
          <w:numId w:val="4"/>
        </w:numPr>
        <w:spacing w:before="0" w:after="312"/>
      </w:pPr>
      <w:r>
        <w:t>Due to reasons attributable to the Customer, the storage temperature has deviated from the specified range.</w:t>
      </w:r>
    </w:p>
    <w:p w14:paraId="3A77582B" w14:textId="77777777" w:rsidR="00DB0013" w:rsidRDefault="00000000">
      <w:pPr>
        <w:pStyle w:val="TI-6"/>
        <w:numPr>
          <w:ilvl w:val="5"/>
          <w:numId w:val="4"/>
        </w:numPr>
        <w:spacing w:before="0" w:after="312"/>
      </w:pPr>
      <w:r>
        <w:t>Failure of the Customer to set RSOC of the ESS in accordance with the specified range during usage.</w:t>
      </w:r>
    </w:p>
    <w:p w14:paraId="0F7E3A2C" w14:textId="77777777" w:rsidR="00DB0013" w:rsidRDefault="00000000">
      <w:pPr>
        <w:pStyle w:val="TI-5"/>
        <w:numPr>
          <w:ilvl w:val="4"/>
          <w:numId w:val="4"/>
        </w:numPr>
        <w:spacing w:before="0" w:after="0"/>
      </w:pPr>
      <w:r>
        <w:t>The capacity mentioned in this chapter shall be tested in accordance with the requirements of the LINYANG.</w:t>
      </w:r>
    </w:p>
    <w:p w14:paraId="788A6793" w14:textId="77777777" w:rsidR="00DB0013" w:rsidRDefault="00000000">
      <w:pPr>
        <w:pStyle w:val="TI-5"/>
        <w:numPr>
          <w:ilvl w:val="4"/>
          <w:numId w:val="4"/>
        </w:numPr>
        <w:spacing w:before="0" w:after="0"/>
      </w:pPr>
      <w:r>
        <w:t xml:space="preserve">The LINYANG only provides the equipment, and does not provide any primary or secondary cables outside the container or between container. The LINYANG provides remote guidance wiring, but is not responsible for the laying, wiring, plugging, etc. of the cables. </w:t>
      </w:r>
    </w:p>
    <w:p w14:paraId="70B45814" w14:textId="77777777" w:rsidR="00DB0013" w:rsidRDefault="00000000">
      <w:pPr>
        <w:pStyle w:val="TI-5"/>
        <w:numPr>
          <w:ilvl w:val="4"/>
          <w:numId w:val="4"/>
        </w:numPr>
        <w:spacing w:before="0" w:after="0"/>
      </w:pPr>
      <w:r>
        <w:t xml:space="preserve">If the energy storage container is not put into operation or connected to the grid, it needs to be regularly charged (at least once every 3 months) If a series of problems arise due to the battery being discharged due to long-term storage, LINYANG shall not </w:t>
      </w:r>
      <w:r>
        <w:lastRenderedPageBreak/>
        <w:t>be responsible.</w:t>
      </w:r>
    </w:p>
    <w:p w14:paraId="51A3E3D6" w14:textId="77777777" w:rsidR="00DB0013" w:rsidRDefault="00000000">
      <w:pPr>
        <w:pStyle w:val="TI-5"/>
        <w:numPr>
          <w:ilvl w:val="4"/>
          <w:numId w:val="4"/>
        </w:numPr>
        <w:spacing w:before="120" w:after="120"/>
      </w:pPr>
      <w:r>
        <w:t>The energy storage container is a standard product. If it is used in a specific project and involves functions other than the standard functions, communication with LINYANG</w:t>
      </w:r>
      <w:r>
        <w:rPr>
          <w:rFonts w:hint="eastAsia"/>
        </w:rPr>
        <w:t xml:space="preserve"> </w:t>
      </w:r>
      <w:r>
        <w:t xml:space="preserve">is. If the standard functions cannot meet the needs, customization development will be necessary, and there will be development costs. </w:t>
      </w:r>
    </w:p>
    <w:p w14:paraId="2CDB583A" w14:textId="77777777" w:rsidR="00DB0013" w:rsidRDefault="00000000">
      <w:pPr>
        <w:pStyle w:val="TI-5"/>
        <w:numPr>
          <w:ilvl w:val="4"/>
          <w:numId w:val="4"/>
        </w:numPr>
        <w:spacing w:before="120" w:after="120"/>
      </w:pPr>
      <w:r>
        <w:t xml:space="preserve">Regarding black start: The Owner/EPC shall be responsible for confirming the load required for black start, calculating the excitation inrush current during load startup, and ensuring the loads meet the PCS black start requirements. We shall not be liable for any black start failure caused by excessive startup current that exceeds the PCS load capacity. </w:t>
      </w:r>
      <w:bookmarkEnd w:id="11"/>
      <w:r>
        <w:br w:type="page"/>
      </w:r>
    </w:p>
    <w:bookmarkStart w:id="418" w:name="_Toc198455046"/>
    <w:bookmarkStart w:id="419" w:name="_Toc227947358"/>
    <w:bookmarkStart w:id="420" w:name="_Toc212581425"/>
    <w:bookmarkStart w:id="421" w:name="_Toc26002"/>
    <w:bookmarkStart w:id="422" w:name="_Toc3737"/>
    <w:bookmarkStart w:id="423" w:name="_Toc17890"/>
    <w:bookmarkStart w:id="424" w:name="_Toc16597"/>
    <w:bookmarkStart w:id="425" w:name="_Toc8313"/>
    <w:bookmarkStart w:id="426" w:name="_Toc28622"/>
    <w:bookmarkStart w:id="427" w:name="_Toc14886"/>
    <w:bookmarkStart w:id="428" w:name="_Toc198389251"/>
    <w:p w14:paraId="75D46D8D" w14:textId="77777777" w:rsidR="00DB0013" w:rsidRDefault="00000000">
      <w:pPr>
        <w:pStyle w:val="TI-1"/>
        <w:numPr>
          <w:ilvl w:val="0"/>
          <w:numId w:val="1"/>
        </w:numPr>
        <w:spacing w:before="156" w:after="156"/>
        <w:rPr>
          <w:rFonts w:cs="Arial"/>
        </w:rPr>
      </w:pPr>
      <w:r>
        <w:rPr>
          <w:rFonts w:cs="Arial"/>
          <w:noProof/>
        </w:rPr>
        <w:lastRenderedPageBreak/>
        <mc:AlternateContent>
          <mc:Choice Requires="wps">
            <w:drawing>
              <wp:anchor distT="0" distB="0" distL="114300" distR="114300" simplePos="0" relativeHeight="251659264" behindDoc="0" locked="0" layoutInCell="1" allowOverlap="1" wp14:anchorId="2B6C9B5A" wp14:editId="00909FEB">
                <wp:simplePos x="0" y="0"/>
                <wp:positionH relativeFrom="column">
                  <wp:posOffset>2908935</wp:posOffset>
                </wp:positionH>
                <wp:positionV relativeFrom="paragraph">
                  <wp:posOffset>3392805</wp:posOffset>
                </wp:positionV>
                <wp:extent cx="2941320" cy="0"/>
                <wp:effectExtent l="0" t="0" r="31115" b="19050"/>
                <wp:wrapNone/>
                <wp:docPr id="25" name="直接连接符 25"/>
                <wp:cNvGraphicFramePr/>
                <a:graphic xmlns:a="http://schemas.openxmlformats.org/drawingml/2006/main">
                  <a:graphicData uri="http://schemas.microsoft.com/office/word/2010/wordprocessingShape">
                    <wps:wsp>
                      <wps:cNvCnPr/>
                      <wps:spPr>
                        <a:xfrm>
                          <a:off x="0" y="0"/>
                          <a:ext cx="294109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229.05pt;margin-top:267.15pt;height:0pt;width:231.6pt;z-index:251659264;mso-width-relative:page;mso-height-relative:page;" filled="f" stroked="t" coordsize="21600,21600" o:gfxdata="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Kn0cZ2AAAAAsBAAAPAAAAAAAAAAEAIAAAACIAAABkcnMvZG93bnJldi54bWxQ&#10;SwECFAAUAAAACACHTuJAkSvA//cBAADVAwAADgAAAAAAAAABACAAAAAnAQAAZHJzL2Uyb0RvYy54&#10;bWxQSwUGAAAAAAYABgBZAQAAkAUAAAAA&#10;">
                <v:fill on="f" focussize="0,0"/>
                <v:stroke weight="0.5pt" color="#000000" miterlimit="8" joinstyle="miter"/>
                <v:imagedata o:title=""/>
                <o:lock v:ext="edit" aspectratio="f"/>
              </v:line>
            </w:pict>
          </mc:Fallback>
        </mc:AlternateContent>
      </w:r>
      <w:r>
        <w:rPr>
          <w:rFonts w:cs="Arial"/>
        </w:rPr>
        <w:t>Signature</w:t>
      </w:r>
      <w:bookmarkEnd w:id="418"/>
      <w:bookmarkEnd w:id="419"/>
      <w:bookmarkEnd w:id="420"/>
      <w:bookmarkEnd w:id="421"/>
      <w:bookmarkEnd w:id="422"/>
      <w:bookmarkEnd w:id="423"/>
      <w:bookmarkEnd w:id="424"/>
      <w:bookmarkEnd w:id="425"/>
      <w:bookmarkEnd w:id="426"/>
      <w:bookmarkEnd w:id="427"/>
      <w:bookmarkEnd w:id="428"/>
    </w:p>
    <w:tbl>
      <w:tblPr>
        <w:tblW w:w="0" w:type="auto"/>
        <w:tblInd w:w="-108" w:type="dxa"/>
        <w:tblLayout w:type="fixed"/>
        <w:tblLook w:val="04A0" w:firstRow="1" w:lastRow="0" w:firstColumn="1" w:lastColumn="0" w:noHBand="0" w:noVBand="1"/>
      </w:tblPr>
      <w:tblGrid>
        <w:gridCol w:w="3510"/>
      </w:tblGrid>
      <w:tr w:rsidR="00DB0013" w14:paraId="353B9F62" w14:textId="77777777">
        <w:trPr>
          <w:trHeight w:val="1082"/>
        </w:trPr>
        <w:tc>
          <w:tcPr>
            <w:tcW w:w="3510" w:type="dxa"/>
          </w:tcPr>
          <w:p w14:paraId="717BBB2C" w14:textId="77777777" w:rsidR="00DB0013" w:rsidRDefault="00DB0013">
            <w:pPr>
              <w:autoSpaceDE w:val="0"/>
              <w:autoSpaceDN w:val="0"/>
              <w:adjustRightInd w:val="0"/>
              <w:spacing w:beforeLines="0" w:before="0" w:afterLines="0" w:after="0"/>
              <w:jc w:val="center"/>
              <w:rPr>
                <w:rFonts w:eastAsiaTheme="minorEastAsia" w:cs="Arial"/>
                <w:b/>
                <w:bCs/>
                <w:kern w:val="0"/>
                <w:sz w:val="32"/>
                <w:szCs w:val="23"/>
              </w:rPr>
            </w:pPr>
          </w:p>
          <w:p w14:paraId="32C8780D" w14:textId="77777777" w:rsidR="00DB0013" w:rsidRDefault="00DB0013">
            <w:pPr>
              <w:autoSpaceDE w:val="0"/>
              <w:autoSpaceDN w:val="0"/>
              <w:adjustRightInd w:val="0"/>
              <w:spacing w:beforeLines="0" w:before="0" w:afterLines="0" w:after="0"/>
              <w:jc w:val="center"/>
              <w:rPr>
                <w:rFonts w:eastAsiaTheme="minorEastAsia" w:cs="Arial"/>
                <w:b/>
                <w:bCs/>
                <w:kern w:val="0"/>
                <w:sz w:val="32"/>
                <w:szCs w:val="23"/>
              </w:rPr>
            </w:pPr>
          </w:p>
          <w:p w14:paraId="4FB2684F" w14:textId="77777777" w:rsidR="00DB0013" w:rsidRDefault="00DB0013">
            <w:pPr>
              <w:autoSpaceDE w:val="0"/>
              <w:autoSpaceDN w:val="0"/>
              <w:adjustRightInd w:val="0"/>
              <w:spacing w:beforeLines="0" w:before="0" w:afterLines="0" w:after="0"/>
              <w:jc w:val="center"/>
              <w:rPr>
                <w:rFonts w:eastAsiaTheme="minorEastAsia" w:cs="Arial"/>
                <w:b/>
                <w:bCs/>
                <w:kern w:val="0"/>
                <w:sz w:val="32"/>
                <w:szCs w:val="23"/>
              </w:rPr>
            </w:pPr>
          </w:p>
          <w:p w14:paraId="0A587386" w14:textId="77777777" w:rsidR="00DB0013" w:rsidRDefault="00000000">
            <w:pPr>
              <w:autoSpaceDE w:val="0"/>
              <w:autoSpaceDN w:val="0"/>
              <w:adjustRightInd w:val="0"/>
              <w:spacing w:beforeLines="0" w:before="0" w:afterLines="0" w:after="0"/>
              <w:jc w:val="center"/>
              <w:rPr>
                <w:rFonts w:eastAsiaTheme="minorEastAsia" w:cs="Arial"/>
                <w:kern w:val="0"/>
                <w:sz w:val="32"/>
                <w:szCs w:val="23"/>
              </w:rPr>
            </w:pPr>
            <w:r>
              <w:rPr>
                <w:rFonts w:eastAsiaTheme="minorEastAsia" w:cs="Arial"/>
                <w:b/>
                <w:bCs/>
                <w:kern w:val="0"/>
                <w:sz w:val="32"/>
                <w:szCs w:val="23"/>
              </w:rPr>
              <w:t>Signed by</w:t>
            </w:r>
          </w:p>
          <w:p w14:paraId="7E548077" w14:textId="77777777" w:rsidR="00DB0013" w:rsidRDefault="00DB0013">
            <w:pPr>
              <w:autoSpaceDE w:val="0"/>
              <w:autoSpaceDN w:val="0"/>
              <w:adjustRightInd w:val="0"/>
              <w:spacing w:beforeLines="0" w:before="0" w:afterLines="0" w:after="0"/>
              <w:jc w:val="center"/>
              <w:rPr>
                <w:rFonts w:eastAsiaTheme="minorEastAsia" w:cs="Arial"/>
                <w:kern w:val="0"/>
                <w:sz w:val="32"/>
                <w:szCs w:val="23"/>
              </w:rPr>
            </w:pPr>
          </w:p>
          <w:p w14:paraId="0AD15C8E" w14:textId="77777777" w:rsidR="00DB0013" w:rsidRDefault="00DB0013">
            <w:pPr>
              <w:autoSpaceDE w:val="0"/>
              <w:autoSpaceDN w:val="0"/>
              <w:adjustRightInd w:val="0"/>
              <w:spacing w:beforeLines="0" w:before="0" w:afterLines="0" w:after="0"/>
              <w:jc w:val="center"/>
              <w:rPr>
                <w:rFonts w:eastAsiaTheme="minorEastAsia" w:cs="Arial"/>
                <w:kern w:val="0"/>
                <w:sz w:val="32"/>
                <w:szCs w:val="23"/>
              </w:rPr>
            </w:pPr>
          </w:p>
          <w:p w14:paraId="1CD868DD" w14:textId="77777777" w:rsidR="00DB0013" w:rsidRDefault="00DB0013">
            <w:pPr>
              <w:autoSpaceDE w:val="0"/>
              <w:autoSpaceDN w:val="0"/>
              <w:adjustRightInd w:val="0"/>
              <w:spacing w:beforeLines="0" w:before="0" w:afterLines="0" w:after="0"/>
              <w:jc w:val="center"/>
              <w:rPr>
                <w:rFonts w:eastAsiaTheme="minorEastAsia" w:cs="Arial"/>
                <w:kern w:val="0"/>
                <w:sz w:val="32"/>
                <w:szCs w:val="23"/>
              </w:rPr>
            </w:pPr>
          </w:p>
        </w:tc>
      </w:tr>
      <w:tr w:rsidR="00DB0013" w14:paraId="478C139E" w14:textId="77777777">
        <w:trPr>
          <w:trHeight w:val="1082"/>
        </w:trPr>
        <w:tc>
          <w:tcPr>
            <w:tcW w:w="3510" w:type="dxa"/>
          </w:tcPr>
          <w:p w14:paraId="4B5E35D0" w14:textId="77777777" w:rsidR="00DB0013" w:rsidRDefault="00DB0013">
            <w:pPr>
              <w:autoSpaceDE w:val="0"/>
              <w:autoSpaceDN w:val="0"/>
              <w:adjustRightInd w:val="0"/>
              <w:spacing w:beforeLines="0" w:before="0" w:afterLines="0" w:after="0"/>
              <w:jc w:val="center"/>
              <w:rPr>
                <w:rFonts w:eastAsiaTheme="minorEastAsia" w:cs="Arial"/>
                <w:b/>
                <w:bCs/>
                <w:kern w:val="0"/>
                <w:sz w:val="32"/>
                <w:szCs w:val="23"/>
              </w:rPr>
            </w:pPr>
          </w:p>
          <w:p w14:paraId="784343C7" w14:textId="77777777" w:rsidR="00DB0013" w:rsidRDefault="00DB0013">
            <w:pPr>
              <w:autoSpaceDE w:val="0"/>
              <w:autoSpaceDN w:val="0"/>
              <w:adjustRightInd w:val="0"/>
              <w:spacing w:beforeLines="0" w:before="0" w:afterLines="0" w:after="0"/>
              <w:jc w:val="center"/>
              <w:rPr>
                <w:rFonts w:eastAsiaTheme="minorEastAsia" w:cs="Arial"/>
                <w:b/>
                <w:bCs/>
                <w:kern w:val="0"/>
                <w:sz w:val="32"/>
                <w:szCs w:val="23"/>
              </w:rPr>
            </w:pPr>
          </w:p>
        </w:tc>
      </w:tr>
    </w:tbl>
    <w:p w14:paraId="63D964A5" w14:textId="77777777" w:rsidR="00DB0013" w:rsidRDefault="00DB0013">
      <w:pPr>
        <w:widowControl/>
        <w:topLinePunct/>
        <w:adjustRightInd w:val="0"/>
        <w:snapToGrid w:val="0"/>
        <w:spacing w:beforeLines="0" w:before="0" w:afterLines="100" w:after="312" w:line="400" w:lineRule="exact"/>
        <w:jc w:val="center"/>
        <w:rPr>
          <w:rFonts w:eastAsiaTheme="minorEastAsia" w:cs="Arial"/>
          <w:sz w:val="18"/>
          <w:szCs w:val="18"/>
        </w:rPr>
      </w:pPr>
    </w:p>
    <w:p w14:paraId="25F6FC63" w14:textId="77777777" w:rsidR="00DB0013" w:rsidRDefault="00DB0013">
      <w:pPr>
        <w:widowControl/>
        <w:topLinePunct/>
        <w:adjustRightInd w:val="0"/>
        <w:snapToGrid w:val="0"/>
        <w:spacing w:beforeLines="0" w:before="0" w:afterLines="100" w:after="312" w:line="400" w:lineRule="exact"/>
        <w:jc w:val="center"/>
        <w:rPr>
          <w:rFonts w:eastAsiaTheme="minorEastAsia" w:cs="Arial"/>
          <w:sz w:val="18"/>
          <w:szCs w:val="18"/>
        </w:rPr>
      </w:pPr>
    </w:p>
    <w:p w14:paraId="0F3D31C4" w14:textId="77777777" w:rsidR="00DB0013" w:rsidRDefault="00DB0013">
      <w:pPr>
        <w:widowControl/>
        <w:topLinePunct/>
        <w:adjustRightInd w:val="0"/>
        <w:snapToGrid w:val="0"/>
        <w:spacing w:beforeLines="0" w:before="0" w:afterLines="100" w:after="312" w:line="400" w:lineRule="exact"/>
        <w:jc w:val="left"/>
        <w:rPr>
          <w:rFonts w:eastAsiaTheme="minorEastAsia" w:cs="Arial"/>
          <w:sz w:val="18"/>
          <w:szCs w:val="18"/>
        </w:rPr>
      </w:pPr>
    </w:p>
    <w:tbl>
      <w:tblPr>
        <w:tblW w:w="0" w:type="auto"/>
        <w:tblInd w:w="-108" w:type="dxa"/>
        <w:tblLayout w:type="fixed"/>
        <w:tblLook w:val="04A0" w:firstRow="1" w:lastRow="0" w:firstColumn="1" w:lastColumn="0" w:noHBand="0" w:noVBand="1"/>
      </w:tblPr>
      <w:tblGrid>
        <w:gridCol w:w="3788"/>
      </w:tblGrid>
      <w:tr w:rsidR="00DB0013" w14:paraId="7F7A54FE" w14:textId="77777777">
        <w:trPr>
          <w:trHeight w:val="623"/>
        </w:trPr>
        <w:tc>
          <w:tcPr>
            <w:tcW w:w="3788" w:type="dxa"/>
          </w:tcPr>
          <w:p w14:paraId="39AAF0D7" w14:textId="77777777" w:rsidR="00DB0013" w:rsidRDefault="00000000">
            <w:pPr>
              <w:autoSpaceDE w:val="0"/>
              <w:autoSpaceDN w:val="0"/>
              <w:adjustRightInd w:val="0"/>
              <w:spacing w:beforeLines="0" w:before="0" w:afterLines="0" w:after="0"/>
              <w:jc w:val="center"/>
              <w:rPr>
                <w:rFonts w:eastAsiaTheme="minorEastAsia" w:cs="Arial"/>
                <w:b/>
                <w:bCs/>
                <w:kern w:val="0"/>
                <w:sz w:val="32"/>
                <w:szCs w:val="23"/>
              </w:rPr>
            </w:pPr>
            <w:r>
              <w:rPr>
                <w:rFonts w:eastAsiaTheme="minorEastAsia" w:cs="Arial"/>
                <w:b/>
                <w:bCs/>
                <w:kern w:val="0"/>
                <w:sz w:val="32"/>
                <w:szCs w:val="23"/>
              </w:rPr>
              <w:t>Signed by</w:t>
            </w:r>
          </w:p>
          <w:p w14:paraId="6DE62A44" w14:textId="77777777" w:rsidR="00DB0013" w:rsidRDefault="00DB0013">
            <w:pPr>
              <w:autoSpaceDE w:val="0"/>
              <w:autoSpaceDN w:val="0"/>
              <w:adjustRightInd w:val="0"/>
              <w:spacing w:beforeLines="0" w:before="0" w:afterLines="0" w:after="0"/>
              <w:jc w:val="center"/>
              <w:rPr>
                <w:rFonts w:eastAsiaTheme="minorEastAsia" w:cs="Arial"/>
                <w:kern w:val="0"/>
                <w:sz w:val="32"/>
                <w:szCs w:val="23"/>
              </w:rPr>
            </w:pPr>
          </w:p>
          <w:p w14:paraId="31F05B74" w14:textId="77777777" w:rsidR="00DB0013" w:rsidRDefault="00DB0013">
            <w:pPr>
              <w:autoSpaceDE w:val="0"/>
              <w:autoSpaceDN w:val="0"/>
              <w:adjustRightInd w:val="0"/>
              <w:spacing w:beforeLines="0" w:before="0" w:afterLines="0" w:after="0"/>
              <w:jc w:val="center"/>
              <w:rPr>
                <w:rFonts w:eastAsiaTheme="minorEastAsia" w:cs="Arial"/>
                <w:kern w:val="0"/>
                <w:sz w:val="32"/>
                <w:szCs w:val="23"/>
              </w:rPr>
            </w:pPr>
          </w:p>
          <w:p w14:paraId="6CF14894" w14:textId="77777777" w:rsidR="00DB0013" w:rsidRDefault="00DB0013">
            <w:pPr>
              <w:autoSpaceDE w:val="0"/>
              <w:autoSpaceDN w:val="0"/>
              <w:adjustRightInd w:val="0"/>
              <w:spacing w:beforeLines="0" w:before="0" w:afterLines="0" w:after="0"/>
              <w:jc w:val="center"/>
              <w:rPr>
                <w:rFonts w:eastAsiaTheme="minorEastAsia" w:cs="Arial"/>
                <w:kern w:val="0"/>
                <w:sz w:val="23"/>
                <w:szCs w:val="23"/>
              </w:rPr>
            </w:pPr>
          </w:p>
        </w:tc>
      </w:tr>
    </w:tbl>
    <w:p w14:paraId="131B7E9A" w14:textId="77777777" w:rsidR="00DB0013" w:rsidRDefault="00000000">
      <w:pPr>
        <w:widowControl/>
        <w:topLinePunct/>
        <w:adjustRightInd w:val="0"/>
        <w:snapToGrid w:val="0"/>
        <w:spacing w:beforeLines="0" w:before="0" w:afterLines="100" w:after="312" w:line="400" w:lineRule="exact"/>
        <w:jc w:val="center"/>
        <w:rPr>
          <w:rFonts w:eastAsiaTheme="minorEastAsia" w:cs="Arial"/>
          <w:sz w:val="18"/>
          <w:szCs w:val="18"/>
        </w:rPr>
      </w:pPr>
      <w:r>
        <w:rPr>
          <w:rFonts w:eastAsiaTheme="minorEastAsia" w:cs="Arial"/>
          <w:noProof/>
          <w:sz w:val="18"/>
          <w:szCs w:val="18"/>
        </w:rPr>
        <mc:AlternateContent>
          <mc:Choice Requires="wps">
            <w:drawing>
              <wp:anchor distT="0" distB="0" distL="114300" distR="114300" simplePos="0" relativeHeight="251660288" behindDoc="0" locked="0" layoutInCell="1" allowOverlap="1" wp14:anchorId="4753B424" wp14:editId="7132A4A4">
                <wp:simplePos x="0" y="0"/>
                <wp:positionH relativeFrom="column">
                  <wp:posOffset>2997835</wp:posOffset>
                </wp:positionH>
                <wp:positionV relativeFrom="paragraph">
                  <wp:posOffset>8890</wp:posOffset>
                </wp:positionV>
                <wp:extent cx="2941320" cy="0"/>
                <wp:effectExtent l="0" t="0" r="31115" b="19050"/>
                <wp:wrapNone/>
                <wp:docPr id="28" name="直接连接符 28"/>
                <wp:cNvGraphicFramePr/>
                <a:graphic xmlns:a="http://schemas.openxmlformats.org/drawingml/2006/main">
                  <a:graphicData uri="http://schemas.microsoft.com/office/word/2010/wordprocessingShape">
                    <wps:wsp>
                      <wps:cNvCnPr/>
                      <wps:spPr>
                        <a:xfrm>
                          <a:off x="0" y="0"/>
                          <a:ext cx="294109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236.05pt;margin-top:0.7pt;height:0pt;width:231.6pt;z-index:251660288;mso-width-relative:page;mso-height-relative:page;" filled="f" stroked="t" coordsize="21600,21600" o:gfxdata="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wpb/HUAAAABwEAAA8AAAAAAAAAAQAgAAAAIgAAAGRycy9kb3ducmV2LnhtbFBLAQIU&#10;ABQAAAAIAIdO4kB0BUDt9wEAANUDAAAOAAAAAAAAAAEAIAAAACMBAABkcnMvZTJvRG9jLnhtbFBL&#10;BQYAAAAABgAGAFkBAACMBQAAAAA=&#10;">
                <v:fill on="f" focussize="0,0"/>
                <v:stroke weight="0.5pt" color="#000000" miterlimit="8" joinstyle="miter"/>
                <v:imagedata o:title=""/>
                <o:lock v:ext="edit" aspectratio="f"/>
              </v:line>
            </w:pict>
          </mc:Fallback>
        </mc:AlternateContent>
      </w:r>
    </w:p>
    <w:p w14:paraId="20D483D5" w14:textId="77777777" w:rsidR="00DB0013" w:rsidRDefault="00DB0013">
      <w:pPr>
        <w:widowControl/>
        <w:spacing w:beforeLines="0" w:before="0" w:afterLines="0" w:after="0"/>
        <w:jc w:val="left"/>
        <w:rPr>
          <w:rFonts w:eastAsiaTheme="minorEastAsia" w:cs="Arial"/>
          <w:sz w:val="18"/>
          <w:szCs w:val="18"/>
        </w:rPr>
      </w:pPr>
    </w:p>
    <w:p w14:paraId="13D24A77" w14:textId="77777777" w:rsidR="00DB0013" w:rsidRDefault="00DB0013">
      <w:pPr>
        <w:pStyle w:val="TI-4"/>
      </w:pPr>
    </w:p>
    <w:p w14:paraId="057F60AB" w14:textId="77777777" w:rsidR="00DB0013" w:rsidRDefault="00DB0013">
      <w:pPr>
        <w:spacing w:before="156" w:after="156"/>
      </w:pPr>
    </w:p>
    <w:p w14:paraId="02AC44C2" w14:textId="77777777" w:rsidR="00DB0013" w:rsidRDefault="00DB0013">
      <w:pPr>
        <w:spacing w:before="156" w:after="156"/>
      </w:pPr>
    </w:p>
    <w:sectPr w:rsidR="00DB0013">
      <w:headerReference w:type="even" r:id="rId22"/>
      <w:headerReference w:type="default" r:id="rId23"/>
      <w:footerReference w:type="even" r:id="rId24"/>
      <w:footerReference w:type="default" r:id="rId25"/>
      <w:headerReference w:type="first" r:id="rId26"/>
      <w:footerReference w:type="first" r:id="rId27"/>
      <w:pgSz w:w="11906" w:h="16838"/>
      <w:pgMar w:top="1701" w:right="1418" w:bottom="1418" w:left="1418" w:header="851" w:footer="680" w:gutter="0"/>
      <w:pgNumType w:start="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er Wang" w:date="2026-04-30T10:08:00Z" w:initials="OW">
    <w:p w14:paraId="2B7C2977" w14:textId="1766D2F3" w:rsidR="00755AA7" w:rsidRDefault="00755AA7">
      <w:pPr>
        <w:pStyle w:val="a4"/>
        <w:spacing w:after="312"/>
      </w:pPr>
      <w:r>
        <w:rPr>
          <w:rStyle w:val="afa"/>
        </w:rPr>
        <w:annotationRef/>
      </w:r>
      <w:r w:rsidRPr="00755AA7">
        <w:t>Please fill in the contact name and email address of both parties.</w:t>
      </w:r>
    </w:p>
  </w:comment>
  <w:comment w:id="30" w:author="Oliver.W" w:date="2026-04-30T09:07:00Z" w:initials="">
    <w:p w14:paraId="7E1C8933" w14:textId="77777777" w:rsidR="00DB0013" w:rsidRDefault="00B00239">
      <w:pPr>
        <w:pStyle w:val="a4"/>
        <w:spacing w:after="312"/>
      </w:pPr>
      <w:r>
        <w:rPr>
          <w:rStyle w:val="afa"/>
        </w:rPr>
        <w:annotationRef/>
      </w:r>
      <w:r w:rsidR="00000000">
        <w:rPr>
          <w:rFonts w:ascii="Segoe UI Emoji" w:eastAsia="Segoe UI Emoji" w:hAnsi="Segoe UI Emoji" w:cs="Segoe UI Emoji"/>
          <w:color w:val="000000"/>
          <w:sz w:val="24"/>
          <w:szCs w:val="24"/>
        </w:rPr>
        <w:t>All current equipment selections are based on 40°C ambient temperature. Any special requirements shall be specified in advance.</w:t>
      </w:r>
      <w:r w:rsidR="00000000">
        <w:rPr>
          <w:rFonts w:ascii="Cambria Math" w:eastAsia="微软雅黑" w:hAnsi="Cambria Math" w:cs="Cambria Math" w:hint="eastAsia"/>
        </w:rPr>
        <w:t>。</w:t>
      </w:r>
    </w:p>
    <w:p w14:paraId="06010590" w14:textId="77777777" w:rsidR="00DB0013" w:rsidRDefault="00DB0013">
      <w:pPr>
        <w:pStyle w:val="a4"/>
        <w:spacing w:after="312"/>
      </w:pPr>
    </w:p>
  </w:comment>
  <w:comment w:id="53" w:author="Oliver.W" w:date="2026-04-30T09:15:00Z" w:initials="">
    <w:p w14:paraId="6368E15C" w14:textId="77777777" w:rsidR="00DB0013" w:rsidRDefault="00B00239">
      <w:pPr>
        <w:pStyle w:val="a4"/>
        <w:spacing w:after="312"/>
      </w:pPr>
      <w:r>
        <w:rPr>
          <w:rStyle w:val="afa"/>
        </w:rPr>
        <w:annotationRef/>
      </w:r>
      <w:r w:rsidR="00000000">
        <w:rPr>
          <w:rFonts w:ascii="Segoe UI Emoji" w:eastAsia="Segoe UI Emoji" w:hAnsi="Segoe UI Emoji" w:cs="Segoe UI Emoji"/>
          <w:color w:val="000000"/>
          <w:sz w:val="24"/>
          <w:szCs w:val="24"/>
        </w:rPr>
        <w:t>The currently configured RMU is of Chinese brand. Please inform us in advance if you have any special requirements.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C2977" w15:done="0"/>
  <w15:commentEx w15:paraId="06010590" w15:done="0"/>
  <w15:commentEx w15:paraId="6368E1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6638BF" w16cex:dateUtc="2026-04-30T0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C2977" w16cid:durableId="366638BF"/>
  <w16cid:commentId w16cid:paraId="06010590" w16cid:durableId="06010590"/>
  <w16cid:commentId w16cid:paraId="6368E15C" w16cid:durableId="6368E1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BC54" w14:textId="77777777" w:rsidR="00613387" w:rsidRDefault="00613387">
      <w:pPr>
        <w:spacing w:before="120" w:after="120"/>
      </w:pPr>
      <w:r>
        <w:separator/>
      </w:r>
    </w:p>
  </w:endnote>
  <w:endnote w:type="continuationSeparator" w:id="0">
    <w:p w14:paraId="18E53087" w14:textId="77777777" w:rsidR="00613387" w:rsidRDefault="00613387">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MA Futura Global">
    <w:altName w:val="宋体"/>
    <w:charset w:val="86"/>
    <w:family w:val="swiss"/>
    <w:pitch w:val="default"/>
    <w:sig w:usb0="00000000" w:usb1="0000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default"/>
    <w:sig w:usb0="E4002EFF" w:usb1="C200247B" w:usb2="00000009" w:usb3="00000000" w:csb0="200001FF" w:csb1="00000000"/>
  </w:font>
  <w:font w:name="Myriad Pro">
    <w:altName w:val="AMGDT"/>
    <w:charset w:val="00"/>
    <w:family w:val="auto"/>
    <w:pitch w:val="default"/>
    <w:sig w:usb0="00000000" w:usb1="00000000"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6"/>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B3FB" w14:textId="77777777" w:rsidR="00DB0013" w:rsidRDefault="00DB0013">
    <w:pPr>
      <w:spacing w:before="120" w:after="120"/>
    </w:pPr>
  </w:p>
  <w:p w14:paraId="32FF8691" w14:textId="77777777" w:rsidR="00DB0013" w:rsidRDefault="00DB0013">
    <w:pPr>
      <w:spacing w:before="120" w:after="120"/>
    </w:pPr>
  </w:p>
  <w:p w14:paraId="0FDA2F30" w14:textId="77777777" w:rsidR="00DB0013" w:rsidRDefault="00DB0013">
    <w:pPr>
      <w:spacing w:before="120" w:after="120"/>
    </w:pPr>
  </w:p>
  <w:p w14:paraId="4050F4FE" w14:textId="77777777" w:rsidR="00DB0013" w:rsidRDefault="00DB0013">
    <w:pP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721694"/>
    </w:sdtPr>
    <w:sdtEndPr>
      <w:rPr>
        <w:rFonts w:ascii="微软雅黑" w:eastAsia="微软雅黑" w:hAnsi="微软雅黑"/>
      </w:rPr>
    </w:sdtEndPr>
    <w:sdtContent>
      <w:p w14:paraId="594AD3DD" w14:textId="77777777" w:rsidR="00DB0013" w:rsidRDefault="00000000">
        <w:pPr>
          <w:spacing w:before="120" w:after="120"/>
          <w:jc w:val="center"/>
          <w:rPr>
            <w:rFonts w:ascii="微软雅黑" w:eastAsia="微软雅黑" w:hAnsi="微软雅黑" w:hint="eastAsia"/>
          </w:rPr>
        </w:pPr>
        <w:r>
          <w:rPr>
            <w:rFonts w:eastAsia="微软雅黑" w:cs="Arial"/>
            <w:szCs w:val="21"/>
          </w:rPr>
          <w:fldChar w:fldCharType="begin"/>
        </w:r>
        <w:r>
          <w:rPr>
            <w:rFonts w:eastAsia="微软雅黑" w:cs="Arial"/>
            <w:szCs w:val="21"/>
          </w:rPr>
          <w:instrText>PAGE   \* MERGEFORMAT</w:instrText>
        </w:r>
        <w:r>
          <w:rPr>
            <w:rFonts w:eastAsia="微软雅黑" w:cs="Arial"/>
            <w:szCs w:val="21"/>
          </w:rPr>
          <w:fldChar w:fldCharType="separate"/>
        </w:r>
        <w:r>
          <w:rPr>
            <w:rFonts w:eastAsia="微软雅黑" w:cs="Arial"/>
            <w:szCs w:val="21"/>
            <w:lang w:val="zh-CN"/>
          </w:rPr>
          <w:t>2</w:t>
        </w:r>
        <w:r>
          <w:rPr>
            <w:rFonts w:eastAsia="微软雅黑" w:cs="Arial"/>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9A76" w14:textId="77777777" w:rsidR="00B00239" w:rsidRDefault="00B00239">
    <w:pPr>
      <w:pStyle w:val="ac"/>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2050" w14:textId="77777777" w:rsidR="00613387" w:rsidRDefault="00613387">
      <w:pPr>
        <w:spacing w:before="120" w:after="120"/>
      </w:pPr>
      <w:r>
        <w:separator/>
      </w:r>
    </w:p>
  </w:footnote>
  <w:footnote w:type="continuationSeparator" w:id="0">
    <w:p w14:paraId="5D4B1272" w14:textId="77777777" w:rsidR="00613387" w:rsidRDefault="00613387">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2495" w14:textId="77777777" w:rsidR="00DB0013" w:rsidRDefault="00DB0013">
    <w:pPr>
      <w:spacing w:before="120" w:after="120"/>
    </w:pPr>
  </w:p>
  <w:p w14:paraId="05231910" w14:textId="77777777" w:rsidR="00DB0013" w:rsidRDefault="00DB0013">
    <w:pPr>
      <w:spacing w:before="120" w:after="120"/>
    </w:pPr>
  </w:p>
  <w:p w14:paraId="2E851F61" w14:textId="77777777" w:rsidR="00DB0013" w:rsidRDefault="00DB0013">
    <w:pPr>
      <w:spacing w:before="120" w:after="120"/>
    </w:pPr>
  </w:p>
  <w:p w14:paraId="4411984A" w14:textId="77777777" w:rsidR="00DB0013" w:rsidRDefault="00DB0013">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9AB2" w14:textId="77777777" w:rsidR="00DB0013" w:rsidRDefault="00000000">
    <w:pPr>
      <w:tabs>
        <w:tab w:val="center" w:pos="4153"/>
        <w:tab w:val="right" w:pos="8306"/>
      </w:tabs>
      <w:wordWrap w:val="0"/>
      <w:spacing w:beforeLines="0" w:before="0" w:afterLines="0" w:after="0"/>
      <w:jc w:val="right"/>
      <w:rPr>
        <w:rFonts w:eastAsia="Arial Unicode MS" w:cs="Arial"/>
        <w:color w:val="0D0D0D"/>
      </w:rPr>
    </w:pPr>
    <w:r>
      <w:rPr>
        <w:rFonts w:ascii="微软雅黑" w:eastAsia="微软雅黑" w:hAnsi="微软雅黑"/>
        <w:b/>
        <w:noProof/>
        <w:color w:val="808080"/>
        <w:szCs w:val="21"/>
      </w:rPr>
      <w:drawing>
        <wp:anchor distT="0" distB="0" distL="114300" distR="114300" simplePos="0" relativeHeight="251662336" behindDoc="0" locked="0" layoutInCell="1" allowOverlap="1" wp14:anchorId="1B193FDE" wp14:editId="32B3F9D9">
          <wp:simplePos x="0" y="0"/>
          <wp:positionH relativeFrom="margin">
            <wp:align>left</wp:align>
          </wp:positionH>
          <wp:positionV relativeFrom="paragraph">
            <wp:posOffset>-107950</wp:posOffset>
          </wp:positionV>
          <wp:extent cx="1298575" cy="489585"/>
          <wp:effectExtent l="0" t="0" r="0" b="5715"/>
          <wp:wrapNone/>
          <wp:docPr id="65672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308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8575" cy="489585"/>
                  </a:xfrm>
                  <a:prstGeom prst="rect">
                    <a:avLst/>
                  </a:prstGeom>
                  <a:noFill/>
                  <a:ln>
                    <a:noFill/>
                  </a:ln>
                </pic:spPr>
              </pic:pic>
            </a:graphicData>
          </a:graphic>
        </wp:anchor>
      </w:drawing>
    </w:r>
    <w:r>
      <w:rPr>
        <w:rFonts w:eastAsia="Arial Unicode MS" w:cs="Arial"/>
        <w:color w:val="0D0D0D"/>
      </w:rPr>
      <w:t>BUILD A GREENER WORLD</w:t>
    </w:r>
  </w:p>
  <w:p w14:paraId="67E774C1" w14:textId="77777777" w:rsidR="00DB0013" w:rsidRDefault="00000000">
    <w:pPr>
      <w:tabs>
        <w:tab w:val="center" w:pos="4153"/>
        <w:tab w:val="right" w:pos="8306"/>
      </w:tabs>
      <w:wordWrap w:val="0"/>
      <w:spacing w:beforeLines="0" w:before="0" w:afterLines="0" w:after="0"/>
      <w:jc w:val="right"/>
      <w:rPr>
        <w:rFonts w:eastAsia="Arial Unicode MS" w:cs="Arial"/>
        <w:color w:val="0D0D0D"/>
      </w:rPr>
    </w:pPr>
    <w:r>
      <w:rPr>
        <w:rFonts w:eastAsia="Arial Unicode MS" w:cs="Arial"/>
        <w:color w:val="0D0D0D"/>
      </w:rPr>
      <w:t>CREATE A BETTER LIFE</w:t>
    </w:r>
  </w:p>
  <w:p w14:paraId="35770501" w14:textId="77777777" w:rsidR="00DB0013" w:rsidRDefault="00000000">
    <w:pPr>
      <w:pStyle w:val="TI-41"/>
    </w:pPr>
    <w:r>
      <w:rPr>
        <w:sz w:val="18"/>
      </w:rPr>
      <w:pict w14:anchorId="4093E1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30" o:spid="_x0000_s1025" type="#_x0000_t136" style="position:absolute;left:0;text-align:left;margin-left:0;margin-top:0;width:484.65pt;height:102.6pt;rotation:-45;z-index:-251653120;mso-position-horizontal:center;mso-position-horizontal-relative:margin;mso-position-vertical:center;mso-position-vertical-relative:margin;mso-width-relative:page;mso-height-relative:page" fillcolor="silver" stroked="f">
          <v:fill opacity="45875f"/>
          <v:textpath style="font-family:&quot;微软雅黑&quot;" trim="t" fitpath="t" string="Draft version"/>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CB17" w14:textId="77777777" w:rsidR="00DB0013" w:rsidRDefault="00000000">
    <w:pPr>
      <w:tabs>
        <w:tab w:val="center" w:pos="4153"/>
        <w:tab w:val="right" w:pos="8306"/>
      </w:tabs>
      <w:wordWrap w:val="0"/>
      <w:spacing w:beforeLines="0" w:before="0" w:afterLines="0" w:after="0"/>
      <w:jc w:val="right"/>
      <w:rPr>
        <w:rFonts w:eastAsia="Arial Unicode MS" w:cs="Arial"/>
        <w:color w:val="0D0D0D"/>
      </w:rPr>
    </w:pPr>
    <w:r>
      <w:rPr>
        <w:rFonts w:ascii="微软雅黑" w:eastAsia="微软雅黑" w:hAnsi="微软雅黑"/>
        <w:b/>
        <w:noProof/>
        <w:color w:val="808080"/>
        <w:szCs w:val="21"/>
      </w:rPr>
      <w:drawing>
        <wp:anchor distT="0" distB="0" distL="114300" distR="114300" simplePos="0" relativeHeight="251661312" behindDoc="0" locked="0" layoutInCell="1" allowOverlap="1" wp14:anchorId="3D84B746" wp14:editId="2777D02C">
          <wp:simplePos x="0" y="0"/>
          <wp:positionH relativeFrom="margin">
            <wp:align>left</wp:align>
          </wp:positionH>
          <wp:positionV relativeFrom="paragraph">
            <wp:posOffset>-135890</wp:posOffset>
          </wp:positionV>
          <wp:extent cx="1298575" cy="489585"/>
          <wp:effectExtent l="0" t="0" r="0" b="5715"/>
          <wp:wrapNone/>
          <wp:docPr id="30813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0386"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8575" cy="489585"/>
                  </a:xfrm>
                  <a:prstGeom prst="rect">
                    <a:avLst/>
                  </a:prstGeom>
                  <a:noFill/>
                  <a:ln>
                    <a:noFill/>
                  </a:ln>
                </pic:spPr>
              </pic:pic>
            </a:graphicData>
          </a:graphic>
        </wp:anchor>
      </w:drawing>
    </w:r>
    <w:r>
      <w:rPr>
        <w:rFonts w:eastAsia="Arial Unicode MS" w:cs="Arial"/>
        <w:color w:val="0D0D0D"/>
      </w:rPr>
      <w:t>BUILD A GREENER WORLD</w:t>
    </w:r>
  </w:p>
  <w:p w14:paraId="1E65F312" w14:textId="77777777" w:rsidR="00DB0013" w:rsidRDefault="00000000">
    <w:pPr>
      <w:tabs>
        <w:tab w:val="center" w:pos="4153"/>
        <w:tab w:val="right" w:pos="8306"/>
      </w:tabs>
      <w:wordWrap w:val="0"/>
      <w:spacing w:beforeLines="0" w:before="0" w:afterLines="0" w:after="0"/>
      <w:jc w:val="right"/>
      <w:rPr>
        <w:rFonts w:eastAsia="Arial Unicode MS" w:cs="Arial"/>
        <w:color w:val="0D0D0D"/>
      </w:rPr>
    </w:pPr>
    <w:r>
      <w:rPr>
        <w:rFonts w:eastAsia="Arial Unicode MS" w:cs="Arial"/>
        <w:color w:val="0D0D0D"/>
      </w:rPr>
      <w:t>CREATE A BETTER LIFE</w:t>
    </w:r>
  </w:p>
  <w:p w14:paraId="482AB87B" w14:textId="77777777" w:rsidR="00DB0013" w:rsidRDefault="00000000">
    <w:pPr>
      <w:spacing w:beforeLines="0" w:before="0" w:afterLines="0" w:after="0"/>
      <w:jc w:val="left"/>
      <w:rPr>
        <w:color w:val="666464"/>
        <w:sz w:val="24"/>
        <w:szCs w:val="24"/>
      </w:rPr>
    </w:pPr>
    <w:r>
      <w:rPr>
        <w:sz w:val="18"/>
      </w:rPr>
      <w:pict w14:anchorId="16F20F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84.65pt;height:102.6pt;rotation:-45;z-index:-251652096;mso-position-horizontal:center;mso-position-horizontal-relative:margin;mso-position-vertical:center;mso-position-vertical-relative:margin;mso-width-relative:page;mso-height-relative:page" fillcolor="silver" stroked="f">
          <v:fill opacity="45875f"/>
          <v:textpath style="font-family:&quot;微软雅黑&quot;" trim="t" fitpath="t" string="Draft version"/>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F21459"/>
    <w:multiLevelType w:val="singleLevel"/>
    <w:tmpl w:val="D1F21459"/>
    <w:lvl w:ilvl="0">
      <w:start w:val="1"/>
      <w:numFmt w:val="decimal"/>
      <w:suff w:val="space"/>
      <w:lvlText w:val="%1."/>
      <w:lvlJc w:val="left"/>
    </w:lvl>
  </w:abstractNum>
  <w:abstractNum w:abstractNumId="1" w15:restartNumberingAfterBreak="0">
    <w:nsid w:val="E89AA6E1"/>
    <w:multiLevelType w:val="singleLevel"/>
    <w:tmpl w:val="E89AA6E1"/>
    <w:lvl w:ilvl="0">
      <w:start w:val="2"/>
      <w:numFmt w:val="decimal"/>
      <w:lvlText w:val="(%1)"/>
      <w:lvlJc w:val="left"/>
    </w:lvl>
  </w:abstractNum>
  <w:abstractNum w:abstractNumId="2" w15:restartNumberingAfterBreak="0">
    <w:nsid w:val="02939171"/>
    <w:multiLevelType w:val="singleLevel"/>
    <w:tmpl w:val="02939171"/>
    <w:lvl w:ilvl="0">
      <w:start w:val="1"/>
      <w:numFmt w:val="decimal"/>
      <w:suff w:val="space"/>
      <w:lvlText w:val="%1."/>
      <w:lvlJc w:val="left"/>
    </w:lvl>
  </w:abstractNum>
  <w:abstractNum w:abstractNumId="3" w15:restartNumberingAfterBreak="0">
    <w:nsid w:val="0A65C31A"/>
    <w:multiLevelType w:val="singleLevel"/>
    <w:tmpl w:val="0A65C31A"/>
    <w:lvl w:ilvl="0">
      <w:start w:val="1"/>
      <w:numFmt w:val="decimal"/>
      <w:suff w:val="space"/>
      <w:lvlText w:val="%1."/>
      <w:lvlJc w:val="left"/>
    </w:lvl>
  </w:abstractNum>
  <w:abstractNum w:abstractNumId="4" w15:restartNumberingAfterBreak="0">
    <w:nsid w:val="464754BA"/>
    <w:multiLevelType w:val="multilevel"/>
    <w:tmpl w:val="464754BA"/>
    <w:lvl w:ilvl="0">
      <w:start w:val="1"/>
      <w:numFmt w:val="decimal"/>
      <w:pStyle w:val="LY-1"/>
      <w:suff w:val="space"/>
      <w:lvlText w:val="%1 "/>
      <w:lvlJc w:val="left"/>
      <w:pPr>
        <w:ind w:left="0" w:firstLine="0"/>
      </w:pPr>
      <w:rPr>
        <w:rFonts w:ascii="Arial" w:eastAsia="宋体" w:hAnsi="Arial" w:hint="default"/>
        <w:b/>
        <w:i w:val="0"/>
        <w:color w:val="auto"/>
        <w:sz w:val="32"/>
      </w:rPr>
    </w:lvl>
    <w:lvl w:ilvl="1">
      <w:start w:val="1"/>
      <w:numFmt w:val="decimal"/>
      <w:pStyle w:val="LY-2"/>
      <w:suff w:val="space"/>
      <w:lvlText w:val="%1.%2 "/>
      <w:lvlJc w:val="left"/>
      <w:pPr>
        <w:ind w:left="0" w:firstLine="0"/>
      </w:pPr>
      <w:rPr>
        <w:rFonts w:ascii="Arial" w:eastAsia="宋体" w:hAnsi="Arial" w:hint="default"/>
        <w:b/>
        <w:i w:val="0"/>
        <w:color w:val="auto"/>
        <w:sz w:val="30"/>
      </w:rPr>
    </w:lvl>
    <w:lvl w:ilvl="2">
      <w:start w:val="1"/>
      <w:numFmt w:val="decimal"/>
      <w:pStyle w:val="LY-3"/>
      <w:suff w:val="space"/>
      <w:lvlText w:val="%1.%2.%3 "/>
      <w:lvlJc w:val="left"/>
      <w:pPr>
        <w:ind w:left="0" w:firstLine="0"/>
      </w:pPr>
      <w:rPr>
        <w:rFonts w:ascii="Arial" w:eastAsia="宋体" w:hAnsi="Arial" w:hint="default"/>
        <w:b/>
        <w:i w:val="0"/>
        <w:color w:val="auto"/>
        <w:sz w:val="28"/>
      </w:rPr>
    </w:lvl>
    <w:lvl w:ilvl="3">
      <w:start w:val="1"/>
      <w:numFmt w:val="decimal"/>
      <w:pStyle w:val="LY-4"/>
      <w:suff w:val="space"/>
      <w:lvlText w:val="%1.%2.%3.%4 "/>
      <w:lvlJc w:val="left"/>
      <w:pPr>
        <w:ind w:left="0" w:firstLine="0"/>
      </w:pPr>
      <w:rPr>
        <w:rFonts w:ascii="Arial" w:eastAsia="宋体" w:hAnsi="Arial" w:hint="default"/>
        <w:b/>
        <w:i w:val="0"/>
        <w:color w:val="auto"/>
        <w:sz w:val="28"/>
      </w:rPr>
    </w:lvl>
    <w:lvl w:ilvl="4">
      <w:start w:val="1"/>
      <w:numFmt w:val="decimal"/>
      <w:pStyle w:val="TI-5"/>
      <w:lvlText w:val="(%5)"/>
      <w:lvlJc w:val="left"/>
      <w:pPr>
        <w:ind w:left="0" w:firstLine="0"/>
      </w:pPr>
      <w:rPr>
        <w:rFonts w:ascii="Arial" w:eastAsia="宋体" w:hAnsi="Arial" w:hint="default"/>
        <w:b w:val="0"/>
        <w:i w:val="0"/>
        <w:color w:val="auto"/>
        <w:sz w:val="24"/>
      </w:rPr>
    </w:lvl>
    <w:lvl w:ilvl="5">
      <w:start w:val="1"/>
      <w:numFmt w:val="bullet"/>
      <w:pStyle w:val="TI-6"/>
      <w:suff w:val="space"/>
      <w:lvlText w:val=""/>
      <w:lvlJc w:val="left"/>
      <w:pPr>
        <w:ind w:left="0" w:firstLine="0"/>
      </w:pPr>
      <w:rPr>
        <w:rFonts w:ascii="Wingdings" w:hAnsi="Wingdings" w:hint="default"/>
        <w:b w:val="0"/>
        <w:i w:val="0"/>
        <w:color w:val="auto"/>
        <w:spacing w:val="40"/>
        <w:w w:val="100"/>
        <w:sz w:val="15"/>
      </w:rPr>
    </w:lvl>
    <w:lvl w:ilvl="6">
      <w:start w:val="1"/>
      <w:numFmt w:val="lowerLetter"/>
      <w:suff w:val="space"/>
      <w:lvlText w:val="%7)"/>
      <w:lvlJc w:val="left"/>
      <w:pPr>
        <w:ind w:left="0" w:firstLine="0"/>
      </w:pPr>
      <w:rPr>
        <w:rFonts w:ascii="Arial" w:eastAsia="宋体" w:hAnsi="Arial" w:hint="default"/>
        <w:b w:val="0"/>
        <w:i w:val="0"/>
        <w:color w:val="auto"/>
        <w:sz w:val="24"/>
      </w:rPr>
    </w:lvl>
    <w:lvl w:ilvl="7">
      <w:start w:val="1"/>
      <w:numFmt w:val="decimal"/>
      <w:lvlRestart w:val="0"/>
      <w:pStyle w:val="TI-7"/>
      <w:suff w:val="space"/>
      <w:lvlText w:val="Fig. %8 "/>
      <w:lvlJc w:val="center"/>
      <w:pPr>
        <w:ind w:left="2268" w:firstLine="0"/>
      </w:pPr>
      <w:rPr>
        <w:rFonts w:ascii="Arial" w:eastAsia="宋体" w:hAnsi="Arial" w:hint="default"/>
        <w:b/>
        <w:i w:val="0"/>
        <w:sz w:val="21"/>
      </w:rPr>
    </w:lvl>
    <w:lvl w:ilvl="8">
      <w:start w:val="1"/>
      <w:numFmt w:val="decimal"/>
      <w:lvlRestart w:val="0"/>
      <w:pStyle w:val="TI-8"/>
      <w:suff w:val="space"/>
      <w:lvlText w:val="Tab. %9 "/>
      <w:lvlJc w:val="center"/>
      <w:pPr>
        <w:ind w:left="0" w:firstLine="0"/>
      </w:pPr>
      <w:rPr>
        <w:rFonts w:ascii="Arial" w:eastAsia="宋体" w:hAnsi="Arial" w:hint="default"/>
        <w:b/>
        <w:i w:val="0"/>
        <w:sz w:val="21"/>
      </w:rPr>
    </w:lvl>
  </w:abstractNum>
  <w:abstractNum w:abstractNumId="5" w15:restartNumberingAfterBreak="0">
    <w:nsid w:val="574822E1"/>
    <w:multiLevelType w:val="multilevel"/>
    <w:tmpl w:val="574822E1"/>
    <w:lvl w:ilvl="0">
      <w:start w:val="1"/>
      <w:numFmt w:val="decimal"/>
      <w:pStyle w:val="1"/>
      <w:suff w:val="space"/>
      <w:lvlText w:val="%1"/>
      <w:lvlJc w:val="left"/>
      <w:pPr>
        <w:ind w:left="0" w:firstLine="0"/>
      </w:pPr>
      <w:rPr>
        <w:rFonts w:ascii="Arial" w:eastAsia="宋体" w:hAnsi="Arial" w:cs="Arial" w:hint="default"/>
        <w:caps w:val="0"/>
        <w:smallCaps w:val="0"/>
        <w:strike w:val="0"/>
        <w:dstrike w:val="0"/>
        <w:vanish w:val="0"/>
        <w:color w:val="auto"/>
        <w:sz w:val="28"/>
        <w:szCs w:val="28"/>
        <w:u w:val="none"/>
        <w:vertAlign w:val="baseline"/>
      </w:rPr>
    </w:lvl>
    <w:lvl w:ilvl="1">
      <w:start w:val="1"/>
      <w:numFmt w:val="decimal"/>
      <w:pStyle w:val="2"/>
      <w:suff w:val="space"/>
      <w:lvlText w:val="%1.%2"/>
      <w:lvlJc w:val="left"/>
      <w:pPr>
        <w:ind w:left="0" w:firstLine="0"/>
      </w:pPr>
      <w:rPr>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6E227566"/>
    <w:multiLevelType w:val="singleLevel"/>
    <w:tmpl w:val="6E227566"/>
    <w:lvl w:ilvl="0">
      <w:start w:val="1"/>
      <w:numFmt w:val="decimal"/>
      <w:suff w:val="space"/>
      <w:lvlText w:val="%1."/>
      <w:lvlJc w:val="left"/>
    </w:lvl>
  </w:abstractNum>
  <w:num w:numId="1" w16cid:durableId="1876698096">
    <w:abstractNumId w:val="4"/>
  </w:num>
  <w:num w:numId="2" w16cid:durableId="2051802734">
    <w:abstractNumId w:val="5"/>
  </w:num>
  <w:num w:numId="3" w16cid:durableId="13022311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35669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14372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8019512">
    <w:abstractNumId w:val="3"/>
  </w:num>
  <w:num w:numId="7" w16cid:durableId="1770344706">
    <w:abstractNumId w:val="2"/>
  </w:num>
  <w:num w:numId="8" w16cid:durableId="1919557365">
    <w:abstractNumId w:val="0"/>
  </w:num>
  <w:num w:numId="9" w16cid:durableId="1940867014">
    <w:abstractNumId w:val="1"/>
  </w:num>
  <w:num w:numId="10" w16cid:durableId="18095456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362815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Wang">
    <w15:presenceInfo w15:providerId="Windows Live" w15:userId="dcf11ea3007197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420"/>
  <w:drawingGridHorizontalSpacing w:val="105"/>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IwMDhjMDBmODNhODY3YTBiODZjYzA4ZDZlNDRkYzEifQ=="/>
  </w:docVars>
  <w:rsids>
    <w:rsidRoot w:val="00EB0D52"/>
    <w:rsid w:val="0000040F"/>
    <w:rsid w:val="00004C1D"/>
    <w:rsid w:val="000051D3"/>
    <w:rsid w:val="000068DD"/>
    <w:rsid w:val="00006BC5"/>
    <w:rsid w:val="000112FE"/>
    <w:rsid w:val="0001148F"/>
    <w:rsid w:val="00015CDE"/>
    <w:rsid w:val="000161DD"/>
    <w:rsid w:val="0001662F"/>
    <w:rsid w:val="000171C7"/>
    <w:rsid w:val="000173A4"/>
    <w:rsid w:val="000179AB"/>
    <w:rsid w:val="000208EB"/>
    <w:rsid w:val="00023638"/>
    <w:rsid w:val="00023925"/>
    <w:rsid w:val="0002451D"/>
    <w:rsid w:val="00025D1B"/>
    <w:rsid w:val="00027CB1"/>
    <w:rsid w:val="00030561"/>
    <w:rsid w:val="00032546"/>
    <w:rsid w:val="00032E8B"/>
    <w:rsid w:val="000330E3"/>
    <w:rsid w:val="000337F4"/>
    <w:rsid w:val="000344AA"/>
    <w:rsid w:val="00035572"/>
    <w:rsid w:val="00035ED1"/>
    <w:rsid w:val="000361C6"/>
    <w:rsid w:val="00037560"/>
    <w:rsid w:val="00037725"/>
    <w:rsid w:val="000378E1"/>
    <w:rsid w:val="00037DE4"/>
    <w:rsid w:val="0004018D"/>
    <w:rsid w:val="00040225"/>
    <w:rsid w:val="0004110B"/>
    <w:rsid w:val="0004134A"/>
    <w:rsid w:val="000414F3"/>
    <w:rsid w:val="000417F4"/>
    <w:rsid w:val="00042082"/>
    <w:rsid w:val="00043A02"/>
    <w:rsid w:val="0004644E"/>
    <w:rsid w:val="00046DAA"/>
    <w:rsid w:val="000478ED"/>
    <w:rsid w:val="00047ADC"/>
    <w:rsid w:val="00051E6C"/>
    <w:rsid w:val="00052947"/>
    <w:rsid w:val="000544AC"/>
    <w:rsid w:val="00056D15"/>
    <w:rsid w:val="00056F4C"/>
    <w:rsid w:val="000573A9"/>
    <w:rsid w:val="00057AC7"/>
    <w:rsid w:val="0006109A"/>
    <w:rsid w:val="0006191C"/>
    <w:rsid w:val="0006202B"/>
    <w:rsid w:val="00063ABA"/>
    <w:rsid w:val="00064B1D"/>
    <w:rsid w:val="00065723"/>
    <w:rsid w:val="0006625E"/>
    <w:rsid w:val="00071F8F"/>
    <w:rsid w:val="00073B0E"/>
    <w:rsid w:val="000761A8"/>
    <w:rsid w:val="00077129"/>
    <w:rsid w:val="00080F0B"/>
    <w:rsid w:val="00082630"/>
    <w:rsid w:val="00082779"/>
    <w:rsid w:val="00083937"/>
    <w:rsid w:val="00083A6A"/>
    <w:rsid w:val="00086218"/>
    <w:rsid w:val="00087E77"/>
    <w:rsid w:val="00091E43"/>
    <w:rsid w:val="000935DF"/>
    <w:rsid w:val="000A171D"/>
    <w:rsid w:val="000A19C3"/>
    <w:rsid w:val="000A22B8"/>
    <w:rsid w:val="000A3420"/>
    <w:rsid w:val="000A35A4"/>
    <w:rsid w:val="000A58CE"/>
    <w:rsid w:val="000A58F9"/>
    <w:rsid w:val="000A5996"/>
    <w:rsid w:val="000A5E8B"/>
    <w:rsid w:val="000B0174"/>
    <w:rsid w:val="000B2AA9"/>
    <w:rsid w:val="000B560B"/>
    <w:rsid w:val="000B5CA9"/>
    <w:rsid w:val="000B68B4"/>
    <w:rsid w:val="000B70AE"/>
    <w:rsid w:val="000B7422"/>
    <w:rsid w:val="000B75D1"/>
    <w:rsid w:val="000C2761"/>
    <w:rsid w:val="000C2E6C"/>
    <w:rsid w:val="000C5E41"/>
    <w:rsid w:val="000C6943"/>
    <w:rsid w:val="000C7237"/>
    <w:rsid w:val="000C7E00"/>
    <w:rsid w:val="000D2F5B"/>
    <w:rsid w:val="000D3D5B"/>
    <w:rsid w:val="000D4F07"/>
    <w:rsid w:val="000D5311"/>
    <w:rsid w:val="000D7D5F"/>
    <w:rsid w:val="000E04EF"/>
    <w:rsid w:val="000E0660"/>
    <w:rsid w:val="000E0D6E"/>
    <w:rsid w:val="000E4406"/>
    <w:rsid w:val="000E46E8"/>
    <w:rsid w:val="000E4CEE"/>
    <w:rsid w:val="000F0966"/>
    <w:rsid w:val="000F14F5"/>
    <w:rsid w:val="000F4090"/>
    <w:rsid w:val="000F4C02"/>
    <w:rsid w:val="000F52D3"/>
    <w:rsid w:val="00100450"/>
    <w:rsid w:val="00100B8C"/>
    <w:rsid w:val="00101771"/>
    <w:rsid w:val="0010251A"/>
    <w:rsid w:val="00102E73"/>
    <w:rsid w:val="00103226"/>
    <w:rsid w:val="00103BD9"/>
    <w:rsid w:val="00106317"/>
    <w:rsid w:val="0010737C"/>
    <w:rsid w:val="001113E2"/>
    <w:rsid w:val="00111806"/>
    <w:rsid w:val="0011555B"/>
    <w:rsid w:val="00115B68"/>
    <w:rsid w:val="00116189"/>
    <w:rsid w:val="00121B6D"/>
    <w:rsid w:val="0012354D"/>
    <w:rsid w:val="001303D8"/>
    <w:rsid w:val="0013107B"/>
    <w:rsid w:val="00131114"/>
    <w:rsid w:val="00131578"/>
    <w:rsid w:val="001315A0"/>
    <w:rsid w:val="00132034"/>
    <w:rsid w:val="001329BC"/>
    <w:rsid w:val="001378C7"/>
    <w:rsid w:val="00142615"/>
    <w:rsid w:val="00142A8D"/>
    <w:rsid w:val="001432E0"/>
    <w:rsid w:val="00144748"/>
    <w:rsid w:val="001508DB"/>
    <w:rsid w:val="00154B1F"/>
    <w:rsid w:val="0015776F"/>
    <w:rsid w:val="001653DF"/>
    <w:rsid w:val="00166489"/>
    <w:rsid w:val="001678D9"/>
    <w:rsid w:val="001705C1"/>
    <w:rsid w:val="00175328"/>
    <w:rsid w:val="0017630A"/>
    <w:rsid w:val="00180FB2"/>
    <w:rsid w:val="00181E60"/>
    <w:rsid w:val="0018389E"/>
    <w:rsid w:val="001842C0"/>
    <w:rsid w:val="00186316"/>
    <w:rsid w:val="0019033E"/>
    <w:rsid w:val="00191E00"/>
    <w:rsid w:val="00191EB6"/>
    <w:rsid w:val="00192818"/>
    <w:rsid w:val="001936A7"/>
    <w:rsid w:val="0019454F"/>
    <w:rsid w:val="00194593"/>
    <w:rsid w:val="0019530B"/>
    <w:rsid w:val="001956AB"/>
    <w:rsid w:val="001959D3"/>
    <w:rsid w:val="00195BA0"/>
    <w:rsid w:val="00196738"/>
    <w:rsid w:val="00197A4B"/>
    <w:rsid w:val="001A1911"/>
    <w:rsid w:val="001A4EB6"/>
    <w:rsid w:val="001A7C59"/>
    <w:rsid w:val="001B1251"/>
    <w:rsid w:val="001B1FC3"/>
    <w:rsid w:val="001B2962"/>
    <w:rsid w:val="001B2DB3"/>
    <w:rsid w:val="001B3A8A"/>
    <w:rsid w:val="001B3C0D"/>
    <w:rsid w:val="001B454A"/>
    <w:rsid w:val="001B45AC"/>
    <w:rsid w:val="001B7762"/>
    <w:rsid w:val="001C4F80"/>
    <w:rsid w:val="001C525C"/>
    <w:rsid w:val="001C7C23"/>
    <w:rsid w:val="001D10E0"/>
    <w:rsid w:val="001D1649"/>
    <w:rsid w:val="001D1908"/>
    <w:rsid w:val="001D2B9A"/>
    <w:rsid w:val="001E09E1"/>
    <w:rsid w:val="001E0F4A"/>
    <w:rsid w:val="001E5197"/>
    <w:rsid w:val="001F60C3"/>
    <w:rsid w:val="002007F4"/>
    <w:rsid w:val="00201C51"/>
    <w:rsid w:val="00206490"/>
    <w:rsid w:val="002134E3"/>
    <w:rsid w:val="00213E2E"/>
    <w:rsid w:val="00215CEB"/>
    <w:rsid w:val="00216198"/>
    <w:rsid w:val="00222540"/>
    <w:rsid w:val="0022314C"/>
    <w:rsid w:val="00223571"/>
    <w:rsid w:val="00227847"/>
    <w:rsid w:val="0023105D"/>
    <w:rsid w:val="002328C2"/>
    <w:rsid w:val="00232B6C"/>
    <w:rsid w:val="00233ED8"/>
    <w:rsid w:val="002359BE"/>
    <w:rsid w:val="002368F9"/>
    <w:rsid w:val="00236EF4"/>
    <w:rsid w:val="0023754A"/>
    <w:rsid w:val="002414FC"/>
    <w:rsid w:val="002423EB"/>
    <w:rsid w:val="00250EE1"/>
    <w:rsid w:val="00252E14"/>
    <w:rsid w:val="0025472E"/>
    <w:rsid w:val="002552EC"/>
    <w:rsid w:val="00255F8F"/>
    <w:rsid w:val="00256355"/>
    <w:rsid w:val="0025789D"/>
    <w:rsid w:val="00260313"/>
    <w:rsid w:val="002607D1"/>
    <w:rsid w:val="00262547"/>
    <w:rsid w:val="002626A3"/>
    <w:rsid w:val="0026294E"/>
    <w:rsid w:val="002635CE"/>
    <w:rsid w:val="00267ACC"/>
    <w:rsid w:val="002735DE"/>
    <w:rsid w:val="002744BB"/>
    <w:rsid w:val="0027509C"/>
    <w:rsid w:val="00280241"/>
    <w:rsid w:val="0028121A"/>
    <w:rsid w:val="0028308F"/>
    <w:rsid w:val="0028448C"/>
    <w:rsid w:val="00285D02"/>
    <w:rsid w:val="002864B9"/>
    <w:rsid w:val="002922B4"/>
    <w:rsid w:val="00296696"/>
    <w:rsid w:val="00297BB5"/>
    <w:rsid w:val="002A30AF"/>
    <w:rsid w:val="002A4BCE"/>
    <w:rsid w:val="002A5DB0"/>
    <w:rsid w:val="002A5EAB"/>
    <w:rsid w:val="002A5ED8"/>
    <w:rsid w:val="002A6531"/>
    <w:rsid w:val="002A6DEC"/>
    <w:rsid w:val="002B0500"/>
    <w:rsid w:val="002B13E0"/>
    <w:rsid w:val="002B2B31"/>
    <w:rsid w:val="002B45CF"/>
    <w:rsid w:val="002B4972"/>
    <w:rsid w:val="002B770E"/>
    <w:rsid w:val="002C5B99"/>
    <w:rsid w:val="002C5E27"/>
    <w:rsid w:val="002D0292"/>
    <w:rsid w:val="002D045A"/>
    <w:rsid w:val="002D1CC5"/>
    <w:rsid w:val="002D25AF"/>
    <w:rsid w:val="002D337D"/>
    <w:rsid w:val="002D380D"/>
    <w:rsid w:val="002D46C9"/>
    <w:rsid w:val="002D4A01"/>
    <w:rsid w:val="002D7A49"/>
    <w:rsid w:val="002E2A38"/>
    <w:rsid w:val="002E35B8"/>
    <w:rsid w:val="002E3B4C"/>
    <w:rsid w:val="002E3FD1"/>
    <w:rsid w:val="002E47F6"/>
    <w:rsid w:val="002E4ACB"/>
    <w:rsid w:val="002F0F46"/>
    <w:rsid w:val="002F14D7"/>
    <w:rsid w:val="002F5347"/>
    <w:rsid w:val="002F6085"/>
    <w:rsid w:val="002F6155"/>
    <w:rsid w:val="00300C2E"/>
    <w:rsid w:val="003014FA"/>
    <w:rsid w:val="00301C9E"/>
    <w:rsid w:val="00303616"/>
    <w:rsid w:val="00306132"/>
    <w:rsid w:val="00310476"/>
    <w:rsid w:val="00310BDE"/>
    <w:rsid w:val="00312F07"/>
    <w:rsid w:val="00313271"/>
    <w:rsid w:val="00313297"/>
    <w:rsid w:val="00313397"/>
    <w:rsid w:val="003138B4"/>
    <w:rsid w:val="00313C80"/>
    <w:rsid w:val="0031436D"/>
    <w:rsid w:val="00314A1F"/>
    <w:rsid w:val="00316055"/>
    <w:rsid w:val="00316CEE"/>
    <w:rsid w:val="003220B7"/>
    <w:rsid w:val="003227E3"/>
    <w:rsid w:val="00322D1C"/>
    <w:rsid w:val="00323425"/>
    <w:rsid w:val="00325154"/>
    <w:rsid w:val="0032786B"/>
    <w:rsid w:val="0033060C"/>
    <w:rsid w:val="003310EA"/>
    <w:rsid w:val="003505BC"/>
    <w:rsid w:val="00350BBF"/>
    <w:rsid w:val="0035196E"/>
    <w:rsid w:val="00353942"/>
    <w:rsid w:val="0036258E"/>
    <w:rsid w:val="003652AA"/>
    <w:rsid w:val="00365AB9"/>
    <w:rsid w:val="00366324"/>
    <w:rsid w:val="003669C4"/>
    <w:rsid w:val="0037090F"/>
    <w:rsid w:val="00372C88"/>
    <w:rsid w:val="00374E6D"/>
    <w:rsid w:val="0037512F"/>
    <w:rsid w:val="00376425"/>
    <w:rsid w:val="00381993"/>
    <w:rsid w:val="00381BB6"/>
    <w:rsid w:val="00384BEF"/>
    <w:rsid w:val="00387B85"/>
    <w:rsid w:val="00392852"/>
    <w:rsid w:val="00394243"/>
    <w:rsid w:val="0039668D"/>
    <w:rsid w:val="003968EA"/>
    <w:rsid w:val="003971F9"/>
    <w:rsid w:val="003A171E"/>
    <w:rsid w:val="003A3D28"/>
    <w:rsid w:val="003A44BF"/>
    <w:rsid w:val="003A6EA6"/>
    <w:rsid w:val="003B232E"/>
    <w:rsid w:val="003B350E"/>
    <w:rsid w:val="003B3C88"/>
    <w:rsid w:val="003B5844"/>
    <w:rsid w:val="003B5D5C"/>
    <w:rsid w:val="003B5F98"/>
    <w:rsid w:val="003C18C6"/>
    <w:rsid w:val="003C20D3"/>
    <w:rsid w:val="003C2BCD"/>
    <w:rsid w:val="003C362E"/>
    <w:rsid w:val="003C44E3"/>
    <w:rsid w:val="003C554D"/>
    <w:rsid w:val="003C7728"/>
    <w:rsid w:val="003D1B49"/>
    <w:rsid w:val="003D2553"/>
    <w:rsid w:val="003D3AB1"/>
    <w:rsid w:val="003D4106"/>
    <w:rsid w:val="003D525A"/>
    <w:rsid w:val="003D5B3F"/>
    <w:rsid w:val="003D6232"/>
    <w:rsid w:val="003D716D"/>
    <w:rsid w:val="003D739D"/>
    <w:rsid w:val="003E0F6D"/>
    <w:rsid w:val="003E2230"/>
    <w:rsid w:val="003E2AF5"/>
    <w:rsid w:val="003E559F"/>
    <w:rsid w:val="003E7BF0"/>
    <w:rsid w:val="003F06E5"/>
    <w:rsid w:val="003F2B21"/>
    <w:rsid w:val="003F3E22"/>
    <w:rsid w:val="003F64DB"/>
    <w:rsid w:val="003F7AC5"/>
    <w:rsid w:val="00400E12"/>
    <w:rsid w:val="00400FDF"/>
    <w:rsid w:val="004019DA"/>
    <w:rsid w:val="00401EC7"/>
    <w:rsid w:val="00402961"/>
    <w:rsid w:val="004038E5"/>
    <w:rsid w:val="004043FB"/>
    <w:rsid w:val="004068F3"/>
    <w:rsid w:val="00406C09"/>
    <w:rsid w:val="00407BD8"/>
    <w:rsid w:val="004120B4"/>
    <w:rsid w:val="00412236"/>
    <w:rsid w:val="00415A54"/>
    <w:rsid w:val="00416B32"/>
    <w:rsid w:val="00417015"/>
    <w:rsid w:val="0042398E"/>
    <w:rsid w:val="00425405"/>
    <w:rsid w:val="00425AD8"/>
    <w:rsid w:val="00426699"/>
    <w:rsid w:val="00427BE5"/>
    <w:rsid w:val="00427F9C"/>
    <w:rsid w:val="0043092D"/>
    <w:rsid w:val="00430A2A"/>
    <w:rsid w:val="00433140"/>
    <w:rsid w:val="004446B4"/>
    <w:rsid w:val="004448DB"/>
    <w:rsid w:val="00445535"/>
    <w:rsid w:val="00446230"/>
    <w:rsid w:val="004464E3"/>
    <w:rsid w:val="004465B5"/>
    <w:rsid w:val="0045098C"/>
    <w:rsid w:val="0045516C"/>
    <w:rsid w:val="00455B98"/>
    <w:rsid w:val="004575E4"/>
    <w:rsid w:val="0045768C"/>
    <w:rsid w:val="004607DD"/>
    <w:rsid w:val="0046096B"/>
    <w:rsid w:val="00460E4F"/>
    <w:rsid w:val="004624F4"/>
    <w:rsid w:val="00464452"/>
    <w:rsid w:val="00465AB7"/>
    <w:rsid w:val="0046685E"/>
    <w:rsid w:val="004675AD"/>
    <w:rsid w:val="004737F6"/>
    <w:rsid w:val="00475020"/>
    <w:rsid w:val="0047581B"/>
    <w:rsid w:val="004778F7"/>
    <w:rsid w:val="00482555"/>
    <w:rsid w:val="004858BF"/>
    <w:rsid w:val="004859FE"/>
    <w:rsid w:val="004872B9"/>
    <w:rsid w:val="00487444"/>
    <w:rsid w:val="004915C6"/>
    <w:rsid w:val="00491885"/>
    <w:rsid w:val="004962A1"/>
    <w:rsid w:val="00496F86"/>
    <w:rsid w:val="00497BB6"/>
    <w:rsid w:val="004A046F"/>
    <w:rsid w:val="004A6E14"/>
    <w:rsid w:val="004B005C"/>
    <w:rsid w:val="004B1A2E"/>
    <w:rsid w:val="004B1C1E"/>
    <w:rsid w:val="004B2B4A"/>
    <w:rsid w:val="004B4317"/>
    <w:rsid w:val="004C1831"/>
    <w:rsid w:val="004C7897"/>
    <w:rsid w:val="004D1394"/>
    <w:rsid w:val="004D1571"/>
    <w:rsid w:val="004D3A6E"/>
    <w:rsid w:val="004D3A71"/>
    <w:rsid w:val="004D6DAC"/>
    <w:rsid w:val="004D714C"/>
    <w:rsid w:val="004E0514"/>
    <w:rsid w:val="004E1481"/>
    <w:rsid w:val="004E15C7"/>
    <w:rsid w:val="004F18D6"/>
    <w:rsid w:val="004F1FD0"/>
    <w:rsid w:val="004F41CF"/>
    <w:rsid w:val="004F6274"/>
    <w:rsid w:val="004F6C9C"/>
    <w:rsid w:val="004F6F10"/>
    <w:rsid w:val="005025F7"/>
    <w:rsid w:val="00502CED"/>
    <w:rsid w:val="00511260"/>
    <w:rsid w:val="005159AD"/>
    <w:rsid w:val="00517129"/>
    <w:rsid w:val="00517212"/>
    <w:rsid w:val="0052060E"/>
    <w:rsid w:val="0052090F"/>
    <w:rsid w:val="00525745"/>
    <w:rsid w:val="00530E59"/>
    <w:rsid w:val="00535156"/>
    <w:rsid w:val="00535950"/>
    <w:rsid w:val="00536498"/>
    <w:rsid w:val="00536F88"/>
    <w:rsid w:val="0053747A"/>
    <w:rsid w:val="00537B3A"/>
    <w:rsid w:val="00537D23"/>
    <w:rsid w:val="00537E2F"/>
    <w:rsid w:val="00540FAC"/>
    <w:rsid w:val="00542E7F"/>
    <w:rsid w:val="005445D1"/>
    <w:rsid w:val="00544832"/>
    <w:rsid w:val="00545676"/>
    <w:rsid w:val="005479D8"/>
    <w:rsid w:val="00550558"/>
    <w:rsid w:val="00550A36"/>
    <w:rsid w:val="00551275"/>
    <w:rsid w:val="005538F9"/>
    <w:rsid w:val="00554244"/>
    <w:rsid w:val="00557781"/>
    <w:rsid w:val="00561698"/>
    <w:rsid w:val="00564D02"/>
    <w:rsid w:val="00565613"/>
    <w:rsid w:val="005667D9"/>
    <w:rsid w:val="00567143"/>
    <w:rsid w:val="00567CC5"/>
    <w:rsid w:val="005705C4"/>
    <w:rsid w:val="00571F55"/>
    <w:rsid w:val="00572555"/>
    <w:rsid w:val="00573839"/>
    <w:rsid w:val="00576922"/>
    <w:rsid w:val="00576D98"/>
    <w:rsid w:val="00580070"/>
    <w:rsid w:val="00581321"/>
    <w:rsid w:val="00581E14"/>
    <w:rsid w:val="00582330"/>
    <w:rsid w:val="0058251E"/>
    <w:rsid w:val="0058755C"/>
    <w:rsid w:val="00594094"/>
    <w:rsid w:val="00595545"/>
    <w:rsid w:val="005A3BB8"/>
    <w:rsid w:val="005A46BD"/>
    <w:rsid w:val="005A5786"/>
    <w:rsid w:val="005A7E8A"/>
    <w:rsid w:val="005B4481"/>
    <w:rsid w:val="005B4EC5"/>
    <w:rsid w:val="005B7939"/>
    <w:rsid w:val="005C289E"/>
    <w:rsid w:val="005C2A53"/>
    <w:rsid w:val="005C4400"/>
    <w:rsid w:val="005C51B4"/>
    <w:rsid w:val="005C58C8"/>
    <w:rsid w:val="005C6D27"/>
    <w:rsid w:val="005D01B6"/>
    <w:rsid w:val="005D5DBB"/>
    <w:rsid w:val="005D67DE"/>
    <w:rsid w:val="005D766C"/>
    <w:rsid w:val="005D7C03"/>
    <w:rsid w:val="005D7D85"/>
    <w:rsid w:val="005E0A9E"/>
    <w:rsid w:val="005E3FC5"/>
    <w:rsid w:val="005E5B10"/>
    <w:rsid w:val="005F0F7B"/>
    <w:rsid w:val="005F23D6"/>
    <w:rsid w:val="005F33AB"/>
    <w:rsid w:val="005F62C9"/>
    <w:rsid w:val="005F6C3E"/>
    <w:rsid w:val="0060535D"/>
    <w:rsid w:val="00605BB3"/>
    <w:rsid w:val="00606955"/>
    <w:rsid w:val="00607E69"/>
    <w:rsid w:val="006110DA"/>
    <w:rsid w:val="00611A5C"/>
    <w:rsid w:val="00613387"/>
    <w:rsid w:val="006166B0"/>
    <w:rsid w:val="0062043C"/>
    <w:rsid w:val="006210FB"/>
    <w:rsid w:val="006233A5"/>
    <w:rsid w:val="006241E0"/>
    <w:rsid w:val="00624639"/>
    <w:rsid w:val="0062573A"/>
    <w:rsid w:val="00625B8F"/>
    <w:rsid w:val="00631BA2"/>
    <w:rsid w:val="00632877"/>
    <w:rsid w:val="0063397B"/>
    <w:rsid w:val="006363A3"/>
    <w:rsid w:val="00641E24"/>
    <w:rsid w:val="00642225"/>
    <w:rsid w:val="00642F8D"/>
    <w:rsid w:val="006469EE"/>
    <w:rsid w:val="0065063B"/>
    <w:rsid w:val="006553CA"/>
    <w:rsid w:val="00655ACB"/>
    <w:rsid w:val="00656E02"/>
    <w:rsid w:val="00657047"/>
    <w:rsid w:val="00661CB0"/>
    <w:rsid w:val="00663F89"/>
    <w:rsid w:val="00666796"/>
    <w:rsid w:val="00666B0D"/>
    <w:rsid w:val="00671B9F"/>
    <w:rsid w:val="00675F4A"/>
    <w:rsid w:val="0067788A"/>
    <w:rsid w:val="00680203"/>
    <w:rsid w:val="00680BCC"/>
    <w:rsid w:val="00683770"/>
    <w:rsid w:val="00684F5A"/>
    <w:rsid w:val="0068734D"/>
    <w:rsid w:val="006876AE"/>
    <w:rsid w:val="00691C7E"/>
    <w:rsid w:val="00691DDF"/>
    <w:rsid w:val="00692A05"/>
    <w:rsid w:val="00692A95"/>
    <w:rsid w:val="0069390D"/>
    <w:rsid w:val="006942D2"/>
    <w:rsid w:val="00694C98"/>
    <w:rsid w:val="00697B6F"/>
    <w:rsid w:val="00697D1E"/>
    <w:rsid w:val="006A30C8"/>
    <w:rsid w:val="006A3151"/>
    <w:rsid w:val="006A475B"/>
    <w:rsid w:val="006A59E4"/>
    <w:rsid w:val="006A71D5"/>
    <w:rsid w:val="006A7995"/>
    <w:rsid w:val="006B3092"/>
    <w:rsid w:val="006B3720"/>
    <w:rsid w:val="006B3BFC"/>
    <w:rsid w:val="006B3CE9"/>
    <w:rsid w:val="006B498F"/>
    <w:rsid w:val="006B5CC0"/>
    <w:rsid w:val="006B6390"/>
    <w:rsid w:val="006B74AF"/>
    <w:rsid w:val="006C13E4"/>
    <w:rsid w:val="006C3974"/>
    <w:rsid w:val="006D1F3E"/>
    <w:rsid w:val="006D2505"/>
    <w:rsid w:val="006D521E"/>
    <w:rsid w:val="006D649A"/>
    <w:rsid w:val="006E1359"/>
    <w:rsid w:val="006E15DF"/>
    <w:rsid w:val="006E225A"/>
    <w:rsid w:val="006E2648"/>
    <w:rsid w:val="006E3411"/>
    <w:rsid w:val="006E46C1"/>
    <w:rsid w:val="006E560B"/>
    <w:rsid w:val="006E67D1"/>
    <w:rsid w:val="006E680C"/>
    <w:rsid w:val="006F4173"/>
    <w:rsid w:val="006F5D6C"/>
    <w:rsid w:val="006F6A7E"/>
    <w:rsid w:val="006F75F4"/>
    <w:rsid w:val="006F789C"/>
    <w:rsid w:val="006F7BC6"/>
    <w:rsid w:val="007014DA"/>
    <w:rsid w:val="00701EA9"/>
    <w:rsid w:val="00703592"/>
    <w:rsid w:val="00703F78"/>
    <w:rsid w:val="00704BC5"/>
    <w:rsid w:val="007072FF"/>
    <w:rsid w:val="0070783A"/>
    <w:rsid w:val="007078B3"/>
    <w:rsid w:val="007130AF"/>
    <w:rsid w:val="00714261"/>
    <w:rsid w:val="00714499"/>
    <w:rsid w:val="0071496D"/>
    <w:rsid w:val="00714F57"/>
    <w:rsid w:val="00716549"/>
    <w:rsid w:val="00717633"/>
    <w:rsid w:val="007217CD"/>
    <w:rsid w:val="00724A02"/>
    <w:rsid w:val="00724EAF"/>
    <w:rsid w:val="0072539E"/>
    <w:rsid w:val="00725767"/>
    <w:rsid w:val="00726068"/>
    <w:rsid w:val="00726D43"/>
    <w:rsid w:val="00730C8C"/>
    <w:rsid w:val="007313E6"/>
    <w:rsid w:val="00733827"/>
    <w:rsid w:val="00734C0D"/>
    <w:rsid w:val="0073539B"/>
    <w:rsid w:val="0073659B"/>
    <w:rsid w:val="007403A9"/>
    <w:rsid w:val="00740B27"/>
    <w:rsid w:val="00742C71"/>
    <w:rsid w:val="00744109"/>
    <w:rsid w:val="00744B48"/>
    <w:rsid w:val="007455FD"/>
    <w:rsid w:val="00746B8C"/>
    <w:rsid w:val="0075174B"/>
    <w:rsid w:val="0075185E"/>
    <w:rsid w:val="00755AA7"/>
    <w:rsid w:val="00755F53"/>
    <w:rsid w:val="007565DF"/>
    <w:rsid w:val="007600B5"/>
    <w:rsid w:val="0076612A"/>
    <w:rsid w:val="00767D22"/>
    <w:rsid w:val="00771325"/>
    <w:rsid w:val="007720AE"/>
    <w:rsid w:val="00772947"/>
    <w:rsid w:val="0077490B"/>
    <w:rsid w:val="00775907"/>
    <w:rsid w:val="007800A9"/>
    <w:rsid w:val="007805D3"/>
    <w:rsid w:val="00781637"/>
    <w:rsid w:val="0078200F"/>
    <w:rsid w:val="00784F89"/>
    <w:rsid w:val="0078533A"/>
    <w:rsid w:val="00786A96"/>
    <w:rsid w:val="00786B3D"/>
    <w:rsid w:val="00787693"/>
    <w:rsid w:val="00790589"/>
    <w:rsid w:val="00790C18"/>
    <w:rsid w:val="0079277F"/>
    <w:rsid w:val="007967A1"/>
    <w:rsid w:val="007974FA"/>
    <w:rsid w:val="007A118C"/>
    <w:rsid w:val="007A1815"/>
    <w:rsid w:val="007A315A"/>
    <w:rsid w:val="007A7146"/>
    <w:rsid w:val="007B245C"/>
    <w:rsid w:val="007B339A"/>
    <w:rsid w:val="007B346C"/>
    <w:rsid w:val="007B65A9"/>
    <w:rsid w:val="007C0D32"/>
    <w:rsid w:val="007C0F4A"/>
    <w:rsid w:val="007C201E"/>
    <w:rsid w:val="007D2659"/>
    <w:rsid w:val="007D4144"/>
    <w:rsid w:val="007D41C1"/>
    <w:rsid w:val="007D5222"/>
    <w:rsid w:val="007D67DB"/>
    <w:rsid w:val="007E0981"/>
    <w:rsid w:val="007E2C56"/>
    <w:rsid w:val="007E470E"/>
    <w:rsid w:val="007E5215"/>
    <w:rsid w:val="007E6307"/>
    <w:rsid w:val="007E69BF"/>
    <w:rsid w:val="007F034A"/>
    <w:rsid w:val="007F0AAA"/>
    <w:rsid w:val="007F1232"/>
    <w:rsid w:val="007F23B1"/>
    <w:rsid w:val="007F2514"/>
    <w:rsid w:val="007F2756"/>
    <w:rsid w:val="007F342D"/>
    <w:rsid w:val="007F363D"/>
    <w:rsid w:val="007F40D1"/>
    <w:rsid w:val="008000E1"/>
    <w:rsid w:val="00801567"/>
    <w:rsid w:val="0080243B"/>
    <w:rsid w:val="00803FB0"/>
    <w:rsid w:val="008047F6"/>
    <w:rsid w:val="0080641A"/>
    <w:rsid w:val="00806A57"/>
    <w:rsid w:val="00810BA0"/>
    <w:rsid w:val="008110AF"/>
    <w:rsid w:val="008141A3"/>
    <w:rsid w:val="008147EF"/>
    <w:rsid w:val="008149FA"/>
    <w:rsid w:val="00814A62"/>
    <w:rsid w:val="008249DE"/>
    <w:rsid w:val="00825A2E"/>
    <w:rsid w:val="008271C4"/>
    <w:rsid w:val="008273A4"/>
    <w:rsid w:val="00831064"/>
    <w:rsid w:val="008335E0"/>
    <w:rsid w:val="008337DC"/>
    <w:rsid w:val="00835127"/>
    <w:rsid w:val="00835467"/>
    <w:rsid w:val="00835BE8"/>
    <w:rsid w:val="0083746E"/>
    <w:rsid w:val="008422EE"/>
    <w:rsid w:val="008429CD"/>
    <w:rsid w:val="0084311F"/>
    <w:rsid w:val="00844A0B"/>
    <w:rsid w:val="00845BEE"/>
    <w:rsid w:val="0085031F"/>
    <w:rsid w:val="00851F58"/>
    <w:rsid w:val="00853467"/>
    <w:rsid w:val="00854E32"/>
    <w:rsid w:val="00855229"/>
    <w:rsid w:val="00855C74"/>
    <w:rsid w:val="00856CFC"/>
    <w:rsid w:val="00856DBB"/>
    <w:rsid w:val="00857C7F"/>
    <w:rsid w:val="00857DAF"/>
    <w:rsid w:val="00862F13"/>
    <w:rsid w:val="00866395"/>
    <w:rsid w:val="00866678"/>
    <w:rsid w:val="00867A49"/>
    <w:rsid w:val="00872261"/>
    <w:rsid w:val="0087678A"/>
    <w:rsid w:val="008769B4"/>
    <w:rsid w:val="00876B41"/>
    <w:rsid w:val="00877139"/>
    <w:rsid w:val="00884B44"/>
    <w:rsid w:val="00886EC7"/>
    <w:rsid w:val="00887339"/>
    <w:rsid w:val="0089123A"/>
    <w:rsid w:val="00895BCB"/>
    <w:rsid w:val="008A3093"/>
    <w:rsid w:val="008A6932"/>
    <w:rsid w:val="008B4037"/>
    <w:rsid w:val="008B4FDE"/>
    <w:rsid w:val="008C6B53"/>
    <w:rsid w:val="008D1853"/>
    <w:rsid w:val="008D35DD"/>
    <w:rsid w:val="008D3803"/>
    <w:rsid w:val="008D5495"/>
    <w:rsid w:val="008D6006"/>
    <w:rsid w:val="008E1A2F"/>
    <w:rsid w:val="008E1A89"/>
    <w:rsid w:val="008E247A"/>
    <w:rsid w:val="008E359D"/>
    <w:rsid w:val="008E656A"/>
    <w:rsid w:val="008E7329"/>
    <w:rsid w:val="008E7C6E"/>
    <w:rsid w:val="008F354D"/>
    <w:rsid w:val="008F47D5"/>
    <w:rsid w:val="008F61AA"/>
    <w:rsid w:val="00900459"/>
    <w:rsid w:val="009007A7"/>
    <w:rsid w:val="00902F49"/>
    <w:rsid w:val="00905056"/>
    <w:rsid w:val="00905BBF"/>
    <w:rsid w:val="009060F0"/>
    <w:rsid w:val="00906396"/>
    <w:rsid w:val="00906AB7"/>
    <w:rsid w:val="00907F8B"/>
    <w:rsid w:val="00910F6E"/>
    <w:rsid w:val="00913A5D"/>
    <w:rsid w:val="00914B8E"/>
    <w:rsid w:val="00916040"/>
    <w:rsid w:val="00917C12"/>
    <w:rsid w:val="00917F06"/>
    <w:rsid w:val="009205B5"/>
    <w:rsid w:val="00921735"/>
    <w:rsid w:val="009220AB"/>
    <w:rsid w:val="009235F0"/>
    <w:rsid w:val="00924315"/>
    <w:rsid w:val="00925BC6"/>
    <w:rsid w:val="00925DDF"/>
    <w:rsid w:val="00933598"/>
    <w:rsid w:val="0093467A"/>
    <w:rsid w:val="00935259"/>
    <w:rsid w:val="00935318"/>
    <w:rsid w:val="00937154"/>
    <w:rsid w:val="009410A4"/>
    <w:rsid w:val="009418CF"/>
    <w:rsid w:val="009426C6"/>
    <w:rsid w:val="009429DC"/>
    <w:rsid w:val="00945554"/>
    <w:rsid w:val="00946BC2"/>
    <w:rsid w:val="00950F6B"/>
    <w:rsid w:val="00957F21"/>
    <w:rsid w:val="00961A4A"/>
    <w:rsid w:val="00963E07"/>
    <w:rsid w:val="009647DB"/>
    <w:rsid w:val="009719EC"/>
    <w:rsid w:val="00973C10"/>
    <w:rsid w:val="009743C6"/>
    <w:rsid w:val="009746FD"/>
    <w:rsid w:val="00975C02"/>
    <w:rsid w:val="009775CC"/>
    <w:rsid w:val="00977A74"/>
    <w:rsid w:val="0098055B"/>
    <w:rsid w:val="0098060C"/>
    <w:rsid w:val="00980A00"/>
    <w:rsid w:val="009824EB"/>
    <w:rsid w:val="00983A1E"/>
    <w:rsid w:val="0098587B"/>
    <w:rsid w:val="00986B73"/>
    <w:rsid w:val="00987A7D"/>
    <w:rsid w:val="0099233B"/>
    <w:rsid w:val="00993269"/>
    <w:rsid w:val="00993A90"/>
    <w:rsid w:val="00993DF8"/>
    <w:rsid w:val="0099632F"/>
    <w:rsid w:val="00996814"/>
    <w:rsid w:val="0099774F"/>
    <w:rsid w:val="009A04FE"/>
    <w:rsid w:val="009A1076"/>
    <w:rsid w:val="009A2ADB"/>
    <w:rsid w:val="009B49FE"/>
    <w:rsid w:val="009B55DC"/>
    <w:rsid w:val="009C3AC1"/>
    <w:rsid w:val="009C3E6F"/>
    <w:rsid w:val="009C4F2A"/>
    <w:rsid w:val="009C5A58"/>
    <w:rsid w:val="009C6552"/>
    <w:rsid w:val="009D00D3"/>
    <w:rsid w:val="009D142D"/>
    <w:rsid w:val="009D1CFF"/>
    <w:rsid w:val="009D35C8"/>
    <w:rsid w:val="009D3E2D"/>
    <w:rsid w:val="009D411C"/>
    <w:rsid w:val="009D4A51"/>
    <w:rsid w:val="009D57F0"/>
    <w:rsid w:val="009D7D97"/>
    <w:rsid w:val="009E0D45"/>
    <w:rsid w:val="009E3E32"/>
    <w:rsid w:val="009E4828"/>
    <w:rsid w:val="009E7264"/>
    <w:rsid w:val="009F0DB9"/>
    <w:rsid w:val="009F1748"/>
    <w:rsid w:val="009F3C96"/>
    <w:rsid w:val="009F59EC"/>
    <w:rsid w:val="009F5D35"/>
    <w:rsid w:val="00A03C81"/>
    <w:rsid w:val="00A03E6B"/>
    <w:rsid w:val="00A0423B"/>
    <w:rsid w:val="00A042D4"/>
    <w:rsid w:val="00A043E1"/>
    <w:rsid w:val="00A0580B"/>
    <w:rsid w:val="00A0623F"/>
    <w:rsid w:val="00A07808"/>
    <w:rsid w:val="00A11BC9"/>
    <w:rsid w:val="00A12735"/>
    <w:rsid w:val="00A14B6C"/>
    <w:rsid w:val="00A157FC"/>
    <w:rsid w:val="00A1623C"/>
    <w:rsid w:val="00A16876"/>
    <w:rsid w:val="00A16A81"/>
    <w:rsid w:val="00A20355"/>
    <w:rsid w:val="00A20517"/>
    <w:rsid w:val="00A27161"/>
    <w:rsid w:val="00A31F3F"/>
    <w:rsid w:val="00A3614E"/>
    <w:rsid w:val="00A40EAA"/>
    <w:rsid w:val="00A41475"/>
    <w:rsid w:val="00A43BAD"/>
    <w:rsid w:val="00A4506A"/>
    <w:rsid w:val="00A464F8"/>
    <w:rsid w:val="00A475FA"/>
    <w:rsid w:val="00A50406"/>
    <w:rsid w:val="00A54800"/>
    <w:rsid w:val="00A54E77"/>
    <w:rsid w:val="00A6062C"/>
    <w:rsid w:val="00A629BD"/>
    <w:rsid w:val="00A64E79"/>
    <w:rsid w:val="00A6553C"/>
    <w:rsid w:val="00A724A7"/>
    <w:rsid w:val="00A72B1C"/>
    <w:rsid w:val="00A73947"/>
    <w:rsid w:val="00A76286"/>
    <w:rsid w:val="00A77207"/>
    <w:rsid w:val="00A8129E"/>
    <w:rsid w:val="00A81432"/>
    <w:rsid w:val="00A824C8"/>
    <w:rsid w:val="00A84209"/>
    <w:rsid w:val="00A86479"/>
    <w:rsid w:val="00A875E7"/>
    <w:rsid w:val="00A877FD"/>
    <w:rsid w:val="00A91525"/>
    <w:rsid w:val="00A931CE"/>
    <w:rsid w:val="00A94168"/>
    <w:rsid w:val="00A94465"/>
    <w:rsid w:val="00A95F64"/>
    <w:rsid w:val="00AA15A7"/>
    <w:rsid w:val="00AA22AE"/>
    <w:rsid w:val="00AA5063"/>
    <w:rsid w:val="00AA5232"/>
    <w:rsid w:val="00AA715A"/>
    <w:rsid w:val="00AA7F83"/>
    <w:rsid w:val="00AB07C7"/>
    <w:rsid w:val="00AB256E"/>
    <w:rsid w:val="00AB2C86"/>
    <w:rsid w:val="00AB397F"/>
    <w:rsid w:val="00AB4C46"/>
    <w:rsid w:val="00AC0832"/>
    <w:rsid w:val="00AC18D9"/>
    <w:rsid w:val="00AC2B93"/>
    <w:rsid w:val="00AC5757"/>
    <w:rsid w:val="00AC7BE6"/>
    <w:rsid w:val="00AD0E32"/>
    <w:rsid w:val="00AD1B4C"/>
    <w:rsid w:val="00AD27B2"/>
    <w:rsid w:val="00AD2B59"/>
    <w:rsid w:val="00AD3F4A"/>
    <w:rsid w:val="00AD6348"/>
    <w:rsid w:val="00AD73F2"/>
    <w:rsid w:val="00AE20F1"/>
    <w:rsid w:val="00AE2EBE"/>
    <w:rsid w:val="00AE3DDF"/>
    <w:rsid w:val="00AE43EC"/>
    <w:rsid w:val="00AE6404"/>
    <w:rsid w:val="00AE7BEA"/>
    <w:rsid w:val="00AF0E16"/>
    <w:rsid w:val="00AF21B3"/>
    <w:rsid w:val="00AF5A58"/>
    <w:rsid w:val="00AF5B8F"/>
    <w:rsid w:val="00B0018E"/>
    <w:rsid w:val="00B001D2"/>
    <w:rsid w:val="00B00239"/>
    <w:rsid w:val="00B016EE"/>
    <w:rsid w:val="00B03EAB"/>
    <w:rsid w:val="00B04F48"/>
    <w:rsid w:val="00B04FDB"/>
    <w:rsid w:val="00B06A48"/>
    <w:rsid w:val="00B149A0"/>
    <w:rsid w:val="00B23414"/>
    <w:rsid w:val="00B23A44"/>
    <w:rsid w:val="00B23D90"/>
    <w:rsid w:val="00B25E86"/>
    <w:rsid w:val="00B305B1"/>
    <w:rsid w:val="00B30E48"/>
    <w:rsid w:val="00B32D72"/>
    <w:rsid w:val="00B36933"/>
    <w:rsid w:val="00B37CEE"/>
    <w:rsid w:val="00B40321"/>
    <w:rsid w:val="00B4157A"/>
    <w:rsid w:val="00B42434"/>
    <w:rsid w:val="00B42675"/>
    <w:rsid w:val="00B44E62"/>
    <w:rsid w:val="00B453B6"/>
    <w:rsid w:val="00B54F06"/>
    <w:rsid w:val="00B56664"/>
    <w:rsid w:val="00B57792"/>
    <w:rsid w:val="00B632CC"/>
    <w:rsid w:val="00B63B86"/>
    <w:rsid w:val="00B703DF"/>
    <w:rsid w:val="00B71922"/>
    <w:rsid w:val="00B734FB"/>
    <w:rsid w:val="00B7778D"/>
    <w:rsid w:val="00B779C5"/>
    <w:rsid w:val="00B779CB"/>
    <w:rsid w:val="00B80AF3"/>
    <w:rsid w:val="00B81421"/>
    <w:rsid w:val="00B828F7"/>
    <w:rsid w:val="00B84CA2"/>
    <w:rsid w:val="00B87808"/>
    <w:rsid w:val="00B87D83"/>
    <w:rsid w:val="00B93E1D"/>
    <w:rsid w:val="00B96759"/>
    <w:rsid w:val="00BA2192"/>
    <w:rsid w:val="00BA75AB"/>
    <w:rsid w:val="00BB127F"/>
    <w:rsid w:val="00BB28C8"/>
    <w:rsid w:val="00BB2C5C"/>
    <w:rsid w:val="00BB4B54"/>
    <w:rsid w:val="00BB5410"/>
    <w:rsid w:val="00BC1D5F"/>
    <w:rsid w:val="00BC76BA"/>
    <w:rsid w:val="00BD101B"/>
    <w:rsid w:val="00BD1B43"/>
    <w:rsid w:val="00BD2733"/>
    <w:rsid w:val="00BD2BA9"/>
    <w:rsid w:val="00BD5B00"/>
    <w:rsid w:val="00BD7AF5"/>
    <w:rsid w:val="00BE03EE"/>
    <w:rsid w:val="00BE0E14"/>
    <w:rsid w:val="00BE2A8C"/>
    <w:rsid w:val="00BE34F0"/>
    <w:rsid w:val="00BE59DF"/>
    <w:rsid w:val="00BE5AC6"/>
    <w:rsid w:val="00BE5B4C"/>
    <w:rsid w:val="00BE60C1"/>
    <w:rsid w:val="00BE7E83"/>
    <w:rsid w:val="00BF00F5"/>
    <w:rsid w:val="00BF05E9"/>
    <w:rsid w:val="00BF51E6"/>
    <w:rsid w:val="00BF7AE8"/>
    <w:rsid w:val="00C001CD"/>
    <w:rsid w:val="00C00278"/>
    <w:rsid w:val="00C0141F"/>
    <w:rsid w:val="00C0211B"/>
    <w:rsid w:val="00C02BE3"/>
    <w:rsid w:val="00C03A7B"/>
    <w:rsid w:val="00C040F3"/>
    <w:rsid w:val="00C0591D"/>
    <w:rsid w:val="00C06682"/>
    <w:rsid w:val="00C07EC9"/>
    <w:rsid w:val="00C101CB"/>
    <w:rsid w:val="00C14EC2"/>
    <w:rsid w:val="00C1539B"/>
    <w:rsid w:val="00C16456"/>
    <w:rsid w:val="00C1747D"/>
    <w:rsid w:val="00C20714"/>
    <w:rsid w:val="00C2262F"/>
    <w:rsid w:val="00C22F3F"/>
    <w:rsid w:val="00C2504C"/>
    <w:rsid w:val="00C256A5"/>
    <w:rsid w:val="00C26720"/>
    <w:rsid w:val="00C271E7"/>
    <w:rsid w:val="00C32B69"/>
    <w:rsid w:val="00C334A7"/>
    <w:rsid w:val="00C3382F"/>
    <w:rsid w:val="00C404AD"/>
    <w:rsid w:val="00C407FE"/>
    <w:rsid w:val="00C42A4C"/>
    <w:rsid w:val="00C44C11"/>
    <w:rsid w:val="00C470F5"/>
    <w:rsid w:val="00C47BD2"/>
    <w:rsid w:val="00C47D16"/>
    <w:rsid w:val="00C51E75"/>
    <w:rsid w:val="00C54916"/>
    <w:rsid w:val="00C56189"/>
    <w:rsid w:val="00C61A46"/>
    <w:rsid w:val="00C61DCD"/>
    <w:rsid w:val="00C62101"/>
    <w:rsid w:val="00C62C5E"/>
    <w:rsid w:val="00C64C65"/>
    <w:rsid w:val="00C65376"/>
    <w:rsid w:val="00C653C4"/>
    <w:rsid w:val="00C654D8"/>
    <w:rsid w:val="00C65E75"/>
    <w:rsid w:val="00C66580"/>
    <w:rsid w:val="00C70040"/>
    <w:rsid w:val="00C70684"/>
    <w:rsid w:val="00C716C0"/>
    <w:rsid w:val="00C72848"/>
    <w:rsid w:val="00C85B38"/>
    <w:rsid w:val="00C85FF7"/>
    <w:rsid w:val="00C917F7"/>
    <w:rsid w:val="00C91BEA"/>
    <w:rsid w:val="00C948F1"/>
    <w:rsid w:val="00C97355"/>
    <w:rsid w:val="00CA13E6"/>
    <w:rsid w:val="00CA2887"/>
    <w:rsid w:val="00CA2F2F"/>
    <w:rsid w:val="00CA727A"/>
    <w:rsid w:val="00CB0447"/>
    <w:rsid w:val="00CB10A2"/>
    <w:rsid w:val="00CB178C"/>
    <w:rsid w:val="00CB1BA7"/>
    <w:rsid w:val="00CB246E"/>
    <w:rsid w:val="00CB2611"/>
    <w:rsid w:val="00CB3F1A"/>
    <w:rsid w:val="00CB3F42"/>
    <w:rsid w:val="00CB42CC"/>
    <w:rsid w:val="00CB6B68"/>
    <w:rsid w:val="00CB7B53"/>
    <w:rsid w:val="00CC49F3"/>
    <w:rsid w:val="00CC4E4D"/>
    <w:rsid w:val="00CC6C8D"/>
    <w:rsid w:val="00CD007C"/>
    <w:rsid w:val="00CD0DF8"/>
    <w:rsid w:val="00CD27F0"/>
    <w:rsid w:val="00CD2E50"/>
    <w:rsid w:val="00CD4956"/>
    <w:rsid w:val="00CD4C4E"/>
    <w:rsid w:val="00CE0AC4"/>
    <w:rsid w:val="00CE2D67"/>
    <w:rsid w:val="00CE3146"/>
    <w:rsid w:val="00CE6248"/>
    <w:rsid w:val="00CF159B"/>
    <w:rsid w:val="00CF200D"/>
    <w:rsid w:val="00CF26BD"/>
    <w:rsid w:val="00CF37F9"/>
    <w:rsid w:val="00CF4B40"/>
    <w:rsid w:val="00CF61AF"/>
    <w:rsid w:val="00CF69CF"/>
    <w:rsid w:val="00D001E7"/>
    <w:rsid w:val="00D0071F"/>
    <w:rsid w:val="00D01263"/>
    <w:rsid w:val="00D0164B"/>
    <w:rsid w:val="00D01E91"/>
    <w:rsid w:val="00D02E76"/>
    <w:rsid w:val="00D07D38"/>
    <w:rsid w:val="00D10AF8"/>
    <w:rsid w:val="00D12E9E"/>
    <w:rsid w:val="00D14EB4"/>
    <w:rsid w:val="00D15620"/>
    <w:rsid w:val="00D16662"/>
    <w:rsid w:val="00D16FE6"/>
    <w:rsid w:val="00D207FF"/>
    <w:rsid w:val="00D238C1"/>
    <w:rsid w:val="00D25B75"/>
    <w:rsid w:val="00D266E3"/>
    <w:rsid w:val="00D26746"/>
    <w:rsid w:val="00D314CB"/>
    <w:rsid w:val="00D36556"/>
    <w:rsid w:val="00D40321"/>
    <w:rsid w:val="00D41786"/>
    <w:rsid w:val="00D418EB"/>
    <w:rsid w:val="00D4406E"/>
    <w:rsid w:val="00D516AE"/>
    <w:rsid w:val="00D52DEE"/>
    <w:rsid w:val="00D530C0"/>
    <w:rsid w:val="00D53109"/>
    <w:rsid w:val="00D53803"/>
    <w:rsid w:val="00D542F8"/>
    <w:rsid w:val="00D55795"/>
    <w:rsid w:val="00D55F86"/>
    <w:rsid w:val="00D578B7"/>
    <w:rsid w:val="00D63BCB"/>
    <w:rsid w:val="00D645C7"/>
    <w:rsid w:val="00D701A3"/>
    <w:rsid w:val="00D701F1"/>
    <w:rsid w:val="00D74E93"/>
    <w:rsid w:val="00D75835"/>
    <w:rsid w:val="00D76F8F"/>
    <w:rsid w:val="00D77307"/>
    <w:rsid w:val="00D8350E"/>
    <w:rsid w:val="00D87E79"/>
    <w:rsid w:val="00D9348F"/>
    <w:rsid w:val="00D94076"/>
    <w:rsid w:val="00D942DE"/>
    <w:rsid w:val="00D94459"/>
    <w:rsid w:val="00DA0545"/>
    <w:rsid w:val="00DA0A13"/>
    <w:rsid w:val="00DA106B"/>
    <w:rsid w:val="00DA4A96"/>
    <w:rsid w:val="00DA4C5D"/>
    <w:rsid w:val="00DA53B8"/>
    <w:rsid w:val="00DA5EA3"/>
    <w:rsid w:val="00DA641F"/>
    <w:rsid w:val="00DA68F3"/>
    <w:rsid w:val="00DB0013"/>
    <w:rsid w:val="00DB4C47"/>
    <w:rsid w:val="00DB79A5"/>
    <w:rsid w:val="00DC0C27"/>
    <w:rsid w:val="00DC4230"/>
    <w:rsid w:val="00DC61F7"/>
    <w:rsid w:val="00DD122F"/>
    <w:rsid w:val="00DD686F"/>
    <w:rsid w:val="00DE06BB"/>
    <w:rsid w:val="00DE1E37"/>
    <w:rsid w:val="00DE201F"/>
    <w:rsid w:val="00DE3A4D"/>
    <w:rsid w:val="00DF2676"/>
    <w:rsid w:val="00DF3218"/>
    <w:rsid w:val="00DF3934"/>
    <w:rsid w:val="00DF3E15"/>
    <w:rsid w:val="00DF4828"/>
    <w:rsid w:val="00DF5109"/>
    <w:rsid w:val="00DF6F87"/>
    <w:rsid w:val="00DF78C5"/>
    <w:rsid w:val="00E00294"/>
    <w:rsid w:val="00E0299C"/>
    <w:rsid w:val="00E033C0"/>
    <w:rsid w:val="00E07D24"/>
    <w:rsid w:val="00E1210F"/>
    <w:rsid w:val="00E1457C"/>
    <w:rsid w:val="00E145F0"/>
    <w:rsid w:val="00E209AA"/>
    <w:rsid w:val="00E213CD"/>
    <w:rsid w:val="00E218B5"/>
    <w:rsid w:val="00E23D3F"/>
    <w:rsid w:val="00E24522"/>
    <w:rsid w:val="00E249E5"/>
    <w:rsid w:val="00E2585C"/>
    <w:rsid w:val="00E25D4F"/>
    <w:rsid w:val="00E31478"/>
    <w:rsid w:val="00E31A05"/>
    <w:rsid w:val="00E334FA"/>
    <w:rsid w:val="00E34D5E"/>
    <w:rsid w:val="00E37724"/>
    <w:rsid w:val="00E416C2"/>
    <w:rsid w:val="00E417FD"/>
    <w:rsid w:val="00E41DCF"/>
    <w:rsid w:val="00E424AE"/>
    <w:rsid w:val="00E42A31"/>
    <w:rsid w:val="00E42C37"/>
    <w:rsid w:val="00E42E9F"/>
    <w:rsid w:val="00E430A9"/>
    <w:rsid w:val="00E438EB"/>
    <w:rsid w:val="00E43BE2"/>
    <w:rsid w:val="00E44B91"/>
    <w:rsid w:val="00E46F39"/>
    <w:rsid w:val="00E51428"/>
    <w:rsid w:val="00E52800"/>
    <w:rsid w:val="00E5358C"/>
    <w:rsid w:val="00E5473F"/>
    <w:rsid w:val="00E5546E"/>
    <w:rsid w:val="00E55EA9"/>
    <w:rsid w:val="00E56532"/>
    <w:rsid w:val="00E602D1"/>
    <w:rsid w:val="00E62639"/>
    <w:rsid w:val="00E63390"/>
    <w:rsid w:val="00E63B0B"/>
    <w:rsid w:val="00E6411B"/>
    <w:rsid w:val="00E646C8"/>
    <w:rsid w:val="00E64836"/>
    <w:rsid w:val="00E64880"/>
    <w:rsid w:val="00E71C46"/>
    <w:rsid w:val="00E71E6E"/>
    <w:rsid w:val="00E72BB4"/>
    <w:rsid w:val="00E74DCC"/>
    <w:rsid w:val="00E7546C"/>
    <w:rsid w:val="00E804A2"/>
    <w:rsid w:val="00E809E3"/>
    <w:rsid w:val="00E8134B"/>
    <w:rsid w:val="00E83125"/>
    <w:rsid w:val="00E83DEA"/>
    <w:rsid w:val="00E850D9"/>
    <w:rsid w:val="00E855C0"/>
    <w:rsid w:val="00E87BD6"/>
    <w:rsid w:val="00E91EA5"/>
    <w:rsid w:val="00E92144"/>
    <w:rsid w:val="00E932F4"/>
    <w:rsid w:val="00E93524"/>
    <w:rsid w:val="00E95D90"/>
    <w:rsid w:val="00E96B3A"/>
    <w:rsid w:val="00E973C5"/>
    <w:rsid w:val="00E97B01"/>
    <w:rsid w:val="00EA08E8"/>
    <w:rsid w:val="00EA1EEF"/>
    <w:rsid w:val="00EA4212"/>
    <w:rsid w:val="00EA75BA"/>
    <w:rsid w:val="00EB0D52"/>
    <w:rsid w:val="00EB3A7F"/>
    <w:rsid w:val="00EC1693"/>
    <w:rsid w:val="00EC279B"/>
    <w:rsid w:val="00EC4525"/>
    <w:rsid w:val="00EC4A27"/>
    <w:rsid w:val="00EC4A50"/>
    <w:rsid w:val="00ED040C"/>
    <w:rsid w:val="00ED2B19"/>
    <w:rsid w:val="00ED3A76"/>
    <w:rsid w:val="00EE14B1"/>
    <w:rsid w:val="00EE2D68"/>
    <w:rsid w:val="00EE3693"/>
    <w:rsid w:val="00EE3B03"/>
    <w:rsid w:val="00EE5AFE"/>
    <w:rsid w:val="00EF06FE"/>
    <w:rsid w:val="00EF13B5"/>
    <w:rsid w:val="00EF2AD0"/>
    <w:rsid w:val="00EF3F78"/>
    <w:rsid w:val="00EF44C9"/>
    <w:rsid w:val="00EF4824"/>
    <w:rsid w:val="00EF7097"/>
    <w:rsid w:val="00F0438D"/>
    <w:rsid w:val="00F04A5D"/>
    <w:rsid w:val="00F10B70"/>
    <w:rsid w:val="00F11783"/>
    <w:rsid w:val="00F14B97"/>
    <w:rsid w:val="00F2061C"/>
    <w:rsid w:val="00F21116"/>
    <w:rsid w:val="00F25EA5"/>
    <w:rsid w:val="00F27EE2"/>
    <w:rsid w:val="00F3112C"/>
    <w:rsid w:val="00F31B14"/>
    <w:rsid w:val="00F34307"/>
    <w:rsid w:val="00F428D7"/>
    <w:rsid w:val="00F438A8"/>
    <w:rsid w:val="00F43C9F"/>
    <w:rsid w:val="00F453A8"/>
    <w:rsid w:val="00F504CC"/>
    <w:rsid w:val="00F5373B"/>
    <w:rsid w:val="00F54519"/>
    <w:rsid w:val="00F57F8A"/>
    <w:rsid w:val="00F601D4"/>
    <w:rsid w:val="00F618DA"/>
    <w:rsid w:val="00F65A51"/>
    <w:rsid w:val="00F72D30"/>
    <w:rsid w:val="00F73CC2"/>
    <w:rsid w:val="00F73EA9"/>
    <w:rsid w:val="00F7613C"/>
    <w:rsid w:val="00F77E1A"/>
    <w:rsid w:val="00F826F8"/>
    <w:rsid w:val="00F85FC2"/>
    <w:rsid w:val="00F8705B"/>
    <w:rsid w:val="00F91007"/>
    <w:rsid w:val="00F9168B"/>
    <w:rsid w:val="00F926CE"/>
    <w:rsid w:val="00F93E0D"/>
    <w:rsid w:val="00F9695B"/>
    <w:rsid w:val="00F97335"/>
    <w:rsid w:val="00F97ACE"/>
    <w:rsid w:val="00F97C60"/>
    <w:rsid w:val="00FA08EB"/>
    <w:rsid w:val="00FA1980"/>
    <w:rsid w:val="00FA5538"/>
    <w:rsid w:val="00FA5BB2"/>
    <w:rsid w:val="00FA6E6B"/>
    <w:rsid w:val="00FA7A5C"/>
    <w:rsid w:val="00FB1EE2"/>
    <w:rsid w:val="00FB3324"/>
    <w:rsid w:val="00FB382B"/>
    <w:rsid w:val="00FB4E02"/>
    <w:rsid w:val="00FB7631"/>
    <w:rsid w:val="00FB7D26"/>
    <w:rsid w:val="00FC064D"/>
    <w:rsid w:val="00FC10FD"/>
    <w:rsid w:val="00FC1C32"/>
    <w:rsid w:val="00FC21DE"/>
    <w:rsid w:val="00FC3F80"/>
    <w:rsid w:val="00FC685F"/>
    <w:rsid w:val="00FC6FEB"/>
    <w:rsid w:val="00FD322D"/>
    <w:rsid w:val="00FD32ED"/>
    <w:rsid w:val="00FD5316"/>
    <w:rsid w:val="00FD6235"/>
    <w:rsid w:val="00FD6727"/>
    <w:rsid w:val="00FD79C8"/>
    <w:rsid w:val="00FE452C"/>
    <w:rsid w:val="00FE5096"/>
    <w:rsid w:val="00FE6310"/>
    <w:rsid w:val="00FE653C"/>
    <w:rsid w:val="00FE678D"/>
    <w:rsid w:val="00FF138E"/>
    <w:rsid w:val="00FF1484"/>
    <w:rsid w:val="00FF21E3"/>
    <w:rsid w:val="00FF3DD5"/>
    <w:rsid w:val="00FF40F4"/>
    <w:rsid w:val="00FF5E53"/>
    <w:rsid w:val="08F602A7"/>
    <w:rsid w:val="0BC44FF3"/>
    <w:rsid w:val="0E5B7FA4"/>
    <w:rsid w:val="0EE022EF"/>
    <w:rsid w:val="0F6E31DD"/>
    <w:rsid w:val="0FD126DE"/>
    <w:rsid w:val="15AC4EBA"/>
    <w:rsid w:val="15B80AFE"/>
    <w:rsid w:val="16D84A4B"/>
    <w:rsid w:val="17691AFD"/>
    <w:rsid w:val="1906554D"/>
    <w:rsid w:val="19BC4639"/>
    <w:rsid w:val="1DE101C9"/>
    <w:rsid w:val="2CA07D42"/>
    <w:rsid w:val="2DBF0527"/>
    <w:rsid w:val="31E6316D"/>
    <w:rsid w:val="3411541E"/>
    <w:rsid w:val="35A3428A"/>
    <w:rsid w:val="365519DF"/>
    <w:rsid w:val="3C185482"/>
    <w:rsid w:val="3C9D609A"/>
    <w:rsid w:val="40013363"/>
    <w:rsid w:val="432E6A67"/>
    <w:rsid w:val="45C36283"/>
    <w:rsid w:val="465E0961"/>
    <w:rsid w:val="4CA43343"/>
    <w:rsid w:val="51946937"/>
    <w:rsid w:val="52A66C8A"/>
    <w:rsid w:val="553D0290"/>
    <w:rsid w:val="55E546C8"/>
    <w:rsid w:val="56AA3FCF"/>
    <w:rsid w:val="56AD79DB"/>
    <w:rsid w:val="56C36410"/>
    <w:rsid w:val="5B0254E2"/>
    <w:rsid w:val="622223FF"/>
    <w:rsid w:val="63DC4C88"/>
    <w:rsid w:val="67F02AB0"/>
    <w:rsid w:val="6BDE0B5F"/>
    <w:rsid w:val="6D7866F0"/>
    <w:rsid w:val="6FA06D84"/>
    <w:rsid w:val="706D774F"/>
    <w:rsid w:val="729D7871"/>
    <w:rsid w:val="72CC5EC7"/>
    <w:rsid w:val="74336496"/>
    <w:rsid w:val="760865B3"/>
    <w:rsid w:val="774435AF"/>
    <w:rsid w:val="77611CF0"/>
    <w:rsid w:val="7CA53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659C53"/>
  <w15:docId w15:val="{A9965C05-3CB4-4067-8796-9E3F4CB2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Lines="50" w:before="50" w:afterLines="50" w:after="50"/>
      <w:jc w:val="both"/>
    </w:pPr>
    <w:rPr>
      <w:rFonts w:ascii="Arial" w:eastAsia="Arial" w:hAnsi="Arial" w:cstheme="minorBidi"/>
      <w:kern w:val="2"/>
      <w:sz w:val="21"/>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semiHidden/>
    <w:unhideWhenUsed/>
    <w:qFormat/>
    <w:pPr>
      <w:keepNext/>
      <w:keepLines/>
      <w:widowControl/>
      <w:topLinePunct/>
      <w:adjustRightInd w:val="0"/>
      <w:snapToGrid w:val="0"/>
      <w:spacing w:beforeLines="0" w:before="260" w:afterLines="100" w:after="260" w:line="416" w:lineRule="atLeast"/>
      <w:outlineLvl w:val="2"/>
    </w:pPr>
    <w:rPr>
      <w:rFonts w:cs="Times New Roman"/>
      <w:b/>
      <w:bCs/>
      <w:sz w:val="32"/>
      <w:szCs w:val="32"/>
    </w:rPr>
  </w:style>
  <w:style w:type="paragraph" w:styleId="40">
    <w:name w:val="heading 4"/>
    <w:basedOn w:val="a"/>
    <w:next w:val="a"/>
    <w:link w:val="41"/>
    <w:uiPriority w:val="9"/>
    <w:semiHidden/>
    <w:unhideWhenUsed/>
    <w:qFormat/>
    <w:pPr>
      <w:keepNext/>
      <w:keepLines/>
      <w:widowControl/>
      <w:topLinePunct/>
      <w:adjustRightInd w:val="0"/>
      <w:snapToGrid w:val="0"/>
      <w:spacing w:beforeLines="0" w:before="280" w:afterLines="100" w:after="290" w:line="376" w:lineRule="atLeast"/>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widowControl/>
      <w:topLinePunct/>
      <w:adjustRightInd w:val="0"/>
      <w:snapToGrid w:val="0"/>
      <w:spacing w:beforeLines="0" w:before="280" w:afterLines="100" w:after="290" w:line="376" w:lineRule="atLeast"/>
      <w:outlineLvl w:val="4"/>
    </w:pPr>
    <w:rPr>
      <w:rFonts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widowControl/>
      <w:spacing w:beforeLines="0" w:before="0" w:afterLines="0" w:after="100" w:line="259" w:lineRule="auto"/>
      <w:ind w:left="1320"/>
      <w:jc w:val="left"/>
    </w:pPr>
    <w:rPr>
      <w:rFonts w:asciiTheme="minorHAnsi" w:eastAsiaTheme="minorEastAsia" w:hAnsiTheme="minorHAnsi"/>
      <w:sz w:val="22"/>
      <w14:ligatures w14:val="standardContextual"/>
    </w:rPr>
  </w:style>
  <w:style w:type="paragraph" w:styleId="a3">
    <w:name w:val="caption"/>
    <w:basedOn w:val="a"/>
    <w:next w:val="a"/>
    <w:uiPriority w:val="35"/>
    <w:unhideWhenUsed/>
    <w:qFormat/>
    <w:pPr>
      <w:widowControl/>
      <w:topLinePunct/>
      <w:adjustRightInd w:val="0"/>
      <w:snapToGrid w:val="0"/>
      <w:spacing w:beforeLines="0" w:before="0" w:afterLines="100" w:after="100" w:line="400" w:lineRule="exact"/>
    </w:pPr>
    <w:rPr>
      <w:rFonts w:asciiTheme="majorHAnsi" w:eastAsia="黑体" w:hAnsiTheme="majorHAnsi" w:cstheme="majorBidi"/>
      <w:sz w:val="20"/>
      <w:szCs w:val="20"/>
    </w:rPr>
  </w:style>
  <w:style w:type="paragraph" w:styleId="a4">
    <w:name w:val="annotation text"/>
    <w:basedOn w:val="a"/>
    <w:link w:val="a5"/>
    <w:unhideWhenUsed/>
    <w:qFormat/>
    <w:pPr>
      <w:widowControl/>
      <w:topLinePunct/>
      <w:adjustRightInd w:val="0"/>
      <w:snapToGrid w:val="0"/>
      <w:spacing w:beforeLines="0" w:before="0" w:afterLines="100" w:after="100" w:line="400" w:lineRule="exact"/>
      <w:jc w:val="left"/>
    </w:pPr>
    <w:rPr>
      <w:rFonts w:cs="Times New Roman"/>
      <w:szCs w:val="21"/>
    </w:rPr>
  </w:style>
  <w:style w:type="paragraph" w:styleId="a6">
    <w:name w:val="Body Text"/>
    <w:basedOn w:val="a"/>
    <w:link w:val="a7"/>
    <w:semiHidden/>
    <w:qFormat/>
    <w:pPr>
      <w:widowControl/>
      <w:kinsoku w:val="0"/>
      <w:autoSpaceDE w:val="0"/>
      <w:autoSpaceDN w:val="0"/>
      <w:adjustRightInd w:val="0"/>
      <w:snapToGrid w:val="0"/>
      <w:spacing w:beforeLines="0" w:before="0" w:afterLines="0" w:after="0"/>
      <w:jc w:val="left"/>
      <w:textAlignment w:val="baseline"/>
    </w:pPr>
    <w:rPr>
      <w:rFonts w:cs="Arial"/>
      <w:snapToGrid w:val="0"/>
      <w:color w:val="000000"/>
      <w:kern w:val="0"/>
      <w:sz w:val="27"/>
      <w:szCs w:val="27"/>
      <w:lang w:eastAsia="en-US"/>
    </w:rPr>
  </w:style>
  <w:style w:type="paragraph" w:styleId="TOC5">
    <w:name w:val="toc 5"/>
    <w:basedOn w:val="a"/>
    <w:next w:val="a"/>
    <w:uiPriority w:val="39"/>
    <w:unhideWhenUsed/>
    <w:qFormat/>
    <w:pPr>
      <w:widowControl/>
      <w:spacing w:beforeLines="0" w:before="0" w:afterLines="0" w:after="100" w:line="259" w:lineRule="auto"/>
      <w:ind w:left="880"/>
      <w:jc w:val="left"/>
    </w:pPr>
    <w:rPr>
      <w:rFonts w:asciiTheme="minorHAnsi" w:eastAsiaTheme="minorEastAsia" w:hAnsiTheme="minorHAnsi"/>
      <w:sz w:val="22"/>
      <w14:ligatures w14:val="standardContextual"/>
    </w:rPr>
  </w:style>
  <w:style w:type="paragraph" w:styleId="TOC3">
    <w:name w:val="toc 3"/>
    <w:basedOn w:val="a"/>
    <w:next w:val="a"/>
    <w:uiPriority w:val="39"/>
    <w:unhideWhenUsed/>
    <w:qFormat/>
    <w:pPr>
      <w:tabs>
        <w:tab w:val="right" w:leader="dot" w:pos="9060"/>
      </w:tabs>
      <w:spacing w:beforeLines="0" w:before="0" w:afterLines="0" w:after="0" w:line="360" w:lineRule="auto"/>
      <w:ind w:leftChars="400" w:left="840"/>
    </w:pPr>
    <w:rPr>
      <w:sz w:val="24"/>
    </w:rPr>
  </w:style>
  <w:style w:type="paragraph" w:styleId="TOC8">
    <w:name w:val="toc 8"/>
    <w:basedOn w:val="a"/>
    <w:next w:val="a"/>
    <w:uiPriority w:val="39"/>
    <w:unhideWhenUsed/>
    <w:qFormat/>
    <w:pPr>
      <w:widowControl/>
      <w:spacing w:beforeLines="0" w:before="0" w:afterLines="0" w:after="100" w:line="259" w:lineRule="auto"/>
      <w:ind w:left="1540"/>
      <w:jc w:val="left"/>
    </w:pPr>
    <w:rPr>
      <w:rFonts w:asciiTheme="minorHAnsi" w:eastAsiaTheme="minorEastAsia" w:hAnsiTheme="minorHAnsi"/>
      <w:sz w:val="22"/>
      <w14:ligatures w14:val="standardContextual"/>
    </w:rPr>
  </w:style>
  <w:style w:type="paragraph" w:styleId="a8">
    <w:name w:val="Date"/>
    <w:basedOn w:val="a"/>
    <w:next w:val="a"/>
    <w:link w:val="a9"/>
    <w:uiPriority w:val="99"/>
    <w:semiHidden/>
    <w:unhideWhenUsed/>
    <w:qFormat/>
    <w:pPr>
      <w:widowControl/>
      <w:topLinePunct/>
      <w:adjustRightInd w:val="0"/>
      <w:snapToGrid w:val="0"/>
      <w:spacing w:beforeLines="0" w:before="0" w:afterLines="100" w:after="100" w:line="400" w:lineRule="exact"/>
      <w:ind w:leftChars="2500" w:left="100"/>
    </w:pPr>
    <w:rPr>
      <w:rFonts w:cs="Times New Roman"/>
      <w:szCs w:val="21"/>
    </w:rPr>
  </w:style>
  <w:style w:type="paragraph" w:styleId="22">
    <w:name w:val="Body Text Indent 2"/>
    <w:basedOn w:val="a"/>
    <w:link w:val="23"/>
    <w:uiPriority w:val="99"/>
    <w:semiHidden/>
    <w:unhideWhenUsed/>
    <w:qFormat/>
    <w:pPr>
      <w:spacing w:after="120" w:line="480" w:lineRule="auto"/>
      <w:ind w:left="283"/>
    </w:pPr>
  </w:style>
  <w:style w:type="paragraph" w:styleId="aa">
    <w:name w:val="Balloon Text"/>
    <w:basedOn w:val="a"/>
    <w:link w:val="ab"/>
    <w:uiPriority w:val="99"/>
    <w:semiHidden/>
    <w:unhideWhenUsed/>
    <w:qFormat/>
    <w:pPr>
      <w:widowControl/>
      <w:topLinePunct/>
      <w:adjustRightInd w:val="0"/>
      <w:snapToGrid w:val="0"/>
      <w:spacing w:beforeLines="0" w:before="0" w:afterLines="100" w:after="0"/>
    </w:pPr>
    <w:rPr>
      <w:rFonts w:cs="Times New Roman"/>
      <w:sz w:val="18"/>
      <w:szCs w:val="18"/>
    </w:rPr>
  </w:style>
  <w:style w:type="paragraph" w:styleId="ac">
    <w:name w:val="footer"/>
    <w:basedOn w:val="a"/>
    <w:link w:val="ad"/>
    <w:uiPriority w:val="99"/>
    <w:unhideWhenUsed/>
    <w:qFormat/>
    <w:pPr>
      <w:widowControl/>
      <w:tabs>
        <w:tab w:val="center" w:pos="4153"/>
        <w:tab w:val="right" w:pos="8306"/>
      </w:tabs>
      <w:topLinePunct/>
      <w:adjustRightInd w:val="0"/>
      <w:snapToGrid w:val="0"/>
      <w:spacing w:beforeLines="0" w:before="0" w:afterLines="100" w:after="100" w:line="400" w:lineRule="exact"/>
      <w:jc w:val="left"/>
    </w:pPr>
    <w:rPr>
      <w:rFonts w:cs="Times New Roman"/>
      <w:sz w:val="18"/>
      <w:szCs w:val="18"/>
    </w:rPr>
  </w:style>
  <w:style w:type="paragraph" w:styleId="ae">
    <w:name w:val="header"/>
    <w:basedOn w:val="a"/>
    <w:link w:val="af"/>
    <w:uiPriority w:val="99"/>
    <w:unhideWhenUsed/>
    <w:qFormat/>
    <w:pPr>
      <w:widowControl/>
      <w:pBdr>
        <w:bottom w:val="single" w:sz="6" w:space="1" w:color="auto"/>
      </w:pBdr>
      <w:tabs>
        <w:tab w:val="center" w:pos="4153"/>
        <w:tab w:val="right" w:pos="8306"/>
      </w:tabs>
      <w:topLinePunct/>
      <w:adjustRightInd w:val="0"/>
      <w:snapToGrid w:val="0"/>
      <w:spacing w:beforeLines="0" w:before="0" w:afterLines="100" w:after="100" w:line="400" w:lineRule="exact"/>
      <w:jc w:val="center"/>
    </w:pPr>
    <w:rPr>
      <w:rFonts w:cs="Times New Roman"/>
      <w:sz w:val="18"/>
      <w:szCs w:val="18"/>
    </w:rPr>
  </w:style>
  <w:style w:type="paragraph" w:styleId="TOC1">
    <w:name w:val="toc 1"/>
    <w:basedOn w:val="a"/>
    <w:next w:val="a"/>
    <w:link w:val="TOC10"/>
    <w:uiPriority w:val="39"/>
    <w:unhideWhenUsed/>
    <w:qFormat/>
    <w:pPr>
      <w:tabs>
        <w:tab w:val="left" w:pos="420"/>
        <w:tab w:val="right" w:leader="dot" w:pos="9060"/>
      </w:tabs>
      <w:spacing w:beforeLines="0" w:before="0" w:afterLines="0" w:after="0" w:line="360" w:lineRule="auto"/>
    </w:pPr>
    <w:rPr>
      <w:rFonts w:eastAsia="宋体" w:cs="Arial"/>
      <w:b/>
      <w:bCs/>
      <w:sz w:val="24"/>
    </w:rPr>
  </w:style>
  <w:style w:type="paragraph" w:styleId="TOC4">
    <w:name w:val="toc 4"/>
    <w:basedOn w:val="a"/>
    <w:next w:val="a"/>
    <w:uiPriority w:val="39"/>
    <w:unhideWhenUsed/>
    <w:qFormat/>
    <w:pPr>
      <w:widowControl/>
      <w:spacing w:beforeLines="0" w:before="0" w:afterLines="0" w:after="100" w:line="259" w:lineRule="auto"/>
      <w:ind w:left="660"/>
      <w:jc w:val="left"/>
    </w:pPr>
    <w:rPr>
      <w:rFonts w:asciiTheme="minorHAnsi" w:eastAsiaTheme="minorEastAsia" w:hAnsiTheme="minorHAnsi"/>
      <w:sz w:val="22"/>
      <w14:ligatures w14:val="standardContextual"/>
    </w:rPr>
  </w:style>
  <w:style w:type="paragraph" w:styleId="TOC6">
    <w:name w:val="toc 6"/>
    <w:basedOn w:val="a"/>
    <w:next w:val="a"/>
    <w:uiPriority w:val="39"/>
    <w:unhideWhenUsed/>
    <w:qFormat/>
    <w:pPr>
      <w:widowControl/>
      <w:spacing w:beforeLines="0" w:before="0" w:afterLines="0" w:after="100" w:line="259" w:lineRule="auto"/>
      <w:ind w:left="1100"/>
      <w:jc w:val="left"/>
    </w:pPr>
    <w:rPr>
      <w:rFonts w:asciiTheme="minorHAnsi" w:eastAsiaTheme="minorEastAsia" w:hAnsiTheme="minorHAnsi"/>
      <w:sz w:val="22"/>
      <w14:ligatures w14:val="standardContextual"/>
    </w:rPr>
  </w:style>
  <w:style w:type="paragraph" w:styleId="af0">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pPr>
      <w:tabs>
        <w:tab w:val="right" w:leader="dot" w:pos="9060"/>
      </w:tabs>
      <w:spacing w:beforeLines="0" w:before="0" w:afterLines="0" w:after="0" w:line="360" w:lineRule="auto"/>
      <w:ind w:leftChars="200" w:left="200"/>
    </w:pPr>
    <w:rPr>
      <w:rFonts w:eastAsia="宋体"/>
      <w:sz w:val="24"/>
    </w:rPr>
  </w:style>
  <w:style w:type="paragraph" w:styleId="TOC9">
    <w:name w:val="toc 9"/>
    <w:basedOn w:val="a"/>
    <w:next w:val="a"/>
    <w:uiPriority w:val="39"/>
    <w:unhideWhenUsed/>
    <w:qFormat/>
    <w:pPr>
      <w:widowControl/>
      <w:spacing w:beforeLines="0" w:before="0" w:afterLines="0" w:after="100" w:line="259" w:lineRule="auto"/>
      <w:ind w:left="1760"/>
      <w:jc w:val="left"/>
    </w:pPr>
    <w:rPr>
      <w:rFonts w:asciiTheme="minorHAnsi" w:eastAsiaTheme="minorEastAsia" w:hAnsiTheme="minorHAnsi"/>
      <w:sz w:val="22"/>
      <w14:ligatures w14:val="standardContextual"/>
    </w:rPr>
  </w:style>
  <w:style w:type="paragraph" w:styleId="24">
    <w:name w:val="Body Text 2"/>
    <w:basedOn w:val="a"/>
    <w:link w:val="25"/>
    <w:uiPriority w:val="99"/>
    <w:semiHidden/>
    <w:unhideWhenUsed/>
    <w:qFormat/>
    <w:pPr>
      <w:spacing w:after="120" w:line="480" w:lineRule="auto"/>
    </w:pPr>
  </w:style>
  <w:style w:type="paragraph" w:styleId="af1">
    <w:name w:val="Normal (Web)"/>
    <w:basedOn w:val="a"/>
    <w:uiPriority w:val="99"/>
    <w:unhideWhenUsed/>
    <w:qFormat/>
    <w:pPr>
      <w:widowControl/>
      <w:spacing w:beforeLines="0" w:before="100" w:beforeAutospacing="1" w:afterLines="0" w:after="100" w:afterAutospacing="1"/>
      <w:jc w:val="left"/>
    </w:pPr>
    <w:rPr>
      <w:rFonts w:ascii="宋体" w:eastAsia="宋体" w:hAnsi="宋体" w:cs="宋体"/>
      <w:kern w:val="0"/>
      <w:sz w:val="24"/>
      <w:szCs w:val="24"/>
    </w:rPr>
  </w:style>
  <w:style w:type="paragraph" w:styleId="af2">
    <w:name w:val="annotation subject"/>
    <w:basedOn w:val="a4"/>
    <w:next w:val="a4"/>
    <w:link w:val="af3"/>
    <w:uiPriority w:val="99"/>
    <w:semiHidden/>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Table Elegant"/>
    <w:basedOn w:val="a1"/>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6">
    <w:name w:val="Strong"/>
    <w:basedOn w:val="a0"/>
    <w:uiPriority w:val="22"/>
    <w:qFormat/>
    <w:rPr>
      <w:b/>
    </w:rPr>
  </w:style>
  <w:style w:type="character" w:styleId="af7">
    <w:name w:val="page number"/>
    <w:basedOn w:val="a0"/>
    <w:qFormat/>
  </w:style>
  <w:style w:type="character" w:styleId="af8">
    <w:name w:val="FollowedHyperlink"/>
    <w:basedOn w:val="a0"/>
    <w:uiPriority w:val="99"/>
    <w:semiHidden/>
    <w:unhideWhenUsed/>
    <w:qFormat/>
    <w:rPr>
      <w:color w:val="954F72" w:themeColor="followedHyperlink"/>
      <w:u w:val="single"/>
    </w:rPr>
  </w:style>
  <w:style w:type="character" w:styleId="af9">
    <w:name w:val="Hyperlink"/>
    <w:basedOn w:val="a0"/>
    <w:uiPriority w:val="99"/>
    <w:unhideWhenUsed/>
    <w:qFormat/>
    <w:rPr>
      <w:color w:val="0563C1" w:themeColor="hyperlink"/>
      <w:u w:val="single"/>
    </w:rPr>
  </w:style>
  <w:style w:type="character" w:styleId="afa">
    <w:name w:val="annotation reference"/>
    <w:basedOn w:val="a0"/>
    <w:uiPriority w:val="99"/>
    <w:unhideWhenUsed/>
    <w:qFormat/>
    <w:rPr>
      <w:sz w:val="21"/>
      <w:szCs w:val="21"/>
    </w:rPr>
  </w:style>
  <w:style w:type="character" w:customStyle="1" w:styleId="21">
    <w:name w:val="标题 2 字符"/>
    <w:basedOn w:val="a0"/>
    <w:link w:val="20"/>
    <w:qFormat/>
    <w:rPr>
      <w:rFonts w:asciiTheme="majorHAnsi" w:eastAsiaTheme="majorEastAsia" w:hAnsiTheme="majorHAnsi" w:cstheme="majorBidi"/>
      <w:b/>
      <w:bCs/>
      <w:sz w:val="32"/>
      <w:szCs w:val="32"/>
    </w:rPr>
  </w:style>
  <w:style w:type="paragraph" w:customStyle="1" w:styleId="TI-02">
    <w:name w:val="TI-02.封面产品型号"/>
    <w:basedOn w:val="a"/>
    <w:link w:val="TI-020"/>
    <w:qFormat/>
    <w:pPr>
      <w:spacing w:beforeLines="0" w:before="0" w:afterLines="0" w:after="0" w:line="360" w:lineRule="auto"/>
      <w:jc w:val="right"/>
    </w:pPr>
    <w:rPr>
      <w:rFonts w:ascii="微软雅黑" w:eastAsia="微软雅黑" w:hAnsi="微软雅黑"/>
      <w:b/>
      <w:color w:val="666464"/>
      <w:sz w:val="44"/>
    </w:rPr>
  </w:style>
  <w:style w:type="paragraph" w:customStyle="1" w:styleId="TI-01">
    <w:name w:val="TI-01.封面文档类型"/>
    <w:basedOn w:val="a"/>
    <w:link w:val="TI-010"/>
    <w:qFormat/>
    <w:pPr>
      <w:spacing w:beforeLines="0" w:before="0" w:afterLines="0" w:after="0" w:line="360" w:lineRule="auto"/>
      <w:jc w:val="right"/>
    </w:pPr>
    <w:rPr>
      <w:rFonts w:ascii="微软雅黑" w:eastAsia="微软雅黑" w:hAnsi="微软雅黑"/>
      <w:b/>
      <w:color w:val="000000"/>
      <w:sz w:val="52"/>
    </w:rPr>
  </w:style>
  <w:style w:type="character" w:customStyle="1" w:styleId="TI-020">
    <w:name w:val="TI-02.封面产品型号 字符"/>
    <w:basedOn w:val="a0"/>
    <w:link w:val="TI-02"/>
    <w:qFormat/>
    <w:rPr>
      <w:rFonts w:ascii="微软雅黑" w:eastAsia="微软雅黑" w:hAnsi="微软雅黑"/>
      <w:b/>
      <w:color w:val="666464"/>
      <w:sz w:val="44"/>
    </w:rPr>
  </w:style>
  <w:style w:type="paragraph" w:customStyle="1" w:styleId="LY-1">
    <w:name w:val="LY-1.一级标题"/>
    <w:basedOn w:val="a"/>
    <w:link w:val="LY-10"/>
    <w:qFormat/>
    <w:pPr>
      <w:numPr>
        <w:numId w:val="1"/>
      </w:numPr>
      <w:spacing w:beforeLines="0" w:before="240" w:afterLines="0" w:after="120" w:line="360" w:lineRule="auto"/>
      <w:jc w:val="left"/>
      <w:outlineLvl w:val="0"/>
    </w:pPr>
    <w:rPr>
      <w:rFonts w:eastAsia="宋体"/>
      <w:b/>
      <w:bCs/>
      <w:sz w:val="32"/>
    </w:rPr>
  </w:style>
  <w:style w:type="character" w:customStyle="1" w:styleId="TI-010">
    <w:name w:val="TI-01.封面文档类型 字符"/>
    <w:basedOn w:val="a0"/>
    <w:link w:val="TI-01"/>
    <w:qFormat/>
    <w:rPr>
      <w:rFonts w:ascii="微软雅黑" w:eastAsia="微软雅黑" w:hAnsi="微软雅黑"/>
      <w:b/>
      <w:color w:val="000000"/>
      <w:sz w:val="52"/>
    </w:rPr>
  </w:style>
  <w:style w:type="paragraph" w:customStyle="1" w:styleId="LY-2">
    <w:name w:val="LY-2.二级标题"/>
    <w:basedOn w:val="a"/>
    <w:link w:val="LY-20"/>
    <w:qFormat/>
    <w:pPr>
      <w:numPr>
        <w:ilvl w:val="1"/>
        <w:numId w:val="1"/>
      </w:numPr>
      <w:spacing w:beforeLines="0" w:before="120" w:afterLines="0" w:after="60" w:line="360" w:lineRule="auto"/>
      <w:jc w:val="left"/>
      <w:outlineLvl w:val="1"/>
    </w:pPr>
    <w:rPr>
      <w:rFonts w:eastAsia="宋体"/>
      <w:b/>
      <w:bCs/>
      <w:sz w:val="30"/>
    </w:rPr>
  </w:style>
  <w:style w:type="character" w:customStyle="1" w:styleId="LY-10">
    <w:name w:val="LY-1.一级标题 字符"/>
    <w:basedOn w:val="a0"/>
    <w:link w:val="LY-1"/>
    <w:qFormat/>
    <w:rPr>
      <w:rFonts w:ascii="Arial" w:eastAsia="宋体" w:hAnsi="Arial"/>
      <w:b/>
      <w:bCs/>
      <w:sz w:val="32"/>
    </w:rPr>
  </w:style>
  <w:style w:type="character" w:customStyle="1" w:styleId="LY-20">
    <w:name w:val="LY-2.二级标题 字符"/>
    <w:basedOn w:val="a0"/>
    <w:link w:val="LY-2"/>
    <w:qFormat/>
    <w:rPr>
      <w:rFonts w:ascii="Arial" w:eastAsia="宋体" w:hAnsi="Arial"/>
      <w:b/>
      <w:bCs/>
      <w:sz w:val="30"/>
    </w:rPr>
  </w:style>
  <w:style w:type="paragraph" w:customStyle="1" w:styleId="TI-4">
    <w:name w:val="TI-4.正文"/>
    <w:basedOn w:val="a"/>
    <w:link w:val="TI-40"/>
    <w:qFormat/>
    <w:pPr>
      <w:snapToGrid w:val="0"/>
      <w:spacing w:beforeLines="0" w:before="240" w:afterLines="0" w:after="60" w:line="360" w:lineRule="auto"/>
    </w:pPr>
    <w:rPr>
      <w:rFonts w:eastAsia="宋体"/>
      <w:sz w:val="24"/>
    </w:rPr>
  </w:style>
  <w:style w:type="paragraph" w:customStyle="1" w:styleId="TI-71">
    <w:name w:val="TI-71.图片"/>
    <w:basedOn w:val="a"/>
    <w:link w:val="TI-710"/>
    <w:qFormat/>
    <w:pPr>
      <w:jc w:val="center"/>
    </w:pPr>
  </w:style>
  <w:style w:type="character" w:customStyle="1" w:styleId="TI-40">
    <w:name w:val="TI-4.正文 字符"/>
    <w:basedOn w:val="a0"/>
    <w:link w:val="TI-4"/>
    <w:qFormat/>
    <w:rPr>
      <w:rFonts w:ascii="Arial" w:eastAsia="宋体" w:hAnsi="Arial"/>
      <w:sz w:val="24"/>
    </w:rPr>
  </w:style>
  <w:style w:type="paragraph" w:customStyle="1" w:styleId="TI-7">
    <w:name w:val="TI-7.图片标题"/>
    <w:basedOn w:val="a"/>
    <w:link w:val="TI-70"/>
    <w:qFormat/>
    <w:pPr>
      <w:widowControl/>
      <w:numPr>
        <w:ilvl w:val="7"/>
        <w:numId w:val="1"/>
      </w:numPr>
      <w:tabs>
        <w:tab w:val="center" w:pos="4153"/>
        <w:tab w:val="right" w:pos="8306"/>
      </w:tabs>
      <w:topLinePunct/>
      <w:adjustRightInd w:val="0"/>
      <w:spacing w:beforeLines="0" w:before="0" w:afterLines="0" w:after="0" w:line="360" w:lineRule="auto"/>
      <w:jc w:val="center"/>
    </w:pPr>
    <w:rPr>
      <w:rFonts w:eastAsia="宋体" w:cs="Times New Roman"/>
      <w:b/>
      <w:szCs w:val="21"/>
    </w:rPr>
  </w:style>
  <w:style w:type="character" w:customStyle="1" w:styleId="TI-710">
    <w:name w:val="TI-71.图片 字符"/>
    <w:basedOn w:val="a0"/>
    <w:link w:val="TI-71"/>
    <w:qFormat/>
    <w:rPr>
      <w:rFonts w:ascii="Arial" w:eastAsia="Arial" w:hAnsi="Arial"/>
    </w:rPr>
  </w:style>
  <w:style w:type="paragraph" w:customStyle="1" w:styleId="TI-8">
    <w:name w:val="TI-8.表格标题"/>
    <w:basedOn w:val="a"/>
    <w:link w:val="TI-80"/>
    <w:qFormat/>
    <w:pPr>
      <w:numPr>
        <w:ilvl w:val="8"/>
        <w:numId w:val="1"/>
      </w:numPr>
      <w:spacing w:beforeLines="0" w:before="0" w:afterLines="0" w:after="0" w:line="360" w:lineRule="auto"/>
      <w:jc w:val="center"/>
    </w:pPr>
    <w:rPr>
      <w:rFonts w:eastAsia="宋体"/>
      <w:b/>
    </w:rPr>
  </w:style>
  <w:style w:type="character" w:customStyle="1" w:styleId="TI-70">
    <w:name w:val="TI-7.图片标题 字符"/>
    <w:basedOn w:val="a0"/>
    <w:link w:val="TI-7"/>
    <w:qFormat/>
    <w:rPr>
      <w:rFonts w:ascii="Arial" w:eastAsia="宋体" w:hAnsi="Arial" w:cs="Times New Roman"/>
      <w:b/>
      <w:szCs w:val="21"/>
    </w:rPr>
  </w:style>
  <w:style w:type="paragraph" w:customStyle="1" w:styleId="TI-82">
    <w:name w:val="TI-82.表格文字"/>
    <w:basedOn w:val="a"/>
    <w:link w:val="TI-820"/>
    <w:qFormat/>
    <w:pPr>
      <w:spacing w:beforeLines="0" w:before="0" w:afterLines="0" w:after="0" w:line="360" w:lineRule="auto"/>
      <w:jc w:val="center"/>
    </w:pPr>
    <w:rPr>
      <w:rFonts w:eastAsia="宋体" w:cs="Arial"/>
      <w:bCs/>
    </w:rPr>
  </w:style>
  <w:style w:type="character" w:customStyle="1" w:styleId="TI-80">
    <w:name w:val="TI-8.表格标题 字符"/>
    <w:basedOn w:val="a0"/>
    <w:link w:val="TI-8"/>
    <w:qFormat/>
    <w:rPr>
      <w:rFonts w:ascii="Arial" w:eastAsia="宋体" w:hAnsi="Arial"/>
      <w:b/>
    </w:rPr>
  </w:style>
  <w:style w:type="paragraph" w:customStyle="1" w:styleId="TI-81">
    <w:name w:val="TI-81.表格表头"/>
    <w:basedOn w:val="TI-82"/>
    <w:link w:val="TI-810"/>
    <w:qFormat/>
    <w:rPr>
      <w:b/>
    </w:rPr>
  </w:style>
  <w:style w:type="character" w:customStyle="1" w:styleId="TI-820">
    <w:name w:val="TI-82.表格文字 字符"/>
    <w:basedOn w:val="a0"/>
    <w:link w:val="TI-82"/>
    <w:qFormat/>
    <w:rPr>
      <w:rFonts w:ascii="Arial" w:eastAsia="宋体" w:hAnsi="Arial" w:cs="Arial"/>
      <w:bCs/>
    </w:rPr>
  </w:style>
  <w:style w:type="character" w:customStyle="1" w:styleId="TI-810">
    <w:name w:val="TI-81.表格表头 字符"/>
    <w:basedOn w:val="TI-820"/>
    <w:link w:val="TI-81"/>
    <w:qFormat/>
    <w:rPr>
      <w:rFonts w:ascii="Arial" w:eastAsia="宋体" w:hAnsi="Arial" w:cs="Arial"/>
      <w:b/>
      <w:bCs/>
    </w:rPr>
  </w:style>
  <w:style w:type="paragraph" w:customStyle="1" w:styleId="Revision1">
    <w:name w:val="Revision1"/>
    <w:hidden/>
    <w:uiPriority w:val="99"/>
    <w:semiHidden/>
    <w:qFormat/>
    <w:rPr>
      <w:rFonts w:asciiTheme="minorHAnsi" w:eastAsiaTheme="minorEastAsia" w:hAnsiTheme="minorHAnsi" w:cstheme="minorBidi"/>
      <w:kern w:val="2"/>
      <w:sz w:val="21"/>
      <w:szCs w:val="22"/>
    </w:rPr>
  </w:style>
  <w:style w:type="paragraph" w:customStyle="1" w:styleId="TI-03">
    <w:name w:val="TI-03.封面页脚"/>
    <w:basedOn w:val="a"/>
    <w:link w:val="TI-030"/>
    <w:qFormat/>
    <w:pPr>
      <w:tabs>
        <w:tab w:val="center" w:pos="4153"/>
        <w:tab w:val="right" w:pos="8306"/>
      </w:tabs>
      <w:adjustRightInd w:val="0"/>
      <w:spacing w:beforeLines="0" w:before="0" w:afterLines="0" w:after="0"/>
      <w:jc w:val="left"/>
    </w:pPr>
    <w:rPr>
      <w:rFonts w:eastAsia="宋体"/>
      <w:szCs w:val="18"/>
    </w:rPr>
  </w:style>
  <w:style w:type="paragraph" w:customStyle="1" w:styleId="TI-41">
    <w:name w:val="TI-41.正文页眉"/>
    <w:basedOn w:val="a"/>
    <w:link w:val="TI-410"/>
    <w:qFormat/>
    <w:pPr>
      <w:tabs>
        <w:tab w:val="center" w:pos="4153"/>
        <w:tab w:val="right" w:pos="8306"/>
      </w:tabs>
      <w:adjustRightInd w:val="0"/>
      <w:spacing w:beforeLines="0" w:before="0" w:afterLines="0" w:after="0"/>
      <w:jc w:val="right"/>
    </w:pPr>
    <w:rPr>
      <w:rFonts w:eastAsia="宋体"/>
      <w:szCs w:val="18"/>
    </w:rPr>
  </w:style>
  <w:style w:type="character" w:customStyle="1" w:styleId="TI-030">
    <w:name w:val="TI-03.封面页脚 字符"/>
    <w:basedOn w:val="a0"/>
    <w:link w:val="TI-03"/>
    <w:qFormat/>
    <w:rPr>
      <w:rFonts w:ascii="Arial" w:eastAsia="宋体" w:hAnsi="Arial"/>
      <w:szCs w:val="18"/>
    </w:rPr>
  </w:style>
  <w:style w:type="paragraph" w:customStyle="1" w:styleId="LY-3">
    <w:name w:val="LY-3.三级标题"/>
    <w:basedOn w:val="TI-4"/>
    <w:link w:val="LY-30"/>
    <w:qFormat/>
    <w:pPr>
      <w:numPr>
        <w:ilvl w:val="2"/>
        <w:numId w:val="1"/>
      </w:numPr>
      <w:spacing w:before="120"/>
      <w:jc w:val="left"/>
      <w:outlineLvl w:val="2"/>
    </w:pPr>
    <w:rPr>
      <w:b/>
      <w:sz w:val="28"/>
    </w:rPr>
  </w:style>
  <w:style w:type="character" w:customStyle="1" w:styleId="TI-410">
    <w:name w:val="TI-41.正文页眉 字符"/>
    <w:basedOn w:val="a0"/>
    <w:link w:val="TI-41"/>
    <w:qFormat/>
    <w:rPr>
      <w:rFonts w:ascii="Arial" w:eastAsia="宋体" w:hAnsi="Arial"/>
      <w:szCs w:val="18"/>
    </w:rPr>
  </w:style>
  <w:style w:type="character" w:customStyle="1" w:styleId="LY-30">
    <w:name w:val="LY-3.三级标题 字符"/>
    <w:basedOn w:val="TI-40"/>
    <w:link w:val="LY-3"/>
    <w:qFormat/>
    <w:rPr>
      <w:rFonts w:ascii="Arial" w:eastAsia="宋体" w:hAnsi="Arial"/>
      <w:b/>
      <w:sz w:val="28"/>
    </w:rPr>
  </w:style>
  <w:style w:type="paragraph" w:customStyle="1" w:styleId="TI-42">
    <w:name w:val="TI-42.正文注释说明"/>
    <w:basedOn w:val="a"/>
    <w:link w:val="TI-420"/>
    <w:qFormat/>
    <w:pPr>
      <w:snapToGrid w:val="0"/>
      <w:spacing w:beforeLines="0" w:before="0" w:afterLines="0" w:after="0" w:line="360" w:lineRule="auto"/>
    </w:pPr>
    <w:rPr>
      <w:rFonts w:eastAsia="宋体"/>
    </w:rPr>
  </w:style>
  <w:style w:type="character" w:customStyle="1" w:styleId="TI-420">
    <w:name w:val="TI-42.正文注释说明 字符"/>
    <w:basedOn w:val="a0"/>
    <w:link w:val="TI-42"/>
    <w:qFormat/>
    <w:rPr>
      <w:rFonts w:ascii="Arial" w:eastAsia="宋体" w:hAnsi="Arial"/>
    </w:rPr>
  </w:style>
  <w:style w:type="paragraph" w:customStyle="1" w:styleId="TI-5">
    <w:name w:val="TI-5.正文一级序号"/>
    <w:basedOn w:val="TI-4"/>
    <w:link w:val="TI-50"/>
    <w:qFormat/>
    <w:pPr>
      <w:numPr>
        <w:ilvl w:val="4"/>
        <w:numId w:val="1"/>
      </w:numPr>
      <w:spacing w:before="60"/>
      <w:contextualSpacing/>
    </w:pPr>
  </w:style>
  <w:style w:type="paragraph" w:customStyle="1" w:styleId="TI-6">
    <w:name w:val="TI-6.正文二级序号"/>
    <w:basedOn w:val="TI-4"/>
    <w:link w:val="TI-60"/>
    <w:qFormat/>
    <w:pPr>
      <w:numPr>
        <w:ilvl w:val="5"/>
        <w:numId w:val="1"/>
      </w:numPr>
      <w:spacing w:before="60" w:after="240"/>
      <w:contextualSpacing/>
    </w:pPr>
  </w:style>
  <w:style w:type="character" w:customStyle="1" w:styleId="TI-50">
    <w:name w:val="TI-5.正文一级序号 字符"/>
    <w:basedOn w:val="TI-40"/>
    <w:link w:val="TI-5"/>
    <w:qFormat/>
    <w:rPr>
      <w:rFonts w:ascii="Arial" w:eastAsia="宋体" w:hAnsi="Arial"/>
      <w:sz w:val="24"/>
    </w:rPr>
  </w:style>
  <w:style w:type="character" w:customStyle="1" w:styleId="TI-60">
    <w:name w:val="TI-6.正文二级序号 字符"/>
    <w:basedOn w:val="TI-40"/>
    <w:link w:val="TI-6"/>
    <w:qFormat/>
    <w:rPr>
      <w:rFonts w:ascii="Arial" w:eastAsia="宋体" w:hAnsi="Arial"/>
      <w:sz w:val="24"/>
    </w:rPr>
  </w:style>
  <w:style w:type="paragraph" w:customStyle="1" w:styleId="TI-83">
    <w:name w:val="TI-83.表格注释说明"/>
    <w:basedOn w:val="a"/>
    <w:next w:val="TI-82"/>
    <w:qFormat/>
    <w:pPr>
      <w:spacing w:beforeLines="0" w:before="0" w:afterLines="0" w:after="0" w:line="360" w:lineRule="auto"/>
    </w:pPr>
    <w:rPr>
      <w:sz w:val="18"/>
    </w:rPr>
  </w:style>
  <w:style w:type="character" w:customStyle="1" w:styleId="11">
    <w:name w:val="标题 1 字符"/>
    <w:basedOn w:val="a0"/>
    <w:link w:val="10"/>
    <w:uiPriority w:val="9"/>
    <w:qFormat/>
    <w:rPr>
      <w:rFonts w:ascii="Arial" w:eastAsia="Arial" w:hAnsi="Arial"/>
      <w:b/>
      <w:bCs/>
      <w:kern w:val="44"/>
      <w:sz w:val="44"/>
      <w:szCs w:val="44"/>
    </w:rPr>
  </w:style>
  <w:style w:type="paragraph" w:customStyle="1" w:styleId="TOCHeading1">
    <w:name w:val="TOC Heading1"/>
    <w:basedOn w:val="10"/>
    <w:next w:val="a"/>
    <w:uiPriority w:val="39"/>
    <w:unhideWhenUsed/>
    <w:qFormat/>
    <w:pPr>
      <w:widowControl/>
      <w:spacing w:beforeLines="0" w:before="0" w:afterLines="0" w:after="0" w:line="360" w:lineRule="auto"/>
      <w:jc w:val="center"/>
      <w:outlineLvl w:val="9"/>
    </w:pPr>
    <w:rPr>
      <w:rFonts w:eastAsia="宋体" w:cs="Arial"/>
      <w:kern w:val="0"/>
      <w:sz w:val="32"/>
      <w:szCs w:val="32"/>
    </w:rPr>
  </w:style>
  <w:style w:type="paragraph" w:customStyle="1" w:styleId="TI-9">
    <w:name w:val="TI-9.公式"/>
    <w:basedOn w:val="TI-5"/>
    <w:link w:val="TI-90"/>
    <w:qFormat/>
    <w:pPr>
      <w:numPr>
        <w:ilvl w:val="0"/>
        <w:numId w:val="0"/>
      </w:numPr>
      <w:tabs>
        <w:tab w:val="center" w:pos="4515"/>
        <w:tab w:val="center" w:leader="middleDot" w:pos="9030"/>
      </w:tabs>
    </w:pPr>
    <w:rPr>
      <w:rFonts w:eastAsia="Arial"/>
    </w:rPr>
  </w:style>
  <w:style w:type="character" w:styleId="afb">
    <w:name w:val="Placeholder Text"/>
    <w:basedOn w:val="a0"/>
    <w:uiPriority w:val="99"/>
    <w:semiHidden/>
    <w:qFormat/>
    <w:rPr>
      <w:color w:val="808080"/>
    </w:rPr>
  </w:style>
  <w:style w:type="character" w:customStyle="1" w:styleId="TI-90">
    <w:name w:val="TI-9.公式 字符"/>
    <w:basedOn w:val="TI-50"/>
    <w:link w:val="TI-9"/>
    <w:qFormat/>
    <w:rPr>
      <w:rFonts w:ascii="Arial" w:eastAsia="Arial" w:hAnsi="Arial"/>
      <w:sz w:val="24"/>
    </w:rPr>
  </w:style>
  <w:style w:type="character" w:customStyle="1" w:styleId="SC4135214">
    <w:name w:val="SC.4.135214"/>
    <w:uiPriority w:val="99"/>
    <w:qFormat/>
    <w:rPr>
      <w:rFonts w:cs="SMA Futura Global"/>
      <w:b/>
      <w:bCs/>
      <w:color w:val="000000"/>
      <w:sz w:val="32"/>
      <w:szCs w:val="32"/>
    </w:rPr>
  </w:style>
  <w:style w:type="paragraph" w:customStyle="1" w:styleId="afc">
    <w:name w:val="图表名称"/>
    <w:basedOn w:val="a"/>
    <w:link w:val="afd"/>
    <w:qFormat/>
    <w:pPr>
      <w:widowControl/>
      <w:topLinePunct/>
      <w:adjustRightInd w:val="0"/>
      <w:snapToGrid w:val="0"/>
      <w:spacing w:beforeLines="0" w:before="0" w:afterLines="100" w:after="100" w:line="400" w:lineRule="exact"/>
      <w:jc w:val="center"/>
    </w:pPr>
    <w:rPr>
      <w:rFonts w:cs="Times New Roman"/>
      <w:sz w:val="18"/>
      <w:szCs w:val="18"/>
    </w:rPr>
  </w:style>
  <w:style w:type="character" w:customStyle="1" w:styleId="afd">
    <w:name w:val="图表名称 字符"/>
    <w:basedOn w:val="a0"/>
    <w:link w:val="afc"/>
    <w:qFormat/>
    <w:rPr>
      <w:rFonts w:ascii="Arial" w:eastAsia="Arial" w:hAnsi="Arial" w:cs="Times New Roman"/>
      <w:sz w:val="18"/>
      <w:szCs w:val="18"/>
    </w:rPr>
  </w:style>
  <w:style w:type="character" w:customStyle="1" w:styleId="31">
    <w:name w:val="标题 3 字符"/>
    <w:basedOn w:val="a0"/>
    <w:link w:val="30"/>
    <w:uiPriority w:val="9"/>
    <w:semiHidden/>
    <w:qFormat/>
    <w:rPr>
      <w:rFonts w:ascii="Arial" w:eastAsia="Arial" w:hAnsi="Arial" w:cs="Times New Roman"/>
      <w:b/>
      <w:bCs/>
      <w:sz w:val="32"/>
      <w:szCs w:val="32"/>
    </w:rPr>
  </w:style>
  <w:style w:type="character" w:customStyle="1" w:styleId="41">
    <w:name w:val="标题 4 字符"/>
    <w:basedOn w:val="a0"/>
    <w:link w:val="40"/>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Arial" w:eastAsia="Arial" w:hAnsi="Arial" w:cs="Times New Roman"/>
      <w:b/>
      <w:bCs/>
      <w:sz w:val="28"/>
      <w:szCs w:val="28"/>
    </w:rPr>
  </w:style>
  <w:style w:type="character" w:customStyle="1" w:styleId="af">
    <w:name w:val="页眉 字符"/>
    <w:basedOn w:val="a0"/>
    <w:link w:val="ae"/>
    <w:uiPriority w:val="99"/>
    <w:qFormat/>
    <w:rPr>
      <w:rFonts w:ascii="Arial" w:eastAsia="Arial" w:hAnsi="Arial" w:cs="Times New Roman"/>
      <w:sz w:val="18"/>
      <w:szCs w:val="18"/>
    </w:rPr>
  </w:style>
  <w:style w:type="character" w:customStyle="1" w:styleId="ad">
    <w:name w:val="页脚 字符"/>
    <w:basedOn w:val="a0"/>
    <w:link w:val="ac"/>
    <w:uiPriority w:val="99"/>
    <w:qFormat/>
    <w:rPr>
      <w:rFonts w:ascii="Arial" w:eastAsia="Arial" w:hAnsi="Arial" w:cs="Times New Roman"/>
      <w:sz w:val="18"/>
      <w:szCs w:val="18"/>
    </w:rPr>
  </w:style>
  <w:style w:type="paragraph" w:customStyle="1" w:styleId="afe">
    <w:name w:val="储能格式"/>
    <w:basedOn w:val="a"/>
    <w:link w:val="aff"/>
    <w:qFormat/>
    <w:pPr>
      <w:widowControl/>
      <w:topLinePunct/>
      <w:adjustRightInd w:val="0"/>
      <w:snapToGrid w:val="0"/>
      <w:spacing w:beforeLines="0" w:before="0" w:afterLines="100" w:after="100" w:line="400" w:lineRule="exact"/>
    </w:pPr>
    <w:rPr>
      <w:rFonts w:cs="Times New Roman"/>
      <w:szCs w:val="21"/>
    </w:rPr>
  </w:style>
  <w:style w:type="character" w:customStyle="1" w:styleId="aff">
    <w:name w:val="储能格式 字符"/>
    <w:basedOn w:val="a0"/>
    <w:link w:val="afe"/>
    <w:qFormat/>
    <w:rPr>
      <w:rFonts w:ascii="Arial" w:eastAsia="Arial" w:hAnsi="Arial" w:cs="Times New Roman"/>
      <w:szCs w:val="21"/>
    </w:rPr>
  </w:style>
  <w:style w:type="paragraph" w:customStyle="1" w:styleId="Arial">
    <w:name w:val="页眉：Arial 小五"/>
    <w:basedOn w:val="a"/>
    <w:link w:val="Arial0"/>
    <w:qFormat/>
    <w:pPr>
      <w:spacing w:beforeLines="0" w:before="0" w:afterLines="100" w:after="0"/>
    </w:pPr>
    <w:rPr>
      <w:rFonts w:cs="Times New Roman"/>
      <w:sz w:val="18"/>
      <w:szCs w:val="18"/>
    </w:rPr>
  </w:style>
  <w:style w:type="character" w:customStyle="1" w:styleId="Arial0">
    <w:name w:val="页眉：Arial 小五 字符"/>
    <w:basedOn w:val="a0"/>
    <w:link w:val="Arial"/>
    <w:qFormat/>
    <w:rPr>
      <w:rFonts w:ascii="Arial" w:eastAsia="Arial" w:hAnsi="Arial" w:cs="Times New Roman"/>
      <w:sz w:val="18"/>
      <w:szCs w:val="18"/>
    </w:rPr>
  </w:style>
  <w:style w:type="paragraph" w:customStyle="1" w:styleId="aff0">
    <w:name w:val="目录"/>
    <w:basedOn w:val="TOC1"/>
    <w:link w:val="aff1"/>
    <w:qFormat/>
    <w:pPr>
      <w:widowControl/>
      <w:topLinePunct/>
      <w:adjustRightInd w:val="0"/>
      <w:snapToGrid w:val="0"/>
      <w:spacing w:afterLines="100" w:after="100" w:line="400" w:lineRule="exact"/>
      <w:ind w:firstLine="420"/>
      <w:jc w:val="center"/>
    </w:pPr>
    <w:rPr>
      <w:rFonts w:cs="宋体"/>
      <w:szCs w:val="20"/>
    </w:rPr>
  </w:style>
  <w:style w:type="paragraph" w:customStyle="1" w:styleId="Default">
    <w:name w:val="Default"/>
    <w:qFormat/>
    <w:pPr>
      <w:widowControl w:val="0"/>
      <w:autoSpaceDE w:val="0"/>
      <w:autoSpaceDN w:val="0"/>
      <w:adjustRightInd w:val="0"/>
    </w:pPr>
    <w:rPr>
      <w:rFonts w:ascii="Century Gothic" w:hAnsi="Century Gothic" w:cs="Century Gothic"/>
      <w:color w:val="000000"/>
      <w:sz w:val="24"/>
      <w:szCs w:val="24"/>
    </w:rPr>
  </w:style>
  <w:style w:type="paragraph" w:customStyle="1" w:styleId="110">
    <w:name w:val="标题1.1"/>
    <w:basedOn w:val="aff0"/>
    <w:link w:val="111"/>
    <w:qFormat/>
    <w:pPr>
      <w:ind w:firstLine="0"/>
      <w:jc w:val="both"/>
    </w:pPr>
    <w:rPr>
      <w:rFonts w:cs="Arial"/>
      <w:color w:val="000000"/>
    </w:rPr>
  </w:style>
  <w:style w:type="paragraph" w:customStyle="1" w:styleId="1">
    <w:name w:val="标题1级"/>
    <w:basedOn w:val="110"/>
    <w:next w:val="a"/>
    <w:link w:val="12"/>
    <w:qFormat/>
    <w:pPr>
      <w:numPr>
        <w:numId w:val="2"/>
      </w:numPr>
      <w:outlineLvl w:val="0"/>
    </w:pPr>
    <w:rPr>
      <w:b w:val="0"/>
      <w:sz w:val="32"/>
    </w:rPr>
  </w:style>
  <w:style w:type="character" w:customStyle="1" w:styleId="TOC10">
    <w:name w:val="TOC 1 字符"/>
    <w:basedOn w:val="a0"/>
    <w:link w:val="TOC1"/>
    <w:uiPriority w:val="39"/>
    <w:qFormat/>
    <w:rPr>
      <w:rFonts w:ascii="Arial" w:eastAsia="宋体" w:hAnsi="Arial" w:cs="Arial"/>
      <w:b/>
      <w:bCs/>
      <w:sz w:val="24"/>
    </w:rPr>
  </w:style>
  <w:style w:type="character" w:customStyle="1" w:styleId="aff1">
    <w:name w:val="目录 字符"/>
    <w:basedOn w:val="TOC10"/>
    <w:link w:val="aff0"/>
    <w:qFormat/>
    <w:rPr>
      <w:rFonts w:ascii="Arial" w:eastAsia="宋体" w:hAnsi="Arial" w:cs="宋体"/>
      <w:b/>
      <w:bCs/>
      <w:sz w:val="24"/>
      <w:szCs w:val="20"/>
    </w:rPr>
  </w:style>
  <w:style w:type="character" w:customStyle="1" w:styleId="111">
    <w:name w:val="标题1.1 字符"/>
    <w:basedOn w:val="aff1"/>
    <w:link w:val="110"/>
    <w:qFormat/>
    <w:rPr>
      <w:rFonts w:ascii="Arial" w:eastAsia="宋体" w:hAnsi="Arial" w:cs="Arial"/>
      <w:b/>
      <w:bCs/>
      <w:color w:val="000000"/>
      <w:sz w:val="24"/>
      <w:szCs w:val="20"/>
    </w:rPr>
  </w:style>
  <w:style w:type="paragraph" w:customStyle="1" w:styleId="2">
    <w:name w:val="标题2级"/>
    <w:basedOn w:val="1"/>
    <w:next w:val="a"/>
    <w:link w:val="26"/>
    <w:qFormat/>
    <w:pPr>
      <w:numPr>
        <w:ilvl w:val="1"/>
      </w:numPr>
      <w:spacing w:afterLines="50" w:after="50"/>
      <w:outlineLvl w:val="1"/>
    </w:pPr>
    <w:rPr>
      <w:sz w:val="24"/>
    </w:rPr>
  </w:style>
  <w:style w:type="character" w:customStyle="1" w:styleId="12">
    <w:name w:val="标题1级 字符"/>
    <w:basedOn w:val="111"/>
    <w:link w:val="1"/>
    <w:qFormat/>
    <w:rPr>
      <w:rFonts w:ascii="Arial" w:eastAsia="宋体" w:hAnsi="Arial" w:cs="Arial"/>
      <w:b w:val="0"/>
      <w:bCs/>
      <w:color w:val="000000"/>
      <w:sz w:val="32"/>
      <w:szCs w:val="20"/>
    </w:rPr>
  </w:style>
  <w:style w:type="character" w:customStyle="1" w:styleId="26">
    <w:name w:val="标题2级 字符"/>
    <w:basedOn w:val="12"/>
    <w:link w:val="2"/>
    <w:qFormat/>
    <w:rPr>
      <w:rFonts w:ascii="Arial" w:eastAsia="宋体" w:hAnsi="Arial" w:cs="Arial"/>
      <w:b w:val="0"/>
      <w:bCs/>
      <w:color w:val="000000"/>
      <w:sz w:val="24"/>
      <w:szCs w:val="20"/>
    </w:rPr>
  </w:style>
  <w:style w:type="paragraph" w:customStyle="1" w:styleId="3">
    <w:name w:val="标题3级"/>
    <w:basedOn w:val="2"/>
    <w:next w:val="a"/>
    <w:link w:val="32"/>
    <w:qFormat/>
    <w:pPr>
      <w:numPr>
        <w:ilvl w:val="2"/>
      </w:numPr>
      <w:outlineLvl w:val="2"/>
    </w:pPr>
  </w:style>
  <w:style w:type="paragraph" w:customStyle="1" w:styleId="4">
    <w:name w:val="标题4级"/>
    <w:basedOn w:val="3"/>
    <w:next w:val="a"/>
    <w:link w:val="42"/>
    <w:qFormat/>
    <w:pPr>
      <w:numPr>
        <w:ilvl w:val="3"/>
      </w:numPr>
      <w:outlineLvl w:val="3"/>
    </w:pPr>
    <w:rPr>
      <w:sz w:val="18"/>
    </w:rPr>
  </w:style>
  <w:style w:type="character" w:customStyle="1" w:styleId="32">
    <w:name w:val="标题3级 字符"/>
    <w:basedOn w:val="26"/>
    <w:link w:val="3"/>
    <w:qFormat/>
    <w:rPr>
      <w:rFonts w:ascii="Arial" w:eastAsia="宋体" w:hAnsi="Arial" w:cs="Arial"/>
      <w:b w:val="0"/>
      <w:bCs/>
      <w:color w:val="000000"/>
      <w:sz w:val="24"/>
      <w:szCs w:val="20"/>
    </w:rPr>
  </w:style>
  <w:style w:type="character" w:customStyle="1" w:styleId="42">
    <w:name w:val="标题4级 字符"/>
    <w:basedOn w:val="32"/>
    <w:link w:val="4"/>
    <w:qFormat/>
    <w:rPr>
      <w:rFonts w:ascii="Arial" w:eastAsia="宋体" w:hAnsi="Arial" w:cs="Arial"/>
      <w:b w:val="0"/>
      <w:bCs/>
      <w:color w:val="000000"/>
      <w:sz w:val="18"/>
      <w:szCs w:val="20"/>
    </w:rPr>
  </w:style>
  <w:style w:type="paragraph" w:customStyle="1" w:styleId="aff2">
    <w:name w:val="未标号大标题"/>
    <w:next w:val="a"/>
    <w:link w:val="aff3"/>
    <w:qFormat/>
    <w:pPr>
      <w:snapToGrid w:val="0"/>
      <w:spacing w:afterLines="100" w:after="100" w:line="400" w:lineRule="exact"/>
      <w:outlineLvl w:val="0"/>
    </w:pPr>
    <w:rPr>
      <w:rFonts w:ascii="Arial" w:eastAsia="Arial" w:hAnsi="Arial" w:cs="Arial"/>
      <w:bCs/>
      <w:color w:val="000000"/>
      <w:kern w:val="2"/>
      <w:sz w:val="28"/>
    </w:rPr>
  </w:style>
  <w:style w:type="character" w:customStyle="1" w:styleId="aff3">
    <w:name w:val="未标号大标题 字符"/>
    <w:basedOn w:val="12"/>
    <w:link w:val="aff2"/>
    <w:qFormat/>
    <w:rPr>
      <w:rFonts w:ascii="Arial" w:eastAsia="宋体" w:hAnsi="Arial" w:cs="Arial"/>
      <w:b/>
      <w:bCs w:val="0"/>
      <w:color w:val="000000"/>
      <w:sz w:val="28"/>
      <w:szCs w:val="20"/>
    </w:rPr>
  </w:style>
  <w:style w:type="table" w:customStyle="1" w:styleId="13">
    <w:name w:val="网格型1"/>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Theme="majorHAnsi" w:hAnsiTheme="majorHAnsi"/>
        <w:b/>
      </w:rPr>
      <w:tblPr/>
      <w:tcPr>
        <w:shd w:val="clear" w:color="auto" w:fill="5B9BD5" w:themeFill="accent5"/>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112">
    <w:name w:val="网格型11"/>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27">
    <w:name w:val="网格型2"/>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33">
    <w:name w:val="网格型3"/>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43">
    <w:name w:val="网格型4"/>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51">
    <w:name w:val="网格型5"/>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6">
    <w:name w:val="网格型6"/>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7">
    <w:name w:val="网格型7"/>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8">
    <w:name w:val="网格型8"/>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paragraph" w:styleId="aff4">
    <w:name w:val="List Paragraph"/>
    <w:basedOn w:val="a"/>
    <w:link w:val="aff5"/>
    <w:uiPriority w:val="34"/>
    <w:qFormat/>
    <w:pPr>
      <w:spacing w:beforeLines="0" w:before="0" w:afterLines="0" w:after="240"/>
    </w:pPr>
    <w:rPr>
      <w:rFonts w:asciiTheme="minorHAnsi" w:eastAsia="Calibri" w:hAnsiTheme="minorHAnsi"/>
      <w:kern w:val="0"/>
      <w:sz w:val="24"/>
      <w:szCs w:val="24"/>
      <w:lang w:eastAsia="en-US"/>
    </w:rPr>
  </w:style>
  <w:style w:type="character" w:customStyle="1" w:styleId="aff5">
    <w:name w:val="列表段落 字符"/>
    <w:link w:val="aff4"/>
    <w:uiPriority w:val="34"/>
    <w:qFormat/>
    <w:rPr>
      <w:rFonts w:eastAsia="Calibri"/>
      <w:kern w:val="0"/>
      <w:sz w:val="24"/>
      <w:szCs w:val="24"/>
      <w:lang w:eastAsia="en-US"/>
    </w:rPr>
  </w:style>
  <w:style w:type="character" w:customStyle="1" w:styleId="ab">
    <w:name w:val="批注框文本 字符"/>
    <w:basedOn w:val="a0"/>
    <w:link w:val="aa"/>
    <w:uiPriority w:val="99"/>
    <w:semiHidden/>
    <w:qFormat/>
    <w:rPr>
      <w:rFonts w:ascii="Arial" w:eastAsia="Arial" w:hAnsi="Arial" w:cs="Times New Roman"/>
      <w:sz w:val="18"/>
      <w:szCs w:val="18"/>
    </w:rPr>
  </w:style>
  <w:style w:type="paragraph" w:customStyle="1" w:styleId="JS">
    <w:name w:val="JS文档一级标题"/>
    <w:basedOn w:val="a"/>
    <w:link w:val="JSChar"/>
    <w:qFormat/>
    <w:pPr>
      <w:tabs>
        <w:tab w:val="left" w:pos="425"/>
      </w:tabs>
      <w:topLinePunct/>
      <w:adjustRightInd w:val="0"/>
      <w:snapToGrid w:val="0"/>
      <w:spacing w:beforeLines="0" w:before="120" w:afterLines="100" w:after="312"/>
      <w:ind w:left="425" w:hanging="425"/>
      <w:outlineLvl w:val="0"/>
    </w:pPr>
    <w:rPr>
      <w:rFonts w:eastAsia="微软雅黑" w:cs="Arial"/>
      <w:b/>
      <w:bCs/>
      <w:color w:val="595959" w:themeColor="text1" w:themeTint="A6"/>
      <w:sz w:val="24"/>
      <w:szCs w:val="24"/>
    </w:rPr>
  </w:style>
  <w:style w:type="character" w:customStyle="1" w:styleId="JSChar">
    <w:name w:val="JS文档一级标题 Char"/>
    <w:basedOn w:val="a0"/>
    <w:link w:val="JS"/>
    <w:qFormat/>
    <w:rPr>
      <w:rFonts w:ascii="Arial" w:eastAsia="微软雅黑" w:hAnsi="Arial" w:cs="Arial"/>
      <w:b/>
      <w:bCs/>
      <w:color w:val="595959" w:themeColor="text1" w:themeTint="A6"/>
      <w:sz w:val="24"/>
      <w:szCs w:val="24"/>
    </w:rPr>
  </w:style>
  <w:style w:type="paragraph" w:customStyle="1" w:styleId="JS0">
    <w:name w:val="JS文档正文"/>
    <w:basedOn w:val="a"/>
    <w:link w:val="JSChar0"/>
    <w:qFormat/>
    <w:pPr>
      <w:widowControl/>
      <w:topLinePunct/>
      <w:adjustRightInd w:val="0"/>
      <w:snapToGrid w:val="0"/>
      <w:spacing w:beforeLines="0" w:before="0" w:afterLines="100" w:after="312" w:line="400" w:lineRule="exact"/>
      <w:ind w:firstLineChars="200" w:firstLine="420"/>
    </w:pPr>
    <w:rPr>
      <w:rFonts w:eastAsia="微软雅黑" w:cs="Times New Roman"/>
      <w:color w:val="595959" w:themeColor="text1" w:themeTint="A6"/>
      <w:szCs w:val="21"/>
    </w:rPr>
  </w:style>
  <w:style w:type="character" w:customStyle="1" w:styleId="JSChar0">
    <w:name w:val="JS文档正文 Char"/>
    <w:basedOn w:val="a0"/>
    <w:link w:val="JS0"/>
    <w:qFormat/>
    <w:rPr>
      <w:rFonts w:ascii="Arial" w:eastAsia="微软雅黑" w:hAnsi="Arial" w:cs="Times New Roman"/>
      <w:color w:val="595959" w:themeColor="text1" w:themeTint="A6"/>
      <w:szCs w:val="21"/>
    </w:rPr>
  </w:style>
  <w:style w:type="character" w:customStyle="1" w:styleId="a5">
    <w:name w:val="批注文字 字符"/>
    <w:basedOn w:val="a0"/>
    <w:link w:val="a4"/>
    <w:qFormat/>
    <w:rPr>
      <w:rFonts w:ascii="Arial" w:eastAsia="Arial" w:hAnsi="Arial" w:cs="Times New Roman"/>
      <w:szCs w:val="21"/>
    </w:rPr>
  </w:style>
  <w:style w:type="character" w:customStyle="1" w:styleId="af3">
    <w:name w:val="批注主题 字符"/>
    <w:basedOn w:val="a5"/>
    <w:link w:val="af2"/>
    <w:uiPriority w:val="99"/>
    <w:semiHidden/>
    <w:qFormat/>
    <w:rPr>
      <w:rFonts w:ascii="Arial" w:eastAsia="Arial" w:hAnsi="Arial" w:cs="Times New Roman"/>
      <w:b/>
      <w:bCs/>
      <w:szCs w:val="21"/>
    </w:rPr>
  </w:style>
  <w:style w:type="paragraph" w:customStyle="1" w:styleId="TableText">
    <w:name w:val="Table Text"/>
    <w:basedOn w:val="a"/>
    <w:link w:val="TableTextChar"/>
    <w:qFormat/>
    <w:pPr>
      <w:topLinePunct/>
      <w:adjustRightInd w:val="0"/>
      <w:snapToGrid w:val="0"/>
      <w:spacing w:beforeLines="0" w:before="0" w:afterLines="0" w:after="0"/>
      <w:jc w:val="center"/>
    </w:pPr>
    <w:rPr>
      <w:rFonts w:eastAsia="仿宋_GB2312" w:cs="Arial"/>
      <w:color w:val="FF0000"/>
      <w:kern w:val="0"/>
      <w:sz w:val="18"/>
      <w:szCs w:val="18"/>
    </w:rPr>
  </w:style>
  <w:style w:type="character" w:customStyle="1" w:styleId="TableTextChar">
    <w:name w:val="Table Text Char"/>
    <w:link w:val="TableText"/>
    <w:qFormat/>
    <w:rPr>
      <w:rFonts w:ascii="Arial" w:eastAsia="仿宋_GB2312" w:hAnsi="Arial" w:cs="Arial"/>
      <w:color w:val="FF0000"/>
      <w:kern w:val="0"/>
      <w:sz w:val="18"/>
      <w:szCs w:val="18"/>
    </w:rPr>
  </w:style>
  <w:style w:type="table" w:customStyle="1" w:styleId="9">
    <w:name w:val="网格型9"/>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_表格条文"/>
    <w:basedOn w:val="a"/>
    <w:qFormat/>
    <w:pPr>
      <w:widowControl/>
      <w:spacing w:beforeLines="0" w:before="0" w:afterLines="0" w:after="0" w:line="276" w:lineRule="auto"/>
      <w:ind w:firstLineChars="200" w:firstLine="200"/>
      <w:jc w:val="center"/>
    </w:pPr>
    <w:rPr>
      <w:rFonts w:eastAsia="宋体" w:cs="Times New Roman"/>
      <w:color w:val="000000"/>
      <w:kern w:val="0"/>
      <w:sz w:val="18"/>
      <w:szCs w:val="21"/>
      <w:lang w:eastAsia="en-US"/>
    </w:rPr>
  </w:style>
  <w:style w:type="character" w:customStyle="1" w:styleId="a9">
    <w:name w:val="日期 字符"/>
    <w:basedOn w:val="a0"/>
    <w:link w:val="a8"/>
    <w:uiPriority w:val="99"/>
    <w:semiHidden/>
    <w:qFormat/>
    <w:rPr>
      <w:rFonts w:ascii="Arial" w:eastAsia="Arial" w:hAnsi="Arial" w:cs="Times New Roman"/>
      <w:szCs w:val="21"/>
    </w:rPr>
  </w:style>
  <w:style w:type="table" w:customStyle="1" w:styleId="100">
    <w:name w:val="网格型10"/>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Calibri Light" w:hAnsi="Calibri Light"/>
        <w:b/>
        <w:bCs/>
      </w:rPr>
      <w:tblPr/>
      <w:tcPr>
        <w:shd w:val="clear" w:color="auto" w:fill="4472C4"/>
      </w:tcPr>
    </w:tblStylePr>
    <w:tblStylePr w:type="lastRow">
      <w:rPr>
        <w:b/>
        <w:bCs/>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bCs/>
      </w:rPr>
    </w:tblStylePr>
    <w:tblStylePr w:type="lastCol">
      <w:rPr>
        <w:b/>
        <w:bCs/>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character" w:customStyle="1" w:styleId="UnresolvedMention1">
    <w:name w:val="Unresolved Mention1"/>
    <w:basedOn w:val="a0"/>
    <w:uiPriority w:val="99"/>
    <w:semiHidden/>
    <w:unhideWhenUsed/>
    <w:qFormat/>
    <w:rPr>
      <w:color w:val="605E5C"/>
      <w:shd w:val="clear" w:color="auto" w:fill="E1DFDD"/>
    </w:rPr>
  </w:style>
  <w:style w:type="paragraph" w:customStyle="1" w:styleId="TI-011">
    <w:name w:val="TI-01.文档名称"/>
    <w:basedOn w:val="a"/>
    <w:link w:val="TI-012"/>
    <w:qFormat/>
    <w:pPr>
      <w:spacing w:beforeLines="0" w:before="0" w:afterLines="0" w:after="0" w:line="360" w:lineRule="auto"/>
      <w:jc w:val="center"/>
    </w:pPr>
    <w:rPr>
      <w:rFonts w:ascii="微软雅黑" w:eastAsia="微软雅黑" w:hAnsi="微软雅黑"/>
      <w:b/>
      <w:color w:val="000000"/>
      <w:sz w:val="36"/>
    </w:rPr>
  </w:style>
  <w:style w:type="character" w:customStyle="1" w:styleId="TI-012">
    <w:name w:val="TI-01.文档名称 字符"/>
    <w:basedOn w:val="a0"/>
    <w:link w:val="TI-011"/>
    <w:qFormat/>
    <w:rPr>
      <w:rFonts w:ascii="微软雅黑" w:eastAsia="微软雅黑" w:hAnsi="微软雅黑"/>
      <w:b/>
      <w:color w:val="000000"/>
      <w:sz w:val="36"/>
    </w:rPr>
  </w:style>
  <w:style w:type="table" w:customStyle="1" w:styleId="TableGridLight1">
    <w:name w:val="Table Grid Light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7">
    <w:name w:val="No Spacing"/>
    <w:link w:val="aff8"/>
    <w:uiPriority w:val="1"/>
    <w:qFormat/>
    <w:pPr>
      <w:spacing w:before="120" w:after="120"/>
      <w:jc w:val="center"/>
    </w:pPr>
    <w:rPr>
      <w:rFonts w:asciiTheme="minorHAnsi" w:eastAsia="Calibri" w:hAnsiTheme="minorHAnsi"/>
      <w:sz w:val="24"/>
      <w:szCs w:val="24"/>
      <w:lang w:val="de-DE" w:eastAsia="en-US"/>
    </w:rPr>
  </w:style>
  <w:style w:type="character" w:customStyle="1" w:styleId="aff8">
    <w:name w:val="无间隔 字符"/>
    <w:basedOn w:val="a0"/>
    <w:link w:val="aff7"/>
    <w:uiPriority w:val="1"/>
    <w:qFormat/>
    <w:rPr>
      <w:rFonts w:eastAsia="Calibri" w:cs="Times New Roman"/>
      <w:kern w:val="0"/>
      <w:sz w:val="24"/>
      <w:szCs w:val="24"/>
      <w:lang w:val="de-DE" w:eastAsia="en-US"/>
    </w:rPr>
  </w:style>
  <w:style w:type="paragraph" w:customStyle="1" w:styleId="LY-4">
    <w:name w:val="LY-4.四级标题"/>
    <w:basedOn w:val="LY-3"/>
    <w:link w:val="LY-40"/>
    <w:qFormat/>
    <w:pPr>
      <w:numPr>
        <w:ilvl w:val="3"/>
      </w:numPr>
      <w:outlineLvl w:val="3"/>
    </w:pPr>
  </w:style>
  <w:style w:type="character" w:customStyle="1" w:styleId="LY-40">
    <w:name w:val="LY-4.四级标题 字符"/>
    <w:basedOn w:val="LY-30"/>
    <w:link w:val="LY-4"/>
    <w:qFormat/>
    <w:rPr>
      <w:rFonts w:ascii="Arial" w:eastAsia="宋体" w:hAnsi="Arial"/>
      <w:b/>
      <w:sz w:val="28"/>
    </w:rPr>
  </w:style>
  <w:style w:type="table" w:customStyle="1" w:styleId="TableNormal1">
    <w:name w:val="Table Normal1"/>
    <w:uiPriority w:val="2"/>
    <w:semiHidden/>
    <w:unhideWhenUsed/>
    <w:qFormat/>
    <w:pPr>
      <w:widowControl w:val="0"/>
      <w:autoSpaceDE w:val="0"/>
      <w:autoSpaceDN w:val="0"/>
    </w:pPr>
    <w:rPr>
      <w:rFonts w:eastAsia="Calibri"/>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spacing w:beforeLines="0" w:before="0" w:afterLines="0" w:after="0"/>
      <w:ind w:left="107"/>
      <w:jc w:val="left"/>
    </w:pPr>
    <w:rPr>
      <w:rFonts w:ascii="Calibri" w:eastAsia="Calibri" w:hAnsi="Calibri" w:cs="Calibri"/>
      <w:kern w:val="0"/>
      <w:sz w:val="22"/>
      <w:lang w:eastAsia="en-US"/>
    </w:rPr>
  </w:style>
  <w:style w:type="paragraph" w:customStyle="1" w:styleId="Header2-SubClauses">
    <w:name w:val="Header 2 - SubClauses"/>
    <w:basedOn w:val="a"/>
    <w:link w:val="Header2-SubClausesCharChar"/>
    <w:qFormat/>
    <w:pPr>
      <w:widowControl/>
      <w:tabs>
        <w:tab w:val="left" w:pos="504"/>
        <w:tab w:val="left" w:pos="567"/>
      </w:tabs>
      <w:spacing w:beforeLines="0" w:before="120" w:afterLines="0" w:after="120"/>
      <w:ind w:left="504" w:hanging="504"/>
      <w:jc w:val="left"/>
    </w:pPr>
    <w:rPr>
      <w:rFonts w:ascii="Times New Roman" w:eastAsia="宋体" w:hAnsi="Times New Roman" w:cs="Times New Roman"/>
      <w:kern w:val="0"/>
      <w:sz w:val="24"/>
      <w:szCs w:val="24"/>
      <w:lang w:val="en-GB" w:eastAsia="fr-FR"/>
    </w:rPr>
  </w:style>
  <w:style w:type="character" w:customStyle="1" w:styleId="Header2-SubClausesCharChar">
    <w:name w:val="Header 2 - SubClauses Char Char"/>
    <w:link w:val="Header2-SubClauses"/>
    <w:qFormat/>
    <w:rPr>
      <w:rFonts w:ascii="Times New Roman" w:eastAsia="宋体" w:hAnsi="Times New Roman" w:cs="Times New Roman"/>
      <w:kern w:val="0"/>
      <w:sz w:val="24"/>
      <w:szCs w:val="24"/>
      <w:lang w:val="en-GB" w:eastAsia="fr-FR"/>
    </w:rPr>
  </w:style>
  <w:style w:type="paragraph" w:customStyle="1" w:styleId="TI-1">
    <w:name w:val="TI-1.一级标题"/>
    <w:basedOn w:val="a"/>
    <w:link w:val="TI-10"/>
    <w:qFormat/>
    <w:pPr>
      <w:spacing w:beforeLines="0" w:before="240" w:afterLines="0" w:after="120" w:line="360" w:lineRule="auto"/>
      <w:jc w:val="left"/>
      <w:outlineLvl w:val="0"/>
    </w:pPr>
    <w:rPr>
      <w:rFonts w:eastAsia="宋体"/>
      <w:b/>
      <w:bCs/>
      <w:sz w:val="32"/>
    </w:rPr>
  </w:style>
  <w:style w:type="paragraph" w:customStyle="1" w:styleId="TI-2">
    <w:name w:val="TI-2.二级标题"/>
    <w:basedOn w:val="a"/>
    <w:link w:val="TI-20"/>
    <w:qFormat/>
    <w:pPr>
      <w:spacing w:beforeLines="0" w:before="120" w:afterLines="0" w:after="60" w:line="360" w:lineRule="auto"/>
      <w:jc w:val="left"/>
      <w:outlineLvl w:val="1"/>
    </w:pPr>
    <w:rPr>
      <w:rFonts w:eastAsia="宋体"/>
      <w:b/>
      <w:bCs/>
      <w:sz w:val="30"/>
    </w:rPr>
  </w:style>
  <w:style w:type="character" w:customStyle="1" w:styleId="TI-10">
    <w:name w:val="TI-1.一级标题 字符"/>
    <w:basedOn w:val="a0"/>
    <w:link w:val="TI-1"/>
    <w:qFormat/>
    <w:rPr>
      <w:rFonts w:ascii="Arial" w:eastAsia="宋体" w:hAnsi="Arial"/>
      <w:b/>
      <w:bCs/>
      <w:sz w:val="32"/>
    </w:rPr>
  </w:style>
  <w:style w:type="character" w:customStyle="1" w:styleId="TI-20">
    <w:name w:val="TI-2.二级标题 字符"/>
    <w:basedOn w:val="a0"/>
    <w:link w:val="TI-2"/>
    <w:qFormat/>
    <w:rPr>
      <w:rFonts w:ascii="Arial" w:eastAsia="宋体" w:hAnsi="Arial"/>
      <w:b/>
      <w:bCs/>
      <w:sz w:val="30"/>
    </w:rPr>
  </w:style>
  <w:style w:type="paragraph" w:customStyle="1" w:styleId="TI-3">
    <w:name w:val="TI-3.三级标题"/>
    <w:basedOn w:val="TI-4"/>
    <w:link w:val="TI-30"/>
    <w:qFormat/>
    <w:pPr>
      <w:spacing w:before="120"/>
      <w:jc w:val="left"/>
      <w:outlineLvl w:val="2"/>
    </w:pPr>
    <w:rPr>
      <w:b/>
      <w:sz w:val="28"/>
    </w:rPr>
  </w:style>
  <w:style w:type="character" w:customStyle="1" w:styleId="TI-30">
    <w:name w:val="TI-3.三级标题 字符"/>
    <w:basedOn w:val="TI-40"/>
    <w:link w:val="TI-3"/>
    <w:qFormat/>
    <w:rPr>
      <w:rFonts w:ascii="Arial" w:eastAsia="宋体" w:hAnsi="Arial"/>
      <w:b/>
      <w:sz w:val="28"/>
    </w:rPr>
  </w:style>
  <w:style w:type="paragraph" w:customStyle="1" w:styleId="44">
    <w:name w:val="自定义标题4"/>
    <w:basedOn w:val="a"/>
    <w:next w:val="a"/>
    <w:qFormat/>
    <w:pPr>
      <w:tabs>
        <w:tab w:val="left" w:pos="1440"/>
      </w:tabs>
      <w:adjustRightInd w:val="0"/>
      <w:spacing w:beforeLines="0" w:before="0" w:afterLines="0" w:after="180" w:line="320" w:lineRule="exact"/>
      <w:textAlignment w:val="bottom"/>
    </w:pPr>
    <w:rPr>
      <w:rFonts w:eastAsia="宋体" w:cs="Times New Roman"/>
      <w:color w:val="008080"/>
      <w:kern w:val="0"/>
      <w:sz w:val="24"/>
      <w:szCs w:val="20"/>
    </w:rPr>
  </w:style>
  <w:style w:type="paragraph" w:customStyle="1" w:styleId="aff9">
    <w:name w:val="五级无标题条"/>
    <w:basedOn w:val="a"/>
    <w:qFormat/>
    <w:pPr>
      <w:spacing w:beforeLines="0" w:before="0" w:afterLines="0" w:after="0"/>
    </w:pPr>
    <w:rPr>
      <w:rFonts w:ascii="Calibri" w:eastAsia="宋体" w:hAnsi="Calibri" w:cs="Times New Roman"/>
      <w:szCs w:val="24"/>
    </w:rPr>
  </w:style>
  <w:style w:type="table" w:customStyle="1" w:styleId="120">
    <w:name w:val="网格型12"/>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正文文本 字符"/>
    <w:basedOn w:val="a0"/>
    <w:link w:val="a6"/>
    <w:semiHidden/>
    <w:qFormat/>
    <w:rPr>
      <w:rFonts w:ascii="Arial" w:eastAsia="Arial" w:hAnsi="Arial" w:cs="Arial"/>
      <w:snapToGrid w:val="0"/>
      <w:color w:val="000000"/>
      <w:kern w:val="0"/>
      <w:sz w:val="27"/>
      <w:szCs w:val="27"/>
      <w:lang w:eastAsia="en-US"/>
    </w:rPr>
  </w:style>
  <w:style w:type="table" w:customStyle="1" w:styleId="130">
    <w:name w:val="网格型1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正文文本缩进 2 字符"/>
    <w:basedOn w:val="a0"/>
    <w:link w:val="22"/>
    <w:uiPriority w:val="99"/>
    <w:semiHidden/>
    <w:qFormat/>
    <w:rPr>
      <w:rFonts w:ascii="Arial" w:eastAsia="Arial" w:hAnsi="Arial"/>
    </w:rPr>
  </w:style>
  <w:style w:type="table" w:customStyle="1" w:styleId="TableNormal11">
    <w:name w:val="Table Normal11"/>
    <w:uiPriority w:val="2"/>
    <w:semiHidden/>
    <w:unhideWhenUsed/>
    <w:qFormat/>
    <w:pPr>
      <w:widowControl w:val="0"/>
      <w:autoSpaceDE w:val="0"/>
      <w:autoSpaceDN w:val="0"/>
    </w:pPr>
    <w:rPr>
      <w:rFonts w:eastAsia="Calibri"/>
      <w:sz w:val="22"/>
      <w:lang w:eastAsia="en-US"/>
    </w:rPr>
    <w:tblPr>
      <w:tblCellMar>
        <w:top w:w="0" w:type="dxa"/>
        <w:left w:w="0" w:type="dxa"/>
        <w:bottom w:w="0" w:type="dxa"/>
        <w:right w:w="0" w:type="dxa"/>
      </w:tblCellMar>
    </w:tblPr>
  </w:style>
  <w:style w:type="paragraph" w:customStyle="1" w:styleId="45">
    <w:name w:val="列出段落4"/>
    <w:basedOn w:val="a"/>
    <w:uiPriority w:val="34"/>
    <w:qFormat/>
    <w:pPr>
      <w:spacing w:beforeLines="0" w:before="0" w:afterLines="0" w:after="0" w:line="360" w:lineRule="auto"/>
      <w:ind w:firstLineChars="200" w:firstLine="420"/>
    </w:pPr>
    <w:rPr>
      <w:rFonts w:ascii="Times New Roman" w:eastAsia="宋体" w:hAnsi="Times New Roman" w:cs="Times New Roman"/>
      <w:szCs w:val="20"/>
    </w:rPr>
  </w:style>
  <w:style w:type="paragraph" w:customStyle="1" w:styleId="affa">
    <w:name w:val="表格"/>
    <w:basedOn w:val="24"/>
    <w:next w:val="24"/>
    <w:qFormat/>
    <w:pPr>
      <w:spacing w:beforeLines="0" w:before="0" w:afterLines="0" w:after="0" w:line="240" w:lineRule="auto"/>
      <w:jc w:val="center"/>
    </w:pPr>
    <w:rPr>
      <w:rFonts w:ascii="仿宋_GB2312" w:eastAsia="宋体" w:hAnsi="宋体" w:cs="Times New Roman"/>
      <w:sz w:val="18"/>
    </w:rPr>
  </w:style>
  <w:style w:type="character" w:customStyle="1" w:styleId="25">
    <w:name w:val="正文文本 2 字符"/>
    <w:basedOn w:val="a0"/>
    <w:link w:val="24"/>
    <w:uiPriority w:val="99"/>
    <w:semiHidden/>
    <w:qFormat/>
    <w:rPr>
      <w:rFonts w:ascii="Arial" w:eastAsia="Arial" w:hAnsi="Arial"/>
    </w:rPr>
  </w:style>
  <w:style w:type="paragraph" w:customStyle="1" w:styleId="14">
    <w:name w:val="修订1"/>
    <w:hidden/>
    <w:uiPriority w:val="99"/>
    <w:unhideWhenUsed/>
    <w:qFormat/>
    <w:rPr>
      <w:rFonts w:ascii="Arial" w:eastAsia="Arial" w:hAnsi="Arial" w:cstheme="minorBidi"/>
      <w:kern w:val="2"/>
      <w:sz w:val="21"/>
      <w:szCs w:val="22"/>
    </w:rPr>
  </w:style>
  <w:style w:type="paragraph" w:customStyle="1" w:styleId="28">
    <w:name w:val="修订2"/>
    <w:hidden/>
    <w:uiPriority w:val="99"/>
    <w:unhideWhenUsed/>
    <w:qFormat/>
    <w:rPr>
      <w:rFonts w:ascii="Arial" w:eastAsia="Arial" w:hAnsi="Arial" w:cstheme="minorBidi"/>
      <w:kern w:val="2"/>
      <w:sz w:val="21"/>
      <w:szCs w:val="22"/>
    </w:rPr>
  </w:style>
  <w:style w:type="paragraph" w:customStyle="1" w:styleId="34">
    <w:name w:val="修订3"/>
    <w:hidden/>
    <w:uiPriority w:val="99"/>
    <w:unhideWhenUsed/>
    <w:qFormat/>
    <w:rPr>
      <w:rFonts w:ascii="Arial" w:eastAsia="Arial" w:hAnsi="Arial" w:cstheme="minorBidi"/>
      <w:kern w:val="2"/>
      <w:sz w:val="21"/>
      <w:szCs w:val="22"/>
    </w:rPr>
  </w:style>
  <w:style w:type="paragraph" w:styleId="affb">
    <w:name w:val="Revision"/>
    <w:hidden/>
    <w:uiPriority w:val="99"/>
    <w:unhideWhenUsed/>
    <w:rsid w:val="00B00239"/>
    <w:rPr>
      <w:rFonts w:ascii="Arial" w:eastAsia="Arial" w:hAnsi="Arial"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TI&#25991;&#26723;&#33521;&#25991;&#27169;&#26495;(&#26080;&#23553;&#38754;)120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3073"/>
    <customShpInfo spid="_x0000_s3074"/>
    <customShpInfo spid="_x0000_s1026" textRotate="1"/>
  </customShpExts>
</s:customData>
</file>

<file path=customXml/itemProps1.xml><?xml version="1.0" encoding="utf-8"?>
<ds:datastoreItem xmlns:ds="http://schemas.openxmlformats.org/officeDocument/2006/customXml" ds:itemID="{A997E69D-167C-40E9-A5D0-836692819F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TI文档英文模板(无封面)1206</Template>
  <TotalTime>15</TotalTime>
  <Pages>32</Pages>
  <Words>5018</Words>
  <Characters>28004</Characters>
  <Application>Microsoft Office Word</Application>
  <DocSecurity>0</DocSecurity>
  <Lines>1750</Lines>
  <Paragraphs>1320</Paragraphs>
  <ScaleCrop>false</ScaleCrop>
  <Company/>
  <LinksUpToDate>false</LinksUpToDate>
  <CharactersWithSpaces>31702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Oliver Wang</cp:lastModifiedBy>
  <cp:revision>55</cp:revision>
  <cp:lastPrinted>2024-12-05T08:19:00Z</cp:lastPrinted>
  <dcterms:created xsi:type="dcterms:W3CDTF">2025-09-28T07:55:00Z</dcterms:created>
  <dcterms:modified xsi:type="dcterms:W3CDTF">2026-04-30T02:09:00Z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3C7E3B59837F4FD9B074C998A2DC313C_13</vt:lpwstr>
  </property>
  <property fmtid="{D5CDD505-2E9C-101B-9397-08002B2CF9AE}" pid="4" name="KSOTemplateDocerSaveRecord">
    <vt:lpwstr>eyJoZGlkIjoiODQ1ZjRkZDFmMmUxNmQ3NjVlMzk4ZDlmNzk2NmMyYzkiLCJ1c2VySWQiOiI0MjM0MDg2NjkifQ==</vt:lpwstr>
  </property>
</Properties>
</file>