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Шрифт Yulong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Шрифты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