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5E53B">
      <w:pPr>
        <w:spacing w:before="120"/>
        <w:jc w:val="center"/>
        <w:rPr>
          <w:rFonts w:hint="eastAsia" w:eastAsia="宋体"/>
          <w:spacing w:val="1"/>
          <w:sz w:val="44"/>
          <w:szCs w:val="44"/>
          <w:lang w:eastAsia="zh-CN"/>
        </w:rPr>
      </w:pPr>
      <w:r>
        <w:rPr>
          <w:rFonts w:hint="eastAsia" w:eastAsia="宋体"/>
          <w:spacing w:val="1"/>
          <w:sz w:val="44"/>
          <w:szCs w:val="44"/>
          <w:lang w:eastAsia="zh-CN"/>
        </w:rPr>
        <w:t>Yizhe</w:t>
      </w:r>
      <w:r>
        <w:rPr>
          <w:rFonts w:eastAsia="宋体"/>
          <w:spacing w:val="1"/>
          <w:sz w:val="44"/>
          <w:szCs w:val="44"/>
          <w:lang w:eastAsia="zh-CN"/>
        </w:rPr>
        <w:t xml:space="preserve"> </w:t>
      </w:r>
      <w:r>
        <w:rPr>
          <w:rFonts w:hint="eastAsia" w:eastAsia="宋体"/>
          <w:spacing w:val="1"/>
          <w:sz w:val="44"/>
          <w:szCs w:val="44"/>
          <w:lang w:eastAsia="zh-CN"/>
        </w:rPr>
        <w:t>Zeng</w:t>
      </w:r>
    </w:p>
    <w:p w14:paraId="042AA020">
      <w:pPr>
        <w:spacing w:before="120"/>
        <w:jc w:val="center"/>
        <w:rPr>
          <w:rFonts w:ascii="Times New Roman Regular" w:hAnsi="Times New Roman Regular" w:eastAsia="Arial Unicode MS" w:cs="Times New Roman Regular"/>
          <w:spacing w:val="-3"/>
          <w:sz w:val="21"/>
        </w:rPr>
      </w:pPr>
      <w:bookmarkStart w:id="0" w:name="_GoBack"/>
      <w:bookmarkEnd w:id="0"/>
      <w:r>
        <w:rPr>
          <w:rFonts w:ascii="Times New Roman Regular" w:hAnsi="Times New Roman Regular" w:eastAsia="Arial Unicode MS" w:cs="Times New Roman Regular"/>
          <w:spacing w:val="-3"/>
          <w:sz w:val="21"/>
        </w:rPr>
        <w:t>Email:</w:t>
      </w:r>
      <w:r>
        <w:rPr>
          <w:rStyle w:val="12"/>
          <w:rFonts w:eastAsia="Times"/>
          <w:sz w:val="21"/>
          <w:szCs w:val="21"/>
        </w:rPr>
        <w:t xml:space="preserve"> </w:t>
      </w:r>
      <w:r>
        <w:rPr>
          <w:rFonts w:ascii="Times New Roman Regular" w:hAnsi="Times New Roman Regular" w:eastAsia="Arial Unicode MS" w:cs="Times New Roman Regular"/>
          <w:spacing w:val="-3"/>
          <w:sz w:val="21"/>
        </w:rPr>
        <w:t>zengyizhe@iie.ac.cn</w:t>
      </w:r>
      <w:r>
        <w:rPr>
          <w:rFonts w:hint="eastAsia" w:ascii="Times New Roman Regular" w:hAnsi="Times New Roman Regular" w:eastAsia="Arial Unicode MS" w:cs="Times New Roman Regular"/>
          <w:spacing w:val="-3"/>
          <w:sz w:val="21"/>
          <w:lang w:eastAsia="zh-CN"/>
        </w:rPr>
        <w:t xml:space="preserve"> </w:t>
      </w:r>
    </w:p>
    <w:p w14:paraId="3418A12C">
      <w:pPr>
        <w:spacing w:before="240" w:after="240"/>
        <w:ind w:left="6"/>
        <w:rPr>
          <w:rFonts w:ascii="Times New Roman Regular" w:hAnsi="Times New Roman Regular" w:eastAsia="Arial Unicode MS" w:cs="Times New Roman Regular"/>
          <w:b/>
          <w:bCs/>
          <w:spacing w:val="-7"/>
          <w:szCs w:val="24"/>
          <w:u w:val="single"/>
        </w:rPr>
      </w:pPr>
      <w:r>
        <w:rPr>
          <w:rFonts w:ascii="Times New Roman Regular" w:hAnsi="Times New Roman Regular" w:eastAsia="Arial Unicode MS" w:cs="Times New Roman Regular"/>
          <w:b/>
          <w:bCs/>
          <w:spacing w:val="-7"/>
          <w:szCs w:val="24"/>
          <w:u w:val="single"/>
        </w:rPr>
        <w:t>Education:</w:t>
      </w:r>
    </w:p>
    <w:p w14:paraId="2FEBEE60">
      <w:pPr>
        <w:pStyle w:val="2"/>
        <w:numPr>
          <w:ilvl w:val="0"/>
          <w:numId w:val="1"/>
        </w:numPr>
        <w:spacing w:before="120"/>
        <w:ind w:left="420" w:hanging="420"/>
        <w:rPr>
          <w:rFonts w:ascii="Times New Roman Regular" w:hAnsi="Times New Roman Regular"/>
          <w:b/>
          <w:bCs/>
        </w:rPr>
      </w:pPr>
      <w:r>
        <w:rPr>
          <w:rFonts w:ascii="Times New Roman Regular" w:hAnsi="Times New Roman Regular"/>
        </w:rPr>
        <w:t>September 2024 – June 2029</w:t>
      </w:r>
      <w:r>
        <w:rPr>
          <w:rFonts w:hint="eastAsia" w:ascii="Times New Roman Regular" w:hAnsi="Times New Roman Regular" w:eastAsia="宋体"/>
          <w:lang w:eastAsia="zh-CN"/>
        </w:rPr>
        <w:tab/>
      </w:r>
      <w:r>
        <w:rPr>
          <w:rFonts w:ascii="Times New Roman Regular" w:hAnsi="Times New Roman Regular" w:eastAsia="宋体"/>
          <w:b/>
          <w:bCs/>
          <w:lang w:eastAsia="zh-CN"/>
        </w:rPr>
        <w:t>Institute of Information Engineering, CAS</w:t>
      </w:r>
    </w:p>
    <w:p w14:paraId="0924A71B">
      <w:pPr>
        <w:pStyle w:val="2"/>
        <w:spacing w:after="120"/>
        <w:ind w:left="826" w:leftChars="200" w:hanging="346"/>
        <w:rPr>
          <w:rFonts w:ascii="Times New Roman Regular" w:hAnsi="Times New Roman Regular"/>
        </w:rPr>
      </w:pPr>
      <w:r>
        <w:rPr>
          <w:rFonts w:ascii="Times New Roman Regular" w:hAnsi="Times New Roman Regular"/>
        </w:rPr>
        <w:t xml:space="preserve">PhD of </w:t>
      </w:r>
      <w:r>
        <w:t xml:space="preserve">Science </w:t>
      </w:r>
      <w:r>
        <w:rPr>
          <w:rFonts w:ascii="Times New Roman Regular" w:hAnsi="Times New Roman Regular"/>
        </w:rPr>
        <w:t>in Cyber Security</w:t>
      </w:r>
    </w:p>
    <w:p w14:paraId="5E2B5C32">
      <w:pPr>
        <w:pStyle w:val="2"/>
        <w:numPr>
          <w:ilvl w:val="0"/>
          <w:numId w:val="1"/>
        </w:numPr>
        <w:spacing w:before="120"/>
        <w:ind w:left="420" w:hanging="420"/>
        <w:rPr>
          <w:rFonts w:ascii="Times New Roman Regular" w:hAnsi="Times New Roman Regular"/>
          <w:b/>
          <w:bCs/>
        </w:rPr>
      </w:pPr>
      <w:r>
        <w:rPr>
          <w:rFonts w:ascii="Times New Roman Regular" w:hAnsi="Times New Roman Regular"/>
        </w:rPr>
        <w:t>September 2020 – June 2024</w:t>
      </w:r>
      <w:r>
        <w:rPr>
          <w:rFonts w:hint="eastAsia" w:ascii="Times New Roman Regular" w:hAnsi="Times New Roman Regular" w:eastAsia="宋体"/>
          <w:lang w:eastAsia="zh-CN"/>
        </w:rPr>
        <w:tab/>
      </w:r>
      <w:r>
        <w:rPr>
          <w:rFonts w:ascii="Times New Roman Regular" w:hAnsi="Times New Roman Regular"/>
          <w:b/>
          <w:bCs/>
        </w:rPr>
        <w:t>University of Science and Technology Beijing</w:t>
      </w:r>
    </w:p>
    <w:p w14:paraId="407CDC81">
      <w:pPr>
        <w:pStyle w:val="2"/>
        <w:spacing w:after="120" w:line="216" w:lineRule="auto"/>
        <w:ind w:right="170" w:firstLine="499"/>
        <w:rPr>
          <w:rFonts w:ascii="Times New Roman Regular" w:hAnsi="Times New Roman Regular"/>
        </w:rPr>
      </w:pPr>
      <w:r>
        <w:rPr>
          <w:rFonts w:ascii="Times New Roman Regular" w:hAnsi="Times New Roman Regular"/>
        </w:rPr>
        <w:t xml:space="preserve">Bachelor of </w:t>
      </w:r>
      <w:r>
        <w:t xml:space="preserve">Science </w:t>
      </w:r>
      <w:r>
        <w:rPr>
          <w:rFonts w:ascii="Times New Roman Regular" w:hAnsi="Times New Roman Regular"/>
        </w:rPr>
        <w:t>in Information Security</w:t>
      </w:r>
    </w:p>
    <w:p w14:paraId="112421C0">
      <w:pPr>
        <w:spacing w:before="240" w:after="240"/>
        <w:ind w:left="6"/>
        <w:rPr>
          <w:rFonts w:ascii="Times New Roman Regular" w:hAnsi="Times New Roman Regular" w:eastAsia="Arial Unicode MS" w:cs="Times New Roman Regular"/>
          <w:szCs w:val="24"/>
        </w:rPr>
      </w:pPr>
      <w:r>
        <w:rPr>
          <w:rFonts w:ascii="Times New Roman Regular" w:hAnsi="Times New Roman Regular" w:eastAsia="Arial Unicode MS" w:cs="Times New Roman Regular"/>
          <w:b/>
          <w:bCs/>
          <w:spacing w:val="-7"/>
          <w:szCs w:val="24"/>
          <w:u w:val="single"/>
        </w:rPr>
        <w:t>Publications</w:t>
      </w:r>
      <w:r>
        <w:rPr>
          <w:rFonts w:ascii="Times New Roman Regular" w:hAnsi="Times New Roman Regular" w:eastAsia="Arial Unicode MS" w:cs="Times New Roman Regular"/>
          <w:b/>
          <w:bCs/>
          <w:spacing w:val="-7"/>
          <w:szCs w:val="24"/>
        </w:rPr>
        <w:t>:</w:t>
      </w:r>
    </w:p>
    <w:p w14:paraId="322F70E8">
      <w:pPr>
        <w:numPr>
          <w:ilvl w:val="0"/>
          <w:numId w:val="2"/>
        </w:numPr>
        <w:tabs>
          <w:tab w:val="left" w:pos="720"/>
        </w:tabs>
        <w:spacing w:before="120" w:after="120" w:line="360" w:lineRule="auto"/>
        <w:ind w:left="420" w:hanging="420"/>
      </w:pPr>
      <w:r>
        <w:rPr>
          <w:rFonts w:ascii="Times New Roman Bold" w:hAnsi="Times New Roman Bold" w:cs="Times New Roman Bold"/>
          <w:b/>
          <w:bCs/>
        </w:rPr>
        <w:t>Yizhe Zeng</w:t>
      </w:r>
      <w:r>
        <w:t>, Wei Zhang, Yunpeng Li</w:t>
      </w:r>
      <w:r>
        <w:rPr>
          <w:rFonts w:hint="eastAsia"/>
        </w:rPr>
        <w:t>,</w:t>
      </w:r>
      <w:r>
        <w:rPr>
          <w:rFonts w:hint="eastAsia"/>
          <w:lang w:eastAsia="zh-CN"/>
        </w:rPr>
        <w:t xml:space="preserve"> </w:t>
      </w:r>
      <w:r>
        <w:t>Juxin Xiao, Xiao Wang,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Yuling Liu</w:t>
      </w:r>
      <w:r>
        <w:t>.</w:t>
      </w:r>
      <w:r>
        <w:rPr>
          <w:rFonts w:eastAsia="宋体"/>
          <w:lang w:eastAsia="zh-CN"/>
        </w:rPr>
        <w:t xml:space="preserve"> MirageBackdoor: A Stealthy Attack that Induces Think-Well-Answer-Wrong Reasoning</w:t>
      </w:r>
      <w:r>
        <w:rPr>
          <w:rFonts w:hint="eastAsia" w:eastAsia="宋体"/>
          <w:lang w:eastAsia="zh-CN"/>
        </w:rPr>
        <w:t xml:space="preserve"> </w:t>
      </w:r>
      <w:r>
        <w:rPr>
          <w:rFonts w:hint="eastAsia" w:eastAsia="宋体" w:cs="Times New Roman"/>
          <w:lang w:eastAsia="zh-CN"/>
        </w:rPr>
        <w:t>[C]</w:t>
      </w:r>
      <w:r>
        <w:rPr>
          <w:rFonts w:cs="Times New Roman"/>
        </w:rPr>
        <w:t>.</w:t>
      </w:r>
      <w:r>
        <w:rPr>
          <w:rFonts w:ascii="Times New Roman Italic" w:hAnsi="Times New Roman Italic" w:eastAsia="宋体" w:cs="Times New Roman Italic"/>
          <w:i/>
          <w:iCs/>
          <w:lang w:eastAsia="zh-CN"/>
        </w:rPr>
        <w:t xml:space="preserve"> </w:t>
      </w:r>
      <w:r>
        <w:rPr>
          <w:rFonts w:eastAsia="宋体" w:cs="Times New Roman"/>
          <w:lang w:eastAsia="zh-CN"/>
        </w:rPr>
        <w:t xml:space="preserve">Preprint, now accepted by </w:t>
      </w:r>
      <w:r>
        <w:rPr>
          <w:rFonts w:ascii="Times New Roman Italic" w:hAnsi="Times New Roman Italic" w:eastAsia="宋体" w:cs="Times New Roman Italic"/>
          <w:i/>
          <w:iCs/>
          <w:lang w:eastAsia="zh-CN"/>
        </w:rPr>
        <w:t>The 64th Annual Meeting of the Association for Computational Linguistics (ACL),</w:t>
      </w:r>
      <w:r>
        <w:rPr>
          <w:rFonts w:eastAsia="宋体" w:cs="Times New Roman"/>
          <w:lang w:eastAsia="zh-CN"/>
        </w:rPr>
        <w:t xml:space="preserve"> 2026.</w:t>
      </w:r>
    </w:p>
    <w:p w14:paraId="095F7014">
      <w:pPr>
        <w:numPr>
          <w:ilvl w:val="0"/>
          <w:numId w:val="2"/>
        </w:numPr>
        <w:tabs>
          <w:tab w:val="left" w:pos="720"/>
        </w:tabs>
        <w:spacing w:before="120" w:after="120" w:line="360" w:lineRule="auto"/>
        <w:ind w:left="420" w:hanging="420"/>
      </w:pPr>
      <w:r>
        <w:rPr>
          <w:rFonts w:hint="eastAsia"/>
        </w:rPr>
        <w:t>Junze</w:t>
      </w:r>
      <w:r>
        <w:t xml:space="preserve"> Hu,</w:t>
      </w:r>
      <w:r>
        <w:rPr>
          <w:rFonts w:ascii="Times New Roman Bold" w:hAnsi="Times New Roman Bold" w:cs="Times New Roman Bold"/>
          <w:b/>
          <w:bCs/>
        </w:rPr>
        <w:t xml:space="preserve"> Yizhe Zeng</w:t>
      </w:r>
      <w:r>
        <w:t>, Guoli Zhao</w:t>
      </w:r>
      <w:r>
        <w:rPr>
          <w:rFonts w:hint="eastAsia"/>
        </w:rPr>
        <w:t>,</w:t>
      </w:r>
      <w:r>
        <w:rPr>
          <w:rFonts w:hint="eastAsia"/>
          <w:lang w:eastAsia="zh-CN"/>
        </w:rPr>
        <w:t xml:space="preserve"> </w:t>
      </w:r>
      <w:r>
        <w:t>Kaiyu Xie, Yimo Ren,</w:t>
      </w:r>
      <w:r>
        <w:rPr>
          <w:rFonts w:hint="eastAsia"/>
          <w:lang w:eastAsia="zh-CN"/>
        </w:rPr>
        <w:t xml:space="preserve"> </w:t>
      </w:r>
      <w:r>
        <w:t>Dahui Li, Hongsong Zhu.</w:t>
      </w:r>
      <w:r>
        <w:rPr>
          <w:rFonts w:eastAsia="宋体"/>
          <w:lang w:eastAsia="zh-CN"/>
        </w:rPr>
        <w:t xml:space="preserve"> </w:t>
      </w:r>
      <w:r>
        <w:t>AUDITGPT: A MULTI-AGENT FRAMEWORK FOR ENHANCING STATIC ANALYSIS</w:t>
      </w:r>
      <w:r>
        <w:rPr>
          <w:rFonts w:hint="eastAsia" w:eastAsia="宋体" w:cs="Times New Roman"/>
          <w:lang w:eastAsia="zh-CN"/>
        </w:rPr>
        <w:t xml:space="preserve"> [C]</w:t>
      </w:r>
      <w:r>
        <w:rPr>
          <w:rFonts w:cs="Times New Roman"/>
        </w:rPr>
        <w:t>.</w:t>
      </w:r>
      <w:r>
        <w:rPr>
          <w:rFonts w:eastAsia="宋体" w:cs="Times New Roman"/>
          <w:lang w:eastAsia="zh-CN"/>
        </w:rPr>
        <w:t xml:space="preserve"> Accepted by</w:t>
      </w:r>
      <w:r>
        <w:rPr>
          <w:rFonts w:ascii="Times New Roman Italic" w:hAnsi="Times New Roman Italic" w:eastAsia="宋体" w:cs="Times New Roman Italic"/>
          <w:i/>
          <w:iCs/>
          <w:lang w:eastAsia="zh-CN"/>
        </w:rPr>
        <w:t xml:space="preserve"> IEEE International Conference on Acoustics, Speech, and Signal Processing (ICASSP), 2026</w:t>
      </w:r>
    </w:p>
    <w:p w14:paraId="251B9C57">
      <w:pPr>
        <w:spacing w:before="240" w:after="240"/>
        <w:rPr>
          <w:rFonts w:ascii="Times New Roman Bold" w:hAnsi="Times New Roman Bold" w:cs="Times New Roman Bold"/>
          <w:u w:val="single"/>
        </w:rPr>
      </w:pPr>
      <w:r>
        <w:rPr>
          <w:rFonts w:ascii="Times New Roman Bold" w:hAnsi="Times New Roman Bold" w:eastAsia="TimesNewRomanPS-BoldMT" w:cs="Times New Roman Bold"/>
          <w:b/>
          <w:bCs/>
          <w:szCs w:val="24"/>
          <w:u w:val="single"/>
          <w:lang w:eastAsia="zh-CN" w:bidi="ar"/>
        </w:rPr>
        <w:t xml:space="preserve">Awards, Interests, Skills: </w:t>
      </w:r>
    </w:p>
    <w:p w14:paraId="2F496EDA">
      <w:pPr>
        <w:spacing w:before="120" w:after="120"/>
      </w:pPr>
      <w:r>
        <w:rPr>
          <w:rFonts w:eastAsia="宋体" w:cs="Times New Roman"/>
          <w:szCs w:val="24"/>
          <w:lang w:eastAsia="zh-CN" w:bidi="ar"/>
        </w:rPr>
        <w:t xml:space="preserve">Awards: </w:t>
      </w:r>
    </w:p>
    <w:p w14:paraId="2F2E7258">
      <w:pPr>
        <w:spacing w:before="120" w:after="120"/>
        <w:ind w:firstLine="500"/>
      </w:pPr>
      <w:r>
        <w:rPr>
          <w:rFonts w:eastAsia="宋体" w:cs="Times New Roman"/>
          <w:szCs w:val="24"/>
          <w:lang w:eastAsia="zh-CN" w:bidi="ar"/>
        </w:rPr>
        <w:t>June 2024</w:t>
      </w:r>
      <w:r>
        <w:rPr>
          <w:rFonts w:hint="eastAsia" w:eastAsia="宋体" w:cs="Times New Roman"/>
          <w:szCs w:val="24"/>
          <w:lang w:eastAsia="zh-CN" w:bidi="ar"/>
        </w:rPr>
        <w:t xml:space="preserve">  Beijing Outstanding Graduate, </w:t>
      </w:r>
      <w:r>
        <w:rPr>
          <w:rFonts w:eastAsia="宋体" w:cs="Times New Roman"/>
          <w:szCs w:val="24"/>
          <w:lang w:eastAsia="zh-CN" w:bidi="ar"/>
        </w:rPr>
        <w:t xml:space="preserve">awarded by </w:t>
      </w:r>
      <w:r>
        <w:rPr>
          <w:rFonts w:ascii="Times New Roman Italic" w:hAnsi="Times New Roman Italic" w:eastAsia="宋体" w:cs="Times New Roman Italic"/>
          <w:i/>
          <w:iCs/>
          <w:szCs w:val="24"/>
          <w:lang w:eastAsia="zh-CN" w:bidi="ar"/>
        </w:rPr>
        <w:t>Beijing Municipal Commission of Education</w:t>
      </w:r>
    </w:p>
    <w:p w14:paraId="23E568F2">
      <w:pPr>
        <w:spacing w:before="120" w:after="120"/>
      </w:pPr>
      <w:r>
        <w:rPr>
          <w:rFonts w:eastAsia="宋体" w:cs="Times New Roman"/>
          <w:szCs w:val="24"/>
          <w:lang w:eastAsia="zh-CN" w:bidi="ar"/>
        </w:rPr>
        <w:t xml:space="preserve">Interests: </w:t>
      </w:r>
    </w:p>
    <w:p w14:paraId="32F7D0A0">
      <w:pPr>
        <w:spacing w:before="120" w:after="120"/>
        <w:ind w:firstLine="500"/>
        <w:rPr>
          <w:rFonts w:eastAsia="宋体" w:cs="Times New Roman"/>
          <w:szCs w:val="24"/>
          <w:lang w:eastAsia="zh-CN" w:bidi="ar"/>
        </w:rPr>
      </w:pPr>
      <w:r>
        <w:rPr>
          <w:rFonts w:eastAsia="宋体" w:cs="Times New Roman"/>
          <w:szCs w:val="24"/>
          <w:lang w:eastAsia="zh-CN" w:bidi="ar"/>
        </w:rPr>
        <w:t>Skiing, Riding</w:t>
      </w:r>
      <w:r>
        <w:rPr>
          <w:rFonts w:hint="eastAsia" w:eastAsia="宋体" w:cs="Times New Roman"/>
          <w:szCs w:val="24"/>
          <w:lang w:eastAsia="zh-CN" w:bidi="ar"/>
        </w:rPr>
        <w:t xml:space="preserve">, </w:t>
      </w:r>
      <w:r>
        <w:rPr>
          <w:rFonts w:eastAsia="宋体" w:cs="Times New Roman"/>
          <w:szCs w:val="24"/>
          <w:lang w:eastAsia="zh-CN" w:bidi="ar"/>
        </w:rPr>
        <w:t xml:space="preserve">Reading, </w:t>
      </w:r>
      <w:r>
        <w:rPr>
          <w:rFonts w:hint="eastAsia" w:eastAsia="宋体" w:cs="Times New Roman"/>
          <w:szCs w:val="24"/>
          <w:lang w:eastAsia="zh-CN" w:bidi="ar"/>
        </w:rPr>
        <w:t>Music</w:t>
      </w:r>
    </w:p>
    <w:p w14:paraId="680B5341">
      <w:pPr>
        <w:spacing w:before="120" w:after="120"/>
      </w:pPr>
      <w:r>
        <w:rPr>
          <w:rFonts w:eastAsia="宋体" w:cs="Times New Roman"/>
          <w:szCs w:val="24"/>
          <w:lang w:eastAsia="zh-CN" w:bidi="ar"/>
        </w:rPr>
        <w:t xml:space="preserve">Skills: </w:t>
      </w:r>
    </w:p>
    <w:p w14:paraId="1585C93F">
      <w:pPr>
        <w:spacing w:before="120" w:after="120"/>
        <w:ind w:firstLine="500"/>
        <w:rPr>
          <w:rFonts w:eastAsia="宋体" w:cs="Times New Roman"/>
          <w:szCs w:val="24"/>
          <w:lang w:eastAsia="zh-CN" w:bidi="ar"/>
        </w:rPr>
      </w:pPr>
      <w:r>
        <w:rPr>
          <w:rFonts w:eastAsia="宋体" w:cs="Times New Roman"/>
          <w:szCs w:val="24"/>
          <w:lang w:eastAsia="zh-CN" w:bidi="ar"/>
        </w:rPr>
        <w:t>June  2021</w:t>
      </w:r>
      <w:r>
        <w:rPr>
          <w:rFonts w:hint="eastAsia" w:eastAsia="宋体" w:cs="Times New Roman"/>
          <w:szCs w:val="24"/>
          <w:lang w:eastAsia="zh-CN" w:bidi="ar"/>
        </w:rPr>
        <w:t xml:space="preserve">  </w:t>
      </w:r>
      <w:r>
        <w:rPr>
          <w:rFonts w:eastAsia="宋体" w:cs="Times New Roman"/>
          <w:szCs w:val="24"/>
          <w:lang w:eastAsia="zh-CN" w:bidi="ar"/>
        </w:rPr>
        <w:t xml:space="preserve">College English Test-6 (CET-6) </w:t>
      </w:r>
    </w:p>
    <w:p w14:paraId="350064A0">
      <w:pPr>
        <w:spacing w:before="120" w:after="120"/>
        <w:ind w:firstLine="500"/>
        <w:rPr>
          <w:rFonts w:ascii="Times New Roman Regular" w:hAnsi="Times New Roman Regular" w:cs="Times New Roman Regular"/>
          <w:szCs w:val="24"/>
        </w:rPr>
      </w:pPr>
      <w:r>
        <w:rPr>
          <w:rFonts w:eastAsia="宋体" w:cs="Times New Roman"/>
          <w:szCs w:val="24"/>
          <w:lang w:eastAsia="zh-CN" w:bidi="ar"/>
        </w:rPr>
        <w:t xml:space="preserve">April 2023  </w:t>
      </w:r>
      <w:r>
        <w:rPr>
          <w:rFonts w:hint="eastAsia" w:eastAsia="宋体" w:cs="Times New Roman"/>
          <w:szCs w:val="24"/>
          <w:lang w:eastAsia="zh-CN" w:bidi="ar"/>
        </w:rPr>
        <w:t>I</w:t>
      </w:r>
      <w:r>
        <w:rPr>
          <w:rFonts w:eastAsia="宋体" w:cs="Times New Roman"/>
          <w:szCs w:val="24"/>
          <w:lang w:eastAsia="zh-CN" w:bidi="ar"/>
        </w:rPr>
        <w:t>ELTS 6.5</w:t>
      </w:r>
    </w:p>
    <w:sectPr>
      <w:pgSz w:w="12240" w:h="15840"/>
      <w:pgMar w:top="881" w:right="1602" w:bottom="0" w:left="144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9" w:usb3="00000000" w:csb0="400001FF" w:csb1="FFFF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Times New Roman Bold"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Times New Roman Italic">
    <w:panose1 w:val="02020503050405090304"/>
    <w:charset w:val="00"/>
    <w:family w:val="auto"/>
    <w:pitch w:val="default"/>
    <w:sig w:usb0="00000000" w:usb1="00000000" w:usb2="00000009" w:usb3="00000000" w:csb0="400001FF" w:csb1="FFFF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3532C"/>
    <w:multiLevelType w:val="multilevel"/>
    <w:tmpl w:val="123353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14C"/>
    <w:rsid w:val="000274F0"/>
    <w:rsid w:val="00233600"/>
    <w:rsid w:val="00260DF6"/>
    <w:rsid w:val="002D74E2"/>
    <w:rsid w:val="0035762E"/>
    <w:rsid w:val="00372155"/>
    <w:rsid w:val="003A214C"/>
    <w:rsid w:val="00553E79"/>
    <w:rsid w:val="005C444D"/>
    <w:rsid w:val="006A5693"/>
    <w:rsid w:val="00CC0F9E"/>
    <w:rsid w:val="00D74C72"/>
    <w:rsid w:val="00D80540"/>
    <w:rsid w:val="00EA273D"/>
    <w:rsid w:val="00EF764E"/>
    <w:rsid w:val="13CB8BFF"/>
    <w:rsid w:val="1FFE86DD"/>
    <w:rsid w:val="36D50E9F"/>
    <w:rsid w:val="3747F2EB"/>
    <w:rsid w:val="39B924C4"/>
    <w:rsid w:val="39FECA0D"/>
    <w:rsid w:val="3ACC0CFB"/>
    <w:rsid w:val="3ADB3229"/>
    <w:rsid w:val="3FFF5AF3"/>
    <w:rsid w:val="471701E7"/>
    <w:rsid w:val="4BBBF30D"/>
    <w:rsid w:val="4F93C815"/>
    <w:rsid w:val="53EA9879"/>
    <w:rsid w:val="596EACD9"/>
    <w:rsid w:val="5ADF0047"/>
    <w:rsid w:val="5BFD9283"/>
    <w:rsid w:val="5CDF864C"/>
    <w:rsid w:val="5DDFAE3D"/>
    <w:rsid w:val="5F7B2E30"/>
    <w:rsid w:val="67FF0A22"/>
    <w:rsid w:val="6EC69D3C"/>
    <w:rsid w:val="6ED32F8D"/>
    <w:rsid w:val="6F37461C"/>
    <w:rsid w:val="71FD7ED3"/>
    <w:rsid w:val="73825131"/>
    <w:rsid w:val="73FE18E5"/>
    <w:rsid w:val="778FBC9B"/>
    <w:rsid w:val="7DE2D259"/>
    <w:rsid w:val="7FC8B77C"/>
    <w:rsid w:val="7FCF2CD3"/>
    <w:rsid w:val="8FCF93FC"/>
    <w:rsid w:val="99AFA601"/>
    <w:rsid w:val="B6AC32AF"/>
    <w:rsid w:val="BB768D7B"/>
    <w:rsid w:val="BE41FFF6"/>
    <w:rsid w:val="BEDF7759"/>
    <w:rsid w:val="BEFEB026"/>
    <w:rsid w:val="DACA1B5D"/>
    <w:rsid w:val="EBBF4E7B"/>
    <w:rsid w:val="EF4F2336"/>
    <w:rsid w:val="EFBFB76E"/>
    <w:rsid w:val="F740E2FF"/>
    <w:rsid w:val="F7BB77E7"/>
    <w:rsid w:val="FB71FD3D"/>
    <w:rsid w:val="FB7FA6D1"/>
    <w:rsid w:val="FCEB0498"/>
    <w:rsid w:val="FCF51E30"/>
    <w:rsid w:val="FDFA47C7"/>
    <w:rsid w:val="FFAF20C5"/>
    <w:rsid w:val="FFEFCFA5"/>
    <w:rsid w:val="FFFBB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eastAsia="Times" w:cs="Arial"/>
      <w:snapToGrid w:val="0"/>
      <w:color w:val="000000"/>
      <w:sz w:val="24"/>
      <w:szCs w:val="21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0"/>
    <w:pPr>
      <w:spacing w:line="360" w:lineRule="auto"/>
    </w:pPr>
    <w:rPr>
      <w:rFonts w:eastAsia="Times New Roman" w:cs="Times New Roman"/>
      <w:szCs w:val="24"/>
    </w:rPr>
  </w:style>
  <w:style w:type="paragraph" w:styleId="3">
    <w:name w:val="footer"/>
    <w:basedOn w:val="1"/>
    <w:link w:val="14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Autospacing="1"/>
    </w:pPr>
    <w:rPr>
      <w:rFonts w:cs="Times New Roman"/>
      <w:lang w:eastAsia="zh-CN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正文文本 字符"/>
    <w:link w:val="2"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13">
    <w:name w:val="页眉 字符"/>
    <w:basedOn w:val="7"/>
    <w:link w:val="4"/>
    <w:uiPriority w:val="0"/>
    <w:rPr>
      <w:rFonts w:eastAsia="Times" w:cs="Arial"/>
      <w:snapToGrid w:val="0"/>
      <w:color w:val="000000"/>
      <w:sz w:val="18"/>
      <w:szCs w:val="18"/>
      <w:lang w:eastAsia="en-US"/>
    </w:rPr>
  </w:style>
  <w:style w:type="character" w:customStyle="1" w:styleId="14">
    <w:name w:val="页脚 字符"/>
    <w:basedOn w:val="7"/>
    <w:link w:val="3"/>
    <w:uiPriority w:val="0"/>
    <w:rPr>
      <w:rFonts w:eastAsia="Times" w:cs="Arial"/>
      <w:snapToGrid w:val="0"/>
      <w:color w:val="000000"/>
      <w:sz w:val="18"/>
      <w:szCs w:val="18"/>
      <w:lang w:eastAsia="en-US"/>
    </w:rPr>
  </w:style>
  <w:style w:type="character" w:customStyle="1" w:styleId="15">
    <w:name w:val="Unresolved Mention"/>
    <w:basedOn w:val="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915</Characters>
  <Lines>7</Lines>
  <Paragraphs>2</Paragraphs>
  <TotalTime>36</TotalTime>
  <ScaleCrop>false</ScaleCrop>
  <LinksUpToDate>false</LinksUpToDate>
  <CharactersWithSpaces>1056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2021-07-21T17:28:00Z</dcterms:created>
  <dc:creator>Data</dc:creator>
  <cp:lastModifiedBy>THF</cp:lastModifiedBy>
  <dcterms:modified xsi:type="dcterms:W3CDTF">2026-05-07T09:37:15Z</dcterms:modified>
  <dc:title>Microsoft Word - Resumé LCW Edits.docx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2025-10-06T18:43:25Z</vt:filetime>
  </property>
  <property fmtid="{D5CDD505-2E9C-101B-9397-08002B2CF9AE}" pid="4" name="KSOProductBuildVer">
    <vt:lpwstr>2052-12.1.0.25865</vt:lpwstr>
  </property>
  <property fmtid="{D5CDD505-2E9C-101B-9397-08002B2CF9AE}" pid="5" name="ICV">
    <vt:lpwstr>98272BD936E6D572779DE368CE3206F1_42</vt:lpwstr>
  </property>
  <property fmtid="{D5CDD505-2E9C-101B-9397-08002B2CF9AE}" pid="6" name="KSOTemplateDocerSaveRecord">
    <vt:lpwstr>eyJoZGlkIjoiZGU3NGRmZjNhZGM4NTE2OWNhYzUxODk4Nzc3MGRjYWQiLCJ1c2VySWQiOiIxMTA1NTk1ODY3In0=</vt:lpwstr>
  </property>
</Properties>
</file>