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0" w:after="0"/>
        <w:ind w:left="0" w:right="0"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>
      <w:pPr>
        <w:pStyle w:val="Style18"/>
        <w:spacing w:lineRule="auto" w:line="240" w:before="0" w:after="0"/>
        <w:ind w:left="0" w:right="0"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>
      <w:pPr>
        <w:pStyle w:val="Style18"/>
        <w:spacing w:lineRule="auto" w:line="240" w:before="0" w:after="0"/>
        <w:ind w:left="0" w:right="0"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учреждение высшего профессионального образования</w:t>
      </w:r>
    </w:p>
    <w:p>
      <w:pPr>
        <w:pStyle w:val="Style18"/>
        <w:spacing w:lineRule="auto" w:line="240" w:before="0" w:after="0"/>
        <w:ind w:left="0" w:right="0"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 xml:space="preserve">«Уральский федеральный университет имени первого Президента России </w:t>
      </w:r>
    </w:p>
    <w:p>
      <w:pPr>
        <w:pStyle w:val="Style18"/>
        <w:spacing w:lineRule="auto" w:line="240" w:before="0" w:after="0"/>
        <w:ind w:left="0" w:right="0"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Б.Н. Ельцина»</w:t>
      </w:r>
    </w:p>
    <w:p>
      <w:pPr>
        <w:pStyle w:val="Style18"/>
        <w:spacing w:lineRule="auto" w:line="240" w:before="0" w:after="0"/>
        <w:ind w:left="0" w:right="0" w:hanging="0"/>
        <w:jc w:val="center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t>Кафедра интеллектуальных информационных технологий</w:t>
      </w:r>
    </w:p>
    <w:p>
      <w:pPr>
        <w:pStyle w:val="Style18"/>
        <w:jc w:val="center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jc w:val="right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18"/>
        <w:ind w:left="0" w:right="0" w:hanging="0"/>
        <w:rPr>
          <w:rFonts w:cs="Times New Roman"/>
          <w:b/>
          <w:b/>
          <w:sz w:val="32"/>
          <w:szCs w:val="32"/>
          <w:lang w:eastAsia="ru-RU"/>
        </w:rPr>
      </w:pPr>
      <w:r>
        <w:rPr>
          <w:rFonts w:cs="Times New Roman"/>
          <w:b/>
          <w:sz w:val="32"/>
          <w:szCs w:val="32"/>
          <w:lang w:eastAsia="ru-RU"/>
        </w:rPr>
      </w:r>
    </w:p>
    <w:p>
      <w:pPr>
        <w:pStyle w:val="Style18"/>
        <w:ind w:left="0" w:right="0" w:hanging="0"/>
        <w:rPr>
          <w:rFonts w:cs="Times New Roman"/>
          <w:b/>
          <w:b/>
          <w:sz w:val="32"/>
          <w:szCs w:val="32"/>
          <w:lang w:eastAsia="ru-RU"/>
        </w:rPr>
      </w:pPr>
      <w:r>
        <w:rPr>
          <w:rFonts w:cs="Times New Roman"/>
          <w:b/>
          <w:sz w:val="32"/>
          <w:szCs w:val="32"/>
          <w:lang w:eastAsia="ru-RU"/>
        </w:rPr>
      </w:r>
    </w:p>
    <w:p>
      <w:pPr>
        <w:pStyle w:val="Style18"/>
        <w:ind w:left="0" w:right="0" w:hanging="0"/>
        <w:rPr>
          <w:rFonts w:cs="Times New Roman"/>
          <w:b/>
          <w:b/>
          <w:sz w:val="32"/>
          <w:szCs w:val="32"/>
          <w:lang w:eastAsia="ru-RU"/>
        </w:rPr>
      </w:pPr>
      <w:r>
        <w:rPr>
          <w:rFonts w:cs="Times New Roman"/>
          <w:b/>
          <w:sz w:val="32"/>
          <w:szCs w:val="32"/>
          <w:lang w:eastAsia="ru-RU"/>
        </w:rPr>
      </w:r>
    </w:p>
    <w:p>
      <w:pPr>
        <w:pStyle w:val="Style18"/>
        <w:jc w:val="center"/>
        <w:rPr>
          <w:rFonts w:cs="Times New Roman"/>
          <w:b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t>РАЗРАБОТКА 3D-КОНСТРУКТОРА ТОВАРА</w:t>
      </w:r>
    </w:p>
    <w:p>
      <w:pPr>
        <w:pStyle w:val="Style18"/>
        <w:jc w:val="center"/>
        <w:rPr>
          <w:rFonts w:cs="Times New Roman"/>
          <w:b/>
          <w:b/>
          <w:bCs/>
          <w:szCs w:val="28"/>
          <w:lang w:eastAsia="ru-RU"/>
        </w:rPr>
      </w:pPr>
      <w:r>
        <w:rPr>
          <w:rFonts w:cs="Times New Roman"/>
          <w:b/>
          <w:bCs/>
          <w:szCs w:val="28"/>
          <w:lang w:eastAsia="ru-RU"/>
        </w:rPr>
        <w:t xml:space="preserve"> </w:t>
      </w:r>
      <w:r>
        <w:rPr>
          <w:rFonts w:cs="Times New Roman"/>
          <w:b/>
          <w:bCs/>
          <w:szCs w:val="28"/>
          <w:lang w:eastAsia="ru-RU"/>
        </w:rPr>
        <w:t>ДЛЯ ИНТЕРНЕТ-МАГАЗИНА</w:t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Пояснительная записка</w:t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left="0" w:right="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left="0" w:right="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left="0" w:right="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left="0" w:right="0" w:hanging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Студент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ab/>
        <w:t>Мулыгина А.Е</w:t>
      </w:r>
    </w:p>
    <w:p>
      <w:pPr>
        <w:pStyle w:val="Style18"/>
        <w:ind w:left="0" w:right="0" w:hanging="0"/>
        <w:jc w:val="left"/>
        <w:rPr>
          <w:rFonts w:cs="Times New Roman"/>
        </w:rPr>
      </w:pPr>
      <w:r>
        <w:rPr>
          <w:rFonts w:cs="Times New Roman"/>
        </w:rPr>
        <w:t>Группа</w:t>
        <w:tab/>
        <w:tab/>
        <w:tab/>
        <w:tab/>
        <w:tab/>
        <w:tab/>
        <w:tab/>
        <w:tab/>
        <w:tab/>
        <w:t>ФО-340002</w:t>
      </w:r>
    </w:p>
    <w:p>
      <w:pPr>
        <w:pStyle w:val="Style18"/>
        <w:ind w:left="0" w:right="0" w:hanging="0"/>
        <w:jc w:val="left"/>
        <w:rPr/>
      </w:pPr>
      <w:r>
        <w:rPr>
          <w:rFonts w:cs="Times New Roman"/>
          <w:szCs w:val="28"/>
          <w:lang w:eastAsia="ru-RU"/>
        </w:rPr>
        <w:t>Руководитель</w:t>
        <w:tab/>
        <w:tab/>
        <w:tab/>
        <w:tab/>
        <w:tab/>
        <w:tab/>
        <w:tab/>
        <w:tab/>
      </w:r>
      <w:r>
        <w:rPr>
          <w:rFonts w:eastAsia="Times New Roman" w:cs="Times New Roman"/>
          <w:sz w:val="28"/>
          <w:szCs w:val="28"/>
          <w:lang w:eastAsia="ru-RU"/>
        </w:rPr>
        <w:t>Свинцов Д.В.</w:t>
      </w:r>
    </w:p>
    <w:p>
      <w:pPr>
        <w:pStyle w:val="Style18"/>
        <w:ind w:left="0" w:right="0" w:hanging="0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left="0" w:right="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Style18"/>
        <w:ind w:left="0" w:right="0" w:hanging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Екатеринбург 2016</w:t>
      </w:r>
      <w:r>
        <w:br w:type="page"/>
      </w:r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62395221"/>
      <w:bookmarkStart w:id="1" w:name="_Toc46239522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9"/>
        <w:rPr>
          <w:rFonts w:cs="Times New Roman"/>
          <w:b w:val="false"/>
          <w:b w:val="false"/>
          <w:sz w:val="28"/>
        </w:rPr>
      </w:pPr>
      <w:bookmarkStart w:id="2" w:name="_Toc462395221"/>
      <w:bookmarkStart w:id="3" w:name="__DdeLink__1089_35210786"/>
      <w:bookmarkEnd w:id="2"/>
      <w:bookmarkEnd w:id="3"/>
      <w:r>
        <w:rPr>
          <w:rFonts w:cs="Times New Roman"/>
          <w:b w:val="false"/>
          <w:sz w:val="28"/>
        </w:rPr>
        <w:t>ВВЕДЕНИЕ</w:t>
      </w:r>
    </w:p>
    <w:p>
      <w:pPr>
        <w:pStyle w:val="Style20"/>
        <w:rPr/>
      </w:pPr>
      <w:r>
        <w:rPr>
          <w:rFonts w:cs="Times New Roman"/>
        </w:rPr>
        <w:t xml:space="preserve">Почти каждый современный человек так или иначе старается сберечь своё время. Однако чтобы совершить покупку в обычном магазине, бывает часто необходимо добираться до него на транспорте, а затем стоять в очереди. Сегодня же достаточно, в большинстве случаев, открыть сайт самого магазина и с его помощью выбрать и оплатить товар, что значительно экономит время. Очевидно, что некоторые люди всё же предпочитают обходить стороной интернет-магазины, так как не могут от них получить полное представления о товарах. По этой причине результаты различных опросов, посвящённых интернет-магазинам, показывают, что наличие 3D-моделей товаров стимулирует людей к покупке. </w:t>
      </w:r>
      <w:r>
        <w:rPr>
          <w:rStyle w:val="StrongEmphasis"/>
          <w:rFonts w:cs="Times New Roman"/>
          <w:b w:val="false"/>
        </w:rPr>
        <w:t>Такие модели</w:t>
      </w:r>
      <w:r>
        <w:rPr>
          <w:rFonts w:cs="Times New Roman"/>
        </w:rPr>
        <w:t xml:space="preserve"> дают более полное визуальное представление о продукте. Опрашиваемые люди отмечают, что покупая товары в интернет-магазине, которые представлены </w:t>
      </w:r>
      <w:r>
        <w:rPr>
          <w:rStyle w:val="StrongEmphasis"/>
          <w:rFonts w:cs="Times New Roman"/>
          <w:b w:val="false"/>
        </w:rPr>
        <w:t>3D-моделями</w:t>
      </w:r>
      <w:r>
        <w:rPr>
          <w:rFonts w:cs="Times New Roman"/>
        </w:rPr>
        <w:t>, они воспринимают  как более качественные, а сам магазин – более добросовестным и ответственным.</w:t>
      </w:r>
      <w:r>
        <w:br w:type="page"/>
      </w:r>
    </w:p>
    <w:p>
      <w:pPr>
        <w:pStyle w:val="Style19"/>
        <w:jc w:val="left"/>
        <w:rPr/>
      </w:pPr>
      <w:r>
        <w:rPr>
          <w:rFonts w:cs="Times New Roman"/>
          <w:b w:val="false"/>
          <w:sz w:val="28"/>
          <w:szCs w:val="28"/>
        </w:rPr>
        <w:tab/>
        <w:tab/>
        <w:tab/>
        <w:tab/>
        <w:t>ОБОСНОВАНИЕ</w:t>
      </w:r>
    </w:p>
    <w:p>
      <w:pPr>
        <w:pStyle w:val="Style19"/>
        <w:jc w:val="left"/>
        <w:rPr>
          <w:rFonts w:cs="Times New Roman"/>
        </w:rPr>
      </w:pPr>
      <w:r>
        <w:rPr>
          <w:rFonts w:cs="Times New Roman"/>
          <w:b w:val="false"/>
          <w:sz w:val="28"/>
          <w:szCs w:val="28"/>
        </w:rPr>
        <w:t>Из приведенной во введении информации следует, что и</w:t>
      </w:r>
      <w:r>
        <w:rPr>
          <w:rFonts w:cs="Times New Roman"/>
          <w:b w:val="false"/>
          <w:sz w:val="28"/>
          <w:szCs w:val="28"/>
        </w:rPr>
        <w:t xml:space="preserve">нтернет-магазин, обладающий трёхмерной витриной, значительно упрощает жизнь посетителя и увеличивает показатели продаж. Но всё же в настоящее время можно наблюдать, что 3D-представление товаров – достаточно редкое явление. Таким образом, в рамках </w:t>
      </w:r>
      <w:r>
        <w:rPr>
          <w:rFonts w:cs="Times New Roman"/>
          <w:b w:val="false"/>
          <w:sz w:val="28"/>
          <w:szCs w:val="28"/>
        </w:rPr>
        <w:t>курсовой работы</w:t>
      </w:r>
      <w:r>
        <w:rPr>
          <w:rFonts w:cs="Times New Roman"/>
          <w:b w:val="false"/>
          <w:sz w:val="28"/>
          <w:szCs w:val="28"/>
        </w:rPr>
        <w:t xml:space="preserve"> было принято решение создать часть интернет-магазина с товаром, который был бы представлен в виде трёхмерной модели. А чтобы процесс покупки для пользователей был более интересным, решено реализовать всё в виде конструктора. Конструирование товара – это ещё один дополнительный шаг в сторону удобства для покупателя. Они могут самостоятельно подобрать внешний вид или характеристики в зависимости от своих нужд и интересов.</w:t>
      </w:r>
      <w:r>
        <w:br w:type="page"/>
      </w:r>
    </w:p>
    <w:p>
      <w:pPr>
        <w:pStyle w:val="Normal"/>
        <w:jc w:val="center"/>
        <w:rPr>
          <w:rFonts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ОПИСАНИЕ</w:t>
      </w:r>
    </w:p>
    <w:p>
      <w:pPr>
        <w:pStyle w:val="Style20"/>
        <w:rPr/>
      </w:pPr>
      <w:bookmarkStart w:id="4" w:name="_Toc462395224"/>
      <w:r>
        <w:rPr>
          <w:rFonts w:cs="Times New Roman"/>
        </w:rPr>
        <w:t xml:space="preserve">Цель </w:t>
      </w:r>
      <w:r>
        <w:rPr>
          <w:rFonts w:cs="Times New Roman"/>
        </w:rPr>
        <w:t xml:space="preserve">курсовой </w:t>
      </w:r>
      <w:r>
        <w:rPr>
          <w:rFonts w:cs="Times New Roman"/>
        </w:rPr>
        <w:t xml:space="preserve">работы – создание части интернет-магазина с 3D-конструктором товаров, </w:t>
      </w:r>
      <w:r>
        <w:rPr>
          <w:rFonts w:cs="Times New Roman"/>
        </w:rPr>
        <w:t>а также создание страницы администратора</w:t>
      </w:r>
      <w:bookmarkEnd w:id="4"/>
      <w:r>
        <w:rPr>
          <w:rFonts w:cs="Times New Roman"/>
        </w:rPr>
        <w:t xml:space="preserve">. </w:t>
      </w:r>
    </w:p>
    <w:p>
      <w:pPr>
        <w:pStyle w:val="Style20"/>
        <w:jc w:val="left"/>
        <w:rPr/>
      </w:pPr>
      <w:r>
        <w:rPr>
          <w:rFonts w:cs="Times New Roman"/>
          <w:b w:val="false"/>
          <w:sz w:val="28"/>
          <w:szCs w:val="28"/>
        </w:rPr>
        <w:t>Товаром, который должен быть представлен в интернет-магазине, является ежедневник.</w:t>
      </w:r>
    </w:p>
    <w:p>
      <w:pPr>
        <w:pStyle w:val="Style20"/>
        <w:widowControl/>
        <w:bidi w:val="0"/>
        <w:spacing w:lineRule="auto" w:line="360" w:before="0" w:after="0"/>
        <w:ind w:left="0" w:right="0" w:firstLine="708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Работа с 3D-графикой будет осуществляться с помощью фреймворка Babylon.js. Для начала необходимо будет смоделировать саму модель ежедненика. Для этих целей выбран редактор Blender. Затем экспортированный из редактора файл формата babylon будет загружен на сцену HTML-страницы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Сцена — это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виртуальное пространство для 3D-моделирование.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Она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создается средствами фреймворка Babylon.js в элементе HTML5 Canvas. </w:t>
      </w:r>
    </w:p>
    <w:p>
      <w:pPr>
        <w:pStyle w:val="Style20"/>
        <w:ind w:left="0" w:right="0" w:hanging="0"/>
        <w:rPr/>
      </w:pPr>
      <w:r>
        <w:rPr>
          <w:rFonts w:cs="Times New Roman"/>
          <w:b w:val="false"/>
          <w:sz w:val="28"/>
          <w:szCs w:val="28"/>
        </w:rPr>
        <w:tab/>
      </w:r>
      <w:r>
        <w:rPr>
          <w:rFonts w:cs="Times New Roman"/>
          <w:b w:val="false"/>
          <w:sz w:val="28"/>
          <w:szCs w:val="28"/>
        </w:rPr>
        <w:t xml:space="preserve">Параметры, по которым покупатель сможет изменять модель товара, будут определяться информацией из базы данных. </w:t>
      </w:r>
      <w:r>
        <w:rPr>
          <w:rFonts w:cs="Times New Roman"/>
          <w:b w:val="false"/>
          <w:sz w:val="28"/>
          <w:szCs w:val="28"/>
        </w:rPr>
        <w:t xml:space="preserve">Поскольку модель ежедневника будет представлять из себя множество объектов, то для того, чтобы у него, например, поменять один тип спирали на другой, необходимо будет скрыть старый объект спирали и сделать видимым новый (ко всем частям модели, созданным в Blender, можно обращаться по имени и производить с ними какие-либо действия </w:t>
      </w:r>
      <w:r>
        <w:rPr>
          <w:rFonts w:cs="Times New Roman"/>
          <w:b w:val="false"/>
          <w:sz w:val="28"/>
          <w:szCs w:val="28"/>
        </w:rPr>
        <w:t>через Babylon.js</w:t>
      </w:r>
      <w:r>
        <w:rPr>
          <w:rFonts w:cs="Times New Roman"/>
          <w:b w:val="false"/>
          <w:sz w:val="28"/>
          <w:szCs w:val="28"/>
        </w:rPr>
        <w:t>). Также будет возможно</w:t>
      </w:r>
      <w:r>
        <w:rPr>
          <w:rFonts w:cs="Times New Roman"/>
          <w:b w:val="false"/>
          <w:sz w:val="28"/>
          <w:szCs w:val="28"/>
        </w:rPr>
        <w:t>сть</w:t>
      </w:r>
      <w:r>
        <w:rPr>
          <w:rFonts w:cs="Times New Roman"/>
          <w:b w:val="false"/>
          <w:sz w:val="28"/>
          <w:szCs w:val="28"/>
        </w:rPr>
        <w:t xml:space="preserve"> менять текстуру, накладываемую на модель. И многое другое.</w:t>
      </w:r>
    </w:p>
    <w:p>
      <w:pPr>
        <w:pStyle w:val="Style20"/>
        <w:ind w:left="0" w:right="0" w:hanging="0"/>
        <w:rPr/>
      </w:pPr>
      <w:r>
        <w:rPr>
          <w:rFonts w:cs="Times New Roman"/>
          <w:b w:val="false"/>
          <w:sz w:val="28"/>
          <w:szCs w:val="28"/>
        </w:rPr>
        <w:tab/>
        <w:t xml:space="preserve">Поскольку в рамках курсовой работы необходимо реализовать страницу администратора, которая будет менять содержимое базы данных, то из этого следует, что будет возможность менять то, как в целом будет конструироваться товар, какие текстуры на него смогут накладывать покупатель и тд. </w:t>
      </w:r>
    </w:p>
    <w:p>
      <w:pPr>
        <w:pStyle w:val="Style20"/>
        <w:ind w:left="0" w:right="0" w:hanging="0"/>
        <w:rPr/>
      </w:pPr>
      <w:r>
        <w:rPr>
          <w:rFonts w:cs="Times New Roman"/>
          <w:b w:val="false"/>
          <w:sz w:val="28"/>
          <w:szCs w:val="28"/>
        </w:rPr>
        <w:tab/>
      </w:r>
      <w:r>
        <w:rPr>
          <w:rFonts w:cs="Times New Roman"/>
          <w:b w:val="false"/>
          <w:sz w:val="28"/>
          <w:szCs w:val="28"/>
        </w:rPr>
        <w:t>Задачи, которые необходимо выполнить:</w:t>
      </w:r>
    </w:p>
    <w:p>
      <w:pPr>
        <w:pStyle w:val="Style20"/>
        <w:ind w:left="0" w:right="0" w:hanging="0"/>
        <w:rPr>
          <w:rFonts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 xml:space="preserve">1) </w:t>
        <w:tab/>
        <w:t>Реализовать страниц</w:t>
      </w:r>
      <w:r>
        <w:rPr>
          <w:rFonts w:cs="Times New Roman"/>
          <w:b w:val="false"/>
          <w:sz w:val="28"/>
          <w:szCs w:val="28"/>
        </w:rPr>
        <w:t>у</w:t>
      </w:r>
      <w:r>
        <w:rPr>
          <w:rFonts w:cs="Times New Roman"/>
          <w:b w:val="false"/>
          <w:sz w:val="28"/>
          <w:szCs w:val="28"/>
        </w:rPr>
        <w:t xml:space="preserve"> с товаром.</w:t>
      </w:r>
    </w:p>
    <w:p>
      <w:pPr>
        <w:pStyle w:val="Style20"/>
        <w:ind w:left="0" w:right="0" w:hanging="0"/>
        <w:rPr>
          <w:rFonts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3)</w:t>
        <w:tab/>
        <w:t xml:space="preserve">Добавить </w:t>
      </w:r>
      <w:r>
        <w:rPr>
          <w:rFonts w:cs="Times New Roman"/>
          <w:b w:val="false"/>
          <w:sz w:val="28"/>
          <w:szCs w:val="28"/>
        </w:rPr>
        <w:t xml:space="preserve">на эту же страницу </w:t>
      </w:r>
      <w:r>
        <w:rPr>
          <w:rFonts w:cs="Times New Roman"/>
          <w:b w:val="false"/>
          <w:sz w:val="28"/>
          <w:szCs w:val="28"/>
        </w:rPr>
        <w:t xml:space="preserve"> расчет цены товара.</w:t>
      </w:r>
    </w:p>
    <w:p>
      <w:pPr>
        <w:pStyle w:val="Style20"/>
        <w:ind w:left="0" w:right="0" w:hanging="0"/>
        <w:rPr>
          <w:rFonts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4)</w:t>
        <w:tab/>
      </w:r>
      <w:r>
        <w:rPr>
          <w:rFonts w:cs="Times New Roman"/>
          <w:b w:val="false"/>
          <w:sz w:val="28"/>
          <w:szCs w:val="28"/>
        </w:rPr>
        <w:t>Добавить страницу с авторизацией.</w:t>
      </w:r>
    </w:p>
    <w:p>
      <w:pPr>
        <w:pStyle w:val="Style20"/>
        <w:ind w:left="0" w:right="0" w:hanging="0"/>
        <w:rPr>
          <w:rFonts w:cs="Times New Roman"/>
          <w:b w:val="false"/>
          <w:b w:val="false"/>
          <w:sz w:val="28"/>
          <w:szCs w:val="28"/>
        </w:rPr>
      </w:pPr>
      <w:r>
        <w:rPr>
          <w:rFonts w:cs="Times New Roman"/>
          <w:b w:val="false"/>
          <w:sz w:val="28"/>
          <w:szCs w:val="28"/>
        </w:rPr>
        <w:t>5)</w:t>
        <w:tab/>
        <w:t xml:space="preserve">Добавить страницу администратора, </w:t>
      </w:r>
      <w:r>
        <w:rPr>
          <w:rFonts w:cs="Times New Roman"/>
          <w:b w:val="false"/>
          <w:sz w:val="28"/>
          <w:szCs w:val="28"/>
        </w:rPr>
        <w:t>где возможно будет изменять модель по всем параметрам</w:t>
      </w:r>
      <w:r>
        <w:rPr>
          <w:rFonts w:cs="Times New Roman"/>
          <w:b w:val="false"/>
          <w:sz w:val="28"/>
          <w:szCs w:val="28"/>
        </w:rPr>
        <w:t xml:space="preserve">. </w:t>
      </w:r>
    </w:p>
    <w:p>
      <w:pPr>
        <w:pStyle w:val="221"/>
        <w:rPr>
          <w:rFonts w:cs="Times New Roman"/>
        </w:rPr>
      </w:pPr>
      <w:r>
        <w:rPr>
          <w:rFonts w:cs="Times New Roman"/>
        </w:rPr>
      </w:r>
    </w:p>
    <w:p>
      <w:pPr>
        <w:pStyle w:val="221"/>
        <w:rPr>
          <w:rFonts w:cs="Times New Roman"/>
        </w:rPr>
      </w:pPr>
      <w:r>
        <w:rPr>
          <w:rFonts w:cs="Times New Roman"/>
        </w:rPr>
      </w:r>
    </w:p>
    <w:p>
      <w:pPr>
        <w:pStyle w:val="221"/>
        <w:rPr>
          <w:rFonts w:cs="Times New Roman"/>
        </w:rPr>
      </w:pPr>
      <w:r>
        <w:rPr>
          <w:rFonts w:cs="Times New Roman"/>
        </w:rPr>
      </w:r>
    </w:p>
    <w:p>
      <w:pPr>
        <w:pStyle w:val="221"/>
        <w:rPr>
          <w:rFonts w:cs="Times New Roman"/>
        </w:rPr>
      </w:pPr>
      <w:r>
        <w:rPr>
          <w:rFonts w:cs="Times New Roman"/>
        </w:rPr>
      </w:r>
    </w:p>
    <w:p>
      <w:pPr>
        <w:pStyle w:val="221"/>
        <w:ind w:left="0" w:right="0" w:hanging="0"/>
        <w:rPr>
          <w:rFonts w:cs="Times New Roman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134" w:right="1134" w:header="0" w:top="1134" w:footer="850" w:bottom="1134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 w:cs="Times New Roman"/>
        <w:color w:val="000000"/>
        <w:sz w:val="28"/>
        <w:szCs w:val="28"/>
      </w:rPr>
    </w:pPr>
    <w:r>
      <w:rPr>
        <w:rFonts w:cs="Times New Roman" w:ascii="Times New Roman" w:hAnsi="Times New Roman"/>
        <w:color w:val="000000"/>
        <w:sz w:val="28"/>
        <w:szCs w:val="28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Отчёт Знак"/>
    <w:basedOn w:val="DefaultParagraphFont"/>
    <w:qFormat/>
    <w:rPr>
      <w:rFonts w:ascii="Times New Roman" w:hAnsi="Times New Roman"/>
      <w:sz w:val="28"/>
    </w:rPr>
  </w:style>
  <w:style w:type="character" w:styleId="1">
    <w:name w:val="Заголовок 1 Знак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Style13">
    <w:name w:val="ОтчётЗаг Знак"/>
    <w:basedOn w:val="1"/>
    <w:qFormat/>
    <w:rPr>
      <w:rFonts w:ascii="Times New Roman" w:hAnsi="Times New Roman" w:eastAsia="Calibri" w:cs="DejaVu Sans"/>
      <w:b/>
      <w:color w:val="000000"/>
      <w:sz w:val="32"/>
      <w:szCs w:val="28"/>
      <w:lang w:eastAsia="ru-RU"/>
    </w:rPr>
  </w:style>
  <w:style w:type="character" w:styleId="2">
    <w:name w:val="Заголовок 2 Знак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21">
    <w:name w:val="ОтчётЗаг2 Знак"/>
    <w:basedOn w:val="2"/>
    <w:qFormat/>
    <w:rPr>
      <w:rFonts w:ascii="Times New Roman" w:hAnsi="Times New Roman" w:eastAsia="Calibri" w:cs="DejaVu Sans"/>
      <w:color w:val="000000"/>
      <w:sz w:val="30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22">
    <w:name w:val="ОтчётЗаг22 Знак"/>
    <w:basedOn w:val="2"/>
    <w:qFormat/>
    <w:rPr>
      <w:rFonts w:ascii="Times New Roman" w:hAnsi="Times New Roman" w:eastAsia="Calibri" w:cs="DejaVu Sans"/>
      <w:b/>
      <w:color w:val="000000"/>
      <w:sz w:val="30"/>
      <w:szCs w:val="2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6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character" w:styleId="Style17">
    <w:name w:val="Основной текст Знак"/>
    <w:basedOn w:val="DefaultParagraphFont"/>
    <w:qFormat/>
    <w:rPr>
      <w:rFonts w:ascii="Calibri" w:hAnsi="Calibri" w:eastAsia="Calibri" w:cs="DejaVu Sans"/>
      <w:color w:val="00000A"/>
      <w:lang w:eastAsia="ru-RU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rFonts w:ascii="Calibri" w:hAnsi="Calibri" w:eastAsia="Calibri" w:cs="DejaVu Sans"/>
      <w:color w:val="00000A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8">
    <w:name w:val="Отчёт"/>
    <w:basedOn w:val="Normal"/>
    <w:qFormat/>
    <w:pPr>
      <w:spacing w:lineRule="auto" w:line="360" w:before="0" w:after="160"/>
      <w:ind w:left="0" w:right="0" w:firstLine="720"/>
      <w:contextualSpacing/>
      <w:jc w:val="both"/>
    </w:pPr>
    <w:rPr>
      <w:rFonts w:ascii="Times New Roman" w:hAnsi="Times New Roman"/>
      <w:sz w:val="28"/>
    </w:rPr>
  </w:style>
  <w:style w:type="paragraph" w:styleId="Style19">
    <w:name w:val="ОтчётЗаг"/>
    <w:basedOn w:val="Heading1"/>
    <w:qFormat/>
    <w:pPr>
      <w:spacing w:lineRule="auto" w:line="360" w:before="240" w:after="0"/>
      <w:ind w:left="0" w:right="0" w:firstLine="720"/>
      <w:contextualSpacing/>
      <w:jc w:val="center"/>
    </w:pPr>
    <w:rPr>
      <w:rFonts w:ascii="Times New Roman" w:hAnsi="Times New Roman"/>
      <w:b/>
      <w:color w:val="000000"/>
      <w:szCs w:val="28"/>
      <w:lang w:eastAsia="ru-RU"/>
    </w:rPr>
  </w:style>
  <w:style w:type="paragraph" w:styleId="23">
    <w:name w:val="ОтчётЗаг2"/>
    <w:basedOn w:val="Heading2"/>
    <w:qFormat/>
    <w:pPr/>
    <w:rPr>
      <w:rFonts w:ascii="Times New Roman" w:hAnsi="Times New Roman"/>
      <w:color w:val="000000"/>
      <w:sz w:val="30"/>
    </w:rPr>
  </w:style>
  <w:style w:type="paragraph" w:styleId="221">
    <w:name w:val="ОтчётЗаг22"/>
    <w:basedOn w:val="Heading2"/>
    <w:qFormat/>
    <w:pPr>
      <w:spacing w:lineRule="auto" w:line="360" w:before="40" w:after="0"/>
      <w:ind w:left="0" w:right="0" w:firstLine="720"/>
      <w:contextualSpacing/>
    </w:pPr>
    <w:rPr>
      <w:rFonts w:ascii="Times New Roman" w:hAnsi="Times New Roman"/>
      <w:b/>
      <w:color w:val="000000"/>
      <w:sz w:val="30"/>
    </w:rPr>
  </w:style>
  <w:style w:type="paragraph" w:styleId="Style20">
    <w:name w:val="ЗапискаОбычный"/>
    <w:basedOn w:val="Normal"/>
    <w:autoRedefine/>
    <w:qFormat/>
    <w:pPr>
      <w:spacing w:lineRule="auto" w:line="360" w:before="0" w:after="0"/>
      <w:ind w:left="0" w:right="0" w:firstLine="708"/>
      <w:jc w:val="both"/>
    </w:pPr>
    <w:rPr>
      <w:rFonts w:ascii="Times New Roman" w:hAnsi="Times New Roman" w:eastAsia="Times New Roman" w:cs="Arial"/>
      <w:color w:val="000000"/>
      <w:sz w:val="28"/>
      <w:szCs w:val="28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1">
    <w:name w:val="TOC 1"/>
    <w:basedOn w:val="Normal"/>
    <w:autoRedefine/>
    <w:pPr>
      <w:spacing w:before="0" w:after="100"/>
    </w:pPr>
    <w:rPr/>
  </w:style>
  <w:style w:type="paragraph" w:styleId="Contents2">
    <w:name w:val="TOC 2"/>
    <w:basedOn w:val="Normal"/>
    <w:autoRedefine/>
    <w:pPr>
      <w:spacing w:before="0" w:after="100"/>
      <w:ind w:left="220" w:right="0" w:hanging="0"/>
    </w:pPr>
    <w:rPr/>
  </w:style>
  <w:style w:type="paragraph" w:styleId="TOCHeading">
    <w:name w:val="TOC Heading"/>
    <w:basedOn w:val="Heading1"/>
    <w:qFormat/>
    <w:pPr/>
    <w:rPr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LibreOffice/5.1.4.2$Linux_X86_64 LibreOffice_project/10m0$Build-2</Application>
  <Pages>5</Pages>
  <Words>491</Words>
  <Characters>3349</Characters>
  <CharactersWithSpaces>3861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2016-11-01T05:18:00Z</dcterms:created>
  <dc:creator>Пользователь Windows</dc:creator>
  <dc:description/>
  <dc:language>en-US</dc:language>
  <cp:lastModifiedBy/>
  <cp:lastPrinted>2016-11-02T23:15:00Z</cp:lastPrinted>
  <dcterms:modified xsi:type="dcterms:W3CDTF">2016-12-03T23:09:22Z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