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процедуры компиляции и сборки программ, написанных на ассемблере NASM.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качестве ответа на лабораторную работу в ТУИС необходимо загрузить:</w:t>
      </w:r>
    </w:p>
    <w:p>
      <w:pPr>
        <w:pStyle w:val="BodyText"/>
      </w:pPr>
      <w:r>
        <w:t xml:space="preserve">Ссылка на репозиторий (https://github.com/)</w:t>
      </w:r>
      <w:r>
        <w:t xml:space="preserve"> </w:t>
      </w:r>
      <w:r>
        <w:t xml:space="preserve">Следует загрузить отдельными файлами (не общим архивом):</w:t>
      </w:r>
      <w:r>
        <w:t xml:space="preserve"> </w:t>
      </w:r>
      <w:r>
        <w:t xml:space="preserve">отчёт в markdown;</w:t>
      </w:r>
      <w:r>
        <w:t xml:space="preserve"> </w:t>
      </w:r>
      <w:r>
        <w:t xml:space="preserve">отчёт в docx (сделанный из markdown);</w:t>
      </w:r>
      <w:r>
        <w:t xml:space="preserve"> </w:t>
      </w:r>
      <w:r>
        <w:t xml:space="preserve">отчёт в pdf (сделанный из markdown);</w:t>
      </w:r>
      <w:r>
        <w:t xml:space="preserve"> </w:t>
      </w:r>
      <w:r>
        <w:t xml:space="preserve">архив с исходными материалами markdown (текстовые файлы, скриншоты и т. д.)</w:t>
      </w:r>
      <w:r>
        <w:t xml:space="preserve"> </w:t>
      </w:r>
      <w:r>
        <w:t xml:space="preserve">Файл(ы) с исходным текстом программ, написанных в ходе выполнения работы (в формате .asm).</w:t>
      </w:r>
    </w:p>
    <w:bookmarkEnd w:id="21"/>
    <w:bookmarkStart w:id="8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Создаем каталог для работы с программами на языке ассемблера NASM,</w:t>
      </w:r>
      <w:r>
        <w:t xml:space="preserve"> </w:t>
      </w:r>
      <w:r>
        <w:t xml:space="preserve">переходим в созданный каталог,</w:t>
      </w:r>
      <w:r>
        <w:t xml:space="preserve"> </w:t>
      </w:r>
      <w:r>
        <w:t xml:space="preserve">создаем текстовый файл с именем hello.asm,</w:t>
      </w:r>
      <w:r>
        <w:t xml:space="preserve"> </w:t>
      </w:r>
      <w:r>
        <w:t xml:space="preserve">открываем этот файл с помощью текстового редактора gedit.(Рисунок 3.1)</w:t>
      </w:r>
    </w:p>
    <w:bookmarkStart w:id="25" w:name="fig:fig1"/>
    <w:p>
      <w:pPr>
        <w:pStyle w:val="CaptionedFigure"/>
      </w:pPr>
      <w:r>
        <w:drawing>
          <wp:inline>
            <wp:extent cx="4800600" cy="519764"/>
            <wp:effectExtent b="0" l="0" r="0" t="0"/>
            <wp:docPr descr="." title="" id="23" name="Picture"/>
            <a:graphic>
              <a:graphicData uri="http://schemas.openxmlformats.org/drawingml/2006/picture">
                <pic:pic>
                  <pic:nvPicPr>
                    <pic:cNvPr descr="image/рис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1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</w:t>
      </w:r>
    </w:p>
    <w:bookmarkEnd w:id="25"/>
    <w:p>
      <w:pPr>
        <w:pStyle w:val="BodyText"/>
      </w:pPr>
      <w:r>
        <w:t xml:space="preserve">Вводим текст (Рисунок 3.2)</w:t>
      </w:r>
    </w:p>
    <w:bookmarkStart w:id="29" w:name="fig:fig2"/>
    <w:p>
      <w:pPr>
        <w:pStyle w:val="CaptionedFigure"/>
      </w:pPr>
      <w:r>
        <w:drawing>
          <wp:inline>
            <wp:extent cx="4800600" cy="2560676"/>
            <wp:effectExtent b="0" l="0" r="0" t="0"/>
            <wp:docPr descr="." title="" id="27" name="Picture"/>
            <a:graphic>
              <a:graphicData uri="http://schemas.openxmlformats.org/drawingml/2006/picture">
                <pic:pic>
                  <pic:nvPicPr>
                    <pic:cNvPr descr="image/рис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60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</w:t>
      </w:r>
    </w:p>
    <w:bookmarkEnd w:id="29"/>
    <w:p>
      <w:pPr>
        <w:pStyle w:val="BodyText"/>
      </w:pPr>
      <w:r>
        <w:t xml:space="preserve">Преобразуем текст программы из файла hello.asm в объектный код, который запишется в файл hello.o и проверяем с помощью команды ls, что объектный файл был создан.(Рисунок 3.3)</w:t>
      </w:r>
    </w:p>
    <w:bookmarkStart w:id="33" w:name="fig:fig3"/>
    <w:p>
      <w:pPr>
        <w:pStyle w:val="CaptionedFigure"/>
      </w:pPr>
      <w:r>
        <w:drawing>
          <wp:inline>
            <wp:extent cx="4800600" cy="831553"/>
            <wp:effectExtent b="0" l="0" r="0" t="0"/>
            <wp:docPr descr="преобразуем и проверяем" title="" id="31" name="Picture"/>
            <a:graphic>
              <a:graphicData uri="http://schemas.openxmlformats.org/drawingml/2006/picture">
                <pic:pic>
                  <pic:nvPicPr>
                    <pic:cNvPr descr="image/рис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3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преобразуем и проверяем</w:t>
      </w:r>
    </w:p>
    <w:bookmarkEnd w:id="33"/>
    <w:p>
      <w:pPr>
        <w:pStyle w:val="BodyText"/>
      </w:pPr>
      <w:r>
        <w:t xml:space="preserve">Cкомпилируеv исходный файл hello.asm в obj.o (опция -o позволяет</w:t>
      </w:r>
      <w:r>
        <w:t xml:space="preserve"> </w:t>
      </w:r>
      <w:r>
        <w:t xml:space="preserve">задать имя объектного файла, в данном случае obj.o), при этом формат выходного файла</w:t>
      </w:r>
      <w:r>
        <w:t xml:space="preserve"> </w:t>
      </w:r>
      <w:r>
        <w:t xml:space="preserve">будет elf, и в него будут включены символы для отладки (опция -g), кроме того, будет создан</w:t>
      </w:r>
      <w:r>
        <w:t xml:space="preserve"> </w:t>
      </w:r>
      <w:r>
        <w:t xml:space="preserve">файл листинга list.lst (опция -l).</w:t>
      </w:r>
      <w:r>
        <w:t xml:space="preserve"> </w:t>
      </w:r>
      <w:r>
        <w:t xml:space="preserve">С помощью команды ls проверяем, что файлы были созданы.(Рисунок 3.4)</w:t>
      </w:r>
    </w:p>
    <w:bookmarkStart w:id="37" w:name="fig:fig4"/>
    <w:p>
      <w:pPr>
        <w:pStyle w:val="CaptionedFigure"/>
      </w:pPr>
      <w:r>
        <w:drawing>
          <wp:inline>
            <wp:extent cx="4800600" cy="2927456"/>
            <wp:effectExtent b="0" l="0" r="0" t="0"/>
            <wp:docPr descr="Коомпилируем файл и проверяем" title="" id="35" name="Picture"/>
            <a:graphic>
              <a:graphicData uri="http://schemas.openxmlformats.org/drawingml/2006/picture">
                <pic:pic>
                  <pic:nvPicPr>
                    <pic:cNvPr descr="image/рис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27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Коомпилируем файл и проверяем</w:t>
      </w:r>
    </w:p>
    <w:bookmarkEnd w:id="37"/>
    <w:p>
      <w:pPr>
        <w:pStyle w:val="BodyText"/>
      </w:pPr>
      <w:r>
        <w:t xml:space="preserve">Передаём файл на обработку компоновщику и проверяем, что исполняемый файл hello был создан.(Рисунок 3.5)</w:t>
      </w:r>
    </w:p>
    <w:bookmarkStart w:id="41" w:name="fig:fig5"/>
    <w:p>
      <w:pPr>
        <w:pStyle w:val="CaptionedFigure"/>
      </w:pPr>
      <w:r>
        <w:drawing>
          <wp:inline>
            <wp:extent cx="4800600" cy="850817"/>
            <wp:effectExtent b="0" l="0" r="0" t="0"/>
            <wp:docPr descr="Передаём файл на обработку компоновщику и проверяем" title="" id="39" name="Picture"/>
            <a:graphic>
              <a:graphicData uri="http://schemas.openxmlformats.org/drawingml/2006/picture">
                <pic:pic>
                  <pic:nvPicPr>
                    <pic:cNvPr descr="image/рис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50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Передаём файл на обработку компоновщику и проверяем</w:t>
      </w:r>
    </w:p>
    <w:bookmarkEnd w:id="41"/>
    <w:p>
      <w:pPr>
        <w:pStyle w:val="BodyText"/>
      </w:pPr>
      <w:r>
        <w:t xml:space="preserve">Выполняем команду (Рисунок 3.6)</w:t>
      </w:r>
    </w:p>
    <w:bookmarkStart w:id="45" w:name="fig:fig6"/>
    <w:p>
      <w:pPr>
        <w:pStyle w:val="CaptionedFigure"/>
      </w:pPr>
      <w:r>
        <w:drawing>
          <wp:inline>
            <wp:extent cx="4800600" cy="3467100"/>
            <wp:effectExtent b="0" l="0" r="0" t="0"/>
            <wp:docPr descr="." title="" id="43" name="Picture"/>
            <a:graphic>
              <a:graphicData uri="http://schemas.openxmlformats.org/drawingml/2006/picture">
                <pic:pic>
                  <pic:nvPicPr>
                    <pic:cNvPr descr="image/рис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</w:t>
      </w:r>
    </w:p>
    <w:bookmarkEnd w:id="45"/>
    <w:p>
      <w:pPr>
        <w:pStyle w:val="BodyText"/>
      </w:pPr>
      <w:r>
        <w:t xml:space="preserve">Запускаем на выполнение созданный исполняемый файл, находящийся в текущем каталоге. (Рисунок 3.7)</w:t>
      </w:r>
    </w:p>
    <w:bookmarkStart w:id="49" w:name="fig:fig7"/>
    <w:p>
      <w:pPr>
        <w:pStyle w:val="CaptionedFigure"/>
      </w:pPr>
      <w:r>
        <w:drawing>
          <wp:inline>
            <wp:extent cx="4800600" cy="843348"/>
            <wp:effectExtent b="0" l="0" r="0" t="0"/>
            <wp:docPr descr="Запускаем файл" title="" id="47" name="Picture"/>
            <a:graphic>
              <a:graphicData uri="http://schemas.openxmlformats.org/drawingml/2006/picture">
                <pic:pic>
                  <pic:nvPicPr>
                    <pic:cNvPr descr="image/рис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43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файл</w:t>
      </w:r>
    </w:p>
    <w:bookmarkEnd w:id="49"/>
    <w:p>
      <w:pPr>
        <w:pStyle w:val="BodyText"/>
      </w:pPr>
      <w:r>
        <w:t xml:space="preserve">#Задание для самостоятельной работы</w:t>
      </w:r>
    </w:p>
    <w:p>
      <w:pPr>
        <w:pStyle w:val="BodyText"/>
      </w:pPr>
      <w:r>
        <w:t xml:space="preserve">C помощью команды cp создаём копию файла hello.asm с именем lab4.asm .(Рисунок 3.8)</w:t>
      </w:r>
    </w:p>
    <w:bookmarkStart w:id="53" w:name="fig:fig8"/>
    <w:p>
      <w:pPr>
        <w:pStyle w:val="CaptionedFigure"/>
      </w:pPr>
      <w:r>
        <w:drawing>
          <wp:inline>
            <wp:extent cx="4800600" cy="323966"/>
            <wp:effectExtent b="0" l="0" r="0" t="0"/>
            <wp:docPr descr="Создаём копию" title="" id="51" name="Picture"/>
            <a:graphic>
              <a:graphicData uri="http://schemas.openxmlformats.org/drawingml/2006/picture">
                <pic:pic>
                  <pic:nvPicPr>
                    <pic:cNvPr descr="image/рис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3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копию</w:t>
      </w:r>
    </w:p>
    <w:bookmarkEnd w:id="53"/>
    <w:p>
      <w:pPr>
        <w:pStyle w:val="BodyText"/>
      </w:pPr>
      <w:r>
        <w:t xml:space="preserve">Вносим изменения в текст программы в файле lab4.asm так, чтобы вместо Hello world! на экран выводилась строка с моей фамилией и именем. (Рисунок 3.9)</w:t>
      </w:r>
    </w:p>
    <w:bookmarkStart w:id="57" w:name="fig:fig9"/>
    <w:p>
      <w:pPr>
        <w:pStyle w:val="CaptionedFigure"/>
      </w:pPr>
      <w:r>
        <w:drawing>
          <wp:inline>
            <wp:extent cx="4800600" cy="1214893"/>
            <wp:effectExtent b="0" l="0" r="0" t="0"/>
            <wp:docPr descr="Вносим изменения" title="" id="55" name="Picture"/>
            <a:graphic>
              <a:graphicData uri="http://schemas.openxmlformats.org/drawingml/2006/picture">
                <pic:pic>
                  <pic:nvPicPr>
                    <pic:cNvPr descr="image/рис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14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Вносим изменения</w:t>
      </w:r>
    </w:p>
    <w:bookmarkEnd w:id="57"/>
    <w:p>
      <w:pPr>
        <w:pStyle w:val="BodyText"/>
      </w:pPr>
      <w:r>
        <w:t xml:space="preserve">Оттранслируем полученный текст программы lab4.asm в объектный файл,выполним</w:t>
      </w:r>
      <w:r>
        <w:t xml:space="preserve"> </w:t>
      </w:r>
      <w:r>
        <w:t xml:space="preserve">компоновку объектного файла и запустим получившийся исполняемый файл. (Рисунок 3.10)</w:t>
      </w:r>
    </w:p>
    <w:bookmarkStart w:id="61" w:name="fig:fig10"/>
    <w:p>
      <w:pPr>
        <w:pStyle w:val="CaptionedFigure"/>
      </w:pPr>
      <w:r>
        <w:drawing>
          <wp:inline>
            <wp:extent cx="4800600" cy="332080"/>
            <wp:effectExtent b="0" l="0" r="0" t="0"/>
            <wp:docPr descr="Трансляция в объектный файл, компоновка объектного файла и запуск исполняемого файла" title="" id="59" name="Picture"/>
            <a:graphic>
              <a:graphicData uri="http://schemas.openxmlformats.org/drawingml/2006/picture">
                <pic:pic>
                  <pic:nvPicPr>
                    <pic:cNvPr descr="image/рис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2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Трансляция в объектный файл, компоновка объектного файла и запуск исполняемого файла</w:t>
      </w:r>
    </w:p>
    <w:bookmarkEnd w:id="61"/>
    <w:p>
      <w:pPr>
        <w:pStyle w:val="BodyText"/>
      </w:pPr>
      <w:r>
        <w:t xml:space="preserve">Скопируем файлы hello.asm и lab4.asm в наш локальный репозиторий в ката-</w:t>
      </w:r>
      <w:r>
        <w:t xml:space="preserve"> </w:t>
      </w:r>
      <w:r>
        <w:t xml:space="preserve">лог ~/work/study/2025-2026/</w:t>
      </w:r>
      <w:r>
        <w:t xml:space="preserve">“Архитектура компьютера”</w:t>
      </w:r>
      <w:r>
        <w:t xml:space="preserve">/arch-pc/labs/lab04/.(Рисунок 3.11)</w:t>
      </w:r>
    </w:p>
    <w:bookmarkStart w:id="65" w:name="fig:fig11"/>
    <w:p>
      <w:pPr>
        <w:pStyle w:val="CaptionedFigure"/>
      </w:pPr>
      <w:r>
        <w:drawing>
          <wp:inline>
            <wp:extent cx="4800600" cy="3387969"/>
            <wp:effectExtent b="0" l="0" r="0" t="0"/>
            <wp:docPr descr="Копируем файл в репозиторий" title="" id="63" name="Picture"/>
            <a:graphic>
              <a:graphicData uri="http://schemas.openxmlformats.org/drawingml/2006/picture">
                <pic:pic>
                  <pic:nvPicPr>
                    <pic:cNvPr descr="image/рис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87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Копируем файл в репозиторий</w:t>
      </w:r>
    </w:p>
    <w:bookmarkEnd w:id="65"/>
    <w:p>
      <w:pPr>
        <w:pStyle w:val="BodyText"/>
      </w:pPr>
      <w:r>
        <w:t xml:space="preserve">Переходим в директорию репозитория (Рисунок 3.12)</w:t>
      </w:r>
    </w:p>
    <w:bookmarkStart w:id="69" w:name="fig:fig12"/>
    <w:p>
      <w:pPr>
        <w:pStyle w:val="CaptionedFigure"/>
      </w:pPr>
      <w:r>
        <w:drawing>
          <wp:inline>
            <wp:extent cx="4800600" cy="4017372"/>
            <wp:effectExtent b="0" l="0" r="0" t="0"/>
            <wp:docPr descr="." title="" id="67" name="Picture"/>
            <a:graphic>
              <a:graphicData uri="http://schemas.openxmlformats.org/drawingml/2006/picture">
                <pic:pic>
                  <pic:nvPicPr>
                    <pic:cNvPr descr="image/рис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17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</w:t>
      </w:r>
    </w:p>
    <w:bookmarkEnd w:id="69"/>
    <w:p>
      <w:pPr>
        <w:pStyle w:val="BodyText"/>
      </w:pPr>
      <w:r>
        <w:t xml:space="preserve">Загружаем файлы на Github. (Рисунок 3.13)</w:t>
      </w:r>
      <w:r>
        <w:t xml:space="preserve"> </w:t>
      </w:r>
      <w:bookmarkStart w:id="73" w:name="fig:fig13"/>
      <w:r>
        <w:drawing>
          <wp:inline>
            <wp:extent cx="4800600" cy="453224"/>
            <wp:effectExtent b="0" l="0" r="0" t="0"/>
            <wp:docPr descr="." title="" id="71" name="Picture"/>
            <a:graphic>
              <a:graphicData uri="http://schemas.openxmlformats.org/drawingml/2006/picture">
                <pic:pic>
                  <pic:nvPicPr>
                    <pic:cNvPr descr="image/рис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53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bookmarkStart w:id="77" w:name="fig:fig14"/>
    <w:p>
      <w:pPr>
        <w:pStyle w:val="CaptionedFigure"/>
      </w:pPr>
      <w:r>
        <w:drawing>
          <wp:inline>
            <wp:extent cx="4800600" cy="447817"/>
            <wp:effectExtent b="0" l="0" r="0" t="0"/>
            <wp:docPr descr="." title="" id="75" name="Picture"/>
            <a:graphic>
              <a:graphicData uri="http://schemas.openxmlformats.org/drawingml/2006/picture">
                <pic:pic>
                  <pic:nvPicPr>
                    <pic:cNvPr descr="image/рис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4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</w:t>
      </w:r>
    </w:p>
    <w:bookmarkEnd w:id="77"/>
    <w:bookmarkStart w:id="81" w:name="fig:fig15"/>
    <w:p>
      <w:pPr>
        <w:pStyle w:val="CaptionedFigure"/>
      </w:pPr>
      <w:r>
        <w:drawing>
          <wp:inline>
            <wp:extent cx="4800600" cy="163843"/>
            <wp:effectExtent b="0" l="0" r="0" t="0"/>
            <wp:docPr descr="." title="" id="79" name="Picture"/>
            <a:graphic>
              <a:graphicData uri="http://schemas.openxmlformats.org/drawingml/2006/picture">
                <pic:pic>
                  <pic:nvPicPr>
                    <pic:cNvPr descr="image/рис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3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</w:t>
      </w:r>
    </w:p>
    <w:bookmarkEnd w:id="81"/>
    <w:bookmarkStart w:id="85" w:name="fig:fig16"/>
    <w:p>
      <w:pPr>
        <w:pStyle w:val="CaptionedFigure"/>
      </w:pPr>
      <w:r>
        <w:drawing>
          <wp:inline>
            <wp:extent cx="4800600" cy="3968707"/>
            <wp:effectExtent b="0" l="0" r="0" t="0"/>
            <wp:docPr descr="." title="" id="83" name="Picture"/>
            <a:graphic>
              <a:graphicData uri="http://schemas.openxmlformats.org/drawingml/2006/picture">
                <pic:pic>
                  <pic:nvPicPr>
                    <pic:cNvPr descr="image/рис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68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</w:t>
      </w:r>
    </w:p>
    <w:bookmarkEnd w:id="85"/>
    <w:bookmarkEnd w:id="86"/>
    <w:bookmarkStart w:id="8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лаюраторной работы я освоила процедуры компиляции и сборки программ, написанных на ассемблере NASM.</w:t>
      </w:r>
    </w:p>
    <w:bookmarkStart w:id="87" w:name="refs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Габдуллина Александра Булатовна</dc:creator>
  <dc:language>ru-RU</dc:language>
  <cp:keywords/>
  <dcterms:created xsi:type="dcterms:W3CDTF">2025-11-18T14:16:13Z</dcterms:created>
  <dcterms:modified xsi:type="dcterms:W3CDTF">2025-11-18T14:16:13Z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