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A46" w:rsidRDefault="009A5948" w:rsidP="009A5948">
      <w:pPr>
        <w:jc w:val="center"/>
        <w:rPr>
          <w:rFonts w:ascii="Times New Roman" w:hAnsi="Times New Roman" w:cs="Times New Roman"/>
          <w:b/>
          <w:sz w:val="36"/>
        </w:rPr>
      </w:pPr>
      <w:r w:rsidRPr="009A5948">
        <w:rPr>
          <w:rFonts w:ascii="Times New Roman" w:hAnsi="Times New Roman" w:cs="Times New Roman"/>
          <w:b/>
          <w:sz w:val="36"/>
        </w:rPr>
        <w:t>E-learning solutions</w:t>
      </w:r>
    </w:p>
    <w:p w:rsidR="004C7486" w:rsidRPr="009A5948" w:rsidRDefault="004C7486" w:rsidP="009A5948">
      <w:pPr>
        <w:jc w:val="center"/>
        <w:rPr>
          <w:rFonts w:ascii="Times New Roman" w:hAnsi="Times New Roman" w:cs="Times New Roman"/>
          <w:b/>
          <w:sz w:val="36"/>
        </w:rPr>
      </w:pPr>
    </w:p>
    <w:p w:rsidR="009A5948" w:rsidRPr="00781686" w:rsidRDefault="009A5948" w:rsidP="00781686">
      <w:pPr>
        <w:rPr>
          <w:rFonts w:ascii="Times New Roman" w:hAnsi="Times New Roman" w:cs="Times New Roman"/>
          <w:sz w:val="28"/>
        </w:rPr>
      </w:pPr>
      <w:r w:rsidRPr="00781686">
        <w:rPr>
          <w:rFonts w:ascii="Times New Roman" w:hAnsi="Times New Roman" w:cs="Times New Roman"/>
          <w:sz w:val="28"/>
        </w:rPr>
        <w:t>An </w:t>
      </w:r>
      <w:hyperlink r:id="rId6" w:tooltip="Online" w:history="1">
        <w:r w:rsidRPr="00781686">
          <w:rPr>
            <w:rStyle w:val="Hyperlink"/>
            <w:rFonts w:ascii="Times New Roman" w:hAnsi="Times New Roman" w:cs="Times New Roman"/>
            <w:sz w:val="28"/>
          </w:rPr>
          <w:t>online</w:t>
        </w:r>
      </w:hyperlink>
      <w:r w:rsidRPr="00781686">
        <w:rPr>
          <w:rFonts w:ascii="Times New Roman" w:hAnsi="Times New Roman" w:cs="Times New Roman"/>
          <w:sz w:val="28"/>
        </w:rPr>
        <w:t> </w:t>
      </w:r>
      <w:hyperlink r:id="rId7" w:tooltip="Education" w:history="1">
        <w:r w:rsidRPr="00781686">
          <w:rPr>
            <w:rStyle w:val="Hyperlink"/>
            <w:rFonts w:ascii="Times New Roman" w:hAnsi="Times New Roman" w:cs="Times New Roman"/>
            <w:sz w:val="28"/>
          </w:rPr>
          <w:t>educational</w:t>
        </w:r>
      </w:hyperlink>
      <w:r w:rsidRPr="00781686">
        <w:rPr>
          <w:rFonts w:ascii="Times New Roman" w:hAnsi="Times New Roman" w:cs="Times New Roman"/>
          <w:sz w:val="28"/>
        </w:rPr>
        <w:t xml:space="preserve"> or e-learning service is </w:t>
      </w:r>
      <w:proofErr w:type="gramStart"/>
      <w:r w:rsidRPr="00781686">
        <w:rPr>
          <w:rFonts w:ascii="Times New Roman" w:hAnsi="Times New Roman" w:cs="Times New Roman"/>
          <w:sz w:val="28"/>
        </w:rPr>
        <w:t>a </w:t>
      </w:r>
      <w:hyperlink r:id="rId8" w:tooltip="Website" w:history="1">
        <w:r w:rsidRPr="00781686">
          <w:rPr>
            <w:rStyle w:val="Hyperlink"/>
            <w:rFonts w:ascii="Times New Roman" w:hAnsi="Times New Roman" w:cs="Times New Roman"/>
            <w:sz w:val="28"/>
          </w:rPr>
          <w:t>website</w:t>
        </w:r>
        <w:proofErr w:type="gramEnd"/>
      </w:hyperlink>
      <w:r w:rsidRPr="00781686">
        <w:rPr>
          <w:rFonts w:ascii="Times New Roman" w:hAnsi="Times New Roman" w:cs="Times New Roman"/>
          <w:sz w:val="28"/>
        </w:rPr>
        <w:t> which </w:t>
      </w:r>
      <w:hyperlink r:id="rId9" w:tooltip="" w:history="1">
        <w:r w:rsidRPr="00781686">
          <w:rPr>
            <w:rStyle w:val="Hyperlink"/>
            <w:rFonts w:ascii="Times New Roman" w:hAnsi="Times New Roman" w:cs="Times New Roman"/>
            <w:sz w:val="28"/>
          </w:rPr>
          <w:t>teaches</w:t>
        </w:r>
      </w:hyperlink>
      <w:r w:rsidRPr="00781686">
        <w:rPr>
          <w:rFonts w:ascii="Times New Roman" w:hAnsi="Times New Roman" w:cs="Times New Roman"/>
          <w:sz w:val="28"/>
        </w:rPr>
        <w:t> and helps </w:t>
      </w:r>
      <w:hyperlink r:id="rId10" w:tooltip="Student" w:history="1">
        <w:r w:rsidRPr="00781686">
          <w:rPr>
            <w:rStyle w:val="Hyperlink"/>
            <w:rFonts w:ascii="Times New Roman" w:hAnsi="Times New Roman" w:cs="Times New Roman"/>
            <w:sz w:val="28"/>
          </w:rPr>
          <w:t>students</w:t>
        </w:r>
      </w:hyperlink>
      <w:r w:rsidRPr="00781686">
        <w:rPr>
          <w:rFonts w:ascii="Times New Roman" w:hAnsi="Times New Roman" w:cs="Times New Roman"/>
          <w:sz w:val="28"/>
        </w:rPr>
        <w:t xml:space="preserve"> improve in </w:t>
      </w:r>
      <w:r w:rsidR="001B7119" w:rsidRPr="00781686">
        <w:rPr>
          <w:rFonts w:ascii="Times New Roman" w:hAnsi="Times New Roman" w:cs="Times New Roman"/>
          <w:sz w:val="28"/>
        </w:rPr>
        <w:t>various subjects</w:t>
      </w:r>
      <w:r w:rsidRPr="00781686">
        <w:rPr>
          <w:rFonts w:ascii="Times New Roman" w:hAnsi="Times New Roman" w:cs="Times New Roman"/>
          <w:sz w:val="28"/>
        </w:rPr>
        <w:t>. Educational technology creates, uses, and manages technological processes and educational resources to help improve user academic performance. The field has been described as a persisting initiative that seeks to bring learners, teacher, and technical means together in an effective way.</w:t>
      </w:r>
    </w:p>
    <w:p w:rsidR="001B7119" w:rsidRPr="00781686" w:rsidRDefault="001B7119" w:rsidP="00781686">
      <w:pPr>
        <w:rPr>
          <w:rFonts w:ascii="Times New Roman" w:hAnsi="Times New Roman" w:cs="Times New Roman"/>
          <w:sz w:val="28"/>
        </w:rPr>
      </w:pPr>
      <w:r w:rsidRPr="00781686">
        <w:rPr>
          <w:rFonts w:ascii="Times New Roman" w:hAnsi="Times New Roman" w:cs="Times New Roman"/>
          <w:sz w:val="28"/>
        </w:rPr>
        <w:t>A learning management system (LMS) is a </w:t>
      </w:r>
      <w:hyperlink r:id="rId11" w:tooltip="Software application" w:history="1">
        <w:r w:rsidRPr="00781686">
          <w:rPr>
            <w:rStyle w:val="Hyperlink"/>
            <w:rFonts w:ascii="Times New Roman" w:hAnsi="Times New Roman" w:cs="Times New Roman"/>
            <w:sz w:val="28"/>
          </w:rPr>
          <w:t>software application</w:t>
        </w:r>
      </w:hyperlink>
      <w:r w:rsidRPr="00781686">
        <w:rPr>
          <w:rFonts w:ascii="Times New Roman" w:hAnsi="Times New Roman" w:cs="Times New Roman"/>
          <w:sz w:val="28"/>
        </w:rPr>
        <w:t> for the administration, documentation, tracking, reporting, and delivery of </w:t>
      </w:r>
      <w:hyperlink r:id="rId12" w:tooltip="Educational" w:history="1">
        <w:r w:rsidRPr="00781686">
          <w:rPr>
            <w:rStyle w:val="Hyperlink"/>
            <w:rFonts w:ascii="Times New Roman" w:hAnsi="Times New Roman" w:cs="Times New Roman"/>
            <w:sz w:val="28"/>
          </w:rPr>
          <w:t>educational</w:t>
        </w:r>
      </w:hyperlink>
      <w:r w:rsidRPr="00781686">
        <w:rPr>
          <w:rFonts w:ascii="Times New Roman" w:hAnsi="Times New Roman" w:cs="Times New Roman"/>
          <w:sz w:val="28"/>
        </w:rPr>
        <w:t> courses, training programs, or learning and development programs.</w:t>
      </w:r>
    </w:p>
    <w:p w:rsidR="001B7119" w:rsidRPr="00781686" w:rsidRDefault="001B7119" w:rsidP="00781686">
      <w:pPr>
        <w:rPr>
          <w:rFonts w:ascii="Times New Roman" w:hAnsi="Times New Roman" w:cs="Times New Roman"/>
          <w:sz w:val="28"/>
        </w:rPr>
      </w:pPr>
      <w:r w:rsidRPr="00781686">
        <w:rPr>
          <w:rFonts w:ascii="Times New Roman" w:hAnsi="Times New Roman" w:cs="Times New Roman"/>
          <w:sz w:val="28"/>
        </w:rPr>
        <w:t>Th</w:t>
      </w:r>
      <w:r w:rsidR="004E6A9D" w:rsidRPr="00781686">
        <w:rPr>
          <w:rFonts w:ascii="Times New Roman" w:hAnsi="Times New Roman" w:cs="Times New Roman"/>
          <w:sz w:val="28"/>
        </w:rPr>
        <w:t>ere are a variety of eLearning p</w:t>
      </w:r>
      <w:r w:rsidRPr="00781686">
        <w:rPr>
          <w:rFonts w:ascii="Times New Roman" w:hAnsi="Times New Roman" w:cs="Times New Roman"/>
          <w:sz w:val="28"/>
        </w:rPr>
        <w:t>latforms</w:t>
      </w:r>
      <w:r w:rsidR="004E6A9D" w:rsidRPr="00781686">
        <w:rPr>
          <w:rFonts w:ascii="Times New Roman" w:hAnsi="Times New Roman" w:cs="Times New Roman"/>
          <w:sz w:val="28"/>
        </w:rPr>
        <w:t xml:space="preserve"> and learning management systems that makes advanced training easy and accessible.</w:t>
      </w:r>
    </w:p>
    <w:p w:rsidR="0086302C" w:rsidRDefault="0086302C" w:rsidP="009A5948">
      <w:pPr>
        <w:rPr>
          <w:rFonts w:ascii="Arial" w:hAnsi="Arial" w:cs="Arial"/>
          <w:color w:val="333333"/>
          <w:sz w:val="27"/>
          <w:szCs w:val="27"/>
          <w:shd w:val="clear" w:color="auto" w:fill="FFFFFF"/>
        </w:rPr>
      </w:pPr>
      <w:r>
        <w:rPr>
          <w:rFonts w:ascii="Arial" w:hAnsi="Arial" w:cs="Arial"/>
          <w:noProof/>
          <w:color w:val="333333"/>
          <w:sz w:val="27"/>
          <w:szCs w:val="27"/>
          <w:shd w:val="clear" w:color="auto" w:fill="FFFFFF"/>
        </w:rPr>
        <w:drawing>
          <wp:inline distT="0" distB="0" distL="0" distR="0" wp14:anchorId="09A2C5B8" wp14:editId="4487E329">
            <wp:extent cx="5585460" cy="427681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chart-of-lms-software.png"/>
                    <pic:cNvPicPr/>
                  </pic:nvPicPr>
                  <pic:blipFill>
                    <a:blip r:embed="rId13">
                      <a:extLst>
                        <a:ext uri="{28A0092B-C50C-407E-A947-70E740481C1C}">
                          <a14:useLocalDpi xmlns:a14="http://schemas.microsoft.com/office/drawing/2010/main" val="0"/>
                        </a:ext>
                      </a:extLst>
                    </a:blip>
                    <a:stretch>
                      <a:fillRect/>
                    </a:stretch>
                  </pic:blipFill>
                  <pic:spPr>
                    <a:xfrm>
                      <a:off x="0" y="0"/>
                      <a:ext cx="5585460" cy="4276815"/>
                    </a:xfrm>
                    <a:prstGeom prst="rect">
                      <a:avLst/>
                    </a:prstGeom>
                  </pic:spPr>
                </pic:pic>
              </a:graphicData>
            </a:graphic>
          </wp:inline>
        </w:drawing>
      </w:r>
    </w:p>
    <w:p w:rsidR="004E6A9D" w:rsidRDefault="004E6A9D" w:rsidP="009A5948">
      <w:pPr>
        <w:rPr>
          <w:rFonts w:ascii="Arial" w:hAnsi="Arial" w:cs="Arial"/>
          <w:color w:val="333333"/>
          <w:sz w:val="27"/>
          <w:szCs w:val="27"/>
          <w:shd w:val="clear" w:color="auto" w:fill="FFFFFF"/>
        </w:rPr>
      </w:pPr>
    </w:p>
    <w:p w:rsidR="004E6A9D" w:rsidRDefault="004E6A9D" w:rsidP="00773A62">
      <w:pPr>
        <w:pStyle w:val="Heading1"/>
      </w:pPr>
      <w:proofErr w:type="spellStart"/>
      <w:proofErr w:type="gramStart"/>
      <w:r w:rsidRPr="00773A62">
        <w:t>edX</w:t>
      </w:r>
      <w:proofErr w:type="spellEnd"/>
      <w:proofErr w:type="gramEnd"/>
      <w:r w:rsidRPr="00773A62">
        <w:t xml:space="preserve"> and Open </w:t>
      </w:r>
      <w:proofErr w:type="spellStart"/>
      <w:r w:rsidRPr="00773A62">
        <w:t>edX</w:t>
      </w:r>
      <w:proofErr w:type="spellEnd"/>
      <w:r w:rsidRPr="00773A62">
        <w:t xml:space="preserve"> </w:t>
      </w:r>
    </w:p>
    <w:p w:rsidR="00773A62" w:rsidRPr="00773A62" w:rsidRDefault="00773A62" w:rsidP="00781686">
      <w:pPr>
        <w:pStyle w:val="Heading2"/>
      </w:pPr>
      <w:r>
        <w:t>Overview</w:t>
      </w:r>
    </w:p>
    <w:p w:rsidR="004E6A9D" w:rsidRPr="00781686" w:rsidRDefault="004E6A9D" w:rsidP="00781686">
      <w:pPr>
        <w:rPr>
          <w:rFonts w:ascii="Times New Roman" w:hAnsi="Times New Roman" w:cs="Times New Roman"/>
          <w:sz w:val="28"/>
        </w:rPr>
      </w:pPr>
      <w:proofErr w:type="spellStart"/>
      <w:proofErr w:type="gramStart"/>
      <w:r w:rsidRPr="00781686">
        <w:rPr>
          <w:rFonts w:ascii="Times New Roman" w:hAnsi="Times New Roman" w:cs="Times New Roman"/>
          <w:sz w:val="28"/>
        </w:rPr>
        <w:t>edX</w:t>
      </w:r>
      <w:proofErr w:type="spellEnd"/>
      <w:proofErr w:type="gramEnd"/>
      <w:r w:rsidRPr="00781686">
        <w:rPr>
          <w:rFonts w:ascii="Times New Roman" w:hAnsi="Times New Roman" w:cs="Times New Roman"/>
          <w:sz w:val="28"/>
        </w:rPr>
        <w:t xml:space="preserve"> is the trusted platform for education and learning.</w:t>
      </w:r>
    </w:p>
    <w:p w:rsidR="00E54358" w:rsidRPr="00781686" w:rsidRDefault="00E54358" w:rsidP="00781686">
      <w:pPr>
        <w:rPr>
          <w:rFonts w:ascii="Times New Roman" w:hAnsi="Times New Roman" w:cs="Times New Roman"/>
          <w:sz w:val="28"/>
        </w:rPr>
      </w:pPr>
      <w:r w:rsidRPr="00781686">
        <w:rPr>
          <w:rFonts w:ascii="Times New Roman" w:hAnsi="Times New Roman" w:cs="Times New Roman"/>
          <w:sz w:val="28"/>
        </w:rPr>
        <w:t>They are founded by and continue to be governed by colleges and universities. They are the only leading Massive Open Online Courses provider that is both nonprofit and open source</w:t>
      </w:r>
      <w:r w:rsidR="00F55441">
        <w:rPr>
          <w:rFonts w:ascii="Times New Roman" w:hAnsi="Times New Roman" w:cs="Times New Roman"/>
          <w:sz w:val="28"/>
        </w:rPr>
        <w:t>.</w:t>
      </w:r>
    </w:p>
    <w:p w:rsidR="004E6A9D" w:rsidRPr="00781686" w:rsidRDefault="004E6A9D" w:rsidP="00781686">
      <w:pPr>
        <w:rPr>
          <w:rFonts w:ascii="Times New Roman" w:hAnsi="Times New Roman" w:cs="Times New Roman"/>
          <w:sz w:val="28"/>
        </w:rPr>
      </w:pPr>
      <w:r w:rsidRPr="00781686">
        <w:rPr>
          <w:rFonts w:ascii="Times New Roman" w:hAnsi="Times New Roman" w:cs="Times New Roman"/>
          <w:sz w:val="28"/>
        </w:rPr>
        <w:t xml:space="preserve">The Open </w:t>
      </w:r>
      <w:proofErr w:type="spellStart"/>
      <w:r w:rsidRPr="00781686">
        <w:rPr>
          <w:rFonts w:ascii="Times New Roman" w:hAnsi="Times New Roman" w:cs="Times New Roman"/>
          <w:sz w:val="28"/>
        </w:rPr>
        <w:t>edX</w:t>
      </w:r>
      <w:proofErr w:type="spellEnd"/>
      <w:r w:rsidRPr="00781686">
        <w:rPr>
          <w:rFonts w:ascii="Times New Roman" w:hAnsi="Times New Roman" w:cs="Times New Roman"/>
          <w:sz w:val="28"/>
        </w:rPr>
        <w:t xml:space="preserve"> project is a web-based platform for creating, delivering, and analyzing online courses. It is the software that powers edx.org and many other online education sites.</w:t>
      </w:r>
    </w:p>
    <w:p w:rsidR="000347B5" w:rsidRDefault="00773A62" w:rsidP="00781686">
      <w:pPr>
        <w:rPr>
          <w:rFonts w:ascii="Times New Roman" w:hAnsi="Times New Roman" w:cs="Times New Roman"/>
          <w:sz w:val="28"/>
        </w:rPr>
      </w:pPr>
      <w:r w:rsidRPr="00781686">
        <w:rPr>
          <w:rFonts w:ascii="Times New Roman" w:hAnsi="Times New Roman" w:cs="Times New Roman"/>
          <w:sz w:val="28"/>
        </w:rPr>
        <w:t xml:space="preserve">The centerpiece of the Open </w:t>
      </w:r>
      <w:proofErr w:type="spellStart"/>
      <w:r w:rsidRPr="00781686">
        <w:rPr>
          <w:rFonts w:ascii="Times New Roman" w:hAnsi="Times New Roman" w:cs="Times New Roman"/>
          <w:sz w:val="28"/>
        </w:rPr>
        <w:t>edX</w:t>
      </w:r>
      <w:proofErr w:type="spellEnd"/>
      <w:r w:rsidRPr="00781686">
        <w:rPr>
          <w:rFonts w:ascii="Times New Roman" w:hAnsi="Times New Roman" w:cs="Times New Roman"/>
          <w:sz w:val="28"/>
        </w:rPr>
        <w:t xml:space="preserve"> architecture is </w:t>
      </w:r>
      <w:proofErr w:type="spellStart"/>
      <w:r w:rsidRPr="00781686">
        <w:rPr>
          <w:rFonts w:ascii="Times New Roman" w:hAnsi="Times New Roman" w:cs="Times New Roman"/>
          <w:sz w:val="28"/>
        </w:rPr>
        <w:fldChar w:fldCharType="begin"/>
      </w:r>
      <w:r w:rsidRPr="00781686">
        <w:rPr>
          <w:rFonts w:ascii="Times New Roman" w:hAnsi="Times New Roman" w:cs="Times New Roman"/>
          <w:sz w:val="28"/>
        </w:rPr>
        <w:instrText xml:space="preserve"> HYPERLINK "https://github.com/edx/edx-platform" </w:instrText>
      </w:r>
      <w:r w:rsidRPr="00781686">
        <w:rPr>
          <w:rFonts w:ascii="Times New Roman" w:hAnsi="Times New Roman" w:cs="Times New Roman"/>
          <w:sz w:val="28"/>
        </w:rPr>
        <w:fldChar w:fldCharType="separate"/>
      </w:r>
      <w:r w:rsidRPr="00781686">
        <w:rPr>
          <w:rStyle w:val="Hyperlink"/>
          <w:rFonts w:ascii="Times New Roman" w:hAnsi="Times New Roman" w:cs="Times New Roman"/>
          <w:sz w:val="28"/>
        </w:rPr>
        <w:t>edx</w:t>
      </w:r>
      <w:proofErr w:type="spellEnd"/>
      <w:r w:rsidRPr="00781686">
        <w:rPr>
          <w:rStyle w:val="Hyperlink"/>
          <w:rFonts w:ascii="Times New Roman" w:hAnsi="Times New Roman" w:cs="Times New Roman"/>
          <w:sz w:val="28"/>
        </w:rPr>
        <w:t>-platform</w:t>
      </w:r>
      <w:r w:rsidRPr="00781686">
        <w:rPr>
          <w:rFonts w:ascii="Times New Roman" w:hAnsi="Times New Roman" w:cs="Times New Roman"/>
          <w:sz w:val="28"/>
        </w:rPr>
        <w:fldChar w:fldCharType="end"/>
      </w:r>
      <w:r w:rsidRPr="00781686">
        <w:rPr>
          <w:rFonts w:ascii="Times New Roman" w:hAnsi="Times New Roman" w:cs="Times New Roman"/>
          <w:sz w:val="28"/>
        </w:rPr>
        <w:t>, which contains the learning management and course authoring applications (LMS and Studio, respectively).</w:t>
      </w:r>
    </w:p>
    <w:p w:rsidR="00773A62" w:rsidRDefault="00773A62" w:rsidP="00781686">
      <w:pPr>
        <w:rPr>
          <w:rFonts w:ascii="Arial" w:hAnsi="Arial" w:cs="Arial"/>
          <w:color w:val="404040"/>
          <w:shd w:val="clear" w:color="auto" w:fill="FCFCFC"/>
        </w:rPr>
      </w:pPr>
      <w:r>
        <w:rPr>
          <w:rFonts w:ascii="Times New Roman" w:hAnsi="Times New Roman" w:cs="Times New Roman"/>
          <w:b/>
          <w:noProof/>
          <w:sz w:val="36"/>
        </w:rPr>
        <w:drawing>
          <wp:inline distT="0" distB="0" distL="0" distR="0" wp14:anchorId="17D56D2B" wp14:editId="71C9D82B">
            <wp:extent cx="6449980" cy="33756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x-architec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63131" cy="3382543"/>
                    </a:xfrm>
                    <a:prstGeom prst="rect">
                      <a:avLst/>
                    </a:prstGeom>
                  </pic:spPr>
                </pic:pic>
              </a:graphicData>
            </a:graphic>
          </wp:inline>
        </w:drawing>
      </w:r>
    </w:p>
    <w:p w:rsidR="00773A62" w:rsidRPr="00781686" w:rsidRDefault="00773A62" w:rsidP="00781686">
      <w:pPr>
        <w:rPr>
          <w:rFonts w:ascii="Times New Roman" w:hAnsi="Times New Roman" w:cs="Times New Roman"/>
          <w:sz w:val="28"/>
        </w:rPr>
      </w:pPr>
      <w:r w:rsidRPr="00781686">
        <w:rPr>
          <w:rFonts w:ascii="Times New Roman" w:hAnsi="Times New Roman" w:cs="Times New Roman"/>
          <w:sz w:val="28"/>
        </w:rPr>
        <w:t>This service is supported by a collection of other autonomous web services called independently deployed applications (IDAs).</w:t>
      </w:r>
    </w:p>
    <w:p w:rsidR="00773A62" w:rsidRPr="00781686" w:rsidRDefault="00773A62" w:rsidP="00781686">
      <w:pPr>
        <w:rPr>
          <w:rFonts w:ascii="Times New Roman" w:hAnsi="Times New Roman" w:cs="Times New Roman"/>
          <w:sz w:val="28"/>
        </w:rPr>
      </w:pPr>
      <w:r w:rsidRPr="00781686">
        <w:rPr>
          <w:rFonts w:ascii="Times New Roman" w:hAnsi="Times New Roman" w:cs="Times New Roman"/>
          <w:sz w:val="28"/>
        </w:rPr>
        <w:lastRenderedPageBreak/>
        <w:t xml:space="preserve">Almost all of the server-side code in the Open </w:t>
      </w:r>
      <w:proofErr w:type="spellStart"/>
      <w:r w:rsidRPr="00781686">
        <w:rPr>
          <w:rFonts w:ascii="Times New Roman" w:hAnsi="Times New Roman" w:cs="Times New Roman"/>
          <w:sz w:val="28"/>
        </w:rPr>
        <w:t>edX</w:t>
      </w:r>
      <w:proofErr w:type="spellEnd"/>
      <w:r w:rsidRPr="00781686">
        <w:rPr>
          <w:rFonts w:ascii="Times New Roman" w:hAnsi="Times New Roman" w:cs="Times New Roman"/>
          <w:sz w:val="28"/>
        </w:rPr>
        <w:t xml:space="preserve"> project is in </w:t>
      </w:r>
      <w:hyperlink r:id="rId15" w:history="1">
        <w:r w:rsidRPr="00781686">
          <w:rPr>
            <w:rStyle w:val="Hyperlink"/>
            <w:rFonts w:ascii="Times New Roman" w:hAnsi="Times New Roman" w:cs="Times New Roman"/>
            <w:sz w:val="28"/>
          </w:rPr>
          <w:t>Python</w:t>
        </w:r>
      </w:hyperlink>
      <w:r w:rsidRPr="00781686">
        <w:rPr>
          <w:rFonts w:ascii="Times New Roman" w:hAnsi="Times New Roman" w:cs="Times New Roman"/>
          <w:sz w:val="28"/>
        </w:rPr>
        <w:t>, with </w:t>
      </w:r>
      <w:proofErr w:type="spellStart"/>
      <w:r w:rsidRPr="00781686">
        <w:rPr>
          <w:rFonts w:ascii="Times New Roman" w:hAnsi="Times New Roman" w:cs="Times New Roman"/>
          <w:sz w:val="28"/>
        </w:rPr>
        <w:fldChar w:fldCharType="begin"/>
      </w:r>
      <w:r w:rsidRPr="00781686">
        <w:rPr>
          <w:rFonts w:ascii="Times New Roman" w:hAnsi="Times New Roman" w:cs="Times New Roman"/>
          <w:sz w:val="28"/>
        </w:rPr>
        <w:instrText xml:space="preserve"> HYPERLINK "https://www.djangoproject.com/" </w:instrText>
      </w:r>
      <w:r w:rsidRPr="00781686">
        <w:rPr>
          <w:rFonts w:ascii="Times New Roman" w:hAnsi="Times New Roman" w:cs="Times New Roman"/>
          <w:sz w:val="28"/>
        </w:rPr>
        <w:fldChar w:fldCharType="separate"/>
      </w:r>
      <w:r w:rsidRPr="00781686">
        <w:rPr>
          <w:rStyle w:val="Hyperlink"/>
          <w:rFonts w:ascii="Times New Roman" w:hAnsi="Times New Roman" w:cs="Times New Roman"/>
          <w:sz w:val="28"/>
        </w:rPr>
        <w:t>Django</w:t>
      </w:r>
      <w:proofErr w:type="spellEnd"/>
      <w:r w:rsidRPr="00781686">
        <w:rPr>
          <w:rFonts w:ascii="Times New Roman" w:hAnsi="Times New Roman" w:cs="Times New Roman"/>
          <w:sz w:val="28"/>
        </w:rPr>
        <w:fldChar w:fldCharType="end"/>
      </w:r>
      <w:r w:rsidRPr="00781686">
        <w:rPr>
          <w:rFonts w:ascii="Times New Roman" w:hAnsi="Times New Roman" w:cs="Times New Roman"/>
          <w:sz w:val="28"/>
        </w:rPr>
        <w:t> as the web application framework.</w:t>
      </w:r>
    </w:p>
    <w:p w:rsidR="00773A62" w:rsidRDefault="00773A62" w:rsidP="00773A62">
      <w:pPr>
        <w:pStyle w:val="Heading2"/>
      </w:pPr>
      <w:r>
        <w:t>Key Components</w:t>
      </w:r>
    </w:p>
    <w:p w:rsidR="00773A62" w:rsidRDefault="00773A62" w:rsidP="00773A62">
      <w:pPr>
        <w:pStyle w:val="Heading3"/>
      </w:pPr>
      <w:r>
        <w:t>Learning Management System (LMS)</w:t>
      </w:r>
    </w:p>
    <w:p w:rsidR="00773A62" w:rsidRPr="00781686" w:rsidRDefault="00773A62" w:rsidP="00781686">
      <w:pPr>
        <w:rPr>
          <w:rFonts w:ascii="Times New Roman" w:hAnsi="Times New Roman" w:cs="Times New Roman"/>
          <w:sz w:val="28"/>
        </w:rPr>
      </w:pPr>
      <w:r w:rsidRPr="00781686">
        <w:rPr>
          <w:rFonts w:ascii="Times New Roman" w:hAnsi="Times New Roman" w:cs="Times New Roman"/>
          <w:sz w:val="28"/>
        </w:rPr>
        <w:t xml:space="preserve">The LMS is the most visible part of the Open </w:t>
      </w:r>
      <w:proofErr w:type="spellStart"/>
      <w:r w:rsidRPr="00781686">
        <w:rPr>
          <w:rFonts w:ascii="Times New Roman" w:hAnsi="Times New Roman" w:cs="Times New Roman"/>
          <w:sz w:val="28"/>
        </w:rPr>
        <w:t>edX</w:t>
      </w:r>
      <w:proofErr w:type="spellEnd"/>
      <w:r w:rsidRPr="00781686">
        <w:rPr>
          <w:rFonts w:ascii="Times New Roman" w:hAnsi="Times New Roman" w:cs="Times New Roman"/>
          <w:sz w:val="28"/>
        </w:rPr>
        <w:t xml:space="preserve"> project. Learners take courses using the LMS. The LMS also provides an instructor dashboard that users who have the Admin or Staff role can access by selecting </w:t>
      </w:r>
      <w:r w:rsidRPr="00781686">
        <w:rPr>
          <w:rFonts w:ascii="Times New Roman" w:hAnsi="Times New Roman" w:cs="Times New Roman"/>
          <w:b/>
          <w:bCs/>
          <w:sz w:val="28"/>
        </w:rPr>
        <w:t>Instructor</w:t>
      </w:r>
      <w:r w:rsidRPr="00781686">
        <w:rPr>
          <w:rFonts w:ascii="Times New Roman" w:hAnsi="Times New Roman" w:cs="Times New Roman"/>
          <w:sz w:val="28"/>
        </w:rPr>
        <w:t>.</w:t>
      </w:r>
    </w:p>
    <w:p w:rsidR="00773A62" w:rsidRPr="00781686" w:rsidRDefault="00773A62" w:rsidP="00781686">
      <w:pPr>
        <w:rPr>
          <w:rFonts w:ascii="Times New Roman" w:hAnsi="Times New Roman" w:cs="Times New Roman"/>
          <w:sz w:val="28"/>
        </w:rPr>
      </w:pPr>
      <w:r w:rsidRPr="00781686">
        <w:rPr>
          <w:rFonts w:ascii="Times New Roman" w:hAnsi="Times New Roman" w:cs="Times New Roman"/>
          <w:sz w:val="28"/>
        </w:rPr>
        <w:t>The LMS uses a number of data stores. Courses are stored in </w:t>
      </w:r>
      <w:proofErr w:type="spellStart"/>
      <w:r w:rsidRPr="00781686">
        <w:rPr>
          <w:rFonts w:ascii="Times New Roman" w:hAnsi="Times New Roman" w:cs="Times New Roman"/>
          <w:sz w:val="28"/>
        </w:rPr>
        <w:fldChar w:fldCharType="begin"/>
      </w:r>
      <w:r w:rsidRPr="00781686">
        <w:rPr>
          <w:rFonts w:ascii="Times New Roman" w:hAnsi="Times New Roman" w:cs="Times New Roman"/>
          <w:sz w:val="28"/>
        </w:rPr>
        <w:instrText xml:space="preserve"> HYPERLINK "http://www.mongodb.org/" </w:instrText>
      </w:r>
      <w:r w:rsidRPr="00781686">
        <w:rPr>
          <w:rFonts w:ascii="Times New Roman" w:hAnsi="Times New Roman" w:cs="Times New Roman"/>
          <w:sz w:val="28"/>
        </w:rPr>
        <w:fldChar w:fldCharType="separate"/>
      </w:r>
      <w:r w:rsidRPr="00781686">
        <w:rPr>
          <w:rFonts w:ascii="Times New Roman" w:hAnsi="Times New Roman" w:cs="Times New Roman"/>
          <w:sz w:val="28"/>
        </w:rPr>
        <w:t>MongoDB</w:t>
      </w:r>
      <w:proofErr w:type="spellEnd"/>
      <w:r w:rsidRPr="00781686">
        <w:rPr>
          <w:rFonts w:ascii="Times New Roman" w:hAnsi="Times New Roman" w:cs="Times New Roman"/>
          <w:sz w:val="28"/>
        </w:rPr>
        <w:fldChar w:fldCharType="end"/>
      </w:r>
      <w:r w:rsidRPr="00781686">
        <w:rPr>
          <w:rFonts w:ascii="Times New Roman" w:hAnsi="Times New Roman" w:cs="Times New Roman"/>
          <w:sz w:val="28"/>
        </w:rPr>
        <w:t>, with videos served from YouTube or Amazon S3. Per-learner data is stored in MySQL.</w:t>
      </w:r>
    </w:p>
    <w:p w:rsidR="00773A62" w:rsidRPr="00781686" w:rsidRDefault="00773A62" w:rsidP="00781686">
      <w:pPr>
        <w:rPr>
          <w:rFonts w:ascii="Times New Roman" w:hAnsi="Times New Roman" w:cs="Times New Roman"/>
          <w:sz w:val="28"/>
        </w:rPr>
      </w:pPr>
      <w:r w:rsidRPr="00781686">
        <w:rPr>
          <w:rFonts w:ascii="Times New Roman" w:hAnsi="Times New Roman" w:cs="Times New Roman"/>
          <w:sz w:val="28"/>
        </w:rPr>
        <w:t>As learners move through courses and interact with them, events are published to the analytics pipeline for collection, analysis, and reporting.</w:t>
      </w:r>
    </w:p>
    <w:p w:rsidR="00773A62" w:rsidRDefault="00773A62" w:rsidP="00773A62">
      <w:pPr>
        <w:pStyle w:val="Heading4"/>
      </w:pPr>
      <w:r>
        <w:t>Front End</w:t>
      </w:r>
    </w:p>
    <w:p w:rsidR="00773A62" w:rsidRPr="00781686" w:rsidRDefault="00773A62" w:rsidP="00781686">
      <w:pPr>
        <w:rPr>
          <w:rFonts w:ascii="Times New Roman" w:hAnsi="Times New Roman" w:cs="Times New Roman"/>
          <w:sz w:val="28"/>
        </w:rPr>
      </w:pPr>
      <w:r w:rsidRPr="00781686">
        <w:rPr>
          <w:rFonts w:ascii="Times New Roman" w:hAnsi="Times New Roman" w:cs="Times New Roman"/>
          <w:sz w:val="28"/>
        </w:rPr>
        <w:t xml:space="preserve">The </w:t>
      </w:r>
      <w:proofErr w:type="spellStart"/>
      <w:r w:rsidRPr="00781686">
        <w:rPr>
          <w:rFonts w:ascii="Times New Roman" w:hAnsi="Times New Roman" w:cs="Times New Roman"/>
          <w:sz w:val="28"/>
        </w:rPr>
        <w:t>Django</w:t>
      </w:r>
      <w:proofErr w:type="spellEnd"/>
      <w:r w:rsidRPr="00781686">
        <w:rPr>
          <w:rFonts w:ascii="Times New Roman" w:hAnsi="Times New Roman" w:cs="Times New Roman"/>
          <w:sz w:val="28"/>
        </w:rPr>
        <w:t xml:space="preserve"> server-side code in the LMS and elsewhere uses </w:t>
      </w:r>
      <w:proofErr w:type="spellStart"/>
      <w:r w:rsidRPr="00781686">
        <w:rPr>
          <w:rFonts w:ascii="Times New Roman" w:hAnsi="Times New Roman" w:cs="Times New Roman"/>
          <w:sz w:val="28"/>
        </w:rPr>
        <w:fldChar w:fldCharType="begin"/>
      </w:r>
      <w:r w:rsidRPr="00781686">
        <w:rPr>
          <w:rFonts w:ascii="Times New Roman" w:hAnsi="Times New Roman" w:cs="Times New Roman"/>
          <w:sz w:val="28"/>
        </w:rPr>
        <w:instrText xml:space="preserve"> HYPERLINK "http://www.makotemplates.org/" </w:instrText>
      </w:r>
      <w:r w:rsidRPr="00781686">
        <w:rPr>
          <w:rFonts w:ascii="Times New Roman" w:hAnsi="Times New Roman" w:cs="Times New Roman"/>
          <w:sz w:val="28"/>
        </w:rPr>
        <w:fldChar w:fldCharType="separate"/>
      </w:r>
      <w:r w:rsidRPr="00781686">
        <w:rPr>
          <w:rFonts w:ascii="Times New Roman" w:hAnsi="Times New Roman" w:cs="Times New Roman"/>
          <w:sz w:val="28"/>
        </w:rPr>
        <w:t>Mako</w:t>
      </w:r>
      <w:proofErr w:type="spellEnd"/>
      <w:r w:rsidRPr="00781686">
        <w:rPr>
          <w:rFonts w:ascii="Times New Roman" w:hAnsi="Times New Roman" w:cs="Times New Roman"/>
          <w:sz w:val="28"/>
        </w:rPr>
        <w:fldChar w:fldCharType="end"/>
      </w:r>
      <w:r w:rsidRPr="00781686">
        <w:rPr>
          <w:rFonts w:ascii="Times New Roman" w:hAnsi="Times New Roman" w:cs="Times New Roman"/>
          <w:sz w:val="28"/>
        </w:rPr>
        <w:t> for front-end template generation. The browser-side code is written primarily in JavaScript with some </w:t>
      </w:r>
      <w:proofErr w:type="spellStart"/>
      <w:r w:rsidRPr="00781686">
        <w:rPr>
          <w:rFonts w:ascii="Times New Roman" w:hAnsi="Times New Roman" w:cs="Times New Roman"/>
          <w:sz w:val="28"/>
        </w:rPr>
        <w:fldChar w:fldCharType="begin"/>
      </w:r>
      <w:r w:rsidRPr="00781686">
        <w:rPr>
          <w:rFonts w:ascii="Times New Roman" w:hAnsi="Times New Roman" w:cs="Times New Roman"/>
          <w:sz w:val="28"/>
        </w:rPr>
        <w:instrText xml:space="preserve"> HYPERLINK "http://coffeescript.org/" </w:instrText>
      </w:r>
      <w:r w:rsidRPr="00781686">
        <w:rPr>
          <w:rFonts w:ascii="Times New Roman" w:hAnsi="Times New Roman" w:cs="Times New Roman"/>
          <w:sz w:val="28"/>
        </w:rPr>
        <w:fldChar w:fldCharType="separate"/>
      </w:r>
      <w:r w:rsidRPr="00781686">
        <w:rPr>
          <w:rFonts w:ascii="Times New Roman" w:hAnsi="Times New Roman" w:cs="Times New Roman"/>
          <w:sz w:val="28"/>
        </w:rPr>
        <w:t>CoffeeScript</w:t>
      </w:r>
      <w:proofErr w:type="spellEnd"/>
      <w:r w:rsidRPr="00781686">
        <w:rPr>
          <w:rFonts w:ascii="Times New Roman" w:hAnsi="Times New Roman" w:cs="Times New Roman"/>
          <w:sz w:val="28"/>
        </w:rPr>
        <w:fldChar w:fldCharType="end"/>
      </w:r>
      <w:r w:rsidRPr="00781686">
        <w:rPr>
          <w:rFonts w:ascii="Times New Roman" w:hAnsi="Times New Roman" w:cs="Times New Roman"/>
          <w:sz w:val="28"/>
        </w:rPr>
        <w:t> as well. Parts of the client-side code use the </w:t>
      </w:r>
      <w:hyperlink r:id="rId16" w:history="1">
        <w:r w:rsidRPr="00781686">
          <w:rPr>
            <w:rFonts w:ascii="Times New Roman" w:hAnsi="Times New Roman" w:cs="Times New Roman"/>
            <w:sz w:val="28"/>
          </w:rPr>
          <w:t>Backbone.js</w:t>
        </w:r>
      </w:hyperlink>
      <w:r w:rsidRPr="00781686">
        <w:rPr>
          <w:rFonts w:ascii="Times New Roman" w:hAnsi="Times New Roman" w:cs="Times New Roman"/>
          <w:sz w:val="28"/>
        </w:rPr>
        <w:t xml:space="preserve"> framework. The Open </w:t>
      </w:r>
      <w:proofErr w:type="spellStart"/>
      <w:r w:rsidRPr="00781686">
        <w:rPr>
          <w:rFonts w:ascii="Times New Roman" w:hAnsi="Times New Roman" w:cs="Times New Roman"/>
          <w:sz w:val="28"/>
        </w:rPr>
        <w:t>edX</w:t>
      </w:r>
      <w:proofErr w:type="spellEnd"/>
      <w:r w:rsidRPr="00781686">
        <w:rPr>
          <w:rFonts w:ascii="Times New Roman" w:hAnsi="Times New Roman" w:cs="Times New Roman"/>
          <w:sz w:val="28"/>
        </w:rPr>
        <w:t xml:space="preserve"> project uses </w:t>
      </w:r>
      <w:hyperlink r:id="rId17" w:history="1">
        <w:r w:rsidRPr="00781686">
          <w:rPr>
            <w:rFonts w:ascii="Times New Roman" w:hAnsi="Times New Roman" w:cs="Times New Roman"/>
            <w:sz w:val="28"/>
          </w:rPr>
          <w:t>Sass</w:t>
        </w:r>
      </w:hyperlink>
      <w:r w:rsidRPr="00781686">
        <w:rPr>
          <w:rFonts w:ascii="Times New Roman" w:hAnsi="Times New Roman" w:cs="Times New Roman"/>
          <w:sz w:val="28"/>
        </w:rPr>
        <w:t> and the </w:t>
      </w:r>
      <w:hyperlink r:id="rId18" w:history="1">
        <w:r w:rsidRPr="00781686">
          <w:rPr>
            <w:rFonts w:ascii="Times New Roman" w:hAnsi="Times New Roman" w:cs="Times New Roman"/>
            <w:sz w:val="28"/>
          </w:rPr>
          <w:t>Bourbon framework</w:t>
        </w:r>
      </w:hyperlink>
      <w:r w:rsidRPr="00781686">
        <w:rPr>
          <w:rFonts w:ascii="Times New Roman" w:hAnsi="Times New Roman" w:cs="Times New Roman"/>
          <w:sz w:val="28"/>
        </w:rPr>
        <w:t> for CSS code.</w:t>
      </w:r>
    </w:p>
    <w:p w:rsidR="00773A62" w:rsidRDefault="00773A62" w:rsidP="00E54358">
      <w:pPr>
        <w:pStyle w:val="Heading4"/>
      </w:pPr>
      <w:r>
        <w:t>Course Browsing</w:t>
      </w:r>
    </w:p>
    <w:p w:rsidR="00773A62" w:rsidRPr="00781686" w:rsidRDefault="00773A62" w:rsidP="00781686">
      <w:pPr>
        <w:rPr>
          <w:rFonts w:ascii="Times New Roman" w:hAnsi="Times New Roman" w:cs="Times New Roman"/>
          <w:sz w:val="28"/>
        </w:rPr>
      </w:pPr>
      <w:r w:rsidRPr="00781686">
        <w:rPr>
          <w:rFonts w:ascii="Times New Roman" w:hAnsi="Times New Roman" w:cs="Times New Roman"/>
          <w:sz w:val="28"/>
        </w:rPr>
        <w:t xml:space="preserve">The Open </w:t>
      </w:r>
      <w:proofErr w:type="spellStart"/>
      <w:r w:rsidRPr="00781686">
        <w:rPr>
          <w:rFonts w:ascii="Times New Roman" w:hAnsi="Times New Roman" w:cs="Times New Roman"/>
          <w:sz w:val="28"/>
        </w:rPr>
        <w:t>edX</w:t>
      </w:r>
      <w:proofErr w:type="spellEnd"/>
      <w:r w:rsidRPr="00781686">
        <w:rPr>
          <w:rFonts w:ascii="Times New Roman" w:hAnsi="Times New Roman" w:cs="Times New Roman"/>
          <w:sz w:val="28"/>
        </w:rPr>
        <w:t xml:space="preserve"> project provides a simple front page for browsing courses. The </w:t>
      </w:r>
      <w:hyperlink r:id="rId19" w:history="1">
        <w:r w:rsidRPr="00781686">
          <w:rPr>
            <w:rFonts w:ascii="Times New Roman" w:hAnsi="Times New Roman" w:cs="Times New Roman"/>
            <w:sz w:val="28"/>
          </w:rPr>
          <w:t>edx.org</w:t>
        </w:r>
      </w:hyperlink>
      <w:r w:rsidRPr="00781686">
        <w:rPr>
          <w:rFonts w:ascii="Times New Roman" w:hAnsi="Times New Roman" w:cs="Times New Roman"/>
          <w:sz w:val="28"/>
        </w:rPr>
        <w:t> site has a separate home page and course discovery site that is not open source.</w:t>
      </w:r>
    </w:p>
    <w:p w:rsidR="00773A62" w:rsidRDefault="00773A62" w:rsidP="00E54358">
      <w:pPr>
        <w:pStyle w:val="Heading4"/>
      </w:pPr>
      <w:r>
        <w:t>Course Structure</w:t>
      </w:r>
    </w:p>
    <w:p w:rsidR="00773A62" w:rsidRPr="00781686" w:rsidRDefault="00773A62" w:rsidP="00781686">
      <w:pPr>
        <w:rPr>
          <w:rFonts w:ascii="Times New Roman" w:hAnsi="Times New Roman" w:cs="Times New Roman"/>
          <w:sz w:val="28"/>
        </w:rPr>
      </w:pPr>
      <w:r w:rsidRPr="00781686">
        <w:rPr>
          <w:rFonts w:ascii="Times New Roman" w:hAnsi="Times New Roman" w:cs="Times New Roman"/>
          <w:sz w:val="28"/>
        </w:rPr>
        <w:t xml:space="preserve">Open </w:t>
      </w:r>
      <w:proofErr w:type="spellStart"/>
      <w:r w:rsidRPr="00781686">
        <w:rPr>
          <w:rFonts w:ascii="Times New Roman" w:hAnsi="Times New Roman" w:cs="Times New Roman"/>
          <w:sz w:val="28"/>
        </w:rPr>
        <w:t>edX</w:t>
      </w:r>
      <w:proofErr w:type="spellEnd"/>
      <w:r w:rsidRPr="00781686">
        <w:rPr>
          <w:rFonts w:ascii="Times New Roman" w:hAnsi="Times New Roman" w:cs="Times New Roman"/>
          <w:sz w:val="28"/>
        </w:rPr>
        <w:t xml:space="preserve"> courses are composed of units called </w:t>
      </w:r>
      <w:proofErr w:type="spellStart"/>
      <w:r w:rsidRPr="00781686">
        <w:rPr>
          <w:rFonts w:ascii="Times New Roman" w:hAnsi="Times New Roman" w:cs="Times New Roman"/>
          <w:sz w:val="28"/>
        </w:rPr>
        <w:fldChar w:fldCharType="begin"/>
      </w:r>
      <w:r w:rsidRPr="00781686">
        <w:rPr>
          <w:rFonts w:ascii="Times New Roman" w:hAnsi="Times New Roman" w:cs="Times New Roman"/>
          <w:sz w:val="28"/>
        </w:rPr>
        <w:instrText xml:space="preserve"> HYPERLINK "https://open.edx.org/xblocks" </w:instrText>
      </w:r>
      <w:r w:rsidRPr="00781686">
        <w:rPr>
          <w:rFonts w:ascii="Times New Roman" w:hAnsi="Times New Roman" w:cs="Times New Roman"/>
          <w:sz w:val="28"/>
        </w:rPr>
        <w:fldChar w:fldCharType="separate"/>
      </w:r>
      <w:r w:rsidRPr="00781686">
        <w:rPr>
          <w:rFonts w:ascii="Times New Roman" w:hAnsi="Times New Roman" w:cs="Times New Roman"/>
          <w:sz w:val="28"/>
        </w:rPr>
        <w:t>XBlocks</w:t>
      </w:r>
      <w:proofErr w:type="spellEnd"/>
      <w:r w:rsidRPr="00781686">
        <w:rPr>
          <w:rFonts w:ascii="Times New Roman" w:hAnsi="Times New Roman" w:cs="Times New Roman"/>
          <w:sz w:val="28"/>
        </w:rPr>
        <w:fldChar w:fldCharType="end"/>
      </w:r>
      <w:r w:rsidRPr="00781686">
        <w:rPr>
          <w:rFonts w:ascii="Times New Roman" w:hAnsi="Times New Roman" w:cs="Times New Roman"/>
          <w:sz w:val="28"/>
        </w:rPr>
        <w:t xml:space="preserve">. Anyone can write new </w:t>
      </w:r>
      <w:proofErr w:type="spellStart"/>
      <w:r w:rsidRPr="00781686">
        <w:rPr>
          <w:rFonts w:ascii="Times New Roman" w:hAnsi="Times New Roman" w:cs="Times New Roman"/>
          <w:sz w:val="28"/>
        </w:rPr>
        <w:t>XBlocks</w:t>
      </w:r>
      <w:proofErr w:type="spellEnd"/>
      <w:r w:rsidRPr="00781686">
        <w:rPr>
          <w:rFonts w:ascii="Times New Roman" w:hAnsi="Times New Roman" w:cs="Times New Roman"/>
          <w:sz w:val="28"/>
        </w:rPr>
        <w:t xml:space="preserve">, allowing educators and technologists to extend the set of components for their courses. The </w:t>
      </w:r>
      <w:proofErr w:type="spellStart"/>
      <w:r w:rsidRPr="00781686">
        <w:rPr>
          <w:rFonts w:ascii="Times New Roman" w:hAnsi="Times New Roman" w:cs="Times New Roman"/>
          <w:sz w:val="28"/>
        </w:rPr>
        <w:t>edX</w:t>
      </w:r>
      <w:proofErr w:type="spellEnd"/>
      <w:r w:rsidRPr="00781686">
        <w:rPr>
          <w:rFonts w:ascii="Times New Roman" w:hAnsi="Times New Roman" w:cs="Times New Roman"/>
          <w:sz w:val="28"/>
        </w:rPr>
        <w:t xml:space="preserve"> platform also still contains several </w:t>
      </w:r>
      <w:proofErr w:type="spellStart"/>
      <w:r w:rsidRPr="00781686">
        <w:rPr>
          <w:rFonts w:ascii="Times New Roman" w:hAnsi="Times New Roman" w:cs="Times New Roman"/>
          <w:sz w:val="28"/>
        </w:rPr>
        <w:t>XModu</w:t>
      </w:r>
      <w:r w:rsidR="00E54358" w:rsidRPr="00781686">
        <w:rPr>
          <w:rFonts w:ascii="Times New Roman" w:hAnsi="Times New Roman" w:cs="Times New Roman"/>
          <w:sz w:val="28"/>
        </w:rPr>
        <w:t>les</w:t>
      </w:r>
      <w:proofErr w:type="spellEnd"/>
      <w:r w:rsidR="00E54358" w:rsidRPr="00781686">
        <w:rPr>
          <w:rFonts w:ascii="Times New Roman" w:hAnsi="Times New Roman" w:cs="Times New Roman"/>
          <w:sz w:val="28"/>
        </w:rPr>
        <w:t xml:space="preserve">, the precursors to </w:t>
      </w:r>
      <w:proofErr w:type="spellStart"/>
      <w:r w:rsidR="00E54358" w:rsidRPr="00781686">
        <w:rPr>
          <w:rFonts w:ascii="Times New Roman" w:hAnsi="Times New Roman" w:cs="Times New Roman"/>
          <w:sz w:val="28"/>
        </w:rPr>
        <w:t>XBlocks</w:t>
      </w:r>
      <w:proofErr w:type="spellEnd"/>
      <w:r w:rsidR="00E54358" w:rsidRPr="00781686">
        <w:rPr>
          <w:rFonts w:ascii="Times New Roman" w:hAnsi="Times New Roman" w:cs="Times New Roman"/>
          <w:sz w:val="28"/>
        </w:rPr>
        <w:t>.</w:t>
      </w:r>
    </w:p>
    <w:p w:rsidR="00773A62" w:rsidRPr="00781686" w:rsidRDefault="00773A62" w:rsidP="00781686">
      <w:pPr>
        <w:rPr>
          <w:rFonts w:ascii="Times New Roman" w:hAnsi="Times New Roman" w:cs="Times New Roman"/>
          <w:sz w:val="28"/>
        </w:rPr>
      </w:pPr>
      <w:r w:rsidRPr="00781686">
        <w:rPr>
          <w:rFonts w:ascii="Times New Roman" w:hAnsi="Times New Roman" w:cs="Times New Roman"/>
          <w:sz w:val="28"/>
        </w:rPr>
        <w:t xml:space="preserve">In addition to </w:t>
      </w:r>
      <w:proofErr w:type="spellStart"/>
      <w:r w:rsidRPr="00781686">
        <w:rPr>
          <w:rFonts w:ascii="Times New Roman" w:hAnsi="Times New Roman" w:cs="Times New Roman"/>
          <w:sz w:val="28"/>
        </w:rPr>
        <w:t>XBlocks</w:t>
      </w:r>
      <w:proofErr w:type="spellEnd"/>
      <w:r w:rsidRPr="00781686">
        <w:rPr>
          <w:rFonts w:ascii="Times New Roman" w:hAnsi="Times New Roman" w:cs="Times New Roman"/>
          <w:sz w:val="28"/>
        </w:rPr>
        <w:t>, there are a few ways to extend course behavior:</w:t>
      </w:r>
    </w:p>
    <w:p w:rsidR="00773A62" w:rsidRPr="00781686" w:rsidRDefault="00773A62" w:rsidP="00781686">
      <w:pPr>
        <w:pStyle w:val="ListParagraph"/>
        <w:numPr>
          <w:ilvl w:val="0"/>
          <w:numId w:val="6"/>
        </w:numPr>
        <w:rPr>
          <w:rFonts w:ascii="Times New Roman" w:hAnsi="Times New Roman" w:cs="Times New Roman"/>
          <w:sz w:val="28"/>
        </w:rPr>
      </w:pPr>
      <w:r w:rsidRPr="00781686">
        <w:rPr>
          <w:rFonts w:ascii="Times New Roman" w:hAnsi="Times New Roman" w:cs="Times New Roman"/>
          <w:sz w:val="28"/>
        </w:rPr>
        <w:t>The LMS is an </w:t>
      </w:r>
      <w:hyperlink r:id="rId20" w:history="1">
        <w:r w:rsidRPr="00781686">
          <w:rPr>
            <w:rFonts w:ascii="Times New Roman" w:hAnsi="Times New Roman" w:cs="Times New Roman"/>
            <w:sz w:val="28"/>
          </w:rPr>
          <w:t>LTI</w:t>
        </w:r>
      </w:hyperlink>
      <w:r w:rsidRPr="00781686">
        <w:rPr>
          <w:rFonts w:ascii="Times New Roman" w:hAnsi="Times New Roman" w:cs="Times New Roman"/>
          <w:sz w:val="28"/>
        </w:rPr>
        <w:t xml:space="preserve"> tool consumer. Course authors can embed LTI tools to integrate other learning tools into an Open </w:t>
      </w:r>
      <w:proofErr w:type="spellStart"/>
      <w:r w:rsidRPr="00781686">
        <w:rPr>
          <w:rFonts w:ascii="Times New Roman" w:hAnsi="Times New Roman" w:cs="Times New Roman"/>
          <w:sz w:val="28"/>
        </w:rPr>
        <w:t>edX</w:t>
      </w:r>
      <w:proofErr w:type="spellEnd"/>
      <w:r w:rsidRPr="00781686">
        <w:rPr>
          <w:rFonts w:ascii="Times New Roman" w:hAnsi="Times New Roman" w:cs="Times New Roman"/>
          <w:sz w:val="28"/>
        </w:rPr>
        <w:t xml:space="preserve"> course.</w:t>
      </w:r>
    </w:p>
    <w:p w:rsidR="00773A62" w:rsidRPr="00781686" w:rsidRDefault="00773A62" w:rsidP="00781686">
      <w:pPr>
        <w:pStyle w:val="ListParagraph"/>
        <w:numPr>
          <w:ilvl w:val="0"/>
          <w:numId w:val="6"/>
        </w:numPr>
        <w:rPr>
          <w:rFonts w:ascii="Times New Roman" w:hAnsi="Times New Roman" w:cs="Times New Roman"/>
          <w:sz w:val="28"/>
        </w:rPr>
      </w:pPr>
      <w:r w:rsidRPr="00781686">
        <w:rPr>
          <w:rFonts w:ascii="Times New Roman" w:hAnsi="Times New Roman" w:cs="Times New Roman"/>
          <w:sz w:val="28"/>
        </w:rPr>
        <w:t xml:space="preserve">Problems can use embedded Python code to either present the problem or assess the learner’s response. Instructor-written Python code is executed in a secure environment called </w:t>
      </w:r>
      <w:proofErr w:type="spellStart"/>
      <w:r w:rsidRPr="00781686">
        <w:rPr>
          <w:rFonts w:ascii="Times New Roman" w:hAnsi="Times New Roman" w:cs="Times New Roman"/>
          <w:sz w:val="28"/>
        </w:rPr>
        <w:t>CodeJail</w:t>
      </w:r>
      <w:proofErr w:type="spellEnd"/>
      <w:r w:rsidRPr="00781686">
        <w:rPr>
          <w:rFonts w:ascii="Times New Roman" w:hAnsi="Times New Roman" w:cs="Times New Roman"/>
          <w:sz w:val="28"/>
        </w:rPr>
        <w:t>.</w:t>
      </w:r>
    </w:p>
    <w:p w:rsidR="00773A62" w:rsidRPr="00781686" w:rsidRDefault="00773A62" w:rsidP="00781686">
      <w:pPr>
        <w:pStyle w:val="ListParagraph"/>
        <w:numPr>
          <w:ilvl w:val="0"/>
          <w:numId w:val="6"/>
        </w:numPr>
        <w:rPr>
          <w:rFonts w:ascii="Times New Roman" w:hAnsi="Times New Roman" w:cs="Times New Roman"/>
          <w:sz w:val="28"/>
        </w:rPr>
      </w:pPr>
      <w:r w:rsidRPr="00781686">
        <w:rPr>
          <w:rFonts w:ascii="Times New Roman" w:hAnsi="Times New Roman" w:cs="Times New Roman"/>
          <w:sz w:val="28"/>
        </w:rPr>
        <w:lastRenderedPageBreak/>
        <w:t>JavaScript components can be integrated using </w:t>
      </w:r>
      <w:hyperlink r:id="rId21" w:history="1">
        <w:r w:rsidRPr="00781686">
          <w:rPr>
            <w:rFonts w:ascii="Times New Roman" w:hAnsi="Times New Roman" w:cs="Times New Roman"/>
            <w:sz w:val="28"/>
          </w:rPr>
          <w:t>JS Input</w:t>
        </w:r>
      </w:hyperlink>
      <w:r w:rsidRPr="00781686">
        <w:rPr>
          <w:rFonts w:ascii="Times New Roman" w:hAnsi="Times New Roman" w:cs="Times New Roman"/>
          <w:sz w:val="28"/>
        </w:rPr>
        <w:t>.</w:t>
      </w:r>
    </w:p>
    <w:p w:rsidR="00773A62" w:rsidRPr="00781686" w:rsidRDefault="00773A62" w:rsidP="00781686">
      <w:pPr>
        <w:pStyle w:val="ListParagraph"/>
        <w:numPr>
          <w:ilvl w:val="0"/>
          <w:numId w:val="6"/>
        </w:numPr>
        <w:rPr>
          <w:rFonts w:ascii="Times New Roman" w:hAnsi="Times New Roman" w:cs="Times New Roman"/>
          <w:sz w:val="28"/>
        </w:rPr>
      </w:pPr>
      <w:r w:rsidRPr="00781686">
        <w:rPr>
          <w:rFonts w:ascii="Times New Roman" w:hAnsi="Times New Roman" w:cs="Times New Roman"/>
          <w:sz w:val="28"/>
        </w:rPr>
        <w:t>Courses can be exported and imported using OLX (open learning XML), an XML- based format for courses.</w:t>
      </w:r>
      <w:r w:rsidRPr="00781686">
        <w:rPr>
          <w:rFonts w:ascii="Times New Roman" w:hAnsi="Times New Roman" w:cs="Times New Roman"/>
          <w:sz w:val="28"/>
        </w:rPr>
        <w:t xml:space="preserve"> </w:t>
      </w:r>
    </w:p>
    <w:p w:rsidR="00773A62" w:rsidRDefault="00773A62" w:rsidP="00E54358">
      <w:pPr>
        <w:pStyle w:val="Heading3"/>
      </w:pPr>
      <w:r>
        <w:t>Studio</w:t>
      </w:r>
    </w:p>
    <w:p w:rsidR="00773A62" w:rsidRPr="00781686" w:rsidRDefault="00773A62" w:rsidP="00781686">
      <w:pPr>
        <w:rPr>
          <w:rFonts w:ascii="Times New Roman" w:hAnsi="Times New Roman" w:cs="Times New Roman"/>
          <w:sz w:val="28"/>
        </w:rPr>
      </w:pPr>
      <w:r w:rsidRPr="00781686">
        <w:rPr>
          <w:rFonts w:ascii="Times New Roman" w:hAnsi="Times New Roman" w:cs="Times New Roman"/>
          <w:sz w:val="28"/>
        </w:rPr>
        <w:t>Studio is the course authoring environment. Course teams use it to create and update courses. Studio writes its courses to the same Mongo database that the LMS uses.</w:t>
      </w:r>
    </w:p>
    <w:p w:rsidR="004E6A9D" w:rsidRDefault="004E6A9D" w:rsidP="004E6A9D">
      <w:pPr>
        <w:rPr>
          <w:rFonts w:ascii="Times New Roman" w:hAnsi="Times New Roman" w:cs="Times New Roman"/>
          <w:b/>
          <w:sz w:val="36"/>
        </w:rPr>
      </w:pPr>
    </w:p>
    <w:p w:rsidR="0086302C" w:rsidRPr="00781686" w:rsidRDefault="00E54358" w:rsidP="00781686">
      <w:pPr>
        <w:pStyle w:val="Heading1"/>
      </w:pPr>
      <w:hyperlink r:id="rId22" w:tgtFrame="_blank" w:history="1">
        <w:proofErr w:type="spellStart"/>
        <w:r w:rsidRPr="00781686">
          <w:t>TalentLMS</w:t>
        </w:r>
        <w:proofErr w:type="spellEnd"/>
      </w:hyperlink>
    </w:p>
    <w:p w:rsidR="00113B18" w:rsidRPr="00781686" w:rsidRDefault="0086302C" w:rsidP="00781686">
      <w:pPr>
        <w:rPr>
          <w:rFonts w:ascii="Times New Roman" w:hAnsi="Times New Roman" w:cs="Times New Roman"/>
          <w:sz w:val="28"/>
        </w:rPr>
      </w:pPr>
      <w:proofErr w:type="spellStart"/>
      <w:r w:rsidRPr="00781686">
        <w:rPr>
          <w:rFonts w:ascii="Times New Roman" w:hAnsi="Times New Roman" w:cs="Times New Roman"/>
          <w:sz w:val="28"/>
        </w:rPr>
        <w:t>TalentLMS</w:t>
      </w:r>
      <w:proofErr w:type="spellEnd"/>
      <w:r w:rsidRPr="00781686">
        <w:rPr>
          <w:rFonts w:ascii="Times New Roman" w:hAnsi="Times New Roman" w:cs="Times New Roman"/>
          <w:sz w:val="28"/>
        </w:rPr>
        <w:t xml:space="preserve"> is a cloud-based learning platform that helps small and medium sized organizations train their employees and customers. Users can create courses using their own videos, presentations and documents, or use publicly available content from the web. </w:t>
      </w:r>
      <w:proofErr w:type="spellStart"/>
      <w:r w:rsidRPr="00781686">
        <w:rPr>
          <w:rFonts w:ascii="Times New Roman" w:hAnsi="Times New Roman" w:cs="Times New Roman"/>
          <w:sz w:val="28"/>
        </w:rPr>
        <w:t>TalentLMS</w:t>
      </w:r>
      <w:proofErr w:type="spellEnd"/>
      <w:r w:rsidRPr="00781686">
        <w:rPr>
          <w:rFonts w:ascii="Times New Roman" w:hAnsi="Times New Roman" w:cs="Times New Roman"/>
          <w:sz w:val="28"/>
        </w:rPr>
        <w:t xml:space="preserve"> makes effective usage of time and maximizes training output by eliminating unnecessary functionality and emphasizing the reuse of existing training material. </w:t>
      </w:r>
      <w:proofErr w:type="spellStart"/>
      <w:r w:rsidRPr="00781686">
        <w:rPr>
          <w:rFonts w:ascii="Times New Roman" w:hAnsi="Times New Roman" w:cs="Times New Roman"/>
          <w:sz w:val="28"/>
        </w:rPr>
        <w:t>TalentLMS</w:t>
      </w:r>
      <w:proofErr w:type="spellEnd"/>
      <w:r w:rsidRPr="00781686">
        <w:rPr>
          <w:rFonts w:ascii="Times New Roman" w:hAnsi="Times New Roman" w:cs="Times New Roman"/>
          <w:sz w:val="28"/>
        </w:rPr>
        <w:t xml:space="preserve"> offers a REST for programmatic access to the platform. API resources include users, courses, categories, groups, and branches. An API key is required.</w:t>
      </w:r>
    </w:p>
    <w:p w:rsidR="0086302C" w:rsidRPr="00781686" w:rsidRDefault="00113B18" w:rsidP="00781686">
      <w:pPr>
        <w:rPr>
          <w:rFonts w:ascii="Times New Roman" w:hAnsi="Times New Roman" w:cs="Times New Roman"/>
          <w:sz w:val="28"/>
        </w:rPr>
      </w:pPr>
      <w:r w:rsidRPr="00781686">
        <w:rPr>
          <w:rFonts w:ascii="Times New Roman" w:hAnsi="Times New Roman" w:cs="Times New Roman"/>
          <w:sz w:val="28"/>
        </w:rPr>
        <w:t>They</w:t>
      </w:r>
      <w:r w:rsidR="0086302C" w:rsidRPr="00781686">
        <w:rPr>
          <w:rFonts w:ascii="Times New Roman" w:hAnsi="Times New Roman" w:cs="Times New Roman"/>
          <w:sz w:val="28"/>
        </w:rPr>
        <w:t xml:space="preserve"> use </w:t>
      </w:r>
      <w:r w:rsidR="0086302C" w:rsidRPr="00781686">
        <w:rPr>
          <w:rFonts w:ascii="Times New Roman" w:hAnsi="Times New Roman" w:cs="Times New Roman"/>
          <w:b/>
          <w:bCs/>
          <w:sz w:val="28"/>
        </w:rPr>
        <w:t>Amazon</w:t>
      </w:r>
      <w:r w:rsidRPr="00781686">
        <w:rPr>
          <w:rFonts w:ascii="Times New Roman" w:hAnsi="Times New Roman" w:cs="Times New Roman"/>
          <w:sz w:val="28"/>
        </w:rPr>
        <w:t> as their</w:t>
      </w:r>
      <w:r w:rsidR="00781686" w:rsidRPr="00781686">
        <w:rPr>
          <w:rFonts w:ascii="Times New Roman" w:hAnsi="Times New Roman" w:cs="Times New Roman"/>
          <w:sz w:val="28"/>
        </w:rPr>
        <w:t xml:space="preserve"> infrastructure provider. They</w:t>
      </w:r>
      <w:r w:rsidR="0086302C" w:rsidRPr="00781686">
        <w:rPr>
          <w:rFonts w:ascii="Times New Roman" w:hAnsi="Times New Roman" w:cs="Times New Roman"/>
          <w:sz w:val="28"/>
        </w:rPr>
        <w:t xml:space="preserve"> rely on </w:t>
      </w:r>
      <w:r w:rsidR="0086302C" w:rsidRPr="00781686">
        <w:rPr>
          <w:rFonts w:ascii="Times New Roman" w:hAnsi="Times New Roman" w:cs="Times New Roman"/>
          <w:b/>
          <w:bCs/>
          <w:sz w:val="28"/>
        </w:rPr>
        <w:t>Amazon S3</w:t>
      </w:r>
      <w:r w:rsidR="0086302C" w:rsidRPr="00781686">
        <w:rPr>
          <w:rFonts w:ascii="Times New Roman" w:hAnsi="Times New Roman" w:cs="Times New Roman"/>
          <w:sz w:val="28"/>
        </w:rPr>
        <w:t> for storing eL</w:t>
      </w:r>
      <w:r w:rsidR="00781686" w:rsidRPr="00781686">
        <w:rPr>
          <w:rFonts w:ascii="Times New Roman" w:hAnsi="Times New Roman" w:cs="Times New Roman"/>
          <w:sz w:val="28"/>
        </w:rPr>
        <w:t>earning content securely, and they</w:t>
      </w:r>
      <w:r w:rsidR="0086302C" w:rsidRPr="00781686">
        <w:rPr>
          <w:rFonts w:ascii="Times New Roman" w:hAnsi="Times New Roman" w:cs="Times New Roman"/>
          <w:sz w:val="28"/>
        </w:rPr>
        <w:t xml:space="preserve"> use </w:t>
      </w:r>
      <w:r w:rsidR="0086302C" w:rsidRPr="00781686">
        <w:rPr>
          <w:rFonts w:ascii="Times New Roman" w:hAnsi="Times New Roman" w:cs="Times New Roman"/>
          <w:b/>
          <w:bCs/>
          <w:sz w:val="28"/>
        </w:rPr>
        <w:t xml:space="preserve">Amazon </w:t>
      </w:r>
      <w:proofErr w:type="spellStart"/>
      <w:r w:rsidR="0086302C" w:rsidRPr="00781686">
        <w:rPr>
          <w:rFonts w:ascii="Times New Roman" w:hAnsi="Times New Roman" w:cs="Times New Roman"/>
          <w:b/>
          <w:bCs/>
          <w:sz w:val="28"/>
        </w:rPr>
        <w:t>CloudFront</w:t>
      </w:r>
      <w:proofErr w:type="spellEnd"/>
      <w:r w:rsidR="00781686" w:rsidRPr="00781686">
        <w:rPr>
          <w:rFonts w:ascii="Times New Roman" w:hAnsi="Times New Roman" w:cs="Times New Roman"/>
          <w:sz w:val="28"/>
        </w:rPr>
        <w:t> to distribute it. They</w:t>
      </w:r>
      <w:r w:rsidR="0086302C" w:rsidRPr="00781686">
        <w:rPr>
          <w:rFonts w:ascii="Times New Roman" w:hAnsi="Times New Roman" w:cs="Times New Roman"/>
          <w:sz w:val="28"/>
        </w:rPr>
        <w:t xml:space="preserve"> also use </w:t>
      </w:r>
      <w:proofErr w:type="spellStart"/>
      <w:r w:rsidR="0086302C" w:rsidRPr="00781686">
        <w:rPr>
          <w:rFonts w:ascii="Times New Roman" w:hAnsi="Times New Roman" w:cs="Times New Roman"/>
          <w:b/>
          <w:bCs/>
          <w:sz w:val="28"/>
        </w:rPr>
        <w:t>Sparkpost</w:t>
      </w:r>
      <w:proofErr w:type="spellEnd"/>
      <w:r w:rsidR="0086302C" w:rsidRPr="00781686">
        <w:rPr>
          <w:rFonts w:ascii="Times New Roman" w:hAnsi="Times New Roman" w:cs="Times New Roman"/>
          <w:sz w:val="28"/>
        </w:rPr>
        <w:t> to handle transactional emails and some optional services like </w:t>
      </w:r>
      <w:r w:rsidR="0086302C" w:rsidRPr="00781686">
        <w:rPr>
          <w:rFonts w:ascii="Times New Roman" w:hAnsi="Times New Roman" w:cs="Times New Roman"/>
          <w:b/>
          <w:bCs/>
          <w:sz w:val="28"/>
        </w:rPr>
        <w:t>Stripe</w:t>
      </w:r>
      <w:r w:rsidR="0086302C" w:rsidRPr="00781686">
        <w:rPr>
          <w:rFonts w:ascii="Times New Roman" w:hAnsi="Times New Roman" w:cs="Times New Roman"/>
          <w:sz w:val="28"/>
        </w:rPr>
        <w:t> to handle payments.</w:t>
      </w:r>
    </w:p>
    <w:p w:rsidR="0086302C" w:rsidRPr="0086302C" w:rsidRDefault="0086302C" w:rsidP="00781686">
      <w:pPr>
        <w:rPr>
          <w:rFonts w:ascii="Times New Roman" w:hAnsi="Times New Roman" w:cs="Times New Roman"/>
          <w:b/>
          <w:sz w:val="28"/>
        </w:rPr>
      </w:pPr>
      <w:r w:rsidRPr="0086302C">
        <w:rPr>
          <w:rFonts w:ascii="Arial" w:eastAsia="Times New Roman" w:hAnsi="Arial" w:cs="Arial"/>
          <w:color w:val="000000"/>
          <w:sz w:val="24"/>
          <w:szCs w:val="24"/>
        </w:rPr>
        <w:t> </w:t>
      </w:r>
      <w:r w:rsidRPr="00781686">
        <w:rPr>
          <w:rFonts w:ascii="Times New Roman" w:hAnsi="Times New Roman" w:cs="Times New Roman"/>
          <w:b/>
          <w:sz w:val="28"/>
        </w:rPr>
        <w:t>Contingency plan</w:t>
      </w:r>
    </w:p>
    <w:p w:rsidR="0086302C" w:rsidRPr="0086302C" w:rsidRDefault="0086302C" w:rsidP="00781686">
      <w:pPr>
        <w:rPr>
          <w:rFonts w:ascii="Times New Roman" w:hAnsi="Times New Roman" w:cs="Times New Roman"/>
          <w:sz w:val="28"/>
        </w:rPr>
      </w:pPr>
      <w:r w:rsidRPr="0086302C">
        <w:rPr>
          <w:rFonts w:ascii="Times New Roman" w:hAnsi="Times New Roman" w:cs="Times New Roman"/>
          <w:sz w:val="28"/>
        </w:rPr>
        <w:t>All user files are stored on Amazon S3 which is designed for durability of 99.999999999% of objects. All data is redundantly stored across multiple facilities and multiple devices in each facility.</w:t>
      </w:r>
    </w:p>
    <w:p w:rsidR="0086302C" w:rsidRPr="0086302C" w:rsidRDefault="0086302C" w:rsidP="00781686">
      <w:pPr>
        <w:rPr>
          <w:rFonts w:ascii="Times New Roman" w:hAnsi="Times New Roman" w:cs="Times New Roman"/>
          <w:sz w:val="28"/>
        </w:rPr>
      </w:pPr>
      <w:r w:rsidRPr="0086302C">
        <w:rPr>
          <w:rFonts w:ascii="Times New Roman" w:hAnsi="Times New Roman" w:cs="Times New Roman"/>
          <w:sz w:val="28"/>
        </w:rPr>
        <w:t>Databases are backed-up daily and stored for 30 days on a separate infrastructure. We also keep full virtual machines for all database servers as a quick way to restore the service in case of catastrophic failure.</w:t>
      </w:r>
    </w:p>
    <w:p w:rsidR="0086302C" w:rsidRDefault="0086302C" w:rsidP="00E54358">
      <w:pPr>
        <w:rPr>
          <w:noProof/>
        </w:rPr>
      </w:pPr>
    </w:p>
    <w:p w:rsidR="0086302C" w:rsidRDefault="0086302C" w:rsidP="00E54358">
      <w:r>
        <w:rPr>
          <w:noProof/>
        </w:rPr>
        <w:lastRenderedPageBreak/>
        <w:drawing>
          <wp:inline distT="0" distB="0" distL="0" distR="0" wp14:anchorId="5C1DA830" wp14:editId="78CA0FC1">
            <wp:extent cx="6449033" cy="4834467"/>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lms_Topology.png"/>
                    <pic:cNvPicPr/>
                  </pic:nvPicPr>
                  <pic:blipFill>
                    <a:blip r:embed="rId23">
                      <a:extLst>
                        <a:ext uri="{28A0092B-C50C-407E-A947-70E740481C1C}">
                          <a14:useLocalDpi xmlns:a14="http://schemas.microsoft.com/office/drawing/2010/main" val="0"/>
                        </a:ext>
                      </a:extLst>
                    </a:blip>
                    <a:stretch>
                      <a:fillRect/>
                    </a:stretch>
                  </pic:blipFill>
                  <pic:spPr>
                    <a:xfrm>
                      <a:off x="0" y="0"/>
                      <a:ext cx="6452246" cy="4836876"/>
                    </a:xfrm>
                    <a:prstGeom prst="rect">
                      <a:avLst/>
                    </a:prstGeom>
                  </pic:spPr>
                </pic:pic>
              </a:graphicData>
            </a:graphic>
          </wp:inline>
        </w:drawing>
      </w:r>
    </w:p>
    <w:p w:rsidR="00DF2CD4" w:rsidRDefault="00DF2CD4" w:rsidP="006C3FAE">
      <w:pPr>
        <w:pStyle w:val="Heading1"/>
      </w:pPr>
      <w:r>
        <w:br w:type="page"/>
      </w:r>
    </w:p>
    <w:p w:rsidR="006C3FAE" w:rsidRDefault="006C3FAE" w:rsidP="006C3FAE">
      <w:pPr>
        <w:pStyle w:val="Heading1"/>
      </w:pPr>
      <w:r>
        <w:lastRenderedPageBreak/>
        <w:t>Moodle</w:t>
      </w:r>
    </w:p>
    <w:p w:rsidR="006C3FAE" w:rsidRPr="00781686" w:rsidRDefault="006C3FAE" w:rsidP="006C3FAE">
      <w:pPr>
        <w:rPr>
          <w:rFonts w:ascii="Times New Roman" w:hAnsi="Times New Roman" w:cs="Times New Roman"/>
          <w:sz w:val="28"/>
        </w:rPr>
      </w:pPr>
      <w:proofErr w:type="gramStart"/>
      <w:r w:rsidRPr="00781686">
        <w:rPr>
          <w:rFonts w:ascii="Times New Roman" w:hAnsi="Times New Roman" w:cs="Times New Roman"/>
          <w:sz w:val="28"/>
        </w:rPr>
        <w:t>Moodle in a LMS and an open source web application written in PHP.</w:t>
      </w:r>
      <w:proofErr w:type="gramEnd"/>
    </w:p>
    <w:p w:rsidR="006C3FAE" w:rsidRPr="00781686" w:rsidRDefault="006C3FAE" w:rsidP="006C3FAE">
      <w:pPr>
        <w:rPr>
          <w:rFonts w:ascii="Times New Roman" w:hAnsi="Times New Roman" w:cs="Times New Roman"/>
          <w:sz w:val="28"/>
        </w:rPr>
      </w:pPr>
      <w:r w:rsidRPr="00781686">
        <w:rPr>
          <w:rFonts w:ascii="Times New Roman" w:hAnsi="Times New Roman" w:cs="Times New Roman"/>
          <w:sz w:val="28"/>
        </w:rPr>
        <w:t>Moodle is structured as an application core, surrounded by numerous plugins to provide specific functionality.</w:t>
      </w:r>
    </w:p>
    <w:p w:rsidR="006C3FAE" w:rsidRDefault="006C3FAE" w:rsidP="006C3FAE">
      <w:pPr>
        <w:pStyle w:val="Heading2"/>
        <w:rPr>
          <w:shd w:val="clear" w:color="auto" w:fill="FFFFFF"/>
        </w:rPr>
      </w:pPr>
      <w:r>
        <w:rPr>
          <w:shd w:val="clear" w:color="auto" w:fill="FFFFFF"/>
        </w:rPr>
        <w:t>Overview</w:t>
      </w:r>
    </w:p>
    <w:p w:rsidR="006C3FAE" w:rsidRDefault="006C3FAE" w:rsidP="006C3FAE"/>
    <w:p w:rsidR="006C3FAE" w:rsidRPr="00781686" w:rsidRDefault="006C3FAE" w:rsidP="006C3FAE">
      <w:pPr>
        <w:rPr>
          <w:rFonts w:ascii="Times New Roman" w:hAnsi="Times New Roman" w:cs="Times New Roman"/>
          <w:sz w:val="28"/>
        </w:rPr>
      </w:pPr>
      <w:r w:rsidRPr="00781686">
        <w:rPr>
          <w:rFonts w:ascii="Times New Roman" w:hAnsi="Times New Roman" w:cs="Times New Roman"/>
          <w:sz w:val="28"/>
        </w:rPr>
        <w:t xml:space="preserve">Moodle core provides </w:t>
      </w:r>
      <w:proofErr w:type="gramStart"/>
      <w:r w:rsidRPr="00781686">
        <w:rPr>
          <w:rFonts w:ascii="Times New Roman" w:hAnsi="Times New Roman" w:cs="Times New Roman"/>
          <w:sz w:val="28"/>
        </w:rPr>
        <w:t>all the</w:t>
      </w:r>
      <w:proofErr w:type="gramEnd"/>
      <w:r w:rsidRPr="00781686">
        <w:rPr>
          <w:rFonts w:ascii="Times New Roman" w:hAnsi="Times New Roman" w:cs="Times New Roman"/>
          <w:sz w:val="28"/>
        </w:rPr>
        <w:t xml:space="preserve"> infrastructure necessary to build a Learning Management System. It implements the key concepts that all the different plugins will need to work with. These include:</w:t>
      </w:r>
      <w:r w:rsidRPr="00781686">
        <w:rPr>
          <w:rFonts w:ascii="Times New Roman" w:hAnsi="Times New Roman" w:cs="Times New Roman"/>
          <w:sz w:val="28"/>
        </w:rPr>
        <w:t xml:space="preserve"> courses and activities, users, course enrolment</w:t>
      </w:r>
      <w:proofErr w:type="gramStart"/>
      <w:r w:rsidRPr="00781686">
        <w:rPr>
          <w:rFonts w:ascii="Times New Roman" w:hAnsi="Times New Roman" w:cs="Times New Roman"/>
          <w:sz w:val="28"/>
        </w:rPr>
        <w:t>,  user</w:t>
      </w:r>
      <w:proofErr w:type="gramEnd"/>
      <w:r w:rsidRPr="00781686">
        <w:rPr>
          <w:rFonts w:ascii="Times New Roman" w:hAnsi="Times New Roman" w:cs="Times New Roman"/>
          <w:sz w:val="28"/>
        </w:rPr>
        <w:t xml:space="preserve"> functionality (roles, capabilities, </w:t>
      </w:r>
      <w:r w:rsidR="00113B18" w:rsidRPr="00781686">
        <w:rPr>
          <w:rFonts w:ascii="Times New Roman" w:hAnsi="Times New Roman" w:cs="Times New Roman"/>
          <w:sz w:val="28"/>
        </w:rPr>
        <w:t>context, permissions), creation and editing of user profiles, groups, enrolments and access control.</w:t>
      </w:r>
    </w:p>
    <w:p w:rsidR="00113B18" w:rsidRPr="00113B18" w:rsidRDefault="00113B18" w:rsidP="00781686">
      <w:pPr>
        <w:rPr>
          <w:rFonts w:ascii="Times New Roman" w:hAnsi="Times New Roman" w:cs="Times New Roman"/>
          <w:sz w:val="28"/>
        </w:rPr>
      </w:pPr>
      <w:r w:rsidRPr="00113B18">
        <w:rPr>
          <w:rFonts w:ascii="Times New Roman" w:hAnsi="Times New Roman" w:cs="Times New Roman"/>
          <w:sz w:val="28"/>
        </w:rPr>
        <w:t>Activity and course completion: The activity completion system allows activities such as Quizzes, SCORM modules, etc. to be marked complete when specified conditions are met.</w:t>
      </w:r>
    </w:p>
    <w:p w:rsidR="00113B18" w:rsidRPr="00113B18" w:rsidRDefault="00113B18" w:rsidP="00781686">
      <w:pPr>
        <w:rPr>
          <w:rFonts w:ascii="Times New Roman" w:hAnsi="Times New Roman" w:cs="Times New Roman"/>
          <w:sz w:val="28"/>
        </w:rPr>
      </w:pPr>
      <w:r w:rsidRPr="00113B18">
        <w:rPr>
          <w:rFonts w:ascii="Times New Roman" w:hAnsi="Times New Roman" w:cs="Times New Roman"/>
          <w:sz w:val="28"/>
        </w:rPr>
        <w:t>Navigation, settings and configuration: The Navigation block provide easy access to view various sections of the Moodle site and includes:</w:t>
      </w:r>
    </w:p>
    <w:p w:rsidR="00113B18" w:rsidRPr="00781686" w:rsidRDefault="00113B18" w:rsidP="00781686">
      <w:pPr>
        <w:pStyle w:val="ListParagraph"/>
        <w:numPr>
          <w:ilvl w:val="0"/>
          <w:numId w:val="7"/>
        </w:numPr>
        <w:rPr>
          <w:rFonts w:ascii="Times New Roman" w:hAnsi="Times New Roman" w:cs="Times New Roman"/>
          <w:sz w:val="28"/>
        </w:rPr>
      </w:pPr>
      <w:r w:rsidRPr="00781686">
        <w:rPr>
          <w:rFonts w:ascii="Times New Roman" w:hAnsi="Times New Roman" w:cs="Times New Roman"/>
          <w:sz w:val="28"/>
        </w:rPr>
        <w:t xml:space="preserve">My home - a </w:t>
      </w:r>
      <w:proofErr w:type="spellStart"/>
      <w:r w:rsidRPr="00781686">
        <w:rPr>
          <w:rFonts w:ascii="Times New Roman" w:hAnsi="Times New Roman" w:cs="Times New Roman"/>
          <w:sz w:val="28"/>
        </w:rPr>
        <w:t>personalised</w:t>
      </w:r>
      <w:proofErr w:type="spellEnd"/>
      <w:r w:rsidRPr="00781686">
        <w:rPr>
          <w:rFonts w:ascii="Times New Roman" w:hAnsi="Times New Roman" w:cs="Times New Roman"/>
          <w:sz w:val="28"/>
        </w:rPr>
        <w:t xml:space="preserve"> home page displaying links to the courses a user is associated with and activity information (such as unread forum posts and upcoming assignments)</w:t>
      </w:r>
    </w:p>
    <w:p w:rsidR="00113B18" w:rsidRPr="00781686" w:rsidRDefault="00113B18" w:rsidP="00781686">
      <w:pPr>
        <w:pStyle w:val="ListParagraph"/>
        <w:numPr>
          <w:ilvl w:val="0"/>
          <w:numId w:val="7"/>
        </w:numPr>
        <w:rPr>
          <w:rFonts w:ascii="Times New Roman" w:hAnsi="Times New Roman" w:cs="Times New Roman"/>
          <w:sz w:val="28"/>
        </w:rPr>
      </w:pPr>
      <w:r w:rsidRPr="00781686">
        <w:rPr>
          <w:rFonts w:ascii="Times New Roman" w:hAnsi="Times New Roman" w:cs="Times New Roman"/>
          <w:sz w:val="28"/>
        </w:rPr>
        <w:t>Site pages - links to site pages and resources from the front page of Moodle</w:t>
      </w:r>
    </w:p>
    <w:p w:rsidR="00113B18" w:rsidRPr="00781686" w:rsidRDefault="00113B18" w:rsidP="00781686">
      <w:pPr>
        <w:pStyle w:val="ListParagraph"/>
        <w:numPr>
          <w:ilvl w:val="0"/>
          <w:numId w:val="7"/>
        </w:numPr>
        <w:rPr>
          <w:rFonts w:ascii="Times New Roman" w:hAnsi="Times New Roman" w:cs="Times New Roman"/>
          <w:sz w:val="28"/>
        </w:rPr>
      </w:pPr>
      <w:r w:rsidRPr="00781686">
        <w:rPr>
          <w:rFonts w:ascii="Times New Roman" w:hAnsi="Times New Roman" w:cs="Times New Roman"/>
          <w:sz w:val="28"/>
        </w:rPr>
        <w:t>My profile - quick links allowing a user to view their profile, forums posts, blogs and messages as well as manage their private files</w:t>
      </w:r>
    </w:p>
    <w:p w:rsidR="00113B18" w:rsidRPr="00781686" w:rsidRDefault="00113B18" w:rsidP="00781686">
      <w:pPr>
        <w:pStyle w:val="ListParagraph"/>
        <w:numPr>
          <w:ilvl w:val="0"/>
          <w:numId w:val="7"/>
        </w:numPr>
        <w:rPr>
          <w:rFonts w:ascii="Times New Roman" w:hAnsi="Times New Roman" w:cs="Times New Roman"/>
          <w:sz w:val="28"/>
        </w:rPr>
      </w:pPr>
      <w:r w:rsidRPr="00781686">
        <w:rPr>
          <w:rFonts w:ascii="Times New Roman" w:hAnsi="Times New Roman" w:cs="Times New Roman"/>
          <w:sz w:val="28"/>
        </w:rPr>
        <w:t xml:space="preserve">My courses - lists (by course </w:t>
      </w:r>
      <w:proofErr w:type="spellStart"/>
      <w:r w:rsidRPr="00781686">
        <w:rPr>
          <w:rFonts w:ascii="Times New Roman" w:hAnsi="Times New Roman" w:cs="Times New Roman"/>
          <w:sz w:val="28"/>
        </w:rPr>
        <w:t>shortname</w:t>
      </w:r>
      <w:proofErr w:type="spellEnd"/>
      <w:r w:rsidRPr="00781686">
        <w:rPr>
          <w:rFonts w:ascii="Times New Roman" w:hAnsi="Times New Roman" w:cs="Times New Roman"/>
          <w:sz w:val="28"/>
        </w:rPr>
        <w:t xml:space="preserve">) and links to courses the user is associated with. Click the course's </w:t>
      </w:r>
      <w:proofErr w:type="spellStart"/>
      <w:r w:rsidRPr="00781686">
        <w:rPr>
          <w:rFonts w:ascii="Times New Roman" w:hAnsi="Times New Roman" w:cs="Times New Roman"/>
          <w:sz w:val="28"/>
        </w:rPr>
        <w:t>shortname</w:t>
      </w:r>
      <w:proofErr w:type="spellEnd"/>
      <w:r w:rsidRPr="00781686">
        <w:rPr>
          <w:rFonts w:ascii="Times New Roman" w:hAnsi="Times New Roman" w:cs="Times New Roman"/>
          <w:sz w:val="28"/>
        </w:rPr>
        <w:t xml:space="preserve"> to view the front page of the course or use the arrows to navigate quickly to a specific section, resource or activity.</w:t>
      </w:r>
    </w:p>
    <w:p w:rsidR="00113B18" w:rsidRDefault="00113B18" w:rsidP="006C3FAE">
      <w:pPr>
        <w:rPr>
          <w:rFonts w:ascii="Times New Roman" w:hAnsi="Times New Roman" w:cs="Times New Roman"/>
          <w:sz w:val="28"/>
        </w:rPr>
      </w:pPr>
      <w:r w:rsidRPr="00781686">
        <w:rPr>
          <w:rFonts w:ascii="Times New Roman" w:hAnsi="Times New Roman" w:cs="Times New Roman"/>
          <w:sz w:val="28"/>
        </w:rPr>
        <w:t>Moodle has adopted the Yahoo User Interface library. There is also a nice system for loading the additional JavaScript files required by each page.</w:t>
      </w:r>
    </w:p>
    <w:p w:rsidR="006D2C89" w:rsidRDefault="006D2C89" w:rsidP="006C3FAE">
      <w:pPr>
        <w:rPr>
          <w:rFonts w:ascii="Times New Roman" w:hAnsi="Times New Roman" w:cs="Times New Roman"/>
          <w:sz w:val="28"/>
        </w:rPr>
      </w:pPr>
    </w:p>
    <w:p w:rsidR="006D2C89" w:rsidRPr="006D2C89" w:rsidRDefault="006D2C89" w:rsidP="006D2C89">
      <w:pPr>
        <w:pStyle w:val="Heading1"/>
        <w:numPr>
          <w:ilvl w:val="0"/>
          <w:numId w:val="0"/>
        </w:numPr>
      </w:pPr>
      <w:r w:rsidRPr="006D2C89">
        <w:lastRenderedPageBreak/>
        <w:t>Other eLearning platforms:</w:t>
      </w:r>
      <w:r>
        <w:t xml:space="preserve"> </w:t>
      </w:r>
      <w:proofErr w:type="spellStart"/>
      <w:r>
        <w:t>Coursera</w:t>
      </w:r>
      <w:proofErr w:type="spellEnd"/>
      <w:r>
        <w:t xml:space="preserve">, </w:t>
      </w:r>
      <w:proofErr w:type="spellStart"/>
      <w:r>
        <w:t>Udemy</w:t>
      </w:r>
      <w:proofErr w:type="spellEnd"/>
      <w:r>
        <w:t xml:space="preserve">, </w:t>
      </w:r>
      <w:hyperlink r:id="rId24" w:anchor="LearnWorlds" w:history="1">
        <w:proofErr w:type="spellStart"/>
        <w:r w:rsidRPr="006D2C89">
          <w:t>LearnWorlds</w:t>
        </w:r>
        <w:proofErr w:type="spellEnd"/>
      </w:hyperlink>
      <w:r>
        <w:t xml:space="preserve">, </w:t>
      </w:r>
      <w:proofErr w:type="spellStart"/>
      <w:r>
        <w:t>Skillshare</w:t>
      </w:r>
      <w:proofErr w:type="spellEnd"/>
      <w:r>
        <w:t xml:space="preserve">, </w:t>
      </w:r>
      <w:hyperlink r:id="rId25" w:anchor="Thinkific" w:history="1">
        <w:proofErr w:type="spellStart"/>
        <w:r w:rsidRPr="006D2C89">
          <w:t>Thinkific</w:t>
        </w:r>
        <w:proofErr w:type="spellEnd"/>
      </w:hyperlink>
      <w:r>
        <w:t xml:space="preserve">, </w:t>
      </w:r>
      <w:hyperlink r:id="rId26" w:anchor="Teachable" w:history="1">
        <w:r w:rsidRPr="006D2C89">
          <w:t>Teachable</w:t>
        </w:r>
      </w:hyperlink>
      <w:r w:rsidR="00D2425F">
        <w:t xml:space="preserve"> etc.</w:t>
      </w:r>
      <w:bookmarkStart w:id="0" w:name="_GoBack"/>
      <w:bookmarkEnd w:id="0"/>
    </w:p>
    <w:sectPr w:rsidR="006D2C89" w:rsidRPr="006D2C89" w:rsidSect="00DF2CD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45EB"/>
    <w:multiLevelType w:val="multilevel"/>
    <w:tmpl w:val="1796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C066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6386BD8"/>
    <w:multiLevelType w:val="hybridMultilevel"/>
    <w:tmpl w:val="3F3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B5A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0C6DBF"/>
    <w:multiLevelType w:val="multilevel"/>
    <w:tmpl w:val="26C60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E23330"/>
    <w:multiLevelType w:val="hybridMultilevel"/>
    <w:tmpl w:val="13C4A08A"/>
    <w:lvl w:ilvl="0" w:tplc="441C5CCA">
      <w:start w:val="1"/>
      <w:numFmt w:val="decimal"/>
      <w:lvlText w:val="%1)"/>
      <w:lvlJc w:val="left"/>
      <w:pPr>
        <w:ind w:left="720" w:hanging="360"/>
      </w:pPr>
      <w:rPr>
        <w:rFonts w:ascii="Arial" w:hAnsi="Arial" w:cs="Arial" w:hint="default"/>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75BB5"/>
    <w:multiLevelType w:val="hybridMultilevel"/>
    <w:tmpl w:val="D596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 w:numId="7">
    <w:abstractNumId w:val="6"/>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948"/>
    <w:rsid w:val="000347B5"/>
    <w:rsid w:val="00113B18"/>
    <w:rsid w:val="0015311D"/>
    <w:rsid w:val="001B7119"/>
    <w:rsid w:val="004C7486"/>
    <w:rsid w:val="004E6A9D"/>
    <w:rsid w:val="00682C43"/>
    <w:rsid w:val="006C3FAE"/>
    <w:rsid w:val="006D2C89"/>
    <w:rsid w:val="00732A46"/>
    <w:rsid w:val="00773A62"/>
    <w:rsid w:val="00781686"/>
    <w:rsid w:val="0086302C"/>
    <w:rsid w:val="009A5948"/>
    <w:rsid w:val="00D2425F"/>
    <w:rsid w:val="00DF2CD4"/>
    <w:rsid w:val="00E54358"/>
    <w:rsid w:val="00F5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3A6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3A62"/>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3A6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3A6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73A6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3A6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3A6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3A6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3A6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948"/>
    <w:rPr>
      <w:color w:val="0000FF"/>
      <w:u w:val="single"/>
    </w:rPr>
  </w:style>
  <w:style w:type="paragraph" w:styleId="ListParagraph">
    <w:name w:val="List Paragraph"/>
    <w:basedOn w:val="Normal"/>
    <w:uiPriority w:val="34"/>
    <w:qFormat/>
    <w:rsid w:val="004E6A9D"/>
    <w:pPr>
      <w:ind w:left="720"/>
      <w:contextualSpacing/>
    </w:pPr>
  </w:style>
  <w:style w:type="paragraph" w:styleId="BalloonText">
    <w:name w:val="Balloon Text"/>
    <w:basedOn w:val="Normal"/>
    <w:link w:val="BalloonTextChar"/>
    <w:uiPriority w:val="99"/>
    <w:semiHidden/>
    <w:unhideWhenUsed/>
    <w:rsid w:val="004E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A9D"/>
    <w:rPr>
      <w:rFonts w:ascii="Tahoma" w:hAnsi="Tahoma" w:cs="Tahoma"/>
      <w:sz w:val="16"/>
      <w:szCs w:val="16"/>
    </w:rPr>
  </w:style>
  <w:style w:type="character" w:customStyle="1" w:styleId="Heading1Char">
    <w:name w:val="Heading 1 Char"/>
    <w:basedOn w:val="DefaultParagraphFont"/>
    <w:link w:val="Heading1"/>
    <w:uiPriority w:val="9"/>
    <w:rsid w:val="00773A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3A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3A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73A6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73A6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73A6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73A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3A6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3A6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773A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A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3A6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3A62"/>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3A6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3A6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73A6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3A6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3A6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3A6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3A6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948"/>
    <w:rPr>
      <w:color w:val="0000FF"/>
      <w:u w:val="single"/>
    </w:rPr>
  </w:style>
  <w:style w:type="paragraph" w:styleId="ListParagraph">
    <w:name w:val="List Paragraph"/>
    <w:basedOn w:val="Normal"/>
    <w:uiPriority w:val="34"/>
    <w:qFormat/>
    <w:rsid w:val="004E6A9D"/>
    <w:pPr>
      <w:ind w:left="720"/>
      <w:contextualSpacing/>
    </w:pPr>
  </w:style>
  <w:style w:type="paragraph" w:styleId="BalloonText">
    <w:name w:val="Balloon Text"/>
    <w:basedOn w:val="Normal"/>
    <w:link w:val="BalloonTextChar"/>
    <w:uiPriority w:val="99"/>
    <w:semiHidden/>
    <w:unhideWhenUsed/>
    <w:rsid w:val="004E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A9D"/>
    <w:rPr>
      <w:rFonts w:ascii="Tahoma" w:hAnsi="Tahoma" w:cs="Tahoma"/>
      <w:sz w:val="16"/>
      <w:szCs w:val="16"/>
    </w:rPr>
  </w:style>
  <w:style w:type="character" w:customStyle="1" w:styleId="Heading1Char">
    <w:name w:val="Heading 1 Char"/>
    <w:basedOn w:val="DefaultParagraphFont"/>
    <w:link w:val="Heading1"/>
    <w:uiPriority w:val="9"/>
    <w:rsid w:val="00773A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3A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3A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73A6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73A6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73A6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73A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3A6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3A6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773A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28373">
      <w:bodyDiv w:val="1"/>
      <w:marLeft w:val="0"/>
      <w:marRight w:val="0"/>
      <w:marTop w:val="0"/>
      <w:marBottom w:val="0"/>
      <w:divBdr>
        <w:top w:val="none" w:sz="0" w:space="0" w:color="auto"/>
        <w:left w:val="none" w:sz="0" w:space="0" w:color="auto"/>
        <w:bottom w:val="none" w:sz="0" w:space="0" w:color="auto"/>
        <w:right w:val="none" w:sz="0" w:space="0" w:color="auto"/>
      </w:divBdr>
      <w:divsChild>
        <w:div w:id="775291311">
          <w:marLeft w:val="0"/>
          <w:marRight w:val="0"/>
          <w:marTop w:val="0"/>
          <w:marBottom w:val="0"/>
          <w:divBdr>
            <w:top w:val="none" w:sz="0" w:space="0" w:color="auto"/>
            <w:left w:val="none" w:sz="0" w:space="0" w:color="auto"/>
            <w:bottom w:val="none" w:sz="0" w:space="0" w:color="auto"/>
            <w:right w:val="none" w:sz="0" w:space="0" w:color="auto"/>
          </w:divBdr>
          <w:divsChild>
            <w:div w:id="2139255287">
              <w:marLeft w:val="0"/>
              <w:marRight w:val="0"/>
              <w:marTop w:val="0"/>
              <w:marBottom w:val="0"/>
              <w:divBdr>
                <w:top w:val="none" w:sz="0" w:space="0" w:color="auto"/>
                <w:left w:val="none" w:sz="0" w:space="0" w:color="auto"/>
                <w:bottom w:val="none" w:sz="0" w:space="0" w:color="auto"/>
                <w:right w:val="none" w:sz="0" w:space="0" w:color="auto"/>
              </w:divBdr>
            </w:div>
            <w:div w:id="1299720865">
              <w:marLeft w:val="0"/>
              <w:marRight w:val="0"/>
              <w:marTop w:val="0"/>
              <w:marBottom w:val="0"/>
              <w:divBdr>
                <w:top w:val="none" w:sz="0" w:space="0" w:color="auto"/>
                <w:left w:val="none" w:sz="0" w:space="0" w:color="auto"/>
                <w:bottom w:val="none" w:sz="0" w:space="0" w:color="auto"/>
                <w:right w:val="none" w:sz="0" w:space="0" w:color="auto"/>
              </w:divBdr>
            </w:div>
            <w:div w:id="18285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409">
      <w:bodyDiv w:val="1"/>
      <w:marLeft w:val="0"/>
      <w:marRight w:val="0"/>
      <w:marTop w:val="0"/>
      <w:marBottom w:val="0"/>
      <w:divBdr>
        <w:top w:val="none" w:sz="0" w:space="0" w:color="auto"/>
        <w:left w:val="none" w:sz="0" w:space="0" w:color="auto"/>
        <w:bottom w:val="none" w:sz="0" w:space="0" w:color="auto"/>
        <w:right w:val="none" w:sz="0" w:space="0" w:color="auto"/>
      </w:divBdr>
    </w:div>
    <w:div w:id="1332680434">
      <w:bodyDiv w:val="1"/>
      <w:marLeft w:val="0"/>
      <w:marRight w:val="0"/>
      <w:marTop w:val="0"/>
      <w:marBottom w:val="0"/>
      <w:divBdr>
        <w:top w:val="none" w:sz="0" w:space="0" w:color="auto"/>
        <w:left w:val="none" w:sz="0" w:space="0" w:color="auto"/>
        <w:bottom w:val="none" w:sz="0" w:space="0" w:color="auto"/>
        <w:right w:val="none" w:sz="0" w:space="0" w:color="auto"/>
      </w:divBdr>
    </w:div>
    <w:div w:id="16936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Website" TargetMode="External"/><Relationship Id="rId13" Type="http://schemas.openxmlformats.org/officeDocument/2006/relationships/image" Target="media/image1.png"/><Relationship Id="rId18" Type="http://schemas.openxmlformats.org/officeDocument/2006/relationships/hyperlink" Target="http://bourbon.io/" TargetMode="External"/><Relationship Id="rId26" Type="http://schemas.openxmlformats.org/officeDocument/2006/relationships/hyperlink" Target="https://www.learnworlds.com/online-learning-platforms/" TargetMode="External"/><Relationship Id="rId3" Type="http://schemas.microsoft.com/office/2007/relationships/stylesWithEffects" Target="stylesWithEffects.xml"/><Relationship Id="rId21" Type="http://schemas.openxmlformats.org/officeDocument/2006/relationships/hyperlink" Target="https://open.edx.org/js-input" TargetMode="External"/><Relationship Id="rId7" Type="http://schemas.openxmlformats.org/officeDocument/2006/relationships/hyperlink" Target="https://simple.wikipedia.org/wiki/Education" TargetMode="External"/><Relationship Id="rId12" Type="http://schemas.openxmlformats.org/officeDocument/2006/relationships/hyperlink" Target="https://en.wikipedia.org/wiki/Educational" TargetMode="External"/><Relationship Id="rId17" Type="http://schemas.openxmlformats.org/officeDocument/2006/relationships/hyperlink" Target="http://sass-lang.com/" TargetMode="External"/><Relationship Id="rId25" Type="http://schemas.openxmlformats.org/officeDocument/2006/relationships/hyperlink" Target="https://www.learnworlds.com/online-learning-platforms/" TargetMode="External"/><Relationship Id="rId2" Type="http://schemas.openxmlformats.org/officeDocument/2006/relationships/styles" Target="styles.xml"/><Relationship Id="rId16" Type="http://schemas.openxmlformats.org/officeDocument/2006/relationships/hyperlink" Target="http://backbonejs.org/" TargetMode="External"/><Relationship Id="rId20" Type="http://schemas.openxmlformats.org/officeDocument/2006/relationships/hyperlink" Target="https://open.edx.org/learning-tools-interoperability" TargetMode="External"/><Relationship Id="rId1" Type="http://schemas.openxmlformats.org/officeDocument/2006/relationships/numbering" Target="numbering.xml"/><Relationship Id="rId6" Type="http://schemas.openxmlformats.org/officeDocument/2006/relationships/hyperlink" Target="https://simple.wikipedia.org/wiki/Online" TargetMode="External"/><Relationship Id="rId11" Type="http://schemas.openxmlformats.org/officeDocument/2006/relationships/hyperlink" Target="https://en.wikipedia.org/wiki/Software_application" TargetMode="External"/><Relationship Id="rId24" Type="http://schemas.openxmlformats.org/officeDocument/2006/relationships/hyperlink" Target="https://www.learnworlds.com/online-learning-platforms/" TargetMode="External"/><Relationship Id="rId5" Type="http://schemas.openxmlformats.org/officeDocument/2006/relationships/webSettings" Target="webSettings.xml"/><Relationship Id="rId15" Type="http://schemas.openxmlformats.org/officeDocument/2006/relationships/hyperlink" Target="https://www.python.org/"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simple.wikipedia.org/wiki/Student" TargetMode="External"/><Relationship Id="rId19" Type="http://schemas.openxmlformats.org/officeDocument/2006/relationships/hyperlink" Target="http://edx.org/" TargetMode="External"/><Relationship Id="rId4" Type="http://schemas.openxmlformats.org/officeDocument/2006/relationships/settings" Target="settings.xml"/><Relationship Id="rId9" Type="http://schemas.openxmlformats.org/officeDocument/2006/relationships/hyperlink" Target="https://simple.wikipedia.org/wiki/Teach" TargetMode="External"/><Relationship Id="rId14" Type="http://schemas.openxmlformats.org/officeDocument/2006/relationships/image" Target="media/image2.png"/><Relationship Id="rId22" Type="http://schemas.openxmlformats.org/officeDocument/2006/relationships/hyperlink" Target="https://www.goodfirms.co/software/talent-l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7</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Gheorghita Dascalita</dc:creator>
  <cp:lastModifiedBy>Gheorghita Dascalita</cp:lastModifiedBy>
  <cp:revision>5</cp:revision>
  <dcterms:created xsi:type="dcterms:W3CDTF">2020-05-14T07:28:00Z</dcterms:created>
  <dcterms:modified xsi:type="dcterms:W3CDTF">2020-05-14T13:49:00Z</dcterms:modified>
</cp:coreProperties>
</file>