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>Е. А. Страдина</w:t>
      </w:r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63202448" w:rsidR="00B119BD" w:rsidRPr="00D44F90" w:rsidRDefault="00D44F90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области управления проектом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0F187D3E" w14:textId="1CC298C3" w:rsidR="00D44F90" w:rsidRDefault="00D44F90" w:rsidP="00264C42">
      <w:pPr>
        <w:pStyle w:val="1"/>
      </w:pPr>
      <w:r w:rsidRPr="00D44F90">
        <w:lastRenderedPageBreak/>
        <w:t>Управление рисками проекта</w:t>
      </w:r>
    </w:p>
    <w:p w14:paraId="0F10E32E" w14:textId="502C896B" w:rsidR="00D44F90" w:rsidRDefault="00D44F90" w:rsidP="00264C42">
      <w:pPr>
        <w:pStyle w:val="1"/>
        <w:numPr>
          <w:ilvl w:val="1"/>
          <w:numId w:val="32"/>
        </w:numPr>
        <w:rPr>
          <w:b/>
          <w:i/>
          <w:iCs/>
        </w:rPr>
      </w:pPr>
      <w:r>
        <w:t xml:space="preserve"> Разработка реестра рисков проекта</w:t>
      </w:r>
    </w:p>
    <w:p w14:paraId="06016F88" w14:textId="73DE9C58" w:rsidR="00D44F90" w:rsidRDefault="00D44F90" w:rsidP="00264C42">
      <w:pPr>
        <w:pStyle w:val="1"/>
        <w:numPr>
          <w:ilvl w:val="2"/>
          <w:numId w:val="32"/>
        </w:numPr>
        <w:rPr>
          <w:b/>
          <w:i/>
          <w:iCs/>
        </w:rPr>
      </w:pPr>
      <w:r>
        <w:t>Определите источники внешних рисков проекта</w:t>
      </w:r>
    </w:p>
    <w:p w14:paraId="6FE9C6E0" w14:textId="69F0B989" w:rsidR="00394B23" w:rsidRPr="00394B23" w:rsidRDefault="00394B23" w:rsidP="00394B23">
      <w:pPr>
        <w:rPr>
          <w:i/>
          <w:iCs/>
          <w:lang w:eastAsia="ru-RU"/>
        </w:rPr>
      </w:pPr>
      <w:r>
        <w:rPr>
          <w:i/>
          <w:iCs/>
          <w:lang w:eastAsia="ru-RU"/>
        </w:rPr>
        <w:t>Таблица 1 – Риски макросреды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548"/>
        <w:gridCol w:w="3354"/>
        <w:gridCol w:w="5732"/>
      </w:tblGrid>
      <w:tr w:rsidR="00394B23" w:rsidRPr="00F409BC" w14:paraId="71EE8AE3" w14:textId="77777777" w:rsidTr="00054E9E">
        <w:trPr>
          <w:tblHeader/>
        </w:trPr>
        <w:tc>
          <w:tcPr>
            <w:tcW w:w="548" w:type="dxa"/>
          </w:tcPr>
          <w:p w14:paraId="227C6524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354" w:type="dxa"/>
          </w:tcPr>
          <w:p w14:paraId="1940D638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732" w:type="dxa"/>
          </w:tcPr>
          <w:p w14:paraId="6766E866" w14:textId="56969F36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</w:t>
            </w:r>
          </w:p>
        </w:tc>
      </w:tr>
      <w:tr w:rsidR="00394B23" w14:paraId="54A95B1B" w14:textId="77777777" w:rsidTr="00054E9E">
        <w:tc>
          <w:tcPr>
            <w:tcW w:w="548" w:type="dxa"/>
          </w:tcPr>
          <w:p w14:paraId="67530DA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54" w:type="dxa"/>
          </w:tcPr>
          <w:p w14:paraId="783F2B0F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732" w:type="dxa"/>
          </w:tcPr>
          <w:p w14:paraId="7FEB133A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  <w:p w14:paraId="2A63E087" w14:textId="43B607B2" w:rsidR="00394B23" w:rsidRPr="00850444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Заказчик откажется от проекта, посчитает его неликвидным</w:t>
            </w:r>
          </w:p>
        </w:tc>
      </w:tr>
      <w:tr w:rsidR="00394B23" w14:paraId="41D24FE9" w14:textId="77777777" w:rsidTr="00054E9E">
        <w:tc>
          <w:tcPr>
            <w:tcW w:w="548" w:type="dxa"/>
          </w:tcPr>
          <w:p w14:paraId="0019004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54" w:type="dxa"/>
          </w:tcPr>
          <w:p w14:paraId="5A2BE1EE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732" w:type="dxa"/>
          </w:tcPr>
          <w:p w14:paraId="60874E43" w14:textId="536A3D4C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</w:p>
        </w:tc>
      </w:tr>
      <w:tr w:rsidR="00394B23" w14:paraId="6CD72433" w14:textId="77777777" w:rsidTr="00054E9E">
        <w:tc>
          <w:tcPr>
            <w:tcW w:w="548" w:type="dxa"/>
          </w:tcPr>
          <w:p w14:paraId="3C5062E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54" w:type="dxa"/>
          </w:tcPr>
          <w:p w14:paraId="72EE2548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732" w:type="dxa"/>
          </w:tcPr>
          <w:p w14:paraId="7D66A919" w14:textId="77777777" w:rsidR="00394B23" w:rsidRDefault="00394B23" w:rsidP="00394B23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  <w:p w14:paraId="2152496A" w14:textId="5B7E3681" w:rsidR="00660E1F" w:rsidRDefault="00394B23" w:rsidP="00394B23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Проект может иметь проблемы совместимости с платформами</w:t>
            </w:r>
          </w:p>
        </w:tc>
      </w:tr>
      <w:tr w:rsidR="00394B23" w14:paraId="1146953A" w14:textId="77777777" w:rsidTr="00054E9E">
        <w:tc>
          <w:tcPr>
            <w:tcW w:w="548" w:type="dxa"/>
          </w:tcPr>
          <w:p w14:paraId="1494975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54" w:type="dxa"/>
          </w:tcPr>
          <w:p w14:paraId="237DA95D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732" w:type="dxa"/>
          </w:tcPr>
          <w:p w14:paraId="380775FF" w14:textId="795FE245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Возможные сложности с интеграцией программного продукта в систему образовательной организации</w:t>
            </w:r>
          </w:p>
        </w:tc>
      </w:tr>
      <w:tr w:rsidR="00394B23" w14:paraId="2D710C04" w14:textId="77777777" w:rsidTr="00054E9E">
        <w:tc>
          <w:tcPr>
            <w:tcW w:w="548" w:type="dxa"/>
          </w:tcPr>
          <w:p w14:paraId="5BD78086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54" w:type="dxa"/>
          </w:tcPr>
          <w:p w14:paraId="756A8631" w14:textId="77777777" w:rsidR="00394B23" w:rsidRPr="006C1BC9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732" w:type="dxa"/>
          </w:tcPr>
          <w:p w14:paraId="12AB0D20" w14:textId="62733E5A" w:rsidR="00394B23" w:rsidRPr="00465C3C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 xml:space="preserve"> Возможные трудности с обучением персонала</w:t>
            </w:r>
          </w:p>
          <w:p w14:paraId="472339E6" w14:textId="6A93A845" w:rsidR="00054E9E" w:rsidRPr="006C1BC9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Недостаточная поддержка пользователей</w:t>
            </w:r>
          </w:p>
        </w:tc>
      </w:tr>
      <w:tr w:rsidR="00394B23" w14:paraId="234CBD92" w14:textId="77777777" w:rsidTr="00054E9E">
        <w:tc>
          <w:tcPr>
            <w:tcW w:w="548" w:type="dxa"/>
          </w:tcPr>
          <w:p w14:paraId="64E6B8A9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54" w:type="dxa"/>
          </w:tcPr>
          <w:p w14:paraId="024728FA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732" w:type="dxa"/>
          </w:tcPr>
          <w:p w14:paraId="7EFBC2C7" w14:textId="7388490F" w:rsidR="00394B23" w:rsidRPr="00465C3C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  <w:p w14:paraId="0BD5F320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  <w:p w14:paraId="1B6C42D6" w14:textId="0A4B349E" w:rsidR="00054E9E" w:rsidRDefault="00054E9E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Перегрузка команды</w:t>
            </w:r>
          </w:p>
        </w:tc>
      </w:tr>
    </w:tbl>
    <w:p w14:paraId="549F070F" w14:textId="77777777" w:rsidR="00D44F90" w:rsidRDefault="00D44F90" w:rsidP="00D44F90">
      <w:pPr>
        <w:ind w:firstLine="0"/>
        <w:rPr>
          <w:lang w:eastAsia="ru-RU"/>
        </w:rPr>
      </w:pPr>
    </w:p>
    <w:p w14:paraId="378891FC" w14:textId="475E1D03" w:rsidR="00054E9E" w:rsidRDefault="00054E9E" w:rsidP="00D44F90">
      <w:pPr>
        <w:ind w:firstLine="0"/>
        <w:rPr>
          <w:i/>
          <w:iCs/>
          <w:lang w:eastAsia="ru-RU"/>
        </w:rPr>
      </w:pPr>
      <w:r>
        <w:rPr>
          <w:i/>
          <w:iCs/>
          <w:lang w:eastAsia="ru-RU"/>
        </w:rPr>
        <w:t>Таблица 2 – Риски заинтересованных сторон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879"/>
        <w:gridCol w:w="5251"/>
      </w:tblGrid>
      <w:tr w:rsidR="00054E9E" w:rsidRPr="00C62D19" w14:paraId="72EF4185" w14:textId="77777777" w:rsidTr="004E495F">
        <w:trPr>
          <w:tblHeader/>
        </w:trPr>
        <w:tc>
          <w:tcPr>
            <w:tcW w:w="0" w:type="auto"/>
          </w:tcPr>
          <w:p w14:paraId="268830D2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1C59E29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4CD06CEB" w14:textId="624DAE0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C62D19">
              <w:rPr>
                <w:b/>
                <w:bCs/>
              </w:rPr>
              <w:t>иски</w:t>
            </w:r>
          </w:p>
        </w:tc>
      </w:tr>
      <w:tr w:rsidR="00054E9E" w:rsidRPr="00C62D19" w14:paraId="0598092A" w14:textId="77777777" w:rsidTr="004E495F">
        <w:tc>
          <w:tcPr>
            <w:tcW w:w="0" w:type="auto"/>
          </w:tcPr>
          <w:p w14:paraId="5FB17676" w14:textId="77777777" w:rsidR="00054E9E" w:rsidRPr="00C62D19" w:rsidRDefault="00054E9E" w:rsidP="00054E9E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361A837B" w14:textId="77777777" w:rsidR="00054E9E" w:rsidRPr="00C62D19" w:rsidRDefault="00054E9E" w:rsidP="00054E9E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1A95F300" w14:textId="7F7BCF7F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есоответствие ожиданий</w:t>
            </w:r>
            <w:r w:rsidR="00FE351B">
              <w:t xml:space="preserve"> заказчика.</w:t>
            </w:r>
          </w:p>
        </w:tc>
      </w:tr>
      <w:tr w:rsidR="00054E9E" w:rsidRPr="00C62D19" w14:paraId="4872BC6F" w14:textId="77777777" w:rsidTr="004E495F">
        <w:tc>
          <w:tcPr>
            <w:tcW w:w="0" w:type="auto"/>
          </w:tcPr>
          <w:p w14:paraId="34A452A5" w14:textId="77777777" w:rsidR="00054E9E" w:rsidRPr="00C62D19" w:rsidRDefault="00054E9E" w:rsidP="00054E9E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1F035B3C" w14:textId="77777777" w:rsidR="00054E9E" w:rsidRPr="00C62D19" w:rsidRDefault="00054E9E" w:rsidP="00054E9E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4E37A99D" w14:textId="6AFDBBA5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 w:rsidR="00FE351B">
              <w:t>и</w:t>
            </w:r>
            <w:r w:rsidRPr="008F3734">
              <w:t xml:space="preserve"> </w:t>
            </w:r>
            <w:r w:rsidR="00FE351B">
              <w:t>опытом использования продукта.</w:t>
            </w:r>
          </w:p>
        </w:tc>
      </w:tr>
      <w:tr w:rsidR="00054E9E" w:rsidRPr="00C62D19" w14:paraId="3C4417DD" w14:textId="77777777" w:rsidTr="004E495F">
        <w:tc>
          <w:tcPr>
            <w:tcW w:w="0" w:type="auto"/>
          </w:tcPr>
          <w:p w14:paraId="74B3C457" w14:textId="77777777" w:rsidR="00054E9E" w:rsidRPr="00C62D19" w:rsidRDefault="00054E9E" w:rsidP="00054E9E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2F802B87" w14:textId="77777777" w:rsidR="00054E9E" w:rsidRPr="00C62D19" w:rsidRDefault="00054E9E" w:rsidP="00054E9E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631F210F" w14:textId="5003E1E5" w:rsidR="00054E9E" w:rsidRPr="00C62D19" w:rsidRDefault="00FE351B" w:rsidP="00054E9E">
            <w:pPr>
              <w:pStyle w:val="a7"/>
            </w:pPr>
            <w:r>
              <w:t>Н</w:t>
            </w:r>
            <w:r w:rsidRPr="008F3734">
              <w:t xml:space="preserve">едовольство функционалом </w:t>
            </w:r>
            <w:r>
              <w:t>и</w:t>
            </w:r>
            <w:r w:rsidRPr="008F3734">
              <w:t xml:space="preserve"> </w:t>
            </w:r>
            <w:r>
              <w:t>опытом использования продукта.</w:t>
            </w:r>
          </w:p>
        </w:tc>
      </w:tr>
      <w:tr w:rsidR="00054E9E" w:rsidRPr="00C62D19" w14:paraId="05BB18B8" w14:textId="77777777" w:rsidTr="004E495F">
        <w:tc>
          <w:tcPr>
            <w:tcW w:w="0" w:type="auto"/>
          </w:tcPr>
          <w:p w14:paraId="1B5443D7" w14:textId="77777777" w:rsidR="00054E9E" w:rsidRPr="00C62D19" w:rsidRDefault="00054E9E" w:rsidP="00054E9E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0ABB5EAF" w14:textId="77777777" w:rsidR="00054E9E" w:rsidRPr="00C62D19" w:rsidRDefault="00054E9E" w:rsidP="00054E9E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09726C8D" w14:textId="624D1309" w:rsidR="00054E9E" w:rsidRPr="00C62D19" w:rsidRDefault="00054E9E" w:rsidP="00054E9E">
            <w:pPr>
              <w:pStyle w:val="a7"/>
            </w:pPr>
            <w:r>
              <w:t>О</w:t>
            </w:r>
            <w:r w:rsidRPr="008F3734">
              <w:t>тсутствие необходимых навыков у персонала</w:t>
            </w:r>
            <w:r w:rsidR="00FE351B">
              <w:t>.</w:t>
            </w:r>
          </w:p>
        </w:tc>
      </w:tr>
      <w:tr w:rsidR="00054E9E" w:rsidRPr="00C62D19" w14:paraId="699AD424" w14:textId="77777777" w:rsidTr="004E495F">
        <w:tc>
          <w:tcPr>
            <w:tcW w:w="0" w:type="auto"/>
          </w:tcPr>
          <w:p w14:paraId="75B006DC" w14:textId="77777777" w:rsidR="00054E9E" w:rsidRPr="00C62D19" w:rsidRDefault="00054E9E" w:rsidP="00054E9E">
            <w:pPr>
              <w:pStyle w:val="a7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7D0412B7" w14:textId="77777777" w:rsidR="00054E9E" w:rsidRPr="00C62D19" w:rsidRDefault="00054E9E" w:rsidP="00054E9E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1B38B595" w14:textId="0C543119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есоблюдение требований</w:t>
            </w:r>
            <w:r w:rsidR="00EF7A3A">
              <w:t xml:space="preserve"> контролирующих органов.</w:t>
            </w:r>
          </w:p>
        </w:tc>
      </w:tr>
    </w:tbl>
    <w:p w14:paraId="13C59B12" w14:textId="11ED5352" w:rsidR="00FF3749" w:rsidRPr="00FF3749" w:rsidRDefault="00FF3749" w:rsidP="00264C42">
      <w:pPr>
        <w:pStyle w:val="1"/>
        <w:numPr>
          <w:ilvl w:val="2"/>
          <w:numId w:val="32"/>
        </w:numPr>
      </w:pPr>
      <w:r w:rsidRPr="00264C42">
        <w:rPr>
          <w:bCs w:val="0"/>
        </w:rPr>
        <w:t>И</w:t>
      </w:r>
      <w:r w:rsidR="00054E9E">
        <w:t>сточники внутренних рисков проекта</w:t>
      </w:r>
    </w:p>
    <w:p w14:paraId="3B09E57B" w14:textId="2C830AA8" w:rsidR="00054E9E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Система управления:</w:t>
      </w:r>
    </w:p>
    <w:p w14:paraId="42E5532B" w14:textId="2668C255" w:rsidR="00FF3749" w:rsidRDefault="00FF3749" w:rsidP="00054E9E">
      <w:pPr>
        <w:rPr>
          <w:lang w:eastAsia="ru-RU"/>
        </w:rPr>
      </w:pPr>
      <w:r>
        <w:rPr>
          <w:lang w:eastAsia="ru-RU"/>
        </w:rPr>
        <w:t>- Неэффективное управление рисками (неудовлетворительное определение и оценка рисков)</w:t>
      </w:r>
    </w:p>
    <w:p w14:paraId="1419B982" w14:textId="3977555F" w:rsidR="00FF3749" w:rsidRDefault="00FF3749" w:rsidP="00054E9E">
      <w:pPr>
        <w:rPr>
          <w:lang w:eastAsia="ru-RU"/>
        </w:rPr>
      </w:pPr>
      <w:r>
        <w:rPr>
          <w:lang w:eastAsia="ru-RU"/>
        </w:rPr>
        <w:t>- Отсутствие четкой коммуникации</w:t>
      </w:r>
    </w:p>
    <w:p w14:paraId="19AB6BC5" w14:textId="3EA2B991" w:rsidR="00FF3749" w:rsidRDefault="00FF3749" w:rsidP="00054E9E">
      <w:pPr>
        <w:rPr>
          <w:lang w:eastAsia="ru-RU"/>
        </w:rPr>
      </w:pPr>
      <w:r>
        <w:rPr>
          <w:lang w:eastAsia="ru-RU"/>
        </w:rPr>
        <w:t>- Некачественные управленческие решения</w:t>
      </w:r>
    </w:p>
    <w:p w14:paraId="703A1C09" w14:textId="34413E1C" w:rsidR="00FF3749" w:rsidRDefault="00FF3749" w:rsidP="00054E9E">
      <w:pPr>
        <w:rPr>
          <w:lang w:eastAsia="ru-RU"/>
        </w:rPr>
      </w:pPr>
      <w:r>
        <w:rPr>
          <w:lang w:eastAsia="ru-RU"/>
        </w:rPr>
        <w:t>- Потеря ключевого персонала</w:t>
      </w:r>
    </w:p>
    <w:p w14:paraId="69E42755" w14:textId="31DA1A64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планирования</w:t>
      </w:r>
    </w:p>
    <w:p w14:paraId="23A11F99" w14:textId="378CFAC4" w:rsidR="00FF3749" w:rsidRPr="00FF3749" w:rsidRDefault="00FF3749" w:rsidP="00054E9E">
      <w:pPr>
        <w:rPr>
          <w:i/>
          <w:iCs/>
          <w:lang w:eastAsia="ru-RU"/>
        </w:rPr>
      </w:pPr>
      <w:r w:rsidRPr="00FF3749">
        <w:rPr>
          <w:i/>
          <w:iCs/>
          <w:lang w:eastAsia="ru-RU"/>
        </w:rPr>
        <w:t>Производственная среда:</w:t>
      </w:r>
    </w:p>
    <w:p w14:paraId="52BFEDEA" w14:textId="6A3B0125" w:rsidR="00FF3749" w:rsidRDefault="00FF3749" w:rsidP="00054E9E">
      <w:pPr>
        <w:rPr>
          <w:lang w:eastAsia="ru-RU"/>
        </w:rPr>
      </w:pPr>
      <w:r>
        <w:rPr>
          <w:lang w:eastAsia="ru-RU"/>
        </w:rPr>
        <w:t>- Проблемы в документации</w:t>
      </w:r>
    </w:p>
    <w:p w14:paraId="68F3AF58" w14:textId="7AA52CC2" w:rsidR="00FF3749" w:rsidRDefault="00FF3749" w:rsidP="00054E9E">
      <w:pPr>
        <w:rPr>
          <w:lang w:eastAsia="ru-RU"/>
        </w:rPr>
      </w:pPr>
      <w:r>
        <w:rPr>
          <w:lang w:eastAsia="ru-RU"/>
        </w:rPr>
        <w:t>- Закрытие доступа к ключевым технологиям (уход партнера, который предоставлял технологии или ресурс, который был необходим для разработки)</w:t>
      </w:r>
    </w:p>
    <w:p w14:paraId="78445CFF" w14:textId="5AF678D3" w:rsidR="00FF3749" w:rsidRDefault="00FF3749" w:rsidP="00054E9E">
      <w:pPr>
        <w:rPr>
          <w:i/>
          <w:iCs/>
          <w:lang w:eastAsia="ru-RU"/>
        </w:rPr>
      </w:pPr>
      <w:r>
        <w:rPr>
          <w:i/>
          <w:iCs/>
          <w:lang w:eastAsia="ru-RU"/>
        </w:rPr>
        <w:t>Финансово-экономическая система:</w:t>
      </w:r>
    </w:p>
    <w:p w14:paraId="23F98977" w14:textId="65863866" w:rsidR="00264C42" w:rsidRDefault="00264C42" w:rsidP="00264C42">
      <w:pPr>
        <w:rPr>
          <w:lang w:eastAsia="ru-RU"/>
        </w:rPr>
      </w:pPr>
      <w:r>
        <w:rPr>
          <w:lang w:eastAsia="ru-RU"/>
        </w:rPr>
        <w:t>- Ошибки в финансовом планировании</w:t>
      </w:r>
    </w:p>
    <w:p w14:paraId="3AD3AAD5" w14:textId="3444FF11" w:rsidR="00264C42" w:rsidRDefault="00264C42" w:rsidP="00264C42">
      <w:pPr>
        <w:pStyle w:val="1"/>
      </w:pPr>
      <w:r w:rsidRPr="00264C42">
        <w:t>1.1.3 Реестр рисков проекта</w:t>
      </w:r>
    </w:p>
    <w:p w14:paraId="3E705744" w14:textId="4B0CFE7C" w:rsidR="00264C42" w:rsidRDefault="00264C42" w:rsidP="00264C42">
      <w:pPr>
        <w:rPr>
          <w:lang w:eastAsia="ru-RU"/>
        </w:rPr>
      </w:pPr>
      <w:r>
        <w:rPr>
          <w:lang w:eastAsia="ru-RU"/>
        </w:rPr>
        <w:t>Таблица 3 – Реестр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7"/>
        <w:gridCol w:w="3061"/>
        <w:gridCol w:w="2284"/>
        <w:gridCol w:w="1239"/>
        <w:gridCol w:w="2427"/>
      </w:tblGrid>
      <w:tr w:rsidR="00FE351B" w14:paraId="73554F3D" w14:textId="77777777" w:rsidTr="00D72959">
        <w:trPr>
          <w:tblHeader/>
        </w:trPr>
        <w:tc>
          <w:tcPr>
            <w:tcW w:w="617" w:type="dxa"/>
          </w:tcPr>
          <w:p w14:paraId="15B4FC5E" w14:textId="777777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№</w:t>
            </w:r>
          </w:p>
          <w:p w14:paraId="264BF6E8" w14:textId="7136222C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п/п</w:t>
            </w:r>
          </w:p>
        </w:tc>
        <w:tc>
          <w:tcPr>
            <w:tcW w:w="3061" w:type="dxa"/>
          </w:tcPr>
          <w:p w14:paraId="4B4BF168" w14:textId="299FE66A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Источник риска</w:t>
            </w:r>
          </w:p>
        </w:tc>
        <w:tc>
          <w:tcPr>
            <w:tcW w:w="2284" w:type="dxa"/>
          </w:tcPr>
          <w:p w14:paraId="3B78F56E" w14:textId="0F6BAA77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Описание риска</w:t>
            </w:r>
          </w:p>
        </w:tc>
        <w:tc>
          <w:tcPr>
            <w:tcW w:w="1239" w:type="dxa"/>
          </w:tcPr>
          <w:p w14:paraId="2A6C3DDA" w14:textId="519171E9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Код риска</w:t>
            </w:r>
          </w:p>
        </w:tc>
        <w:tc>
          <w:tcPr>
            <w:tcW w:w="2427" w:type="dxa"/>
          </w:tcPr>
          <w:p w14:paraId="158D9337" w14:textId="3EA354CB" w:rsidR="00264C42" w:rsidRPr="00FE351B" w:rsidRDefault="00264C42" w:rsidP="00264C42">
            <w:pPr>
              <w:ind w:firstLine="0"/>
              <w:rPr>
                <w:b/>
                <w:bCs/>
                <w:lang w:eastAsia="ru-RU"/>
              </w:rPr>
            </w:pPr>
            <w:r w:rsidRPr="00FE351B">
              <w:rPr>
                <w:b/>
                <w:bCs/>
                <w:lang w:eastAsia="ru-RU"/>
              </w:rPr>
              <w:t>Последствия (в т.ч. негативные и позитивные)</w:t>
            </w:r>
          </w:p>
        </w:tc>
      </w:tr>
      <w:tr w:rsidR="00264C42" w14:paraId="5B79400A" w14:textId="77777777" w:rsidTr="00027CBB">
        <w:tc>
          <w:tcPr>
            <w:tcW w:w="9628" w:type="dxa"/>
            <w:gridSpan w:val="5"/>
          </w:tcPr>
          <w:p w14:paraId="5F04F008" w14:textId="5152ABCE" w:rsidR="00264C42" w:rsidRDefault="00264C42" w:rsidP="00264C4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внешней среды</w:t>
            </w:r>
          </w:p>
        </w:tc>
      </w:tr>
      <w:tr w:rsidR="00FE351B" w14:paraId="06D40D92" w14:textId="77777777" w:rsidTr="00D72959">
        <w:tc>
          <w:tcPr>
            <w:tcW w:w="617" w:type="dxa"/>
          </w:tcPr>
          <w:p w14:paraId="559AB75E" w14:textId="0C14C71F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1.</w:t>
            </w:r>
          </w:p>
        </w:tc>
        <w:tc>
          <w:tcPr>
            <w:tcW w:w="3061" w:type="dxa"/>
          </w:tcPr>
          <w:p w14:paraId="2B797508" w14:textId="245E322A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</w:tc>
        <w:tc>
          <w:tcPr>
            <w:tcW w:w="2284" w:type="dxa"/>
          </w:tcPr>
          <w:p w14:paraId="6D8B6C40" w14:textId="51B18F62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увеличившихся требований заказчика и/или увеличившихся затрат на разработку наш проект больше не вписывается в заложенный бюджет в 4,500,000 рублей </w:t>
            </w:r>
          </w:p>
        </w:tc>
        <w:tc>
          <w:tcPr>
            <w:tcW w:w="1239" w:type="dxa"/>
          </w:tcPr>
          <w:p w14:paraId="18C4C3DF" w14:textId="392E5F1B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1</w:t>
            </w:r>
          </w:p>
        </w:tc>
        <w:tc>
          <w:tcPr>
            <w:tcW w:w="2427" w:type="dxa"/>
          </w:tcPr>
          <w:p w14:paraId="15B47612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Негативно: </w:t>
            </w:r>
          </w:p>
          <w:p w14:paraId="22369D9C" w14:textId="77777777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не будет завершен</w:t>
            </w:r>
          </w:p>
          <w:p w14:paraId="4F9AF5C9" w14:textId="595C4C6E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Проект будет завершен, но его функционал будет ограничен по сравнению с первоначальной задумкой</w:t>
            </w:r>
          </w:p>
        </w:tc>
      </w:tr>
      <w:tr w:rsidR="00FE351B" w14:paraId="2326975B" w14:textId="77777777" w:rsidTr="00D72959">
        <w:tc>
          <w:tcPr>
            <w:tcW w:w="617" w:type="dxa"/>
          </w:tcPr>
          <w:p w14:paraId="10193C96" w14:textId="20E1AC34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2. </w:t>
            </w:r>
          </w:p>
        </w:tc>
        <w:tc>
          <w:tcPr>
            <w:tcW w:w="3061" w:type="dxa"/>
          </w:tcPr>
          <w:p w14:paraId="1A623C9E" w14:textId="7867A0E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Экономические - </w:t>
            </w:r>
          </w:p>
          <w:p w14:paraId="3335EFDB" w14:textId="321CEAA3" w:rsidR="00264C42" w:rsidRPr="00264C42" w:rsidRDefault="00264C42" w:rsidP="00264C42">
            <w:pPr>
              <w:ind w:firstLine="0"/>
              <w:rPr>
                <w:i/>
                <w:iCs/>
                <w:lang w:eastAsia="ru-RU"/>
              </w:rPr>
            </w:pPr>
            <w:r w:rsidRPr="00264C42">
              <w:rPr>
                <w:i/>
                <w:iCs/>
                <w:lang w:eastAsia="ru-RU"/>
              </w:rPr>
              <w:t xml:space="preserve">Заказчик откажется от проекта, </w:t>
            </w:r>
            <w:r w:rsidRPr="00264C42">
              <w:rPr>
                <w:i/>
                <w:iCs/>
                <w:lang w:eastAsia="ru-RU"/>
              </w:rPr>
              <w:lastRenderedPageBreak/>
              <w:t>посчитает его неликвидным</w:t>
            </w:r>
          </w:p>
        </w:tc>
        <w:tc>
          <w:tcPr>
            <w:tcW w:w="2284" w:type="dxa"/>
          </w:tcPr>
          <w:p w14:paraId="373F623A" w14:textId="41B41BA9" w:rsidR="00264C42" w:rsidRDefault="00264C42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Заказчик по каким</w:t>
            </w:r>
            <w:r w:rsidR="00A16C13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то причинам посчитает, что </w:t>
            </w:r>
            <w:r>
              <w:rPr>
                <w:lang w:eastAsia="ru-RU"/>
              </w:rPr>
              <w:lastRenderedPageBreak/>
              <w:t xml:space="preserve">больше не заинтересован в сотрудничестве с нами и </w:t>
            </w:r>
            <w:r w:rsidR="00A16C13">
              <w:rPr>
                <w:lang w:eastAsia="ru-RU"/>
              </w:rPr>
              <w:t>разрывает контракт</w:t>
            </w:r>
          </w:p>
        </w:tc>
        <w:tc>
          <w:tcPr>
            <w:tcW w:w="1239" w:type="dxa"/>
          </w:tcPr>
          <w:p w14:paraId="15A8115B" w14:textId="5932BD0A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</w:t>
            </w:r>
            <w:r w:rsidR="00C53F10">
              <w:rPr>
                <w:lang w:eastAsia="ru-RU"/>
              </w:rPr>
              <w:t>ВНЕ</w:t>
            </w:r>
            <w:r>
              <w:rPr>
                <w:lang w:eastAsia="ru-RU"/>
              </w:rPr>
              <w:t>2</w:t>
            </w:r>
          </w:p>
        </w:tc>
        <w:tc>
          <w:tcPr>
            <w:tcW w:w="2427" w:type="dxa"/>
          </w:tcPr>
          <w:p w14:paraId="5CF0B442" w14:textId="77777777" w:rsidR="00264C42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45114E3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наработки проекта остаются у заказчика мы не </w:t>
            </w:r>
            <w:r>
              <w:rPr>
                <w:lang w:eastAsia="ru-RU"/>
              </w:rPr>
              <w:lastRenderedPageBreak/>
              <w:t>получаем возможную прибыли и теряем время</w:t>
            </w:r>
          </w:p>
          <w:p w14:paraId="6F6B0EDF" w14:textId="77777777" w:rsidR="00A16C13" w:rsidRDefault="00A16C13" w:rsidP="00264C42">
            <w:pPr>
              <w:ind w:firstLine="0"/>
              <w:rPr>
                <w:lang w:eastAsia="ru-RU"/>
              </w:rPr>
            </w:pPr>
          </w:p>
          <w:p w14:paraId="54216DA7" w14:textId="77777777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6BAE9211" w14:textId="76C6BC61" w:rsidR="00A16C13" w:rsidRDefault="00A16C13" w:rsidP="00264C4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наработки остаются у нас, мы можем предложить их другому заказчику и доработать проект у него</w:t>
            </w:r>
          </w:p>
        </w:tc>
      </w:tr>
      <w:tr w:rsidR="00CE2ADE" w14:paraId="213949BA" w14:textId="77777777" w:rsidTr="00D72959">
        <w:tc>
          <w:tcPr>
            <w:tcW w:w="617" w:type="dxa"/>
          </w:tcPr>
          <w:p w14:paraId="1A89373B" w14:textId="358A1A0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3. </w:t>
            </w:r>
          </w:p>
        </w:tc>
        <w:tc>
          <w:tcPr>
            <w:tcW w:w="3061" w:type="dxa"/>
          </w:tcPr>
          <w:p w14:paraId="1D189C9D" w14:textId="22455E5C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Системные - </w:t>
            </w:r>
            <w:r>
              <w:rPr>
                <w:i/>
                <w:iCs/>
              </w:rPr>
              <w:t>Возможные сложности с интеграцией программного продукта в систему</w:t>
            </w:r>
          </w:p>
        </w:tc>
        <w:tc>
          <w:tcPr>
            <w:tcW w:w="2284" w:type="dxa"/>
          </w:tcPr>
          <w:p w14:paraId="543D0621" w14:textId="5A41B4C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Итоговая программа может не запуститься на машинах в компании заказчика</w:t>
            </w:r>
          </w:p>
        </w:tc>
        <w:tc>
          <w:tcPr>
            <w:tcW w:w="1239" w:type="dxa"/>
          </w:tcPr>
          <w:p w14:paraId="44210AB0" w14:textId="42C4B4E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</w:p>
        </w:tc>
        <w:tc>
          <w:tcPr>
            <w:tcW w:w="2427" w:type="dxa"/>
          </w:tcPr>
          <w:p w14:paraId="23F81D55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9FA8F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мы не сможем исправить проблемы с интеграцией достаточно быстро, заказчик потребует вернуть деньги за неработающий продукт</w:t>
            </w:r>
          </w:p>
          <w:p w14:paraId="485DE7A9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558D2293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22744117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Если мы сможем достаточно быстро исправить проблемы интеграции, дополнительное время можно потратить на дополнительное тестирование. </w:t>
            </w:r>
          </w:p>
          <w:p w14:paraId="42A3CE97" w14:textId="5633C656" w:rsidR="00C53F10" w:rsidRDefault="00C53F10" w:rsidP="00C53F10">
            <w:pPr>
              <w:ind w:firstLine="0"/>
              <w:rPr>
                <w:lang w:eastAsia="ru-RU"/>
              </w:rPr>
            </w:pPr>
          </w:p>
        </w:tc>
      </w:tr>
      <w:tr w:rsidR="00C53F10" w14:paraId="52260BCA" w14:textId="77777777" w:rsidTr="00D72959">
        <w:tc>
          <w:tcPr>
            <w:tcW w:w="617" w:type="dxa"/>
          </w:tcPr>
          <w:p w14:paraId="0D08EE2C" w14:textId="64415AC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4.</w:t>
            </w:r>
          </w:p>
        </w:tc>
        <w:tc>
          <w:tcPr>
            <w:tcW w:w="3061" w:type="dxa"/>
          </w:tcPr>
          <w:p w14:paraId="2AA5CAC1" w14:textId="381070C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Эксплуатационный - </w:t>
            </w:r>
            <w:r w:rsidRPr="00C53F10">
              <w:rPr>
                <w:i/>
                <w:iCs/>
                <w:lang w:eastAsia="ru-RU"/>
              </w:rPr>
              <w:t>Возможные трудности с обучением персонала</w:t>
            </w:r>
          </w:p>
        </w:tc>
        <w:tc>
          <w:tcPr>
            <w:tcW w:w="2284" w:type="dxa"/>
          </w:tcPr>
          <w:p w14:paraId="35600D81" w14:textId="14B6A363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Обучающие материалы по программе могут оказаться недостаточно </w:t>
            </w:r>
            <w:r>
              <w:rPr>
                <w:lang w:eastAsia="ru-RU"/>
              </w:rPr>
              <w:lastRenderedPageBreak/>
              <w:t>понятны для персонала</w:t>
            </w:r>
          </w:p>
        </w:tc>
        <w:tc>
          <w:tcPr>
            <w:tcW w:w="1239" w:type="dxa"/>
          </w:tcPr>
          <w:p w14:paraId="40F2DAF7" w14:textId="0CA0529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РВНЕ4</w:t>
            </w:r>
          </w:p>
        </w:tc>
        <w:tc>
          <w:tcPr>
            <w:tcW w:w="2427" w:type="dxa"/>
          </w:tcPr>
          <w:p w14:paraId="3129C731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Негативные: </w:t>
            </w:r>
          </w:p>
          <w:p w14:paraId="04A8C4CE" w14:textId="029197DF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Мы недополучим значительное количество </w:t>
            </w:r>
            <w:r>
              <w:rPr>
                <w:lang w:eastAsia="ru-RU"/>
              </w:rPr>
              <w:lastRenderedPageBreak/>
              <w:t>прибыли, так как наша программа будет использоваться не так активно из-за необученности сотрудников.</w:t>
            </w:r>
          </w:p>
          <w:p w14:paraId="712781B4" w14:textId="77777777" w:rsidR="00C53F10" w:rsidRDefault="00C53F10" w:rsidP="00C53F10">
            <w:pPr>
              <w:ind w:firstLine="0"/>
              <w:rPr>
                <w:lang w:eastAsia="ru-RU"/>
              </w:rPr>
            </w:pPr>
          </w:p>
          <w:p w14:paraId="1743D509" w14:textId="77777777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3FC70C0C" w14:textId="267C034E" w:rsidR="00C53F10" w:rsidRDefault="00C53F10" w:rsidP="00C53F1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дополнительную прибыль, запустив обучающие курсы по нашей программе.</w:t>
            </w:r>
          </w:p>
        </w:tc>
      </w:tr>
      <w:tr w:rsidR="00CE2ADE" w14:paraId="635A40C3" w14:textId="77777777" w:rsidTr="00D72959">
        <w:tc>
          <w:tcPr>
            <w:tcW w:w="617" w:type="dxa"/>
          </w:tcPr>
          <w:p w14:paraId="6634A2F1" w14:textId="58DDD2FF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5.</w:t>
            </w:r>
          </w:p>
        </w:tc>
        <w:tc>
          <w:tcPr>
            <w:tcW w:w="3061" w:type="dxa"/>
          </w:tcPr>
          <w:p w14:paraId="0C5BD896" w14:textId="0F8FFE6E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</w:tc>
        <w:tc>
          <w:tcPr>
            <w:tcW w:w="2284" w:type="dxa"/>
          </w:tcPr>
          <w:p w14:paraId="3A90AE96" w14:textId="2220692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проекта может значительно затянуться и тогда обговоренных с заказчиком сроков может быть недостаточно</w:t>
            </w:r>
          </w:p>
        </w:tc>
        <w:tc>
          <w:tcPr>
            <w:tcW w:w="1239" w:type="dxa"/>
          </w:tcPr>
          <w:p w14:paraId="5B867DE4" w14:textId="4BE06DB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РВНЕ5</w:t>
            </w:r>
          </w:p>
        </w:tc>
        <w:tc>
          <w:tcPr>
            <w:tcW w:w="2427" w:type="dxa"/>
          </w:tcPr>
          <w:p w14:paraId="41789BBE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F897EC9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Заказчик может отнять права на проект и отдать его на доработку сторонней компании</w:t>
            </w:r>
          </w:p>
          <w:p w14:paraId="0CEDC523" w14:textId="77777777" w:rsidR="00CE2ADE" w:rsidRDefault="00CE2ADE" w:rsidP="00CE2ADE">
            <w:pPr>
              <w:ind w:firstLine="0"/>
              <w:rPr>
                <w:lang w:eastAsia="ru-RU"/>
              </w:rPr>
            </w:pPr>
          </w:p>
          <w:p w14:paraId="0210CC0A" w14:textId="77777777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1988605" w14:textId="2B0F1FDB" w:rsidR="00CE2ADE" w:rsidRDefault="00CE2ADE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В случае, если удастся договориться о переносе сроков, у нас появится больше времени на доработку и тестирование проекта </w:t>
            </w:r>
          </w:p>
        </w:tc>
      </w:tr>
      <w:tr w:rsidR="00CE2ADE" w14:paraId="542EC4D0" w14:textId="77777777" w:rsidTr="00D72959">
        <w:tc>
          <w:tcPr>
            <w:tcW w:w="617" w:type="dxa"/>
          </w:tcPr>
          <w:p w14:paraId="18AF7972" w14:textId="298236C9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3061" w:type="dxa"/>
          </w:tcPr>
          <w:p w14:paraId="1ED2C157" w14:textId="7722C09B" w:rsidR="00CE2ADE" w:rsidRPr="00FE351B" w:rsidRDefault="00FE351B" w:rsidP="00CE2ADE">
            <w:pPr>
              <w:ind w:firstLine="0"/>
              <w:rPr>
                <w:i/>
                <w:iCs/>
                <w:lang w:eastAsia="ru-RU"/>
              </w:rPr>
            </w:pPr>
            <w:r w:rsidRPr="008F3734">
              <w:t>Администрация учебного заведения</w:t>
            </w:r>
            <w:r>
              <w:t xml:space="preserve"> - </w:t>
            </w:r>
            <w:r w:rsidRPr="00FE351B">
              <w:rPr>
                <w:i/>
                <w:iCs/>
              </w:rPr>
              <w:t>Несоответствие ожиданий заказчика.</w:t>
            </w:r>
          </w:p>
        </w:tc>
        <w:tc>
          <w:tcPr>
            <w:tcW w:w="2284" w:type="dxa"/>
          </w:tcPr>
          <w:p w14:paraId="164FDF8E" w14:textId="5AC6A041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Итоговый результат проекта не устроил администрацию, и они больше не желают внедрять </w:t>
            </w:r>
            <w:r>
              <w:rPr>
                <w:lang w:eastAsia="ru-RU"/>
              </w:rPr>
              <w:lastRenderedPageBreak/>
              <w:t>его в свою систему</w:t>
            </w:r>
          </w:p>
        </w:tc>
        <w:tc>
          <w:tcPr>
            <w:tcW w:w="1239" w:type="dxa"/>
          </w:tcPr>
          <w:p w14:paraId="113FFFDD" w14:textId="08BDFFD0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РВНЕ6</w:t>
            </w:r>
          </w:p>
        </w:tc>
        <w:tc>
          <w:tcPr>
            <w:tcW w:w="2427" w:type="dxa"/>
          </w:tcPr>
          <w:p w14:paraId="35B6BE99" w14:textId="77777777" w:rsidR="00CE2ADE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CC7B9A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время и недополучили прибыль</w:t>
            </w:r>
          </w:p>
          <w:p w14:paraId="6CD50BC0" w14:textId="77777777" w:rsidR="00FE351B" w:rsidRDefault="00FE351B" w:rsidP="00CE2ADE">
            <w:pPr>
              <w:ind w:firstLine="0"/>
              <w:rPr>
                <w:lang w:eastAsia="ru-RU"/>
              </w:rPr>
            </w:pPr>
          </w:p>
          <w:p w14:paraId="159B9874" w14:textId="7777777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5F477A61" w14:textId="3216B467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 Если наш проект всё ещё при нас, мы можем продать его кому-нибудь другому</w:t>
            </w:r>
          </w:p>
        </w:tc>
      </w:tr>
      <w:tr w:rsidR="00FE351B" w14:paraId="3023F6C0" w14:textId="77777777" w:rsidTr="00D72959">
        <w:tc>
          <w:tcPr>
            <w:tcW w:w="617" w:type="dxa"/>
          </w:tcPr>
          <w:p w14:paraId="4949078A" w14:textId="073DF7FC" w:rsidR="00FE351B" w:rsidRDefault="00FE351B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7.</w:t>
            </w:r>
          </w:p>
        </w:tc>
        <w:tc>
          <w:tcPr>
            <w:tcW w:w="3061" w:type="dxa"/>
          </w:tcPr>
          <w:p w14:paraId="11B30FAE" w14:textId="34DF0EF0" w:rsidR="00FE351B" w:rsidRPr="008F3734" w:rsidRDefault="00FE351B" w:rsidP="00CE2ADE">
            <w:pPr>
              <w:ind w:firstLine="0"/>
            </w:pPr>
            <w:r>
              <w:t xml:space="preserve">Организаторы - </w:t>
            </w:r>
            <w:r w:rsidR="00EF7A3A"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1D6D31D2" w14:textId="005E1DE9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239" w:type="dxa"/>
          </w:tcPr>
          <w:p w14:paraId="011D1431" w14:textId="134E990A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РВНЕ7</w:t>
            </w:r>
          </w:p>
        </w:tc>
        <w:tc>
          <w:tcPr>
            <w:tcW w:w="2427" w:type="dxa"/>
          </w:tcPr>
          <w:p w14:paraId="6E07BDCD" w14:textId="77777777" w:rsidR="00FE351B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39C598A" w14:textId="5D3F832A" w:rsidR="00D47ED8" w:rsidRDefault="00D47ED8" w:rsidP="00CE2A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</w:tc>
      </w:tr>
      <w:tr w:rsidR="008D6C48" w14:paraId="2FADDEA7" w14:textId="77777777" w:rsidTr="00D72959">
        <w:tc>
          <w:tcPr>
            <w:tcW w:w="617" w:type="dxa"/>
          </w:tcPr>
          <w:p w14:paraId="4C5F1AC4" w14:textId="7914DC3B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3061" w:type="dxa"/>
          </w:tcPr>
          <w:p w14:paraId="7792B6CE" w14:textId="3051B1BB" w:rsidR="008D6C48" w:rsidRDefault="008D6C48" w:rsidP="008D6C48">
            <w:pPr>
              <w:ind w:firstLine="0"/>
            </w:pPr>
            <w:r>
              <w:t xml:space="preserve">Участники - </w:t>
            </w:r>
            <w:r w:rsidRPr="00EF7A3A">
              <w:rPr>
                <w:i/>
                <w:iCs/>
              </w:rPr>
              <w:t>Недовольство функционалом и опытом использования продукта.</w:t>
            </w:r>
          </w:p>
        </w:tc>
        <w:tc>
          <w:tcPr>
            <w:tcW w:w="2284" w:type="dxa"/>
          </w:tcPr>
          <w:p w14:paraId="527BE25D" w14:textId="491C14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Функционал программы оказался неудобным для использования организаторами мероприятий</w:t>
            </w:r>
          </w:p>
        </w:tc>
        <w:tc>
          <w:tcPr>
            <w:tcW w:w="1239" w:type="dxa"/>
          </w:tcPr>
          <w:p w14:paraId="75A7E86B" w14:textId="5556A2F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РВНЕ8</w:t>
            </w:r>
          </w:p>
        </w:tc>
        <w:tc>
          <w:tcPr>
            <w:tcW w:w="2427" w:type="dxa"/>
          </w:tcPr>
          <w:p w14:paraId="77B78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6828A95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недополучим прибыль, так как значительное количество пользователей не будет использовать наш продукт</w:t>
            </w:r>
          </w:p>
          <w:p w14:paraId="458C3A8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</w:tc>
      </w:tr>
      <w:tr w:rsidR="008D6C48" w14:paraId="43ECA972" w14:textId="77777777" w:rsidTr="00D72959">
        <w:tc>
          <w:tcPr>
            <w:tcW w:w="617" w:type="dxa"/>
          </w:tcPr>
          <w:p w14:paraId="2F3E80D5" w14:textId="45439D83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9.</w:t>
            </w:r>
          </w:p>
        </w:tc>
        <w:tc>
          <w:tcPr>
            <w:tcW w:w="3061" w:type="dxa"/>
          </w:tcPr>
          <w:p w14:paraId="0BE12D78" w14:textId="0BFE172E" w:rsidR="008D6C48" w:rsidRPr="008D6C48" w:rsidRDefault="008D6C48" w:rsidP="008D6C48">
            <w:pPr>
              <w:ind w:firstLine="0"/>
              <w:rPr>
                <w:i/>
                <w:iCs/>
              </w:rPr>
            </w:pPr>
            <w:r w:rsidRPr="008F3734">
              <w:t>Государственные контролирующие органы</w:t>
            </w:r>
            <w:r>
              <w:t xml:space="preserve"> - </w:t>
            </w:r>
            <w:r w:rsidRPr="008D6C48">
              <w:rPr>
                <w:i/>
                <w:iCs/>
              </w:rPr>
              <w:t>Несоблюдение требований контролирующих органов.</w:t>
            </w:r>
          </w:p>
        </w:tc>
        <w:tc>
          <w:tcPr>
            <w:tcW w:w="2284" w:type="dxa"/>
          </w:tcPr>
          <w:p w14:paraId="589A1003" w14:textId="30707D2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Наша программа </w:t>
            </w:r>
            <w:r w:rsidR="00D72959">
              <w:rPr>
                <w:lang w:eastAsia="ru-RU"/>
              </w:rPr>
              <w:t>не соответствует</w:t>
            </w:r>
            <w:r>
              <w:rPr>
                <w:lang w:eastAsia="ru-RU"/>
              </w:rPr>
              <w:t xml:space="preserve"> законодательным требованиям</w:t>
            </w:r>
          </w:p>
        </w:tc>
        <w:tc>
          <w:tcPr>
            <w:tcW w:w="1239" w:type="dxa"/>
          </w:tcPr>
          <w:p w14:paraId="29651E81" w14:textId="376259C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РВНЕ9</w:t>
            </w:r>
          </w:p>
        </w:tc>
        <w:tc>
          <w:tcPr>
            <w:tcW w:w="2427" w:type="dxa"/>
          </w:tcPr>
          <w:p w14:paraId="255A328F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750056B" w14:textId="1B24D03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получить штраф</w:t>
            </w:r>
          </w:p>
        </w:tc>
      </w:tr>
      <w:tr w:rsidR="008D6C48" w14:paraId="2D7A71E9" w14:textId="77777777" w:rsidTr="00D72959">
        <w:tc>
          <w:tcPr>
            <w:tcW w:w="617" w:type="dxa"/>
          </w:tcPr>
          <w:p w14:paraId="0407864A" w14:textId="2A4595D9" w:rsidR="008D6C48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10.</w:t>
            </w:r>
          </w:p>
        </w:tc>
        <w:tc>
          <w:tcPr>
            <w:tcW w:w="3061" w:type="dxa"/>
          </w:tcPr>
          <w:p w14:paraId="2FB7852C" w14:textId="7F4A0348" w:rsidR="008D6C48" w:rsidRPr="00D72959" w:rsidRDefault="00D72959" w:rsidP="008D6C48">
            <w:pPr>
              <w:ind w:firstLine="0"/>
              <w:rPr>
                <w:i/>
                <w:iCs/>
              </w:rPr>
            </w:pPr>
            <w:r>
              <w:t xml:space="preserve">Производственная - </w:t>
            </w:r>
            <w:r w:rsidRPr="00D72959">
              <w:rPr>
                <w:i/>
                <w:iCs/>
              </w:rPr>
              <w:t>Закрытие доступа к ключевым технологиям</w:t>
            </w:r>
          </w:p>
        </w:tc>
        <w:tc>
          <w:tcPr>
            <w:tcW w:w="2284" w:type="dxa"/>
          </w:tcPr>
          <w:p w14:paraId="2E7CBCFB" w14:textId="4B5C4B9F" w:rsidR="008D6C48" w:rsidRPr="00D72959" w:rsidRDefault="00D72959" w:rsidP="008D6C48">
            <w:pPr>
              <w:ind w:firstLine="0"/>
              <w:rPr>
                <w:lang w:eastAsia="ru-RU"/>
              </w:rPr>
            </w:pPr>
            <w:r w:rsidRPr="00D72959">
              <w:t>Уход партнера, который предоставлял технологии или ресурс, который был необходим для разработки</w:t>
            </w:r>
          </w:p>
        </w:tc>
        <w:tc>
          <w:tcPr>
            <w:tcW w:w="1239" w:type="dxa"/>
          </w:tcPr>
          <w:p w14:paraId="026AB46A" w14:textId="31F90306" w:rsidR="008D6C48" w:rsidRDefault="00D72959" w:rsidP="008D6C48">
            <w:pPr>
              <w:ind w:firstLine="0"/>
              <w:rPr>
                <w:lang w:eastAsia="ru-RU"/>
              </w:rPr>
            </w:pPr>
            <w:r w:rsidRPr="00D72959">
              <w:rPr>
                <w:lang w:eastAsia="ru-RU"/>
              </w:rPr>
              <w:t>РВНЕ</w:t>
            </w:r>
            <w:r>
              <w:rPr>
                <w:lang w:eastAsia="ru-RU"/>
              </w:rPr>
              <w:t>10</w:t>
            </w:r>
          </w:p>
        </w:tc>
        <w:tc>
          <w:tcPr>
            <w:tcW w:w="2427" w:type="dxa"/>
          </w:tcPr>
          <w:p w14:paraId="4F850048" w14:textId="77777777" w:rsidR="008D6C48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52980812" w14:textId="2B72FE50" w:rsidR="00D72959" w:rsidRDefault="00D72959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потратим время от проекта на возобновление утраченных технологий или ресурсов</w:t>
            </w:r>
          </w:p>
        </w:tc>
      </w:tr>
      <w:tr w:rsidR="008D6C48" w14:paraId="09F27B02" w14:textId="77777777" w:rsidTr="009005A7">
        <w:tc>
          <w:tcPr>
            <w:tcW w:w="9628" w:type="dxa"/>
            <w:gridSpan w:val="5"/>
          </w:tcPr>
          <w:p w14:paraId="748413A4" w14:textId="5DCA8724" w:rsidR="008D6C48" w:rsidRDefault="008D6C48" w:rsidP="008D6C4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Риски внутренней среды</w:t>
            </w:r>
          </w:p>
        </w:tc>
      </w:tr>
      <w:tr w:rsidR="008D6C48" w14:paraId="427F95D1" w14:textId="77777777" w:rsidTr="00D72959">
        <w:tc>
          <w:tcPr>
            <w:tcW w:w="617" w:type="dxa"/>
          </w:tcPr>
          <w:p w14:paraId="3665BC17" w14:textId="76C78C7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1.</w:t>
            </w:r>
          </w:p>
        </w:tc>
        <w:tc>
          <w:tcPr>
            <w:tcW w:w="3061" w:type="dxa"/>
          </w:tcPr>
          <w:p w14:paraId="77ED9951" w14:textId="4D18828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Технические 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</w:tc>
        <w:tc>
          <w:tcPr>
            <w:tcW w:w="2284" w:type="dxa"/>
          </w:tcPr>
          <w:p w14:paraId="711FA5E5" w14:textId="4054696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Итоговый релиз программы может содержать такие ошибки, которые при работе складывают всю систему</w:t>
            </w:r>
          </w:p>
        </w:tc>
        <w:tc>
          <w:tcPr>
            <w:tcW w:w="1239" w:type="dxa"/>
          </w:tcPr>
          <w:p w14:paraId="662C2A91" w14:textId="784A9615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</w:t>
            </w:r>
          </w:p>
        </w:tc>
        <w:tc>
          <w:tcPr>
            <w:tcW w:w="2427" w:type="dxa"/>
          </w:tcPr>
          <w:p w14:paraId="583FC39D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1403DCC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будут слишком критичными и их нельзя будет быстро поправить, заказчик потребует вернуть деньги за неработающий продукт</w:t>
            </w:r>
          </w:p>
          <w:p w14:paraId="388F7F4B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74134552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769D790" w14:textId="22575C4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Если ошибки не такие критичные, мы можем дольше обсуживать клиента, а значит получить больше прибыли</w:t>
            </w:r>
          </w:p>
        </w:tc>
      </w:tr>
      <w:tr w:rsidR="008D6C48" w14:paraId="5FACF73B" w14:textId="77777777" w:rsidTr="00D72959">
        <w:tc>
          <w:tcPr>
            <w:tcW w:w="617" w:type="dxa"/>
          </w:tcPr>
          <w:p w14:paraId="33A338FC" w14:textId="5461E02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2.</w:t>
            </w:r>
          </w:p>
        </w:tc>
        <w:tc>
          <w:tcPr>
            <w:tcW w:w="3061" w:type="dxa"/>
          </w:tcPr>
          <w:p w14:paraId="17CDEF05" w14:textId="46E0D1B8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Эксплуатационные - </w:t>
            </w:r>
            <w:r>
              <w:rPr>
                <w:i/>
                <w:iCs/>
              </w:rPr>
              <w:t>Недостаточная поддержка пользователей</w:t>
            </w:r>
          </w:p>
        </w:tc>
        <w:tc>
          <w:tcPr>
            <w:tcW w:w="2284" w:type="dxa"/>
          </w:tcPr>
          <w:p w14:paraId="525753A1" w14:textId="0C813E9A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Недостаточное количество персонала в центре поддержки пользователей</w:t>
            </w:r>
          </w:p>
        </w:tc>
        <w:tc>
          <w:tcPr>
            <w:tcW w:w="1239" w:type="dxa"/>
          </w:tcPr>
          <w:p w14:paraId="7B3025E5" w14:textId="4CEE1D01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</w:tc>
        <w:tc>
          <w:tcPr>
            <w:tcW w:w="2427" w:type="dxa"/>
          </w:tcPr>
          <w:p w14:paraId="27065B98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12ABD4E" w14:textId="71A8A2F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Пользователи останутся недовольны медленной поддержкой и, столкнувшись с проблемой, предпочтут альтернативные программы</w:t>
            </w:r>
          </w:p>
        </w:tc>
      </w:tr>
      <w:tr w:rsidR="008D6C48" w14:paraId="7D64F4FC" w14:textId="77777777" w:rsidTr="00D72959">
        <w:tc>
          <w:tcPr>
            <w:tcW w:w="617" w:type="dxa"/>
          </w:tcPr>
          <w:p w14:paraId="12F95990" w14:textId="137E1E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3.</w:t>
            </w:r>
          </w:p>
        </w:tc>
        <w:tc>
          <w:tcPr>
            <w:tcW w:w="3061" w:type="dxa"/>
          </w:tcPr>
          <w:p w14:paraId="02ED9274" w14:textId="0F659554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- </w:t>
            </w:r>
            <w:r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</w:tc>
        <w:tc>
          <w:tcPr>
            <w:tcW w:w="2284" w:type="dxa"/>
          </w:tcPr>
          <w:p w14:paraId="6F1814E6" w14:textId="0461801D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выделили времени для тестирования и не проверили все возможные области для ошибок</w:t>
            </w:r>
          </w:p>
        </w:tc>
        <w:tc>
          <w:tcPr>
            <w:tcW w:w="1239" w:type="dxa"/>
          </w:tcPr>
          <w:p w14:paraId="09E6B492" w14:textId="45ECE1CC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РВНУ3</w:t>
            </w:r>
          </w:p>
        </w:tc>
        <w:tc>
          <w:tcPr>
            <w:tcW w:w="2427" w:type="dxa"/>
          </w:tcPr>
          <w:p w14:paraId="1842A2C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89B2866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На релизе могут появиться критичные баги, которые могут положить всю систему</w:t>
            </w:r>
          </w:p>
          <w:p w14:paraId="67B6E5E5" w14:textId="77777777" w:rsidR="008D6C48" w:rsidRDefault="008D6C48" w:rsidP="008D6C48">
            <w:pPr>
              <w:ind w:firstLine="0"/>
              <w:rPr>
                <w:lang w:eastAsia="ru-RU"/>
              </w:rPr>
            </w:pPr>
          </w:p>
          <w:p w14:paraId="295E0689" w14:textId="77777777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72A9F690" w14:textId="1FD5BDDF" w:rsidR="008D6C48" w:rsidRDefault="008D6C48" w:rsidP="008D6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 В случае, если мы оказались достаточно удачливыми, и критичных багов не оказалось, мы ретроспективно сэкономили время (но лучше так не делать)</w:t>
            </w:r>
          </w:p>
        </w:tc>
      </w:tr>
      <w:tr w:rsidR="00406CEF" w14:paraId="0FAD3233" w14:textId="77777777" w:rsidTr="00D72959">
        <w:tc>
          <w:tcPr>
            <w:tcW w:w="617" w:type="dxa"/>
          </w:tcPr>
          <w:p w14:paraId="76ACED8A" w14:textId="53C987F2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4.</w:t>
            </w:r>
          </w:p>
        </w:tc>
        <w:tc>
          <w:tcPr>
            <w:tcW w:w="3061" w:type="dxa"/>
          </w:tcPr>
          <w:p w14:paraId="6321B6B3" w14:textId="75711FFC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График и ресурсы – </w:t>
            </w:r>
            <w:r>
              <w:rPr>
                <w:i/>
                <w:iCs/>
                <w:lang w:eastAsia="ru-RU"/>
              </w:rPr>
              <w:t>Перегрузка команды</w:t>
            </w:r>
          </w:p>
        </w:tc>
        <w:tc>
          <w:tcPr>
            <w:tcW w:w="2284" w:type="dxa"/>
          </w:tcPr>
          <w:p w14:paraId="1F6ADCB4" w14:textId="0FE4F4E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сжатых сроков команда разработчиков работала «наизнос»</w:t>
            </w:r>
          </w:p>
        </w:tc>
        <w:tc>
          <w:tcPr>
            <w:tcW w:w="1239" w:type="dxa"/>
          </w:tcPr>
          <w:p w14:paraId="61A1998A" w14:textId="5D94A44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РВНУ4</w:t>
            </w:r>
          </w:p>
        </w:tc>
        <w:tc>
          <w:tcPr>
            <w:tcW w:w="2427" w:type="dxa"/>
          </w:tcPr>
          <w:p w14:paraId="2A6F0785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08036FD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Уставший разработчик работает не так тщательно и может оставить кучу критичных ошибок в коде</w:t>
            </w:r>
          </w:p>
          <w:p w14:paraId="51CA27D4" w14:textId="77777777" w:rsidR="00406CEF" w:rsidRDefault="00406CEF" w:rsidP="00406CEF">
            <w:pPr>
              <w:ind w:firstLine="0"/>
              <w:rPr>
                <w:lang w:eastAsia="ru-RU"/>
              </w:rPr>
            </w:pPr>
          </w:p>
          <w:p w14:paraId="5366D864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0F8C2D29" w14:textId="2B885A9B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Но зато мы сэкономили на выходных… (но так тоже лучше так не делать)</w:t>
            </w:r>
          </w:p>
        </w:tc>
      </w:tr>
      <w:tr w:rsidR="00406CEF" w14:paraId="579921D5" w14:textId="77777777" w:rsidTr="00D72959">
        <w:tc>
          <w:tcPr>
            <w:tcW w:w="617" w:type="dxa"/>
          </w:tcPr>
          <w:p w14:paraId="63F32998" w14:textId="313B140F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5.</w:t>
            </w:r>
          </w:p>
        </w:tc>
        <w:tc>
          <w:tcPr>
            <w:tcW w:w="3061" w:type="dxa"/>
          </w:tcPr>
          <w:p w14:paraId="028F8803" w14:textId="6B65DCB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406CEF">
              <w:rPr>
                <w:i/>
                <w:iCs/>
                <w:lang w:eastAsia="ru-RU"/>
              </w:rPr>
              <w:t>Неэффективное управление рисками (неудовлетворительное определение и оценка рисков)</w:t>
            </w:r>
          </w:p>
        </w:tc>
        <w:tc>
          <w:tcPr>
            <w:tcW w:w="2284" w:type="dxa"/>
          </w:tcPr>
          <w:p w14:paraId="57617BC2" w14:textId="4C1E4B6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Мы недостаточно точно оценили значимость рисков или переоценили опасность других рисков</w:t>
            </w:r>
          </w:p>
        </w:tc>
        <w:tc>
          <w:tcPr>
            <w:tcW w:w="1239" w:type="dxa"/>
          </w:tcPr>
          <w:p w14:paraId="51D5A2CF" w14:textId="09FA000E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РВНУ5</w:t>
            </w:r>
          </w:p>
        </w:tc>
        <w:tc>
          <w:tcPr>
            <w:tcW w:w="2427" w:type="dxa"/>
          </w:tcPr>
          <w:p w14:paraId="2C2C9FA0" w14:textId="77777777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0BD3CE2C" w14:textId="4BD42FD6" w:rsidR="00406CEF" w:rsidRDefault="00406CE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потратили ресурсы на то, на что могли и не тратить</w:t>
            </w:r>
          </w:p>
        </w:tc>
      </w:tr>
      <w:tr w:rsidR="00406CEF" w14:paraId="57639757" w14:textId="77777777" w:rsidTr="00D72959">
        <w:tc>
          <w:tcPr>
            <w:tcW w:w="617" w:type="dxa"/>
          </w:tcPr>
          <w:p w14:paraId="7D8ECDAF" w14:textId="5D56811B" w:rsidR="00406CE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3061" w:type="dxa"/>
          </w:tcPr>
          <w:p w14:paraId="6A75B732" w14:textId="7A991B2E" w:rsidR="003513FF" w:rsidRPr="003513FF" w:rsidRDefault="003513FF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3513FF">
              <w:rPr>
                <w:i/>
                <w:iCs/>
                <w:lang w:eastAsia="ru-RU"/>
              </w:rPr>
              <w:t>Отсутствие четкой коммуникации</w:t>
            </w:r>
          </w:p>
        </w:tc>
        <w:tc>
          <w:tcPr>
            <w:tcW w:w="2284" w:type="dxa"/>
          </w:tcPr>
          <w:p w14:paraId="4101E67C" w14:textId="586BD7D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Из-за недостатков коммуникации в проекте возникли множественные недомолвки, из-за которых возникли </w:t>
            </w:r>
            <w:r>
              <w:rPr>
                <w:lang w:eastAsia="ru-RU"/>
              </w:rPr>
              <w:lastRenderedPageBreak/>
              <w:t>проблемы разного толка</w:t>
            </w:r>
          </w:p>
        </w:tc>
        <w:tc>
          <w:tcPr>
            <w:tcW w:w="1239" w:type="dxa"/>
          </w:tcPr>
          <w:p w14:paraId="00F3FD6A" w14:textId="7773814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РВНУ6</w:t>
            </w:r>
          </w:p>
        </w:tc>
        <w:tc>
          <w:tcPr>
            <w:tcW w:w="2427" w:type="dxa"/>
          </w:tcPr>
          <w:p w14:paraId="18E1EEFE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2B4D813C" w14:textId="7CB01D3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Плохая коммуникация – путь к плохой реализации проекта</w:t>
            </w:r>
          </w:p>
        </w:tc>
      </w:tr>
      <w:tr w:rsidR="00406CEF" w14:paraId="595EC82E" w14:textId="77777777" w:rsidTr="00D72959">
        <w:tc>
          <w:tcPr>
            <w:tcW w:w="617" w:type="dxa"/>
          </w:tcPr>
          <w:p w14:paraId="5CFC0CC2" w14:textId="25CF13E5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7.</w:t>
            </w:r>
          </w:p>
        </w:tc>
        <w:tc>
          <w:tcPr>
            <w:tcW w:w="3061" w:type="dxa"/>
          </w:tcPr>
          <w:p w14:paraId="4C825B46" w14:textId="342A459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Потеря ключевого персонала</w:t>
            </w:r>
          </w:p>
        </w:tc>
        <w:tc>
          <w:tcPr>
            <w:tcW w:w="2284" w:type="dxa"/>
          </w:tcPr>
          <w:p w14:paraId="3FF45C61" w14:textId="0D72215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Из-за потери ключевого персонала были утрачены нужные квалификации или части исходного кода</w:t>
            </w:r>
          </w:p>
        </w:tc>
        <w:tc>
          <w:tcPr>
            <w:tcW w:w="1239" w:type="dxa"/>
          </w:tcPr>
          <w:p w14:paraId="1C88C7D0" w14:textId="6BBB984A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РВНУ7</w:t>
            </w:r>
          </w:p>
        </w:tc>
        <w:tc>
          <w:tcPr>
            <w:tcW w:w="2427" w:type="dxa"/>
          </w:tcPr>
          <w:p w14:paraId="2E0361EB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19574209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Придется потратить время и деньги на рекрут нового сотрудника и переписывание утраченых частей проекта</w:t>
            </w:r>
          </w:p>
          <w:p w14:paraId="14C7195F" w14:textId="77777777" w:rsidR="00D1537E" w:rsidRDefault="00D1537E" w:rsidP="00406CEF">
            <w:pPr>
              <w:ind w:firstLine="0"/>
              <w:rPr>
                <w:lang w:eastAsia="ru-RU"/>
              </w:rPr>
            </w:pPr>
          </w:p>
          <w:p w14:paraId="147F7723" w14:textId="77777777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Позитивные:</w:t>
            </w:r>
          </w:p>
          <w:p w14:paraId="4666307B" w14:textId="341157D1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можем найти ещё более лучшего сотрудника в наш проект</w:t>
            </w:r>
          </w:p>
        </w:tc>
      </w:tr>
      <w:tr w:rsidR="00406CEF" w14:paraId="63A4DCCA" w14:textId="77777777" w:rsidTr="00D72959">
        <w:tc>
          <w:tcPr>
            <w:tcW w:w="617" w:type="dxa"/>
          </w:tcPr>
          <w:p w14:paraId="11F8F4F0" w14:textId="767B0BCC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8.</w:t>
            </w:r>
          </w:p>
        </w:tc>
        <w:tc>
          <w:tcPr>
            <w:tcW w:w="3061" w:type="dxa"/>
          </w:tcPr>
          <w:p w14:paraId="16D94633" w14:textId="12344046" w:rsidR="00406CEF" w:rsidRPr="00D1537E" w:rsidRDefault="00D1537E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Система управления - </w:t>
            </w:r>
            <w:r w:rsidRPr="00D1537E">
              <w:rPr>
                <w:i/>
                <w:iCs/>
                <w:lang w:eastAsia="ru-RU"/>
              </w:rPr>
              <w:t>Проблемы планирования</w:t>
            </w:r>
          </w:p>
        </w:tc>
        <w:tc>
          <w:tcPr>
            <w:tcW w:w="2284" w:type="dxa"/>
          </w:tcPr>
          <w:p w14:paraId="2866D00C" w14:textId="24AE7B3D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Время на разработку элементов программного продукта было распределено неграмотно</w:t>
            </w:r>
          </w:p>
        </w:tc>
        <w:tc>
          <w:tcPr>
            <w:tcW w:w="1239" w:type="dxa"/>
          </w:tcPr>
          <w:p w14:paraId="0B4814B6" w14:textId="19E017A2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РВНУ8</w:t>
            </w:r>
          </w:p>
        </w:tc>
        <w:tc>
          <w:tcPr>
            <w:tcW w:w="2427" w:type="dxa"/>
          </w:tcPr>
          <w:p w14:paraId="626B4495" w14:textId="77777777" w:rsidR="00406CEF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674F2E01" w14:textId="1FC016FC" w:rsidR="00D1537E" w:rsidRDefault="00D1537E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Данная проблема может привести к некачественному исполнению элементов проекта или всего проекта целиком</w:t>
            </w:r>
          </w:p>
        </w:tc>
      </w:tr>
      <w:tr w:rsidR="00406CEF" w14:paraId="28321DD9" w14:textId="77777777" w:rsidTr="00D72959">
        <w:tc>
          <w:tcPr>
            <w:tcW w:w="617" w:type="dxa"/>
          </w:tcPr>
          <w:p w14:paraId="0612A3FC" w14:textId="48934CC5" w:rsidR="00406CEF" w:rsidRPr="00D72959" w:rsidRDefault="00D72959" w:rsidP="00406CEF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9.</w:t>
            </w:r>
          </w:p>
        </w:tc>
        <w:tc>
          <w:tcPr>
            <w:tcW w:w="3061" w:type="dxa"/>
          </w:tcPr>
          <w:p w14:paraId="1429C0C2" w14:textId="2E9F866F" w:rsidR="00406CEF" w:rsidRPr="00D72959" w:rsidRDefault="00D72959" w:rsidP="00406CEF">
            <w:pPr>
              <w:ind w:firstLine="0"/>
              <w:rPr>
                <w:i/>
                <w:iCs/>
                <w:lang w:eastAsia="ru-RU"/>
              </w:rPr>
            </w:pPr>
            <w:r>
              <w:rPr>
                <w:lang w:eastAsia="ru-RU"/>
              </w:rPr>
              <w:t xml:space="preserve">Производственная среда - </w:t>
            </w:r>
            <w:r w:rsidRPr="00D72959">
              <w:rPr>
                <w:i/>
                <w:iCs/>
                <w:lang w:eastAsia="ru-RU"/>
              </w:rPr>
              <w:t>Проблемы в документации</w:t>
            </w:r>
          </w:p>
        </w:tc>
        <w:tc>
          <w:tcPr>
            <w:tcW w:w="2284" w:type="dxa"/>
          </w:tcPr>
          <w:p w14:paraId="20D48D86" w14:textId="22F1735B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Неграмотно составленная документация как причина возникновения трудностей при эксплуатации продукта у технического персонала</w:t>
            </w:r>
          </w:p>
        </w:tc>
        <w:tc>
          <w:tcPr>
            <w:tcW w:w="1239" w:type="dxa"/>
          </w:tcPr>
          <w:p w14:paraId="15460641" w14:textId="41B3B34F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РВНУ9</w:t>
            </w:r>
          </w:p>
        </w:tc>
        <w:tc>
          <w:tcPr>
            <w:tcW w:w="2427" w:type="dxa"/>
          </w:tcPr>
          <w:p w14:paraId="17524B6E" w14:textId="77777777" w:rsidR="00406CEF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3CA21E02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Проблемы с некачественной документацией могут стать причиной конфликтов с заказчиком</w:t>
            </w:r>
          </w:p>
          <w:p w14:paraId="11C8D3A9" w14:textId="77777777" w:rsidR="00D72959" w:rsidRDefault="00D72959" w:rsidP="00406CEF">
            <w:pPr>
              <w:ind w:firstLine="0"/>
              <w:rPr>
                <w:lang w:eastAsia="ru-RU"/>
              </w:rPr>
            </w:pPr>
          </w:p>
          <w:p w14:paraId="64124B09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Положительные:</w:t>
            </w:r>
          </w:p>
          <w:p w14:paraId="3A6AA469" w14:textId="0BAE78AF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Выпуск новых версий документаций как возможность для продевания срока жизни продукта</w:t>
            </w:r>
          </w:p>
        </w:tc>
      </w:tr>
      <w:tr w:rsidR="00D72959" w14:paraId="444CDDCB" w14:textId="77777777" w:rsidTr="00D72959">
        <w:tc>
          <w:tcPr>
            <w:tcW w:w="617" w:type="dxa"/>
          </w:tcPr>
          <w:p w14:paraId="25AC96B2" w14:textId="2C36F85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10.</w:t>
            </w:r>
          </w:p>
        </w:tc>
        <w:tc>
          <w:tcPr>
            <w:tcW w:w="3061" w:type="dxa"/>
          </w:tcPr>
          <w:p w14:paraId="691DEE52" w14:textId="15C65F5D" w:rsidR="00D72959" w:rsidRPr="00D72959" w:rsidRDefault="00D72959" w:rsidP="00406CEF">
            <w:pPr>
              <w:ind w:firstLine="0"/>
              <w:rPr>
                <w:i/>
                <w:iCs/>
                <w:lang w:eastAsia="ru-RU"/>
              </w:rPr>
            </w:pPr>
            <w:r w:rsidRPr="00D72959">
              <w:rPr>
                <w:lang w:eastAsia="ru-RU"/>
              </w:rPr>
              <w:t>Финансово-экономическая система</w:t>
            </w:r>
            <w:r>
              <w:rPr>
                <w:lang w:eastAsia="ru-RU"/>
              </w:rPr>
              <w:t xml:space="preserve"> – </w:t>
            </w:r>
            <w:r>
              <w:rPr>
                <w:i/>
                <w:iCs/>
                <w:lang w:eastAsia="ru-RU"/>
              </w:rPr>
              <w:t>Ошибки в финансовом планировании</w:t>
            </w:r>
          </w:p>
        </w:tc>
        <w:tc>
          <w:tcPr>
            <w:tcW w:w="2284" w:type="dxa"/>
          </w:tcPr>
          <w:p w14:paraId="3C4CC0D1" w14:textId="475B03D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Неграмотное распределение бюджетных средств, выделенных на проект</w:t>
            </w:r>
          </w:p>
        </w:tc>
        <w:tc>
          <w:tcPr>
            <w:tcW w:w="1239" w:type="dxa"/>
          </w:tcPr>
          <w:p w14:paraId="678DE385" w14:textId="467E923B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РВНУ10</w:t>
            </w:r>
          </w:p>
        </w:tc>
        <w:tc>
          <w:tcPr>
            <w:tcW w:w="2427" w:type="dxa"/>
          </w:tcPr>
          <w:p w14:paraId="33728211" w14:textId="77777777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Негативные:</w:t>
            </w:r>
          </w:p>
          <w:p w14:paraId="495E5E1A" w14:textId="218414F2" w:rsidR="00D72959" w:rsidRDefault="00D72959" w:rsidP="00406CE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Мы потратим слишком много денег на неважные части проекта или потратим недостаточно на более важные  элементы программного продукта</w:t>
            </w:r>
          </w:p>
        </w:tc>
      </w:tr>
    </w:tbl>
    <w:p w14:paraId="28ACA2DC" w14:textId="77777777" w:rsidR="00264C42" w:rsidRPr="00264C42" w:rsidRDefault="00264C42" w:rsidP="00264C42">
      <w:pPr>
        <w:rPr>
          <w:lang w:eastAsia="ru-RU"/>
        </w:rPr>
      </w:pPr>
    </w:p>
    <w:p w14:paraId="47BD2CC0" w14:textId="0C827BFD" w:rsidR="00FF3749" w:rsidRDefault="009E10F2" w:rsidP="009E10F2">
      <w:pPr>
        <w:pStyle w:val="1"/>
        <w:numPr>
          <w:ilvl w:val="1"/>
          <w:numId w:val="32"/>
        </w:numPr>
      </w:pPr>
      <w:r>
        <w:t xml:space="preserve"> Экспертная оценка рисков</w:t>
      </w:r>
    </w:p>
    <w:p w14:paraId="584558ED" w14:textId="3B7E0BC2" w:rsidR="009E10F2" w:rsidRDefault="009E10F2" w:rsidP="009E10F2">
      <w:pPr>
        <w:rPr>
          <w:lang w:eastAsia="ru-RU"/>
        </w:rPr>
      </w:pPr>
      <w:r>
        <w:rPr>
          <w:lang w:eastAsia="ru-RU"/>
        </w:rPr>
        <w:t>Таблица 4 – Экспертная оценка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E10F2" w14:paraId="445FFACC" w14:textId="77777777" w:rsidTr="00F07F14">
        <w:tc>
          <w:tcPr>
            <w:tcW w:w="3209" w:type="dxa"/>
          </w:tcPr>
          <w:p w14:paraId="183F9BA4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Описание риска (или код риска)</w:t>
            </w:r>
          </w:p>
        </w:tc>
        <w:tc>
          <w:tcPr>
            <w:tcW w:w="3209" w:type="dxa"/>
          </w:tcPr>
          <w:p w14:paraId="5B42A5DD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Вероятность наступления</w:t>
            </w:r>
          </w:p>
        </w:tc>
        <w:tc>
          <w:tcPr>
            <w:tcW w:w="3210" w:type="dxa"/>
          </w:tcPr>
          <w:p w14:paraId="26E1ED7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Степень влияния на достижение цели</w:t>
            </w:r>
          </w:p>
        </w:tc>
      </w:tr>
      <w:tr w:rsidR="009E10F2" w14:paraId="3E9F7047" w14:textId="77777777" w:rsidTr="00F07F14">
        <w:tc>
          <w:tcPr>
            <w:tcW w:w="3209" w:type="dxa"/>
          </w:tcPr>
          <w:p w14:paraId="312534A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РВНЕ1</w:t>
            </w:r>
          </w:p>
        </w:tc>
        <w:tc>
          <w:tcPr>
            <w:tcW w:w="3209" w:type="dxa"/>
          </w:tcPr>
          <w:p w14:paraId="7B61F4FB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78004D3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</w:tr>
      <w:tr w:rsidR="009E10F2" w14:paraId="72F1A472" w14:textId="77777777" w:rsidTr="00F07F14">
        <w:tc>
          <w:tcPr>
            <w:tcW w:w="3209" w:type="dxa"/>
          </w:tcPr>
          <w:p w14:paraId="05A33547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РВНЕ2</w:t>
            </w:r>
          </w:p>
        </w:tc>
        <w:tc>
          <w:tcPr>
            <w:tcW w:w="3209" w:type="dxa"/>
          </w:tcPr>
          <w:p w14:paraId="613FA455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61902BEA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</w:tr>
      <w:tr w:rsidR="009E10F2" w14:paraId="44ED39BE" w14:textId="77777777" w:rsidTr="00F07F14">
        <w:tc>
          <w:tcPr>
            <w:tcW w:w="3209" w:type="dxa"/>
          </w:tcPr>
          <w:p w14:paraId="3B3E8D98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</w:p>
        </w:tc>
        <w:tc>
          <w:tcPr>
            <w:tcW w:w="3209" w:type="dxa"/>
          </w:tcPr>
          <w:p w14:paraId="69CAD483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25478CB1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7B99F847" w14:textId="77777777" w:rsidTr="00F07F14">
        <w:tc>
          <w:tcPr>
            <w:tcW w:w="3209" w:type="dxa"/>
          </w:tcPr>
          <w:p w14:paraId="5BCD06E3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РВНЕ4</w:t>
            </w:r>
          </w:p>
        </w:tc>
        <w:tc>
          <w:tcPr>
            <w:tcW w:w="3209" w:type="dxa"/>
          </w:tcPr>
          <w:p w14:paraId="638E1CA3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5DED81D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07701152" w14:textId="77777777" w:rsidTr="00F07F14">
        <w:tc>
          <w:tcPr>
            <w:tcW w:w="3209" w:type="dxa"/>
          </w:tcPr>
          <w:p w14:paraId="5CD6B553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РВНЕ5</w:t>
            </w:r>
          </w:p>
        </w:tc>
        <w:tc>
          <w:tcPr>
            <w:tcW w:w="3209" w:type="dxa"/>
          </w:tcPr>
          <w:p w14:paraId="33F722F8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2B055A9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6FCA8C58" w14:textId="77777777" w:rsidTr="00F07F14">
        <w:tc>
          <w:tcPr>
            <w:tcW w:w="3209" w:type="dxa"/>
          </w:tcPr>
          <w:p w14:paraId="7155237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РВНЕ6</w:t>
            </w:r>
          </w:p>
        </w:tc>
        <w:tc>
          <w:tcPr>
            <w:tcW w:w="3209" w:type="dxa"/>
          </w:tcPr>
          <w:p w14:paraId="6A3DB024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5B9B4C4A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7C11D5C6" w14:textId="77777777" w:rsidTr="00F07F14">
        <w:tc>
          <w:tcPr>
            <w:tcW w:w="3209" w:type="dxa"/>
          </w:tcPr>
          <w:p w14:paraId="48770786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РВНЕ7</w:t>
            </w:r>
          </w:p>
        </w:tc>
        <w:tc>
          <w:tcPr>
            <w:tcW w:w="3209" w:type="dxa"/>
          </w:tcPr>
          <w:p w14:paraId="19688DC1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5B12D21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544B73B8" w14:textId="77777777" w:rsidTr="00F07F14">
        <w:tc>
          <w:tcPr>
            <w:tcW w:w="3209" w:type="dxa"/>
          </w:tcPr>
          <w:p w14:paraId="534319F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РВНЕ8</w:t>
            </w:r>
          </w:p>
        </w:tc>
        <w:tc>
          <w:tcPr>
            <w:tcW w:w="3209" w:type="dxa"/>
          </w:tcPr>
          <w:p w14:paraId="50472D0F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5598719D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7C22A139" w14:textId="77777777" w:rsidTr="00F07F14">
        <w:tc>
          <w:tcPr>
            <w:tcW w:w="3209" w:type="dxa"/>
          </w:tcPr>
          <w:p w14:paraId="6DA331F5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РВНЕ9</w:t>
            </w:r>
          </w:p>
        </w:tc>
        <w:tc>
          <w:tcPr>
            <w:tcW w:w="3209" w:type="dxa"/>
          </w:tcPr>
          <w:p w14:paraId="28C0753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7A5DD0DD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</w:tr>
      <w:tr w:rsidR="009E10F2" w14:paraId="12A32FBC" w14:textId="77777777" w:rsidTr="00F07F14">
        <w:tc>
          <w:tcPr>
            <w:tcW w:w="3209" w:type="dxa"/>
          </w:tcPr>
          <w:p w14:paraId="578FFA1F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РВНЕ10</w:t>
            </w:r>
          </w:p>
        </w:tc>
        <w:tc>
          <w:tcPr>
            <w:tcW w:w="3209" w:type="dxa"/>
          </w:tcPr>
          <w:p w14:paraId="497B5F3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1CFF8BCE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488230D3" w14:textId="77777777" w:rsidTr="00F07F14">
        <w:tc>
          <w:tcPr>
            <w:tcW w:w="3209" w:type="dxa"/>
          </w:tcPr>
          <w:p w14:paraId="196B073B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</w:t>
            </w:r>
          </w:p>
        </w:tc>
        <w:tc>
          <w:tcPr>
            <w:tcW w:w="3209" w:type="dxa"/>
          </w:tcPr>
          <w:p w14:paraId="3A01244C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58DA447C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155899CF" w14:textId="77777777" w:rsidTr="00F07F14">
        <w:tc>
          <w:tcPr>
            <w:tcW w:w="3209" w:type="dxa"/>
          </w:tcPr>
          <w:p w14:paraId="4597D815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</w:tc>
        <w:tc>
          <w:tcPr>
            <w:tcW w:w="3209" w:type="dxa"/>
          </w:tcPr>
          <w:p w14:paraId="6D4977C4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  <w:tc>
          <w:tcPr>
            <w:tcW w:w="3210" w:type="dxa"/>
          </w:tcPr>
          <w:p w14:paraId="368487C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33FDF953" w14:textId="77777777" w:rsidTr="00F07F14">
        <w:tc>
          <w:tcPr>
            <w:tcW w:w="3209" w:type="dxa"/>
          </w:tcPr>
          <w:p w14:paraId="0311518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РВНУ3</w:t>
            </w:r>
          </w:p>
        </w:tc>
        <w:tc>
          <w:tcPr>
            <w:tcW w:w="3209" w:type="dxa"/>
          </w:tcPr>
          <w:p w14:paraId="4A7050EC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  <w:tc>
          <w:tcPr>
            <w:tcW w:w="3210" w:type="dxa"/>
          </w:tcPr>
          <w:p w14:paraId="51DD5B2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63D5A8F5" w14:textId="77777777" w:rsidTr="00F07F14">
        <w:tc>
          <w:tcPr>
            <w:tcW w:w="3209" w:type="dxa"/>
          </w:tcPr>
          <w:p w14:paraId="3152B40E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РВНУ4</w:t>
            </w:r>
          </w:p>
        </w:tc>
        <w:tc>
          <w:tcPr>
            <w:tcW w:w="3209" w:type="dxa"/>
          </w:tcPr>
          <w:p w14:paraId="4CD23AD4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  <w:tc>
          <w:tcPr>
            <w:tcW w:w="3210" w:type="dxa"/>
          </w:tcPr>
          <w:p w14:paraId="3827A444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</w:tr>
      <w:tr w:rsidR="009E10F2" w14:paraId="4CB99B78" w14:textId="77777777" w:rsidTr="00F07F14">
        <w:tc>
          <w:tcPr>
            <w:tcW w:w="3209" w:type="dxa"/>
          </w:tcPr>
          <w:p w14:paraId="16BF9A3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РВНУ5</w:t>
            </w:r>
          </w:p>
        </w:tc>
        <w:tc>
          <w:tcPr>
            <w:tcW w:w="3209" w:type="dxa"/>
          </w:tcPr>
          <w:p w14:paraId="4F8B25D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  <w:tc>
          <w:tcPr>
            <w:tcW w:w="3210" w:type="dxa"/>
          </w:tcPr>
          <w:p w14:paraId="2836788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22EC87D1" w14:textId="77777777" w:rsidTr="00F07F14">
        <w:tc>
          <w:tcPr>
            <w:tcW w:w="3209" w:type="dxa"/>
          </w:tcPr>
          <w:p w14:paraId="078E23B0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РВНУ6</w:t>
            </w:r>
          </w:p>
        </w:tc>
        <w:tc>
          <w:tcPr>
            <w:tcW w:w="3209" w:type="dxa"/>
          </w:tcPr>
          <w:p w14:paraId="72FBC94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4065F81F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</w:tr>
      <w:tr w:rsidR="009E10F2" w14:paraId="6C5B81A6" w14:textId="77777777" w:rsidTr="00F07F14">
        <w:tc>
          <w:tcPr>
            <w:tcW w:w="3209" w:type="dxa"/>
          </w:tcPr>
          <w:p w14:paraId="67232C7F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РВНУ7</w:t>
            </w:r>
          </w:p>
        </w:tc>
        <w:tc>
          <w:tcPr>
            <w:tcW w:w="3209" w:type="dxa"/>
          </w:tcPr>
          <w:p w14:paraId="4B6F0098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1</w:t>
            </w:r>
          </w:p>
        </w:tc>
        <w:tc>
          <w:tcPr>
            <w:tcW w:w="3210" w:type="dxa"/>
          </w:tcPr>
          <w:p w14:paraId="7C7695BE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39E95743" w14:textId="77777777" w:rsidTr="00F07F14">
        <w:tc>
          <w:tcPr>
            <w:tcW w:w="3209" w:type="dxa"/>
          </w:tcPr>
          <w:p w14:paraId="0D899F3D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РВНУ8</w:t>
            </w:r>
          </w:p>
        </w:tc>
        <w:tc>
          <w:tcPr>
            <w:tcW w:w="3209" w:type="dxa"/>
          </w:tcPr>
          <w:p w14:paraId="73AEAA38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0EC515FE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3</w:t>
            </w:r>
          </w:p>
        </w:tc>
      </w:tr>
      <w:tr w:rsidR="009E10F2" w14:paraId="1E516108" w14:textId="77777777" w:rsidTr="00F07F14">
        <w:tc>
          <w:tcPr>
            <w:tcW w:w="3209" w:type="dxa"/>
          </w:tcPr>
          <w:p w14:paraId="47C582B3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РВНУ9</w:t>
            </w:r>
          </w:p>
        </w:tc>
        <w:tc>
          <w:tcPr>
            <w:tcW w:w="3209" w:type="dxa"/>
          </w:tcPr>
          <w:p w14:paraId="7F33F34D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0709CEDB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  <w:tr w:rsidR="009E10F2" w14:paraId="6C438D90" w14:textId="77777777" w:rsidTr="00F07F14">
        <w:tc>
          <w:tcPr>
            <w:tcW w:w="3209" w:type="dxa"/>
          </w:tcPr>
          <w:p w14:paraId="33042F99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РВНУ10</w:t>
            </w:r>
          </w:p>
        </w:tc>
        <w:tc>
          <w:tcPr>
            <w:tcW w:w="3209" w:type="dxa"/>
          </w:tcPr>
          <w:p w14:paraId="42A2C332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  <w:tc>
          <w:tcPr>
            <w:tcW w:w="3210" w:type="dxa"/>
          </w:tcPr>
          <w:p w14:paraId="79271AFE" w14:textId="77777777" w:rsidR="009E10F2" w:rsidRDefault="009E10F2" w:rsidP="00F07F14">
            <w:pPr>
              <w:ind w:firstLine="0"/>
              <w:rPr>
                <w:lang w:eastAsia="ru-RU"/>
              </w:rPr>
            </w:pPr>
            <w:r>
              <w:t>2</w:t>
            </w:r>
          </w:p>
        </w:tc>
      </w:tr>
    </w:tbl>
    <w:p w14:paraId="2C152CBA" w14:textId="3977C4AC" w:rsidR="009E10F2" w:rsidRDefault="009E10F2" w:rsidP="009E10F2">
      <w:pPr>
        <w:pStyle w:val="1"/>
        <w:numPr>
          <w:ilvl w:val="1"/>
          <w:numId w:val="32"/>
        </w:numPr>
      </w:pPr>
      <w:r>
        <w:lastRenderedPageBreak/>
        <w:t>Карта рисков</w:t>
      </w:r>
    </w:p>
    <w:p w14:paraId="1A2A1A7A" w14:textId="71886F78" w:rsidR="009E10F2" w:rsidRPr="009E10F2" w:rsidRDefault="009E10F2" w:rsidP="009E10F2">
      <w:pPr>
        <w:rPr>
          <w:lang w:eastAsia="ru-RU"/>
        </w:rPr>
      </w:pPr>
      <w:r>
        <w:rPr>
          <w:lang w:eastAsia="ru-RU"/>
        </w:rPr>
        <w:t>Таблица 5 – Карта рисков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553"/>
        <w:gridCol w:w="567"/>
        <w:gridCol w:w="2508"/>
        <w:gridCol w:w="2650"/>
        <w:gridCol w:w="2783"/>
      </w:tblGrid>
      <w:tr w:rsidR="009E10F2" w14:paraId="46AE8796" w14:textId="77777777" w:rsidTr="009E10F2">
        <w:tc>
          <w:tcPr>
            <w:tcW w:w="421" w:type="dxa"/>
            <w:vMerge w:val="restart"/>
            <w:textDirection w:val="btLr"/>
          </w:tcPr>
          <w:p w14:paraId="38B86732" w14:textId="5B858E05" w:rsidR="009E10F2" w:rsidRDefault="009E10F2" w:rsidP="009E10F2">
            <w:pPr>
              <w:ind w:left="113" w:right="113"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Вероятность</w:t>
            </w:r>
          </w:p>
        </w:tc>
        <w:tc>
          <w:tcPr>
            <w:tcW w:w="8640" w:type="dxa"/>
            <w:gridSpan w:val="4"/>
          </w:tcPr>
          <w:p w14:paraId="23852A25" w14:textId="15ACE0C8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Уровень ущерба</w:t>
            </w:r>
          </w:p>
        </w:tc>
      </w:tr>
      <w:tr w:rsidR="009E10F2" w14:paraId="63EA5D04" w14:textId="77777777" w:rsidTr="009E10F2">
        <w:trPr>
          <w:cantSplit/>
          <w:trHeight w:val="416"/>
        </w:trPr>
        <w:tc>
          <w:tcPr>
            <w:tcW w:w="421" w:type="dxa"/>
            <w:vMerge/>
          </w:tcPr>
          <w:p w14:paraId="30945D89" w14:textId="77777777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46D514A8" w14:textId="77777777" w:rsidR="009E10F2" w:rsidRDefault="009E10F2" w:rsidP="009E10F2">
            <w:pPr>
              <w:ind w:left="113" w:right="113" w:firstLine="0"/>
              <w:rPr>
                <w:lang w:eastAsia="ru-RU"/>
              </w:rPr>
            </w:pPr>
          </w:p>
        </w:tc>
        <w:tc>
          <w:tcPr>
            <w:tcW w:w="2551" w:type="dxa"/>
            <w:tcBorders>
              <w:bottom w:val="single" w:sz="18" w:space="0" w:color="767171" w:themeColor="background2" w:themeShade="80"/>
            </w:tcBorders>
          </w:tcPr>
          <w:p w14:paraId="77863A3C" w14:textId="509EF257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Низкий</w:t>
            </w:r>
          </w:p>
        </w:tc>
        <w:tc>
          <w:tcPr>
            <w:tcW w:w="2693" w:type="dxa"/>
            <w:tcBorders>
              <w:bottom w:val="single" w:sz="24" w:space="0" w:color="auto"/>
            </w:tcBorders>
          </w:tcPr>
          <w:p w14:paraId="7374FB64" w14:textId="35D43F2C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Средний</w:t>
            </w:r>
          </w:p>
        </w:tc>
        <w:tc>
          <w:tcPr>
            <w:tcW w:w="2829" w:type="dxa"/>
            <w:tcBorders>
              <w:bottom w:val="single" w:sz="24" w:space="0" w:color="auto"/>
            </w:tcBorders>
          </w:tcPr>
          <w:p w14:paraId="69DD253C" w14:textId="38D2154B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Высокий</w:t>
            </w:r>
          </w:p>
        </w:tc>
      </w:tr>
      <w:tr w:rsidR="009E10F2" w14:paraId="2F73BA2D" w14:textId="77777777" w:rsidTr="009E10F2">
        <w:trPr>
          <w:cantSplit/>
          <w:trHeight w:val="1413"/>
        </w:trPr>
        <w:tc>
          <w:tcPr>
            <w:tcW w:w="421" w:type="dxa"/>
            <w:vMerge/>
          </w:tcPr>
          <w:p w14:paraId="30FF43B6" w14:textId="77777777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67" w:type="dxa"/>
            <w:tcBorders>
              <w:right w:val="single" w:sz="18" w:space="0" w:color="767171" w:themeColor="background2" w:themeShade="80"/>
            </w:tcBorders>
            <w:textDirection w:val="btLr"/>
          </w:tcPr>
          <w:p w14:paraId="4BD56E1D" w14:textId="041DF189" w:rsidR="009E10F2" w:rsidRDefault="009E10F2" w:rsidP="009E10F2">
            <w:pPr>
              <w:ind w:left="113" w:right="113" w:firstLine="0"/>
              <w:rPr>
                <w:lang w:eastAsia="ru-RU"/>
              </w:rPr>
            </w:pPr>
            <w:r>
              <w:rPr>
                <w:lang w:eastAsia="ru-RU"/>
              </w:rPr>
              <w:t>Высокий</w:t>
            </w:r>
          </w:p>
        </w:tc>
        <w:tc>
          <w:tcPr>
            <w:tcW w:w="2551" w:type="dxa"/>
            <w:tcBorders>
              <w:top w:val="single" w:sz="18" w:space="0" w:color="767171" w:themeColor="background2" w:themeShade="80"/>
              <w:left w:val="single" w:sz="18" w:space="0" w:color="767171" w:themeColor="background2" w:themeShade="80"/>
              <w:bottom w:val="single" w:sz="18" w:space="0" w:color="767171" w:themeColor="background2" w:themeShade="80"/>
              <w:right w:val="single" w:sz="24" w:space="0" w:color="auto"/>
            </w:tcBorders>
          </w:tcPr>
          <w:p w14:paraId="55EE35EF" w14:textId="77777777" w:rsidR="009E10F2" w:rsidRDefault="009E10F2" w:rsidP="009E10F2">
            <w:pPr>
              <w:ind w:firstLine="0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F7D22E" w14:textId="7777777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РВНУ2</w:t>
            </w:r>
          </w:p>
          <w:p w14:paraId="56B0E22A" w14:textId="7777777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РВНУ3</w:t>
            </w:r>
          </w:p>
          <w:p w14:paraId="2E980524" w14:textId="5AE14431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РВНУ5</w:t>
            </w:r>
          </w:p>
        </w:tc>
        <w:tc>
          <w:tcPr>
            <w:tcW w:w="28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09FE76" w14:textId="7DDFE1E3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РВНУ4</w:t>
            </w:r>
          </w:p>
        </w:tc>
      </w:tr>
      <w:tr w:rsidR="009E10F2" w14:paraId="49E89D9A" w14:textId="77777777" w:rsidTr="009E10F2">
        <w:trPr>
          <w:cantSplit/>
          <w:trHeight w:val="1401"/>
        </w:trPr>
        <w:tc>
          <w:tcPr>
            <w:tcW w:w="421" w:type="dxa"/>
            <w:vMerge/>
          </w:tcPr>
          <w:p w14:paraId="05BA2ADD" w14:textId="77777777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520B23F2" w14:textId="2ADA993B" w:rsidR="009E10F2" w:rsidRDefault="009E10F2" w:rsidP="009E10F2">
            <w:pPr>
              <w:ind w:left="113" w:right="113" w:firstLine="0"/>
              <w:rPr>
                <w:lang w:eastAsia="ru-RU"/>
              </w:rPr>
            </w:pPr>
            <w:r>
              <w:rPr>
                <w:lang w:eastAsia="ru-RU"/>
              </w:rPr>
              <w:t>Средний</w:t>
            </w:r>
          </w:p>
        </w:tc>
        <w:tc>
          <w:tcPr>
            <w:tcW w:w="2551" w:type="dxa"/>
            <w:tcBorders>
              <w:top w:val="single" w:sz="18" w:space="0" w:color="767171" w:themeColor="background2" w:themeShade="80"/>
              <w:right w:val="single" w:sz="18" w:space="0" w:color="767171" w:themeColor="background2" w:themeShade="80"/>
            </w:tcBorders>
          </w:tcPr>
          <w:p w14:paraId="106ED595" w14:textId="77777777" w:rsidR="009E10F2" w:rsidRDefault="009E10F2" w:rsidP="009E10F2">
            <w:pPr>
              <w:ind w:firstLine="0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24" w:space="0" w:color="auto"/>
              <w:left w:val="single" w:sz="18" w:space="0" w:color="767171" w:themeColor="background2" w:themeShade="80"/>
              <w:bottom w:val="single" w:sz="18" w:space="0" w:color="767171" w:themeColor="background2" w:themeShade="80"/>
              <w:right w:val="single" w:sz="24" w:space="0" w:color="auto"/>
            </w:tcBorders>
          </w:tcPr>
          <w:p w14:paraId="5A1BC156" w14:textId="2D1210CB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РВНЕ4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РВНУ6</w:t>
            </w:r>
          </w:p>
          <w:p w14:paraId="4E377701" w14:textId="3C5CD7D8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РВНЕ5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РВНУ9</w:t>
            </w:r>
          </w:p>
          <w:p w14:paraId="5E88CF8D" w14:textId="3684D07D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РВНЕ7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РВНУ10</w:t>
            </w:r>
          </w:p>
          <w:p w14:paraId="0704605E" w14:textId="418F2E83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РВНЕ8</w:t>
            </w:r>
          </w:p>
        </w:tc>
        <w:tc>
          <w:tcPr>
            <w:tcW w:w="28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F1A235" w14:textId="17CC1E2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РВНУ8</w:t>
            </w:r>
          </w:p>
        </w:tc>
      </w:tr>
      <w:tr w:rsidR="009E10F2" w14:paraId="3E57E859" w14:textId="77777777" w:rsidTr="009E10F2">
        <w:trPr>
          <w:cantSplit/>
          <w:trHeight w:val="1389"/>
        </w:trPr>
        <w:tc>
          <w:tcPr>
            <w:tcW w:w="421" w:type="dxa"/>
            <w:vMerge/>
          </w:tcPr>
          <w:p w14:paraId="7BF2E852" w14:textId="77777777" w:rsidR="009E10F2" w:rsidRDefault="009E10F2" w:rsidP="009E10F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14:paraId="30C787A7" w14:textId="32ED2A78" w:rsidR="009E10F2" w:rsidRDefault="009E10F2" w:rsidP="009E10F2">
            <w:pPr>
              <w:ind w:left="113" w:right="113" w:firstLine="0"/>
              <w:rPr>
                <w:lang w:eastAsia="ru-RU"/>
              </w:rPr>
            </w:pPr>
            <w:r>
              <w:rPr>
                <w:lang w:eastAsia="ru-RU"/>
              </w:rPr>
              <w:t>Низкий</w:t>
            </w:r>
          </w:p>
        </w:tc>
        <w:tc>
          <w:tcPr>
            <w:tcW w:w="2551" w:type="dxa"/>
          </w:tcPr>
          <w:p w14:paraId="71ABE0DD" w14:textId="059BBA2E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РВНЕ9</w:t>
            </w:r>
          </w:p>
        </w:tc>
        <w:tc>
          <w:tcPr>
            <w:tcW w:w="2693" w:type="dxa"/>
            <w:tcBorders>
              <w:top w:val="single" w:sz="18" w:space="0" w:color="767171" w:themeColor="background2" w:themeShade="80"/>
              <w:right w:val="single" w:sz="18" w:space="0" w:color="767171" w:themeColor="background2" w:themeShade="80"/>
            </w:tcBorders>
          </w:tcPr>
          <w:p w14:paraId="53C3394C" w14:textId="0E02BCC0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РВНЕ3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РВНУ7</w:t>
            </w:r>
          </w:p>
          <w:p w14:paraId="2C0B41C8" w14:textId="7777777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РВНЕ6</w:t>
            </w:r>
          </w:p>
          <w:p w14:paraId="61B566D4" w14:textId="7777777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РВНЕ10</w:t>
            </w:r>
          </w:p>
          <w:p w14:paraId="69DE7E43" w14:textId="0736C450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РВНУ1</w:t>
            </w:r>
          </w:p>
        </w:tc>
        <w:tc>
          <w:tcPr>
            <w:tcW w:w="2829" w:type="dxa"/>
            <w:tcBorders>
              <w:top w:val="single" w:sz="24" w:space="0" w:color="auto"/>
              <w:left w:val="single" w:sz="18" w:space="0" w:color="767171" w:themeColor="background2" w:themeShade="80"/>
              <w:bottom w:val="single" w:sz="18" w:space="0" w:color="767171" w:themeColor="background2" w:themeShade="80"/>
              <w:right w:val="single" w:sz="18" w:space="0" w:color="767171" w:themeColor="background2" w:themeShade="80"/>
            </w:tcBorders>
          </w:tcPr>
          <w:p w14:paraId="37762330" w14:textId="77777777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РВНЕ1</w:t>
            </w:r>
          </w:p>
          <w:p w14:paraId="179EB379" w14:textId="4A30BCA8" w:rsidR="009E10F2" w:rsidRDefault="009E10F2" w:rsidP="009E10F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РВНЕ2</w:t>
            </w:r>
          </w:p>
        </w:tc>
      </w:tr>
    </w:tbl>
    <w:p w14:paraId="061D9F5F" w14:textId="77777777" w:rsidR="009E10F2" w:rsidRDefault="009E10F2" w:rsidP="009E10F2">
      <w:pPr>
        <w:ind w:left="567" w:firstLine="0"/>
        <w:rPr>
          <w:lang w:eastAsia="ru-RU"/>
        </w:rPr>
      </w:pPr>
    </w:p>
    <w:p w14:paraId="294AC390" w14:textId="73594584" w:rsidR="00717638" w:rsidRDefault="00365309" w:rsidP="00717638">
      <w:pPr>
        <w:pStyle w:val="1"/>
        <w:numPr>
          <w:ilvl w:val="1"/>
          <w:numId w:val="32"/>
        </w:numPr>
      </w:pPr>
      <w:r>
        <w:t xml:space="preserve"> </w:t>
      </w:r>
      <w:r w:rsidR="00717638">
        <w:t>Принятые решения на счёт рисков</w:t>
      </w:r>
    </w:p>
    <w:p w14:paraId="5A8F67AE" w14:textId="77777777" w:rsidR="00717638" w:rsidRDefault="00717638" w:rsidP="00717638">
      <w:pPr>
        <w:rPr>
          <w:lang w:eastAsia="ru-RU"/>
        </w:rPr>
      </w:pPr>
      <w:r>
        <w:rPr>
          <w:lang w:eastAsia="ru-RU"/>
        </w:rPr>
        <w:t xml:space="preserve">Проведённый анализ показал, что наиболее вероятный и опасный риск для нас - </w:t>
      </w:r>
      <w:r>
        <w:rPr>
          <w:lang w:eastAsia="ru-RU"/>
        </w:rPr>
        <w:t>РВНУ4</w:t>
      </w:r>
      <w:r>
        <w:rPr>
          <w:lang w:eastAsia="ru-RU"/>
        </w:rPr>
        <w:t xml:space="preserve"> (</w:t>
      </w:r>
      <w:r>
        <w:rPr>
          <w:lang w:eastAsia="ru-RU"/>
        </w:rPr>
        <w:t xml:space="preserve">График и ресурсы – </w:t>
      </w:r>
      <w:r>
        <w:rPr>
          <w:i/>
          <w:iCs/>
          <w:lang w:eastAsia="ru-RU"/>
        </w:rPr>
        <w:t>Перегрузка команды</w:t>
      </w:r>
      <w:r>
        <w:rPr>
          <w:lang w:eastAsia="ru-RU"/>
        </w:rPr>
        <w:t xml:space="preserve">). Для того, чтобы не допустить перегрузки команды, мы планируем нанять в штат ещё больше персонала, а также грамотно распределить нагрузку между разработчиками. </w:t>
      </w:r>
    </w:p>
    <w:p w14:paraId="28B6B5C9" w14:textId="56AA4B26" w:rsidR="00717638" w:rsidRDefault="00717638" w:rsidP="00717638">
      <w:pPr>
        <w:rPr>
          <w:lang w:eastAsia="ru-RU"/>
        </w:rPr>
      </w:pPr>
      <w:r>
        <w:rPr>
          <w:lang w:eastAsia="ru-RU"/>
        </w:rPr>
        <w:t xml:space="preserve">Средний по вероятности и высокий по ущербу риск - </w:t>
      </w:r>
      <w:r>
        <w:rPr>
          <w:lang w:eastAsia="ru-RU"/>
        </w:rPr>
        <w:t>РВНУ8</w:t>
      </w:r>
      <w:r>
        <w:rPr>
          <w:lang w:eastAsia="ru-RU"/>
        </w:rPr>
        <w:t xml:space="preserve"> (</w:t>
      </w:r>
      <w:r>
        <w:rPr>
          <w:lang w:eastAsia="ru-RU"/>
        </w:rPr>
        <w:t xml:space="preserve">Система управления - </w:t>
      </w:r>
      <w:r w:rsidRPr="00D1537E">
        <w:rPr>
          <w:i/>
          <w:iCs/>
          <w:lang w:eastAsia="ru-RU"/>
        </w:rPr>
        <w:t>Проблемы планирования</w:t>
      </w:r>
      <w:r>
        <w:rPr>
          <w:lang w:eastAsia="ru-RU"/>
        </w:rPr>
        <w:t xml:space="preserve">). Для предотвращения проблем со сбоем графика и планов мы будем чётко следовать заданному </w:t>
      </w:r>
      <w:r w:rsidR="00365309">
        <w:rPr>
          <w:lang w:eastAsia="ru-RU"/>
        </w:rPr>
        <w:t>в дереве</w:t>
      </w:r>
      <w:r>
        <w:rPr>
          <w:lang w:eastAsia="ru-RU"/>
        </w:rPr>
        <w:t xml:space="preserve"> целей плану и также организовывать работу согласно идеологии </w:t>
      </w:r>
      <w:r>
        <w:rPr>
          <w:lang w:val="en-US" w:eastAsia="ru-RU"/>
        </w:rPr>
        <w:t>SCRUM</w:t>
      </w:r>
      <w:r w:rsidRPr="00717638">
        <w:rPr>
          <w:lang w:eastAsia="ru-RU"/>
        </w:rPr>
        <w:t>.</w:t>
      </w:r>
    </w:p>
    <w:p w14:paraId="5F3E353B" w14:textId="2B817A11" w:rsidR="00717638" w:rsidRPr="00717638" w:rsidRDefault="00717638" w:rsidP="00717638">
      <w:pPr>
        <w:rPr>
          <w:lang w:eastAsia="ru-RU"/>
        </w:rPr>
      </w:pPr>
      <w:r>
        <w:rPr>
          <w:lang w:eastAsia="ru-RU"/>
        </w:rPr>
        <w:t xml:space="preserve">Средние по ущербу и высокие по вероятности риски - </w:t>
      </w:r>
      <w:r>
        <w:rPr>
          <w:lang w:eastAsia="ru-RU"/>
        </w:rPr>
        <w:t>РВНУ2</w:t>
      </w:r>
      <w:r>
        <w:rPr>
          <w:lang w:eastAsia="ru-RU"/>
        </w:rPr>
        <w:t xml:space="preserve"> (</w:t>
      </w:r>
      <w:r>
        <w:rPr>
          <w:lang w:eastAsia="ru-RU"/>
        </w:rPr>
        <w:t xml:space="preserve">Эксплуатационные - </w:t>
      </w:r>
      <w:r>
        <w:rPr>
          <w:i/>
          <w:iCs/>
        </w:rPr>
        <w:t>Недостаточная поддержка пользователей</w:t>
      </w:r>
      <w:r>
        <w:rPr>
          <w:i/>
          <w:iCs/>
        </w:rPr>
        <w:t xml:space="preserve">), </w:t>
      </w:r>
      <w:r>
        <w:rPr>
          <w:lang w:eastAsia="ru-RU"/>
        </w:rPr>
        <w:t>РВНУ3</w:t>
      </w:r>
      <w:r>
        <w:rPr>
          <w:lang w:eastAsia="ru-RU"/>
        </w:rPr>
        <w:t xml:space="preserve"> (</w:t>
      </w:r>
      <w:r w:rsidR="00365309">
        <w:rPr>
          <w:lang w:eastAsia="ru-RU"/>
        </w:rPr>
        <w:t xml:space="preserve">График и ресурсы - </w:t>
      </w:r>
      <w:r w:rsidR="00365309">
        <w:rPr>
          <w:i/>
          <w:iCs/>
        </w:rPr>
        <w:t>Времени, выделенного для тестирования, может быть недостаточно, чтобы отладить проект</w:t>
      </w:r>
      <w:r>
        <w:rPr>
          <w:lang w:eastAsia="ru-RU"/>
        </w:rPr>
        <w:t xml:space="preserve">) и </w:t>
      </w:r>
      <w:r>
        <w:rPr>
          <w:lang w:eastAsia="ru-RU"/>
        </w:rPr>
        <w:t>РВНУ5</w:t>
      </w:r>
      <w:r>
        <w:rPr>
          <w:lang w:eastAsia="ru-RU"/>
        </w:rPr>
        <w:t xml:space="preserve"> (</w:t>
      </w:r>
      <w:r w:rsidR="00365309">
        <w:rPr>
          <w:lang w:eastAsia="ru-RU"/>
        </w:rPr>
        <w:t xml:space="preserve">Система управления - </w:t>
      </w:r>
      <w:r w:rsidR="00365309" w:rsidRPr="00406CEF">
        <w:rPr>
          <w:i/>
          <w:iCs/>
          <w:lang w:eastAsia="ru-RU"/>
        </w:rPr>
        <w:t>Неэффективное управление рисками</w:t>
      </w:r>
      <w:r w:rsidR="00365309">
        <w:t>)</w:t>
      </w:r>
      <w:r>
        <w:rPr>
          <w:i/>
          <w:iCs/>
        </w:rPr>
        <w:t xml:space="preserve">. </w:t>
      </w:r>
      <w:r>
        <w:t>Для предотвращения недостаточной поддержки пользователя мы обратимся за помощью в колл-центр или наймем дополнительных сотрудников, которые будут обслуживать клиентом, либо же создадим чат-бота, который будет обрабатывать простые запросы. В случае</w:t>
      </w:r>
      <w:r w:rsidR="00365309">
        <w:t xml:space="preserve">, если выделенного для тестированного времени окажется недостаточно и на релизе возникнут критичные ошибки, мы попытаемся договориться с заказчиком об дополнительных работах над проектом. Для предотвращения неэффективного </w:t>
      </w:r>
      <w:r w:rsidR="00365309">
        <w:lastRenderedPageBreak/>
        <w:t>управления рисками мы проведём дополнительную работу над анализом рисков и поиск слабых сторон проекта.</w:t>
      </w:r>
    </w:p>
    <w:p w14:paraId="05291B89" w14:textId="708CFA5D" w:rsidR="00717638" w:rsidRPr="00717638" w:rsidRDefault="00717638" w:rsidP="00717638">
      <w:pPr>
        <w:rPr>
          <w:lang w:eastAsia="ru-RU"/>
        </w:rPr>
      </w:pPr>
    </w:p>
    <w:p w14:paraId="3E87CD0C" w14:textId="15120288" w:rsidR="00717638" w:rsidRPr="00717638" w:rsidRDefault="00717638" w:rsidP="00717638">
      <w:pPr>
        <w:rPr>
          <w:lang w:eastAsia="ru-RU"/>
        </w:rPr>
      </w:pPr>
    </w:p>
    <w:sectPr w:rsidR="00717638" w:rsidRPr="00717638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B35CFE"/>
    <w:multiLevelType w:val="multilevel"/>
    <w:tmpl w:val="81283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026C36"/>
    <w:multiLevelType w:val="hybridMultilevel"/>
    <w:tmpl w:val="4942C9F0"/>
    <w:lvl w:ilvl="0" w:tplc="86A27C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AC0493"/>
    <w:multiLevelType w:val="multilevel"/>
    <w:tmpl w:val="6A8A8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i/>
      </w:rPr>
    </w:lvl>
  </w:abstractNum>
  <w:abstractNum w:abstractNumId="26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E11FBE"/>
    <w:multiLevelType w:val="hybridMultilevel"/>
    <w:tmpl w:val="DB12E1AA"/>
    <w:lvl w:ilvl="0" w:tplc="F69094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6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8"/>
  </w:num>
  <w:num w:numId="6" w16cid:durableId="176386349">
    <w:abstractNumId w:val="10"/>
  </w:num>
  <w:num w:numId="7" w16cid:durableId="787772263">
    <w:abstractNumId w:val="30"/>
  </w:num>
  <w:num w:numId="8" w16cid:durableId="328754301">
    <w:abstractNumId w:val="22"/>
  </w:num>
  <w:num w:numId="9" w16cid:durableId="1651906944">
    <w:abstractNumId w:val="27"/>
  </w:num>
  <w:num w:numId="10" w16cid:durableId="770129551">
    <w:abstractNumId w:val="12"/>
  </w:num>
  <w:num w:numId="11" w16cid:durableId="95946320">
    <w:abstractNumId w:val="21"/>
  </w:num>
  <w:num w:numId="12" w16cid:durableId="400567662">
    <w:abstractNumId w:val="8"/>
  </w:num>
  <w:num w:numId="13" w16cid:durableId="1695810961">
    <w:abstractNumId w:val="15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6"/>
  </w:num>
  <w:num w:numId="17" w16cid:durableId="1288126186">
    <w:abstractNumId w:val="23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4"/>
  </w:num>
  <w:num w:numId="21" w16cid:durableId="464784465">
    <w:abstractNumId w:val="19"/>
  </w:num>
  <w:num w:numId="22" w16cid:durableId="1587954951">
    <w:abstractNumId w:val="20"/>
  </w:num>
  <w:num w:numId="23" w16cid:durableId="956911918">
    <w:abstractNumId w:val="14"/>
  </w:num>
  <w:num w:numId="24" w16cid:durableId="1395544216">
    <w:abstractNumId w:val="7"/>
  </w:num>
  <w:num w:numId="25" w16cid:durableId="576669849">
    <w:abstractNumId w:val="17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  <w:num w:numId="29" w16cid:durableId="312370314">
    <w:abstractNumId w:val="18"/>
  </w:num>
  <w:num w:numId="30" w16cid:durableId="1384211552">
    <w:abstractNumId w:val="29"/>
  </w:num>
  <w:num w:numId="31" w16cid:durableId="1950814829">
    <w:abstractNumId w:val="25"/>
  </w:num>
  <w:num w:numId="32" w16cid:durableId="43647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4E9E"/>
    <w:rsid w:val="00057271"/>
    <w:rsid w:val="00057E20"/>
    <w:rsid w:val="000C587F"/>
    <w:rsid w:val="00106992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64C42"/>
    <w:rsid w:val="00276290"/>
    <w:rsid w:val="00291CC6"/>
    <w:rsid w:val="002B4073"/>
    <w:rsid w:val="002F7F4E"/>
    <w:rsid w:val="00303139"/>
    <w:rsid w:val="003507FE"/>
    <w:rsid w:val="003513FF"/>
    <w:rsid w:val="00365309"/>
    <w:rsid w:val="00365EDC"/>
    <w:rsid w:val="00366A8E"/>
    <w:rsid w:val="00394B23"/>
    <w:rsid w:val="003B6A27"/>
    <w:rsid w:val="00406CEF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4564C"/>
    <w:rsid w:val="006609D5"/>
    <w:rsid w:val="00660E1F"/>
    <w:rsid w:val="006929A2"/>
    <w:rsid w:val="006968B6"/>
    <w:rsid w:val="00701D6C"/>
    <w:rsid w:val="00717638"/>
    <w:rsid w:val="0074431E"/>
    <w:rsid w:val="007463D2"/>
    <w:rsid w:val="007472B7"/>
    <w:rsid w:val="007A50C6"/>
    <w:rsid w:val="007B27F1"/>
    <w:rsid w:val="008311CE"/>
    <w:rsid w:val="00853F86"/>
    <w:rsid w:val="0089701B"/>
    <w:rsid w:val="008B689F"/>
    <w:rsid w:val="008D6C48"/>
    <w:rsid w:val="008F6EA5"/>
    <w:rsid w:val="00922725"/>
    <w:rsid w:val="00966655"/>
    <w:rsid w:val="009E10F2"/>
    <w:rsid w:val="00A15092"/>
    <w:rsid w:val="00A16C13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5554C"/>
    <w:rsid w:val="00B87CD3"/>
    <w:rsid w:val="00BE6A42"/>
    <w:rsid w:val="00BE7953"/>
    <w:rsid w:val="00C15D6E"/>
    <w:rsid w:val="00C177A4"/>
    <w:rsid w:val="00C53F10"/>
    <w:rsid w:val="00C62D19"/>
    <w:rsid w:val="00C737FA"/>
    <w:rsid w:val="00C82DA4"/>
    <w:rsid w:val="00CB563F"/>
    <w:rsid w:val="00CB6AB6"/>
    <w:rsid w:val="00CC0D4D"/>
    <w:rsid w:val="00CE2250"/>
    <w:rsid w:val="00CE2ADE"/>
    <w:rsid w:val="00CF4AFF"/>
    <w:rsid w:val="00D1537E"/>
    <w:rsid w:val="00D15BC2"/>
    <w:rsid w:val="00D30483"/>
    <w:rsid w:val="00D3419F"/>
    <w:rsid w:val="00D44ADE"/>
    <w:rsid w:val="00D44F90"/>
    <w:rsid w:val="00D47ED8"/>
    <w:rsid w:val="00D72959"/>
    <w:rsid w:val="00D74A62"/>
    <w:rsid w:val="00D77DB0"/>
    <w:rsid w:val="00D84956"/>
    <w:rsid w:val="00DE110C"/>
    <w:rsid w:val="00E0191C"/>
    <w:rsid w:val="00E462B1"/>
    <w:rsid w:val="00E540B4"/>
    <w:rsid w:val="00ED608B"/>
    <w:rsid w:val="00EE7F41"/>
    <w:rsid w:val="00EF7A3A"/>
    <w:rsid w:val="00F06774"/>
    <w:rsid w:val="00F160E1"/>
    <w:rsid w:val="00FC0015"/>
    <w:rsid w:val="00FE351B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638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264C42"/>
    <w:pPr>
      <w:keepNext/>
      <w:keepLines/>
      <w:spacing w:before="480" w:after="480"/>
      <w:ind w:left="927" w:firstLine="0"/>
      <w:outlineLvl w:val="0"/>
    </w:pPr>
    <w:rPr>
      <w:rFonts w:eastAsiaTheme="majorEastAsia" w:cstheme="majorBidi"/>
      <w:bCs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4C42"/>
    <w:rPr>
      <w:rFonts w:eastAsiaTheme="majorEastAsia" w:cstheme="majorBidi"/>
      <w:bCs/>
      <w:kern w:val="1"/>
      <w:sz w:val="28"/>
      <w:szCs w:val="32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/>
      <w:color w:val="2F5496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199</TotalTime>
  <Pages>12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11</cp:revision>
  <cp:lastPrinted>2024-12-05T06:55:00Z</cp:lastPrinted>
  <dcterms:created xsi:type="dcterms:W3CDTF">2024-12-10T17:37:00Z</dcterms:created>
  <dcterms:modified xsi:type="dcterms:W3CDTF">2024-12-11T11:29:00Z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