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b w:val="1"/>
          <w:bCs w:val="1"/>
          <w:color w:val="ff69c7"/>
          <w:sz w:val="32"/>
          <w:szCs w:val="32"/>
          <w:u w:val="single"/>
        </w:rPr>
      </w:pPr>
      <w:r w:rsidDel="00000000" w:rsidR="00000000" w:rsidRPr="00000000">
        <w:rPr>
          <w:rFonts w:ascii="Montserrat" w:cs="Montserrat" w:eastAsia="Montserrat" w:hAnsi="Montserrat"/>
          <w:b w:val="1"/>
          <w:bCs w:val="1"/>
          <w:color w:val="ff69c7"/>
          <w:sz w:val="32"/>
          <w:szCs w:val="32"/>
          <w:u w:val="single"/>
          <w:rtl w:val="0"/>
        </w:rPr>
        <w:t xml:space="preserve">SQL_DCL_Alexandra_Manica_HW_Task1</w:t>
      </w:r>
    </w:p>
    <w:p w:rsidR="00000000" w:rsidDel="00000000" w:rsidP="00000000" w:rsidRDefault="00000000" w:rsidRPr="00000000" w14:paraId="00000002">
      <w:pPr>
        <w:jc w:val="both"/>
        <w:rPr>
          <w:rFonts w:ascii="Montserrat" w:cs="Montserrat" w:eastAsia="Montserrat" w:hAnsi="Montserrat"/>
          <w:b w:val="1"/>
          <w:bCs w:val="1"/>
          <w:color w:val="c50f81"/>
          <w:sz w:val="32"/>
          <w:szCs w:val="32"/>
          <w:u w:val="single"/>
        </w:rPr>
      </w:pP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b w:val="1"/>
          <w:bCs w:val="1"/>
          <w:color w:val="e12261"/>
          <w:sz w:val="24"/>
          <w:szCs w:val="24"/>
        </w:rPr>
      </w:pPr>
      <w:r w:rsidDel="00000000" w:rsidR="00000000" w:rsidRPr="00000000">
        <w:rPr>
          <w:rFonts w:ascii="Montserrat" w:cs="Montserrat" w:eastAsia="Montserrat" w:hAnsi="Montserrat"/>
          <w:b w:val="1"/>
          <w:bCs w:val="1"/>
          <w:color w:val="e12261"/>
          <w:sz w:val="24"/>
          <w:szCs w:val="24"/>
          <w:rtl w:val="0"/>
        </w:rPr>
        <w:t xml:space="preserve">Task 1. </w:t>
      </w:r>
    </w:p>
    <w:p w:rsidR="00000000" w:rsidDel="00000000" w:rsidP="00000000" w:rsidRDefault="00000000" w:rsidRPr="00000000" w14:paraId="00000004">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Figure out what security precautions are already used in your 'dvd_rental' database. Prepare description for </w:t>
      </w:r>
    </w:p>
    <w:p w:rsidR="00000000" w:rsidDel="00000000" w:rsidP="00000000" w:rsidRDefault="00000000" w:rsidRPr="00000000" w14:paraId="00000005">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Existing users/roles and their permissions</w:t>
      </w:r>
    </w:p>
    <w:p w:rsidR="00000000" w:rsidDel="00000000" w:rsidP="00000000" w:rsidRDefault="00000000" w:rsidRPr="00000000" w14:paraId="00000006">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Table-level privileges</w:t>
      </w:r>
    </w:p>
    <w:p w:rsidR="00000000" w:rsidDel="00000000" w:rsidP="00000000" w:rsidRDefault="00000000" w:rsidRPr="00000000" w14:paraId="00000007">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Any existing row-level security policies</w:t>
      </w:r>
    </w:p>
    <w:p w:rsidR="00000000" w:rsidDel="00000000" w:rsidP="00000000" w:rsidRDefault="00000000" w:rsidRPr="00000000" w14:paraId="00000008">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Database-level settings like connection limits or authentication methods</w:t>
      </w:r>
    </w:p>
    <w:p w:rsidR="00000000" w:rsidDel="00000000" w:rsidP="00000000" w:rsidRDefault="00000000" w:rsidRPr="00000000" w14:paraId="00000009">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Prepare a detailed description in a text or docx file. Include SQL queries you used and their outputs for evidence</w:t>
      </w:r>
    </w:p>
    <w:p w:rsidR="00000000" w:rsidDel="00000000" w:rsidP="00000000" w:rsidRDefault="00000000" w:rsidRPr="00000000" w14:paraId="0000000B">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Explain whether it is sufficient or risky. Identify at least one potential security vulnerability and suggest an improvement</w:t>
      </w:r>
    </w:p>
    <w:p w:rsidR="00000000" w:rsidDel="00000000" w:rsidP="00000000" w:rsidRDefault="00000000" w:rsidRPr="00000000" w14:paraId="0000000D">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e12261"/>
          <w:sz w:val="24"/>
          <w:szCs w:val="24"/>
          <w:rtl w:val="0"/>
        </w:rPr>
        <w:t xml:space="preserve">Task 1.1. </w:t>
      </w:r>
      <w:r w:rsidDel="00000000" w:rsidR="00000000" w:rsidRPr="00000000">
        <w:rPr>
          <w:rtl w:val="0"/>
        </w:rPr>
      </w:r>
    </w:p>
    <w:p w:rsidR="00000000" w:rsidDel="00000000" w:rsidP="00000000" w:rsidRDefault="00000000" w:rsidRPr="00000000" w14:paraId="0000000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Existing users/roles and their permissions</w:t>
      </w:r>
    </w:p>
    <w:p w:rsidR="00000000" w:rsidDel="00000000" w:rsidP="00000000" w:rsidRDefault="00000000" w:rsidRPr="00000000" w14:paraId="00000010">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b w:val="1"/>
          <w:bCs w:val="1"/>
          <w:color w:val="ff0155"/>
          <w:sz w:val="20"/>
          <w:szCs w:val="20"/>
          <w:u w:val="single"/>
        </w:rPr>
      </w:pPr>
      <w:r w:rsidDel="00000000" w:rsidR="00000000" w:rsidRPr="00000000">
        <w:rPr>
          <w:rFonts w:ascii="Montserrat" w:cs="Montserrat" w:eastAsia="Montserrat" w:hAnsi="Montserrat"/>
          <w:b w:val="1"/>
          <w:bCs w:val="1"/>
          <w:color w:val="e12261"/>
          <w:u w:val="single"/>
          <w:rtl w:val="0"/>
        </w:rPr>
        <w:t xml:space="preserve">Answear:</w:t>
      </w: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Query:</w:t>
      </w:r>
    </w:p>
    <w:p w:rsidR="00000000" w:rsidDel="00000000" w:rsidP="00000000" w:rsidRDefault="00000000" w:rsidRPr="00000000" w14:paraId="00000014">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4050" cy="399646"/>
            <wp:effectExtent b="0" l="0" r="0" t="0"/>
            <wp:docPr id="6" name="image1.png"/>
            <a:graphic>
              <a:graphicData uri="http://schemas.openxmlformats.org/drawingml/2006/picture">
                <pic:pic>
                  <pic:nvPicPr>
                    <pic:cNvPr id="0" name="image1.png"/>
                    <pic:cNvPicPr preferRelativeResize="0"/>
                  </pic:nvPicPr>
                  <pic:blipFill>
                    <a:blip r:embed="rId6"/>
                    <a:srcRect b="14999" l="0" r="0" t="63588"/>
                    <a:stretch>
                      <a:fillRect/>
                    </a:stretch>
                  </pic:blipFill>
                  <pic:spPr>
                    <a:xfrm>
                      <a:off x="0" y="0"/>
                      <a:ext cx="5734050" cy="39964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Result:</w:t>
      </w:r>
    </w:p>
    <w:p w:rsidR="00000000" w:rsidDel="00000000" w:rsidP="00000000" w:rsidRDefault="00000000" w:rsidRPr="00000000" w14:paraId="00000017">
      <w:pPr>
        <w:ind w:left="720" w:firstLine="0"/>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query on pg_roles shows that most existing entries are built-in PostgreSQL roles such as pg_read_all_data, pg_write_all_data, pg_monitor, and other predefined administrative roles. These roles do not have login capability (rolcanlogin = false) and therefore are not direct user accounts.</w:t>
      </w:r>
    </w:p>
    <w:p w:rsidR="00000000" w:rsidDel="00000000" w:rsidP="00000000" w:rsidRDefault="00000000" w:rsidRPr="00000000" w14:paraId="0000001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spacing w:after="24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rtl w:val="0"/>
        </w:rPr>
        <w:t xml:space="preserve">The only visible login-enabled role is postgres, which has rolsuper = true, rolcreaterole = true, rolcreatedb = true, and rolreplication = true. This means that the postgres role has full administrative privileges over the PostgreSQL instance. </w:t>
      </w:r>
      <w:r w:rsidDel="00000000" w:rsidR="00000000" w:rsidRPr="00000000">
        <w:rPr>
          <w:rtl w:val="0"/>
        </w:rPr>
      </w:r>
    </w:p>
    <w:p w:rsidR="00000000" w:rsidDel="00000000" w:rsidP="00000000" w:rsidRDefault="00000000" w:rsidRPr="00000000" w14:paraId="0000001B">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5731200" cy="24384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1D">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e12261"/>
          <w:sz w:val="24"/>
          <w:szCs w:val="24"/>
          <w:u w:val="single"/>
          <w:rtl w:val="0"/>
        </w:rPr>
        <w:t xml:space="preserve">Task 1.2. </w:t>
      </w:r>
    </w:p>
    <w:p w:rsidR="00000000" w:rsidDel="00000000" w:rsidP="00000000" w:rsidRDefault="00000000" w:rsidRPr="00000000" w14:paraId="0000001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Table-level privileges</w:t>
      </w:r>
    </w:p>
    <w:p w:rsidR="00000000" w:rsidDel="00000000" w:rsidP="00000000" w:rsidRDefault="00000000" w:rsidRPr="00000000" w14:paraId="0000001F">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jc w:val="both"/>
        <w:rPr>
          <w:rFonts w:ascii="Montserrat" w:cs="Montserrat" w:eastAsia="Montserrat" w:hAnsi="Montserrat"/>
          <w:b w:val="1"/>
          <w:bCs w:val="1"/>
          <w:color w:val="ff0155"/>
          <w:sz w:val="20"/>
          <w:szCs w:val="20"/>
          <w:u w:val="single"/>
        </w:rPr>
      </w:pPr>
      <w:r w:rsidDel="00000000" w:rsidR="00000000" w:rsidRPr="00000000">
        <w:rPr>
          <w:rFonts w:ascii="Montserrat" w:cs="Montserrat" w:eastAsia="Montserrat" w:hAnsi="Montserrat"/>
          <w:b w:val="1"/>
          <w:bCs w:val="1"/>
          <w:color w:val="e12261"/>
          <w:u w:val="single"/>
          <w:rtl w:val="0"/>
        </w:rPr>
        <w:t xml:space="preserve">Answear:</w:t>
      </w:r>
      <w:r w:rsidDel="00000000" w:rsidR="00000000" w:rsidRPr="00000000">
        <w:rPr>
          <w:rtl w:val="0"/>
        </w:rPr>
      </w:r>
    </w:p>
    <w:p w:rsidR="00000000" w:rsidDel="00000000" w:rsidP="00000000" w:rsidRDefault="00000000" w:rsidRPr="00000000" w14:paraId="0000002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Query:</w:t>
      </w:r>
    </w:p>
    <w:p w:rsidR="00000000" w:rsidDel="00000000" w:rsidP="00000000" w:rsidRDefault="00000000" w:rsidRPr="00000000" w14:paraId="00000023">
      <w:pPr>
        <w:jc w:val="both"/>
        <w:rPr>
          <w:rFonts w:ascii="Montserrat" w:cs="Montserrat" w:eastAsia="Montserrat" w:hAnsi="Montserrat"/>
          <w:b w:val="1"/>
          <w:bCs w:val="1"/>
          <w:u w:val="single"/>
        </w:rPr>
      </w:pPr>
      <w:r w:rsidDel="00000000" w:rsidR="00000000" w:rsidRPr="00000000">
        <w:rPr>
          <w:rFonts w:ascii="Montserrat" w:cs="Montserrat" w:eastAsia="Montserrat" w:hAnsi="Montserrat"/>
        </w:rPr>
        <w:drawing>
          <wp:inline distB="114300" distT="114300" distL="114300" distR="114300">
            <wp:extent cx="5391150" cy="807416"/>
            <wp:effectExtent b="0" l="0" r="0" t="0"/>
            <wp:docPr id="7" name="image2.png"/>
            <a:graphic>
              <a:graphicData uri="http://schemas.openxmlformats.org/drawingml/2006/picture">
                <pic:pic>
                  <pic:nvPicPr>
                    <pic:cNvPr id="0" name="image2.png"/>
                    <pic:cNvPicPr preferRelativeResize="0"/>
                  </pic:nvPicPr>
                  <pic:blipFill>
                    <a:blip r:embed="rId8"/>
                    <a:srcRect b="10050" l="0" r="0" t="20302"/>
                    <a:stretch>
                      <a:fillRect/>
                    </a:stretch>
                  </pic:blipFill>
                  <pic:spPr>
                    <a:xfrm>
                      <a:off x="0" y="0"/>
                      <a:ext cx="5391150" cy="8074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Result:</w:t>
      </w:r>
    </w:p>
    <w:p w:rsidR="00000000" w:rsidDel="00000000" w:rsidP="00000000" w:rsidRDefault="00000000" w:rsidRPr="00000000" w14:paraId="00000025">
      <w:pPr>
        <w:ind w:left="720" w:firstLine="0"/>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2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output shows that table privileges in the </w:t>
      </w:r>
      <w:r w:rsidDel="00000000" w:rsidR="00000000" w:rsidRPr="00000000">
        <w:rPr>
          <w:rFonts w:ascii="Montserrat" w:cs="Montserrat" w:eastAsia="Montserrat" w:hAnsi="Montserrat"/>
          <w:rtl w:val="0"/>
        </w:rPr>
        <w:t xml:space="preserve">public</w:t>
      </w:r>
      <w:r w:rsidDel="00000000" w:rsidR="00000000" w:rsidRPr="00000000">
        <w:rPr>
          <w:rFonts w:ascii="Montserrat" w:cs="Montserrat" w:eastAsia="Montserrat" w:hAnsi="Montserrat"/>
          <w:rtl w:val="0"/>
        </w:rPr>
        <w:t xml:space="preserve"> schema are granted to the </w:t>
      </w:r>
      <w:r w:rsidDel="00000000" w:rsidR="00000000" w:rsidRPr="00000000">
        <w:rPr>
          <w:rFonts w:ascii="Montserrat" w:cs="Montserrat" w:eastAsia="Montserrat" w:hAnsi="Montserrat"/>
          <w:rtl w:val="0"/>
        </w:rPr>
        <w:t xml:space="preserve">postgres</w:t>
      </w:r>
      <w:r w:rsidDel="00000000" w:rsidR="00000000" w:rsidRPr="00000000">
        <w:rPr>
          <w:rFonts w:ascii="Montserrat" w:cs="Montserrat" w:eastAsia="Montserrat" w:hAnsi="Montserrat"/>
          <w:rtl w:val="0"/>
        </w:rPr>
        <w:t xml:space="preserve"> role. This role has full access to the tables, including </w:t>
      </w:r>
      <w:r w:rsidDel="00000000" w:rsidR="00000000" w:rsidRPr="00000000">
        <w:rPr>
          <w:rFonts w:ascii="Montserrat" w:cs="Montserrat" w:eastAsia="Montserrat" w:hAnsi="Montserrat"/>
          <w:rtl w:val="0"/>
        </w:rPr>
        <w:t xml:space="preserve">SELECT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INSERT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UPDATE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DELETE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TRUNCATE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REFERENCES</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TRIGGER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7">
      <w:pPr>
        <w:ind w:left="0"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1209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e12261"/>
          <w:sz w:val="24"/>
          <w:szCs w:val="24"/>
          <w:u w:val="single"/>
          <w:rtl w:val="0"/>
        </w:rPr>
        <w:t xml:space="preserve">Task 1.3. </w:t>
      </w:r>
    </w:p>
    <w:p w:rsidR="00000000" w:rsidDel="00000000" w:rsidP="00000000" w:rsidRDefault="00000000" w:rsidRPr="00000000" w14:paraId="0000002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Any existing row-level security policies</w:t>
      </w:r>
      <w:r w:rsidDel="00000000" w:rsidR="00000000" w:rsidRPr="00000000">
        <w:rPr>
          <w:rtl w:val="0"/>
        </w:rPr>
      </w:r>
    </w:p>
    <w:p w:rsidR="00000000" w:rsidDel="00000000" w:rsidP="00000000" w:rsidRDefault="00000000" w:rsidRPr="00000000" w14:paraId="0000002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jc w:val="both"/>
        <w:rPr>
          <w:rFonts w:ascii="Montserrat" w:cs="Montserrat" w:eastAsia="Montserrat" w:hAnsi="Montserrat"/>
          <w:b w:val="1"/>
          <w:bCs w:val="1"/>
          <w:color w:val="ff0155"/>
          <w:sz w:val="20"/>
          <w:szCs w:val="20"/>
          <w:u w:val="single"/>
        </w:rPr>
      </w:pPr>
      <w:r w:rsidDel="00000000" w:rsidR="00000000" w:rsidRPr="00000000">
        <w:rPr>
          <w:rFonts w:ascii="Montserrat" w:cs="Montserrat" w:eastAsia="Montserrat" w:hAnsi="Montserrat"/>
          <w:b w:val="1"/>
          <w:bCs w:val="1"/>
          <w:color w:val="e12261"/>
          <w:u w:val="single"/>
          <w:rtl w:val="0"/>
        </w:rPr>
        <w:t xml:space="preserve">Answear:</w:t>
      </w: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Query:</w:t>
      </w:r>
    </w:p>
    <w:p w:rsidR="00000000" w:rsidDel="00000000" w:rsidP="00000000" w:rsidRDefault="00000000" w:rsidRPr="00000000" w14:paraId="0000002F">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3281363" cy="1102827"/>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81363" cy="110282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31">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2224088" cy="70606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24088" cy="7060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Result:</w:t>
      </w:r>
    </w:p>
    <w:p w:rsidR="00000000" w:rsidDel="00000000" w:rsidP="00000000" w:rsidRDefault="00000000" w:rsidRPr="00000000" w14:paraId="00000033">
      <w:pPr>
        <w:ind w:left="720" w:firstLine="0"/>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34">
      <w:pPr>
        <w:ind w:left="0" w:firstLine="0"/>
        <w:jc w:val="both"/>
        <w:rPr>
          <w:rFonts w:ascii="Montserrat" w:cs="Montserrat" w:eastAsia="Montserrat" w:hAnsi="Montserrat"/>
          <w:b w:val="1"/>
          <w:bCs w:val="1"/>
          <w:u w:val="single"/>
        </w:rPr>
      </w:pPr>
      <w:r w:rsidDel="00000000" w:rsidR="00000000" w:rsidRPr="00000000">
        <w:rPr>
          <w:rFonts w:ascii="Montserrat" w:cs="Montserrat" w:eastAsia="Montserrat" w:hAnsi="Montserrat"/>
          <w:rtl w:val="0"/>
        </w:rPr>
        <w:t xml:space="preserve">The query on </w:t>
      </w:r>
      <w:r w:rsidDel="00000000" w:rsidR="00000000" w:rsidRPr="00000000">
        <w:rPr>
          <w:rFonts w:ascii="Montserrat" w:cs="Montserrat" w:eastAsia="Montserrat" w:hAnsi="Montserrat"/>
          <w:rtl w:val="0"/>
        </w:rPr>
        <w:t xml:space="preserve">pg_tables</w:t>
      </w:r>
      <w:r w:rsidDel="00000000" w:rsidR="00000000" w:rsidRPr="00000000">
        <w:rPr>
          <w:rFonts w:ascii="Montserrat" w:cs="Montserrat" w:eastAsia="Montserrat" w:hAnsi="Montserrat"/>
          <w:rtl w:val="0"/>
        </w:rPr>
        <w:t xml:space="preserve"> shows that row-level security is not enabled (</w:t>
      </w:r>
      <w:r w:rsidDel="00000000" w:rsidR="00000000" w:rsidRPr="00000000">
        <w:rPr>
          <w:rFonts w:ascii="Montserrat" w:cs="Montserrat" w:eastAsia="Montserrat" w:hAnsi="Montserrat"/>
          <w:rtl w:val="0"/>
        </w:rPr>
        <w:t xml:space="preserve">rowsecurity = false</w:t>
      </w:r>
      <w:r w:rsidDel="00000000" w:rsidR="00000000" w:rsidRPr="00000000">
        <w:rPr>
          <w:rFonts w:ascii="Montserrat" w:cs="Montserrat" w:eastAsia="Montserrat" w:hAnsi="Montserrat"/>
          <w:rtl w:val="0"/>
        </w:rPr>
        <w:t xml:space="preserve">) for the tables in the </w:t>
      </w:r>
      <w:r w:rsidDel="00000000" w:rsidR="00000000" w:rsidRPr="00000000">
        <w:rPr>
          <w:rFonts w:ascii="Montserrat" w:cs="Montserrat" w:eastAsia="Montserrat" w:hAnsi="Montserrat"/>
          <w:rtl w:val="0"/>
        </w:rPr>
        <w:t xml:space="preserve">public</w:t>
      </w:r>
      <w:r w:rsidDel="00000000" w:rsidR="00000000" w:rsidRPr="00000000">
        <w:rPr>
          <w:rFonts w:ascii="Montserrat" w:cs="Montserrat" w:eastAsia="Montserrat" w:hAnsi="Montserrat"/>
          <w:rtl w:val="0"/>
        </w:rPr>
        <w:t xml:space="preserve"> schema. Additionally, the </w:t>
      </w:r>
      <w:r w:rsidDel="00000000" w:rsidR="00000000" w:rsidRPr="00000000">
        <w:rPr>
          <w:rFonts w:ascii="Montserrat" w:cs="Montserrat" w:eastAsia="Montserrat" w:hAnsi="Montserrat"/>
          <w:rtl w:val="0"/>
        </w:rPr>
        <w:t xml:space="preserve">pg_policies</w:t>
      </w:r>
      <w:r w:rsidDel="00000000" w:rsidR="00000000" w:rsidRPr="00000000">
        <w:rPr>
          <w:rFonts w:ascii="Montserrat" w:cs="Montserrat" w:eastAsia="Montserrat" w:hAnsi="Montserrat"/>
          <w:rtl w:val="0"/>
        </w:rPr>
        <w:t xml:space="preserve"> query returned no results, indicating that no  row-level security policies are defined.</w:t>
      </w:r>
      <w:r w:rsidDel="00000000" w:rsidR="00000000" w:rsidRPr="00000000">
        <w:rPr>
          <w:rtl w:val="0"/>
        </w:rPr>
      </w:r>
    </w:p>
    <w:p w:rsidR="00000000" w:rsidDel="00000000" w:rsidP="00000000" w:rsidRDefault="00000000" w:rsidRPr="00000000" w14:paraId="00000035">
      <w:pPr>
        <w:ind w:left="0" w:firstLine="0"/>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5731200" cy="19177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5731200" cy="2794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3A">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e12261"/>
          <w:sz w:val="24"/>
          <w:szCs w:val="24"/>
          <w:u w:val="single"/>
          <w:rtl w:val="0"/>
        </w:rPr>
        <w:t xml:space="preserve">Task 1.4. </w:t>
      </w:r>
    </w:p>
    <w:p w:rsidR="00000000" w:rsidDel="00000000" w:rsidP="00000000" w:rsidRDefault="00000000" w:rsidRPr="00000000" w14:paraId="0000003B">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Database-level settings like connection limits or authentication methods </w:t>
      </w:r>
      <w:r w:rsidDel="00000000" w:rsidR="00000000" w:rsidRPr="00000000">
        <w:rPr>
          <w:rtl w:val="0"/>
        </w:rPr>
      </w:r>
    </w:p>
    <w:p w:rsidR="00000000" w:rsidDel="00000000" w:rsidP="00000000" w:rsidRDefault="00000000" w:rsidRPr="00000000" w14:paraId="0000003C">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b w:val="1"/>
          <w:bCs w:val="1"/>
          <w:color w:val="ff0155"/>
          <w:sz w:val="20"/>
          <w:szCs w:val="20"/>
          <w:u w:val="single"/>
        </w:rPr>
      </w:pPr>
      <w:r w:rsidDel="00000000" w:rsidR="00000000" w:rsidRPr="00000000">
        <w:rPr>
          <w:rFonts w:ascii="Montserrat" w:cs="Montserrat" w:eastAsia="Montserrat" w:hAnsi="Montserrat"/>
          <w:b w:val="1"/>
          <w:bCs w:val="1"/>
          <w:color w:val="e12261"/>
          <w:u w:val="single"/>
          <w:rtl w:val="0"/>
        </w:rPr>
        <w:t xml:space="preserve">Answear:</w:t>
      </w: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Query:</w:t>
      </w:r>
    </w:p>
    <w:p w:rsidR="00000000" w:rsidDel="00000000" w:rsidP="00000000" w:rsidRDefault="00000000" w:rsidRPr="00000000" w14:paraId="00000040">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4600575" cy="1666875"/>
            <wp:effectExtent b="0" l="0" r="0" t="0"/>
            <wp:docPr id="11" name="image10.png"/>
            <a:graphic>
              <a:graphicData uri="http://schemas.openxmlformats.org/drawingml/2006/picture">
                <pic:pic>
                  <pic:nvPicPr>
                    <pic:cNvPr id="0" name="image10.png"/>
                    <pic:cNvPicPr preferRelativeResize="0"/>
                  </pic:nvPicPr>
                  <pic:blipFill>
                    <a:blip r:embed="rId14"/>
                    <a:srcRect b="0" l="4921" r="0" t="0"/>
                    <a:stretch>
                      <a:fillRect/>
                    </a:stretch>
                  </pic:blipFill>
                  <pic:spPr>
                    <a:xfrm>
                      <a:off x="0" y="0"/>
                      <a:ext cx="46005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3305175" cy="4953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3051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Result:</w:t>
      </w:r>
    </w:p>
    <w:p w:rsidR="00000000" w:rsidDel="00000000" w:rsidP="00000000" w:rsidRDefault="00000000" w:rsidRPr="00000000" w14:paraId="00000043">
      <w:pPr>
        <w:ind w:left="720" w:firstLine="0"/>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database </w:t>
      </w:r>
      <w:r w:rsidDel="00000000" w:rsidR="00000000" w:rsidRPr="00000000">
        <w:rPr>
          <w:rFonts w:ascii="Montserrat" w:cs="Montserrat" w:eastAsia="Montserrat" w:hAnsi="Montserrat"/>
          <w:rtl w:val="0"/>
        </w:rPr>
        <w:t xml:space="preserve">dvdrental</w:t>
      </w:r>
      <w:r w:rsidDel="00000000" w:rsidR="00000000" w:rsidRPr="00000000">
        <w:rPr>
          <w:rFonts w:ascii="Montserrat" w:cs="Montserrat" w:eastAsia="Montserrat" w:hAnsi="Montserrat"/>
          <w:rtl w:val="0"/>
        </w:rPr>
        <w:t xml:space="preserve"> is owned by the </w:t>
      </w:r>
      <w:r w:rsidDel="00000000" w:rsidR="00000000" w:rsidRPr="00000000">
        <w:rPr>
          <w:rFonts w:ascii="Montserrat" w:cs="Montserrat" w:eastAsia="Montserrat" w:hAnsi="Montserrat"/>
          <w:rtl w:val="0"/>
        </w:rPr>
        <w:t xml:space="preserve">postgres</w:t>
      </w:r>
      <w:r w:rsidDel="00000000" w:rsidR="00000000" w:rsidRPr="00000000">
        <w:rPr>
          <w:rFonts w:ascii="Montserrat" w:cs="Montserrat" w:eastAsia="Montserrat" w:hAnsi="Montserrat"/>
          <w:rtl w:val="0"/>
        </w:rPr>
        <w:t xml:space="preserve"> role, which has full administrative privileges. The connection limit is set to </w:t>
      </w: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rtl w:val="0"/>
        </w:rPr>
        <w:t xml:space="preserve">, meaning there is no restriction on the number of concurrent connections.</w:t>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7366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rPr>
      </w:pPr>
      <w:r w:rsidDel="00000000" w:rsidR="00000000" w:rsidRPr="00000000">
        <w:rPr>
          <w:rFonts w:ascii="Montserrat" w:cs="Montserrat" w:eastAsia="Montserrat" w:hAnsi="Montserrat"/>
          <w:rtl w:val="0"/>
        </w:rPr>
        <w:t xml:space="preserve">Authentication methods in PostgreSQL are configured in the </w:t>
      </w:r>
      <w:r w:rsidDel="00000000" w:rsidR="00000000" w:rsidRPr="00000000">
        <w:rPr>
          <w:rFonts w:ascii="Montserrat" w:cs="Montserrat" w:eastAsia="Montserrat" w:hAnsi="Montserrat"/>
          <w:rtl w:val="0"/>
        </w:rPr>
        <w:t xml:space="preserve">pg_hba.conf</w:t>
      </w:r>
      <w:r w:rsidDel="00000000" w:rsidR="00000000" w:rsidRPr="00000000">
        <w:rPr>
          <w:rFonts w:ascii="Montserrat" w:cs="Montserrat" w:eastAsia="Montserrat" w:hAnsi="Montserrat"/>
          <w:rtl w:val="0"/>
        </w:rPr>
        <w:t xml:space="preserve"> file, which is outside the database schema and cannot be fully inspected using SQL queries. However, the current password encryption method can be checked using SHOW password_encryption indicating that scram-sha-256 is used.</w:t>
      </w:r>
    </w:p>
    <w:p w:rsidR="00000000" w:rsidDel="00000000" w:rsidP="00000000" w:rsidRDefault="00000000" w:rsidRPr="00000000" w14:paraId="00000049">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33900" cy="1076325"/>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5339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e12261"/>
          <w:sz w:val="24"/>
          <w:szCs w:val="24"/>
          <w:u w:val="single"/>
          <w:rtl w:val="0"/>
        </w:rPr>
        <w:t xml:space="preserve">Security</w:t>
      </w:r>
    </w:p>
    <w:p w:rsidR="00000000" w:rsidDel="00000000" w:rsidP="00000000" w:rsidRDefault="00000000" w:rsidRPr="00000000" w14:paraId="0000004B">
      <w:pPr>
        <w:ind w:left="720" w:firstLine="0"/>
        <w:jc w:val="both"/>
        <w:rPr>
          <w:rFonts w:ascii="Montserrat" w:cs="Montserrat" w:eastAsia="Montserrat" w:hAnsi="Montserrat"/>
          <w:b w:val="1"/>
          <w:bCs w:val="1"/>
          <w:color w:val="e12261"/>
          <w:sz w:val="24"/>
          <w:szCs w:val="24"/>
          <w:u w:val="single"/>
        </w:rPr>
      </w:pP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b w:val="1"/>
          <w:bCs w:val="1"/>
          <w:u w:val="single"/>
        </w:rPr>
      </w:pPr>
      <w:r w:rsidDel="00000000" w:rsidR="00000000" w:rsidRPr="00000000">
        <w:rPr>
          <w:rFonts w:ascii="Montserrat" w:cs="Montserrat" w:eastAsia="Montserrat" w:hAnsi="Montserrat"/>
          <w:rtl w:val="0"/>
        </w:rPr>
        <w:t xml:space="preserve">The current setup works, but it can be considered risky because it relies on the </w:t>
      </w:r>
      <w:r w:rsidDel="00000000" w:rsidR="00000000" w:rsidRPr="00000000">
        <w:rPr>
          <w:rFonts w:ascii="Montserrat" w:cs="Montserrat" w:eastAsia="Montserrat" w:hAnsi="Montserrat"/>
          <w:rtl w:val="0"/>
        </w:rPr>
        <w:t xml:space="preserve">postgres</w:t>
      </w:r>
      <w:r w:rsidDel="00000000" w:rsidR="00000000" w:rsidRPr="00000000">
        <w:rPr>
          <w:rFonts w:ascii="Montserrat" w:cs="Montserrat" w:eastAsia="Montserrat" w:hAnsi="Montserrat"/>
          <w:rtl w:val="0"/>
        </w:rPr>
        <w:t xml:space="preserve"> superuser, which has full access to the database. It’s a good thing that no privileges are granted to </w:t>
      </w:r>
      <w:r w:rsidDel="00000000" w:rsidR="00000000" w:rsidRPr="00000000">
        <w:rPr>
          <w:rFonts w:ascii="Montserrat" w:cs="Montserrat" w:eastAsia="Montserrat" w:hAnsi="Montserrat"/>
          <w:rtl w:val="0"/>
        </w:rPr>
        <w:t xml:space="preserve">PUBLIC</w:t>
      </w:r>
      <w:r w:rsidDel="00000000" w:rsidR="00000000" w:rsidRPr="00000000">
        <w:rPr>
          <w:rFonts w:ascii="Montserrat" w:cs="Montserrat" w:eastAsia="Montserrat" w:hAnsi="Montserrat"/>
          <w:rtl w:val="0"/>
        </w:rPr>
        <w:t xml:space="preserve">, but there is no row-level security in place. This means that any user with access to a table can see all its data. The main issue is the lack of role separation. To improve security, it would be better to use roles with limited permissions and apply row-level security where needed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e1226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