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D6B3" w14:textId="5C6075A8" w:rsidR="00C96911" w:rsidRDefault="005F0991" w:rsidP="00C96911">
      <w:pPr>
        <w:jc w:val="center"/>
      </w:pPr>
      <w:r>
        <w:rPr>
          <w:noProof/>
        </w:rPr>
        <w:drawing>
          <wp:inline distT="0" distB="0" distL="0" distR="0" wp14:anchorId="3E2C0E77" wp14:editId="646879DB">
            <wp:extent cx="1828804" cy="1207010"/>
            <wp:effectExtent l="0" t="0" r="0" b="0"/>
            <wp:docPr id="454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151" name="Picture 45465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F2B5" w14:textId="619B4C5B" w:rsidR="005F0991" w:rsidRDefault="005F0991" w:rsidP="00C96911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F0991">
        <w:rPr>
          <w:rFonts w:ascii="Times New Roman" w:hAnsi="Times New Roman" w:cs="Times New Roman"/>
          <w:sz w:val="40"/>
          <w:szCs w:val="40"/>
        </w:rPr>
        <w:t>Academia de Studii Economice din Bucure</w:t>
      </w:r>
      <w:r w:rsidRPr="005F0991">
        <w:rPr>
          <w:rFonts w:ascii="Times New Roman" w:hAnsi="Times New Roman" w:cs="Times New Roman"/>
          <w:sz w:val="40"/>
          <w:szCs w:val="40"/>
        </w:rPr>
        <w:t>ș</w:t>
      </w:r>
      <w:r w:rsidRPr="005F0991">
        <w:rPr>
          <w:rFonts w:ascii="Times New Roman" w:hAnsi="Times New Roman" w:cs="Times New Roman"/>
          <w:sz w:val="40"/>
          <w:szCs w:val="40"/>
        </w:rPr>
        <w:t>ti</w:t>
      </w:r>
    </w:p>
    <w:p w14:paraId="2B46E4F3" w14:textId="34603E5F" w:rsidR="00C96911" w:rsidRDefault="00C96911" w:rsidP="00C96911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21266BB" w14:textId="77777777" w:rsidR="00C96911" w:rsidRDefault="005F0991" w:rsidP="00C96911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5F0991">
        <w:rPr>
          <w:rFonts w:ascii="Times New Roman" w:hAnsi="Times New Roman" w:cs="Times New Roman"/>
          <w:sz w:val="36"/>
          <w:szCs w:val="36"/>
        </w:rPr>
        <w:t xml:space="preserve">Facultatea de Cibernetică, Statistică </w:t>
      </w:r>
      <w:r w:rsidR="00C96911">
        <w:rPr>
          <w:rFonts w:ascii="Times New Roman" w:hAnsi="Times New Roman" w:cs="Times New Roman"/>
          <w:sz w:val="36"/>
          <w:szCs w:val="36"/>
        </w:rPr>
        <w:t>ș</w:t>
      </w:r>
      <w:r w:rsidRPr="005F0991">
        <w:rPr>
          <w:rFonts w:ascii="Times New Roman" w:hAnsi="Times New Roman" w:cs="Times New Roman"/>
          <w:sz w:val="36"/>
          <w:szCs w:val="36"/>
        </w:rPr>
        <w:t>i Informatică Economică</w:t>
      </w:r>
    </w:p>
    <w:p w14:paraId="2B4F6857" w14:textId="4793FB56" w:rsidR="005F0991" w:rsidRDefault="005F099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C96911">
        <w:rPr>
          <w:rFonts w:ascii="Times New Roman" w:hAnsi="Times New Roman" w:cs="Times New Roman"/>
          <w:sz w:val="32"/>
          <w:szCs w:val="32"/>
        </w:rPr>
        <w:t xml:space="preserve">Specializarea Informatică Economică </w:t>
      </w:r>
      <w:r w:rsidR="00C96911" w:rsidRPr="00C96911">
        <w:rPr>
          <w:rFonts w:ascii="Times New Roman" w:hAnsi="Times New Roman" w:cs="Times New Roman"/>
          <w:sz w:val="32"/>
          <w:szCs w:val="32"/>
        </w:rPr>
        <w:t>în limba engleză</w:t>
      </w:r>
    </w:p>
    <w:p w14:paraId="66AECFD5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36197B3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87C69DA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BBA5A2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918E4FB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796DE99" w14:textId="201C4BE4" w:rsidR="00C96911" w:rsidRPr="00C96911" w:rsidRDefault="00C96911" w:rsidP="0013124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</w:pPr>
      <w:r w:rsidRPr="00C96911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Movie tracking application</w:t>
      </w:r>
    </w:p>
    <w:p w14:paraId="01FEC49A" w14:textId="77777777" w:rsidR="0013124C" w:rsidRDefault="0013124C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6173901" w14:textId="7898338E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Lucrare de licență</w:t>
      </w:r>
    </w:p>
    <w:p w14:paraId="5CAD58D7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173173A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436AE19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9C82BF0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9E5DE1C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ED62EE9" w14:textId="77777777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1E7DADB" w14:textId="26C3E20C" w:rsidR="00C96911" w:rsidRPr="00C96911" w:rsidRDefault="00C96911" w:rsidP="00C96911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C96911">
        <w:rPr>
          <w:rFonts w:ascii="Times New Roman" w:hAnsi="Times New Roman" w:cs="Times New Roman"/>
          <w:sz w:val="32"/>
          <w:szCs w:val="32"/>
        </w:rPr>
        <w:t>Coordonator</w:t>
      </w:r>
      <w:r w:rsidRPr="00C96911"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    Absolvent:</w:t>
      </w:r>
    </w:p>
    <w:p w14:paraId="70745F23" w14:textId="49A7F8E0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Prof. univ.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Cotfas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Liviu-Adrian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Alexandra-Maria DINC</w:t>
      </w:r>
      <w:r>
        <w:rPr>
          <w:rFonts w:ascii="Times New Roman" w:hAnsi="Times New Roman" w:cs="Times New Roman"/>
          <w:sz w:val="28"/>
          <w:szCs w:val="28"/>
        </w:rPr>
        <w:t>Ă</w:t>
      </w:r>
    </w:p>
    <w:p w14:paraId="3F2F36BF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C14C9D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7CF86A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2DF55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29D35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9F844F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0C8BEF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494A4C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1F335D" w14:textId="77777777" w:rsidR="00C96911" w:rsidRDefault="00C96911" w:rsidP="00C9691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03B4F9" w14:textId="7975CB5D" w:rsidR="00C96911" w:rsidRDefault="00C96911" w:rsidP="00C969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6911">
        <w:rPr>
          <w:rFonts w:ascii="Times New Roman" w:hAnsi="Times New Roman" w:cs="Times New Roman"/>
          <w:sz w:val="24"/>
          <w:szCs w:val="24"/>
        </w:rPr>
        <w:t>București, 2026</w:t>
      </w:r>
    </w:p>
    <w:p w14:paraId="2AE0AA38" w14:textId="59AA59C6" w:rsidR="0013124C" w:rsidRPr="0013124C" w:rsidRDefault="0013124C" w:rsidP="0013124C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3124C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Table of contents</w:t>
      </w:r>
      <w:r w:rsidRPr="0013124C">
        <w:rPr>
          <w:rFonts w:ascii="Times New Roman" w:hAnsi="Times New Roman" w:cs="Times New Roman"/>
          <w:b/>
          <w:bCs/>
          <w:sz w:val="44"/>
          <w:szCs w:val="44"/>
          <w:lang w:val="en-US"/>
        </w:rPr>
        <w:t>:</w:t>
      </w:r>
    </w:p>
    <w:p w14:paraId="5C6C122E" w14:textId="77777777" w:rsidR="0013124C" w:rsidRDefault="0013124C" w:rsidP="0013124C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A46BCA2" w14:textId="77F97AC8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Chapter I: Introduction</w:t>
      </w:r>
    </w:p>
    <w:p w14:paraId="35C4880C" w14:textId="75412C20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Chapter II: Technologies and notations used in implementation</w:t>
      </w:r>
    </w:p>
    <w:p w14:paraId="34843182" w14:textId="74075AB5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Chapter III: Application Architecture</w:t>
      </w:r>
    </w:p>
    <w:p w14:paraId="394553AA" w14:textId="582077D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Chapter IV: Web Application Implementation</w:t>
      </w:r>
    </w:p>
    <w:p w14:paraId="2B261D2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5F1247F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2901B29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47D007EE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5EDF5982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B8F5F13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E37B72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6D6742F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20446D5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77280191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74B062EE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2937A778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145F1A56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5C081BD5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3A3915B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27BCDE48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3731CF95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3973DFD9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3EF677DF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8D9EFB5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8E83435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3B9E1521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460B5FAD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7FD4098B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1BD5D0AB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11FCA64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6A3150AF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409A4C24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7E76F8CC" w14:textId="5931CF99" w:rsidR="0013124C" w:rsidRDefault="0013124C" w:rsidP="0013124C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13124C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 xml:space="preserve">Chapter I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13124C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Introduction</w:t>
      </w:r>
    </w:p>
    <w:p w14:paraId="426DEE48" w14:textId="77777777" w:rsidR="0013124C" w:rsidRDefault="0013124C" w:rsidP="0013124C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090A2B14" w14:textId="6E2FE27A" w:rsidR="0013124C" w:rsidRPr="0013124C" w:rsidRDefault="0013124C" w:rsidP="0013124C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124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Context. Presentation of the chosen topic for the paper.</w:t>
      </w:r>
    </w:p>
    <w:p w14:paraId="0C0E4E98" w14:textId="77777777" w:rsidR="0013124C" w:rsidRDefault="0013124C" w:rsidP="0013124C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BD9F16A" w14:textId="77777777" w:rsidR="0013124C" w:rsidRPr="0013124C" w:rsidRDefault="0013124C" w:rsidP="0013124C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5898177" w14:textId="77777777" w:rsid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4684649" w14:textId="77777777" w:rsidR="0013124C" w:rsidRPr="0013124C" w:rsidRDefault="0013124C" w:rsidP="0013124C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13124C" w:rsidRPr="0013124C" w:rsidSect="005F099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44B9F"/>
    <w:multiLevelType w:val="multilevel"/>
    <w:tmpl w:val="D5103F6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16694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91"/>
    <w:rsid w:val="0013124C"/>
    <w:rsid w:val="002868EE"/>
    <w:rsid w:val="004E2A64"/>
    <w:rsid w:val="005F0991"/>
    <w:rsid w:val="006036BF"/>
    <w:rsid w:val="0078433C"/>
    <w:rsid w:val="00897C3A"/>
    <w:rsid w:val="00A7540B"/>
    <w:rsid w:val="00B57167"/>
    <w:rsid w:val="00C9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BDA5"/>
  <w15:chartTrackingRefBased/>
  <w15:docId w15:val="{508B4C3E-FA81-47D0-B523-17FDED21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91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91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91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91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91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91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91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F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91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91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F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91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5F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91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5F0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Alexandra-Maria Dinca</dc:creator>
  <cp:keywords/>
  <dc:description/>
  <cp:lastModifiedBy>Alexandra-Maria Dinca</cp:lastModifiedBy>
  <cp:revision>1</cp:revision>
  <dcterms:created xsi:type="dcterms:W3CDTF">2026-04-21T23:02:00Z</dcterms:created>
  <dcterms:modified xsi:type="dcterms:W3CDTF">2026-04-21T23:41:00Z</dcterms:modified>
</cp:coreProperties>
</file>