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915"/>
        <w:gridCol w:w="4320"/>
        <w:gridCol w:w="2415"/>
        <w:tblGridChange w:id="0">
          <w:tblGrid>
            <w:gridCol w:w="1710"/>
            <w:gridCol w:w="915"/>
            <w:gridCol w:w="432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1.Logement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Qu’est-ce que je dois soumettre pour m’inscrire dans une résidence universitaire de Politehnica?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sz w:val="24"/>
                <w:szCs w:val="24"/>
              </w:rPr>
            </w:pPr>
            <w:r w:rsidDel="00000000" w:rsidR="00000000" w:rsidRPr="00000000">
              <w:rPr>
                <w:sz w:val="24"/>
                <w:szCs w:val="24"/>
                <w:rtl w:val="0"/>
              </w:rPr>
              <w:t xml:space="preserve">-Carte d’identité, original et copie.</w:t>
            </w:r>
          </w:p>
          <w:p w:rsidR="00000000" w:rsidDel="00000000" w:rsidP="00000000" w:rsidRDefault="00000000" w:rsidRPr="00000000" w14:paraId="0000000A">
            <w:pPr>
              <w:widowControl w:val="0"/>
              <w:spacing w:line="240" w:lineRule="auto"/>
              <w:jc w:val="both"/>
              <w:rPr>
                <w:sz w:val="24"/>
                <w:szCs w:val="24"/>
              </w:rPr>
            </w:pPr>
            <w:r w:rsidDel="00000000" w:rsidR="00000000" w:rsidRPr="00000000">
              <w:rPr>
                <w:sz w:val="24"/>
                <w:szCs w:val="24"/>
                <w:rtl w:val="0"/>
              </w:rPr>
              <w:t xml:space="preserve">-Deux photos 3 4 cm avec le nom écrit sur leur dos.</w:t>
            </w:r>
          </w:p>
          <w:p w:rsidR="00000000" w:rsidDel="00000000" w:rsidP="00000000" w:rsidRDefault="00000000" w:rsidRPr="00000000" w14:paraId="0000000B">
            <w:pPr>
              <w:widowControl w:val="0"/>
              <w:spacing w:line="240" w:lineRule="auto"/>
              <w:jc w:val="both"/>
              <w:rPr>
                <w:sz w:val="24"/>
                <w:szCs w:val="24"/>
              </w:rPr>
            </w:pPr>
            <w:r w:rsidDel="00000000" w:rsidR="00000000" w:rsidRPr="00000000">
              <w:rPr>
                <w:sz w:val="24"/>
                <w:szCs w:val="24"/>
                <w:rtl w:val="0"/>
              </w:rPr>
              <w:t xml:space="preserve">-Un timbre d’impôt d’une valeur de 5 lei.</w:t>
            </w:r>
          </w:p>
          <w:p w:rsidR="00000000" w:rsidDel="00000000" w:rsidP="00000000" w:rsidRDefault="00000000" w:rsidRPr="00000000" w14:paraId="0000000C">
            <w:pPr>
              <w:widowControl w:val="0"/>
              <w:spacing w:line="240" w:lineRule="auto"/>
              <w:jc w:val="both"/>
              <w:rPr>
                <w:sz w:val="24"/>
                <w:szCs w:val="24"/>
              </w:rPr>
            </w:pPr>
            <w:r w:rsidDel="00000000" w:rsidR="00000000" w:rsidRPr="00000000">
              <w:rPr>
                <w:sz w:val="24"/>
                <w:szCs w:val="24"/>
                <w:rtl w:val="0"/>
              </w:rPr>
              <w:t xml:space="preserve">-Preuve du paiement de l’administration à domicile pour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Quelles sont les étapes à suivre pour recevoir un logement?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sz w:val="24"/>
                <w:szCs w:val="24"/>
              </w:rPr>
            </w:pPr>
            <w:r w:rsidDel="00000000" w:rsidR="00000000" w:rsidRPr="00000000">
              <w:rPr>
                <w:sz w:val="24"/>
                <w:szCs w:val="24"/>
                <w:rtl w:val="0"/>
              </w:rPr>
              <w:t xml:space="preserve">Pour recevoir un logement, vous devez suivre les étapes suivantes :</w:t>
            </w:r>
          </w:p>
          <w:p w:rsidR="00000000" w:rsidDel="00000000" w:rsidP="00000000" w:rsidRDefault="00000000" w:rsidRPr="00000000" w14:paraId="0000001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sz w:val="24"/>
                <w:szCs w:val="24"/>
              </w:rPr>
            </w:pPr>
            <w:r w:rsidDel="00000000" w:rsidR="00000000" w:rsidRPr="00000000">
              <w:rPr>
                <w:sz w:val="24"/>
                <w:szCs w:val="24"/>
                <w:rtl w:val="0"/>
              </w:rPr>
              <w:t xml:space="preserve">1. Présentez une demande de logement à la Commission d'hébergement et assurez-vous qu'elle est approuvée.</w:t>
            </w:r>
          </w:p>
          <w:p w:rsidR="00000000" w:rsidDel="00000000" w:rsidP="00000000" w:rsidRDefault="00000000" w:rsidRPr="00000000" w14:paraId="0000001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both"/>
              <w:rPr>
                <w:sz w:val="24"/>
                <w:szCs w:val="24"/>
              </w:rPr>
            </w:pPr>
            <w:r w:rsidDel="00000000" w:rsidR="00000000" w:rsidRPr="00000000">
              <w:rPr>
                <w:sz w:val="24"/>
                <w:szCs w:val="24"/>
                <w:rtl w:val="0"/>
              </w:rPr>
              <w:t xml:space="preserve">2. Une fois votre demande approuvée, assurez-vous de disposer de tous les documents nécessaires pour la répartition du logement et la signature du contrat de location. Ces documents comprennent :</w:t>
            </w:r>
          </w:p>
          <w:p w:rsidR="00000000" w:rsidDel="00000000" w:rsidP="00000000" w:rsidRDefault="00000000" w:rsidRPr="00000000" w14:paraId="00000015">
            <w:pPr>
              <w:widowControl w:val="0"/>
              <w:spacing w:line="240" w:lineRule="auto"/>
              <w:jc w:val="both"/>
              <w:rPr>
                <w:sz w:val="24"/>
                <w:szCs w:val="24"/>
              </w:rPr>
            </w:pPr>
            <w:r w:rsidDel="00000000" w:rsidR="00000000" w:rsidRPr="00000000">
              <w:rPr>
                <w:sz w:val="24"/>
                <w:szCs w:val="24"/>
                <w:rtl w:val="0"/>
              </w:rPr>
              <w:t xml:space="preserve">   - Votre carte d'identité (original + copie, avec votre numéro de téléphone mobile écrit lisiblement sur la copie).</w:t>
            </w:r>
          </w:p>
          <w:p w:rsidR="00000000" w:rsidDel="00000000" w:rsidP="00000000" w:rsidRDefault="00000000" w:rsidRPr="00000000" w14:paraId="00000016">
            <w:pPr>
              <w:widowControl w:val="0"/>
              <w:spacing w:line="240" w:lineRule="auto"/>
              <w:jc w:val="both"/>
              <w:rPr>
                <w:sz w:val="24"/>
                <w:szCs w:val="24"/>
              </w:rPr>
            </w:pPr>
            <w:r w:rsidDel="00000000" w:rsidR="00000000" w:rsidRPr="00000000">
              <w:rPr>
                <w:sz w:val="24"/>
                <w:szCs w:val="24"/>
                <w:rtl w:val="0"/>
              </w:rPr>
              <w:t xml:space="preserve">   - La preuve de paiement en ligne des frais de logement conformément aux instructions fournies.</w:t>
            </w:r>
          </w:p>
          <w:p w:rsidR="00000000" w:rsidDel="00000000" w:rsidP="00000000" w:rsidRDefault="00000000" w:rsidRPr="00000000" w14:paraId="00000017">
            <w:pPr>
              <w:widowControl w:val="0"/>
              <w:spacing w:line="240" w:lineRule="auto"/>
              <w:jc w:val="both"/>
              <w:rPr>
                <w:sz w:val="24"/>
                <w:szCs w:val="24"/>
              </w:rPr>
            </w:pPr>
            <w:r w:rsidDel="00000000" w:rsidR="00000000" w:rsidRPr="00000000">
              <w:rPr>
                <w:sz w:val="24"/>
                <w:szCs w:val="24"/>
                <w:rtl w:val="0"/>
              </w:rPr>
              <w:t xml:space="preserve">   - Si vous êtes éligible à une gratuité ou à une réduction de tarif, assurez-vous d'apporter tous les documents justificatifs nécessaires le jour de la répartition du logement.</w:t>
            </w:r>
          </w:p>
          <w:p w:rsidR="00000000" w:rsidDel="00000000" w:rsidP="00000000" w:rsidRDefault="00000000" w:rsidRPr="00000000" w14:paraId="0000001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both"/>
              <w:rPr>
                <w:sz w:val="24"/>
                <w:szCs w:val="24"/>
              </w:rPr>
            </w:pPr>
            <w:r w:rsidDel="00000000" w:rsidR="00000000" w:rsidRPr="00000000">
              <w:rPr>
                <w:sz w:val="24"/>
                <w:szCs w:val="24"/>
                <w:rtl w:val="0"/>
              </w:rPr>
              <w:t xml:space="preserve">3. Suivez les instructions de la Commission d'hébergement pour recevoir votre répartition de logement et signer votre contrat de location.</w:t>
            </w:r>
          </w:p>
          <w:p w:rsidR="00000000" w:rsidDel="00000000" w:rsidP="00000000" w:rsidRDefault="00000000" w:rsidRPr="00000000" w14:paraId="0000001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sz w:val="24"/>
                <w:szCs w:val="24"/>
              </w:rPr>
            </w:pPr>
            <w:r w:rsidDel="00000000" w:rsidR="00000000" w:rsidRPr="00000000">
              <w:rPr>
                <w:sz w:val="24"/>
                <w:szCs w:val="24"/>
                <w:rtl w:val="0"/>
              </w:rPr>
              <w:t xml:space="preserve">4. Une fois que vous avez reçu votre répartition de logement et signé votre contrat, assurez-vous de respecter toutes les règles et réglementations de la résidence étudiante.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Quels sont les prix pour la résidence universitaire?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 prix pour la résidence universitaire pour les étudiants étrangers est de 440 lei par mois par place.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jc w:val="both"/>
              <w:rPr>
                <w:color w:val="0d0d0d"/>
                <w:sz w:val="24"/>
                <w:szCs w:val="24"/>
              </w:rPr>
            </w:pPr>
            <w:r w:rsidDel="00000000" w:rsidR="00000000" w:rsidRPr="00000000">
              <w:rPr>
                <w:rFonts w:ascii="Roboto" w:cs="Roboto" w:eastAsia="Roboto" w:hAnsi="Roboto"/>
                <w:color w:val="0d0d0d"/>
                <w:sz w:val="24"/>
                <w:szCs w:val="24"/>
                <w:highlight w:val="white"/>
                <w:rtl w:val="0"/>
              </w:rPr>
              <w:t xml:space="preserve">Où se trouve le logement pour les étudiants de la Faculté d'Ingénierie en Langues Étrangères (FILS) de l'Université Politehnica de Bucarest ?</w:t>
            </w:r>
            <w:r w:rsidDel="00000000" w:rsidR="00000000" w:rsidRPr="00000000">
              <w:rPr>
                <w:color w:val="0d0d0d"/>
                <w:sz w:val="24"/>
                <w:szCs w:val="24"/>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Splaiul Independenței 280-290, București 060029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Qui est l’enseignant responsable de la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Le professeur responsable est monsieur Nemoianu.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 est-ce que je peux trouver un logement,en dehors du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both"/>
              <w:rPr>
                <w:sz w:val="24"/>
                <w:szCs w:val="24"/>
              </w:rPr>
            </w:pPr>
            <w:r w:rsidDel="00000000" w:rsidR="00000000" w:rsidRPr="00000000">
              <w:rPr>
                <w:rFonts w:ascii="Roboto" w:cs="Roboto" w:eastAsia="Roboto" w:hAnsi="Roboto"/>
                <w:color w:val="0d0d0d"/>
                <w:sz w:val="24"/>
                <w:szCs w:val="24"/>
                <w:highlight w:val="white"/>
                <w:rtl w:val="0"/>
              </w:rPr>
              <w:t xml:space="preserve">Vous pouvez trouver des logements en dehors du campus à Bucarest en consultant des sites web spécialisés dans l'immobilier locatif en Roumanie. Un site populaire est olx.ro/imobiliare/, où vous pouvez rechercher des appartements, des chambres à louer ou des colocations dans différentes zones de Bucarest.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payer pour le logement universitaire?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payer le logement universitaire, vous avez deux options :</w:t>
            </w:r>
          </w:p>
          <w:p w:rsidR="00000000" w:rsidDel="00000000" w:rsidP="00000000" w:rsidRDefault="00000000" w:rsidRPr="00000000" w14:paraId="0000003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Vous pouvez effectuer le paiement à partir de votre propre compte, ouvert sur la plateforme</w:t>
            </w:r>
            <w:hyperlink r:id="rId6">
              <w:r w:rsidDel="00000000" w:rsidR="00000000" w:rsidRPr="00000000">
                <w:rPr>
                  <w:rFonts w:ascii="Roboto" w:cs="Roboto" w:eastAsia="Roboto" w:hAnsi="Roboto"/>
                  <w:color w:val="0d0d0d"/>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http://studenți.pub.ro</w:t>
              </w:r>
            </w:hyperlink>
            <w:r w:rsidDel="00000000" w:rsidR="00000000" w:rsidRPr="00000000">
              <w:rPr>
                <w:rFonts w:ascii="Roboto" w:cs="Roboto" w:eastAsia="Roboto" w:hAnsi="Roboto"/>
                <w:color w:val="0d0d0d"/>
                <w:sz w:val="24"/>
                <w:szCs w:val="24"/>
                <w:rtl w:val="0"/>
              </w:rPr>
              <w:t xml:space="preserve"> dans la section paiements. Assurez-vous d'indiquer votre nom, prénom, le nom du dortoir, le numéro de la chambre et le mois pour lequel vous effectuez le paiement.</w:t>
            </w:r>
          </w:p>
          <w:p w:rsidR="00000000" w:rsidDel="00000000" w:rsidP="00000000" w:rsidRDefault="00000000" w:rsidRPr="00000000" w14:paraId="0000003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Vous pouvez également effectuer le paiement par virement bancaire en mentionnant les détails suivants : votre nom, prénom, le nom du dortoir, le numéro de la chambre et le mois pour lequel vous effectuez le paiement.</w:t>
            </w:r>
          </w:p>
          <w:p w:rsidR="00000000" w:rsidDel="00000000" w:rsidP="00000000" w:rsidRDefault="00000000" w:rsidRPr="00000000" w14:paraId="0000003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Voici les coordonnée bancaires :</w:t>
            </w:r>
          </w:p>
          <w:p w:rsidR="00000000" w:rsidDel="00000000" w:rsidP="00000000" w:rsidRDefault="00000000" w:rsidRPr="00000000" w14:paraId="00000036">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BCR – IBAN: RO49RNCB0723000506250338</w:t>
            </w:r>
          </w:p>
          <w:p w:rsidR="00000000" w:rsidDel="00000000" w:rsidP="00000000" w:rsidRDefault="00000000" w:rsidRPr="00000000" w14:paraId="00000037">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sz w:val="24"/>
                <w:szCs w:val="24"/>
              </w:rPr>
            </w:pPr>
            <w:r w:rsidDel="00000000" w:rsidR="00000000" w:rsidRPr="00000000">
              <w:rPr>
                <w:rFonts w:ascii="Roboto" w:cs="Roboto" w:eastAsia="Roboto" w:hAnsi="Roboto"/>
                <w:color w:val="0d0d0d"/>
                <w:sz w:val="24"/>
                <w:szCs w:val="24"/>
                <w:rtl w:val="0"/>
              </w:rPr>
              <w:t xml:space="preserve">BRD – IBAN: RO32BRDE410SV59022704100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Quelles options de logement est-ce que j’ai, dans l'Université Politehnica?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Les options de logement à l'Université Politehnica sont les suivantes :</w:t>
            </w:r>
          </w:p>
          <w:p w:rsidR="00000000" w:rsidDel="00000000" w:rsidP="00000000" w:rsidRDefault="00000000" w:rsidRPr="00000000" w14:paraId="0000003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both"/>
              <w:rPr>
                <w:sz w:val="24"/>
                <w:szCs w:val="24"/>
              </w:rPr>
            </w:pPr>
            <w:r w:rsidDel="00000000" w:rsidR="00000000" w:rsidRPr="00000000">
              <w:rPr>
                <w:sz w:val="24"/>
                <w:szCs w:val="24"/>
                <w:rtl w:val="0"/>
              </w:rPr>
              <w:t xml:space="preserve">A) Pour les étudiants bénéficiant d'une allocation :</w:t>
            </w:r>
          </w:p>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 Pour les dortoirs P2-P11, P16, P17, P18, P21-P27, le tarif est de 290 lei par mois ou 825 lei pour 3 mois si le paiement est effectué à l'avance pour les mois d'octobre, novembre et décembre.</w:t>
            </w:r>
          </w:p>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 Pour les dortoirs P1, P12 et D, le tarif est de 600 lei par mois. En cas de dépassement de la consommation normale dans la chambre, des frais supplémentaires pour les services publics s'appliqueront.</w:t>
            </w:r>
          </w:p>
          <w:p w:rsidR="00000000" w:rsidDel="00000000" w:rsidP="00000000" w:rsidRDefault="00000000" w:rsidRPr="00000000" w14:paraId="00000040">
            <w:pPr>
              <w:widowControl w:val="0"/>
              <w:spacing w:line="240" w:lineRule="auto"/>
              <w:jc w:val="both"/>
              <w:rPr>
                <w:sz w:val="24"/>
                <w:szCs w:val="24"/>
              </w:rPr>
            </w:pPr>
            <w:r w:rsidDel="00000000" w:rsidR="00000000" w:rsidRPr="00000000">
              <w:rPr>
                <w:sz w:val="24"/>
                <w:szCs w:val="24"/>
                <w:rtl w:val="0"/>
              </w:rPr>
              <w:t xml:space="preserve">- Pour le dortoir P20, le tarif est de 450 lei par mois ou 1275 lei pour 3 mois.</w:t>
            </w:r>
          </w:p>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 Pour le dortoir Leu C, le tarif est de 350 lei par mois ou 990 lei pour 3 mois.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rFonts w:ascii="Roboto" w:cs="Roboto" w:eastAsia="Roboto" w:hAnsi="Roboto"/>
                <w:color w:val="0d0d0d"/>
                <w:sz w:val="24"/>
                <w:szCs w:val="24"/>
                <w:highlight w:val="white"/>
                <w:rtl w:val="0"/>
              </w:rPr>
              <w:t xml:space="preserve">Quelles sont les installations et les services disponibles dans les résidences universitaires de l'Université Politehnica?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Cela peut inclure des chambres meublées avec accès à Internet, des espaces communs tels que des cuisines et des salons, des installations sportives, des buanderies, des espaces verts extérieurs, et même un cafétéria et des magasins sur place pour fournir des repas.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arriver à la résidence universitaire de Politehnica?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Les moyens de transport les plus proches sont la station de métro Politehnica et RATB : 69, 90.91, 96, 105, 137, 136, 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b w:val="1"/>
              </w:rPr>
            </w:pPr>
            <w:r w:rsidDel="00000000" w:rsidR="00000000" w:rsidRPr="00000000">
              <w:rPr>
                <w:b w:val="1"/>
                <w:rtl w:val="0"/>
              </w:rPr>
              <w:t xml:space="preserve">2.Visa &amp; Assurance maladie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Quel type de visa ai-je besoin pour étudier à l'Université Politehnica de Bucarest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Vous aurez probablement besoin d'un visa étudiant de long séjour (type D) pour la Roumanie.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Quels documents dois-je fournir pour ma demande de visa étudiant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Vous devrez généralement fournir une lettre d'admission de l'université, un passeport valide, une preuve de moyens financiers suffisants, une assurance santé et d'autres documents spécifiques requis par le consulat.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Combien de temps faut-il pour obtenir un visa étudiant une fois la demande soumise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Le délai peut varier, mais il est recommandé de soumettre votre demande dès que possible, car le processus peut prendre plusieurs semaines.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Y a-t-il des restrictions quant au nombre d'heures auxquelles je peux travailler avec un visa étudiant en Roumanie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En général, les détenteurs de visas étudiants en Roumanie sont autorisés à travailler à temps partiel pendant l'année universitaire, jusqu'à maximum 20 heures par semaine.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Existe-t-il des opportunités de travail post-diplôme pour les étudiants étrangers en Roumanie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Oui, après avoir terminé vos études à l'Université Politehnica de Bucarest, vous pouvez bénéficier d'opportunités de travail post-diplôme en Roumanie ou dans d'autres pays de l'Union européenne, en fonction des réglementations en vigueur.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Où puis-je obtenir des informations à jour sur les politiques de visa pour les étudiants étrangers en Roumanie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Vous pouvez obtenir des informations à jour auprès du consulat ou de l'ambassade de Roumanie dans votre pays d'origine, ainsi que sur le site web officiel du gouvernement roumain.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Est-ce que je peux demander un visa étudiant pour la Roumanie si je suis déjà dans le pays avec un autre type de visa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En général, il est recommandé de demander votre visa étudiant avant d'entrer en Roumanie. Il peut être difficile de changer de statut une fois que vous êtes déjà dans le pays avec un autre type de visa.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Quelles sont les conditions pour bénéficier du package de services médicaux pour les personnes qui s'assurent facultativement?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Pour bénéficier du package de services médicaux en tant que citoyen étranger résidant en Roumanie, vous devez vous assurer auprès des caisses d'assurance maladie sociales départementales ou municipales de Bucarest. Sinon, si vous utilisez les services médicaux sans assurance, vous devrez payer le coût des services fournis.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Qui peut bénéficier de l'assurance maladie facultative en Roumanie selon la législation en vigueur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Tous les citoyens roumains domiciliés en Roumanie, ainsi que les citoyens étrangers et les apatrides ayant demandé et obtenu une prolongation du droit de séjour temporaire en Roumanie, peuvent bénéficier de l'assurance maladie.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Quelles sont les obligations de paiement pour les étrangers souhaitant prolonger leur droit de séjour temporaire en Roumanie en ce qui concerne l'assurance maladie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étrangers souhaitant prolonger leur droit de séjour temporaire en Roumanie doivent payer une cotisation correspondant à un taux de 6,5% calculé sur les revenus imposables réalisés en Roumanie, ou une cotisation mensuelle calculée en fonction du salaire minimum brut en Roumanie.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3.Procedure d’inscription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Où les candidats doivent-ils s'inscrire pour participer au concours d'admission?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candidats doivent s'inscrire via la plateforme en ligne</w:t>
            </w:r>
            <w:hyperlink r:id="rId8">
              <w:r w:rsidDel="00000000" w:rsidR="00000000" w:rsidRPr="00000000">
                <w:rPr>
                  <w:rFonts w:ascii="Roboto" w:cs="Roboto" w:eastAsia="Roboto" w:hAnsi="Roboto"/>
                  <w:color w:val="0d0d0d"/>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rtl w:val="0"/>
                </w:rPr>
                <w:t xml:space="preserve">https://admitere.pub.ro</w:t>
              </w:r>
            </w:hyperlink>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Quelles sont les preuves acceptées pour la connaissance de la langue d'enseignement pour les programmes en langues étrangères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preuves acceptées incluent un diplôme d'études secondaires dans la langue d'enseignement, un certificat de compétences linguistiques ou la réussite d'une épreuve spécifique.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Comment est calculée la note du concours pour les candidats aux études enseignées en langues étrangères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La note du concours est calculée en fonction du choix du candidat, soit sur la base des notes obtenues à l'épreuve du Baccalauréat, soit sur la moyenne générale obtenue sur les 4 années du lycée.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Comment les frais d'inscription peuvent-ils être payés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frais d'inscription peuvent être payés en ligne sur la plateforme admitere.pub.ro ou par virement bancaire sur l'un des comptes spécifiés.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Quels sont les frais d'inscription pour participer au concours d'admission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frais d'inscription s'élèvent à 125 lei. L'explication de paiement doit inclure le nom complet du candidat et le nom de la faculté à laquelle il s'inscrit.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Où les candidats peuvent-ils vérifier l'état de leur dossier d'inscription?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candidats peuvent vérifier l'état de leur dossier d'inscription sur la plateforme admitere.pub.ro.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Quels sont les frais d'enregistrement et comment peuvent-ils être payés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Les frais d'enregistrement s'élèvent à 50 lei et peuvent être payés en ligne sur la plateforme admitere.pub.ro ou par virement bancaire sur les comptes spécifiés. L'explication de paiement doit inclure le nom complet du candidat et le nom de la faculté à laquelle il s'inscrit.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Où les candidats doivent-ils se rendre après la vérification de leur dossier d'inscription?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sz w:val="24"/>
                <w:szCs w:val="24"/>
              </w:rPr>
            </w:pPr>
            <w:r w:rsidDel="00000000" w:rsidR="00000000" w:rsidRPr="00000000">
              <w:rPr>
                <w:sz w:val="24"/>
                <w:szCs w:val="24"/>
                <w:rtl w:val="0"/>
              </w:rPr>
              <w:t xml:space="preserve">Les candidats doivent se rendre au secrétariat du FILS avec leur dossier complet pour validation et enregistrement.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Quelles sont les procédures d'admission pour les étudiants de l'UE à l'Université Politehnica de Bucarest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Pour les étudiants de l'UE, la procédure d'admission est effectuée selon la méthodologie de l'UPB. Les candidats des pays européens autres que la Roumanie doivent faire reconnaître et valider leurs documents d'études par le Centre National Roumain pour la Reconnaissance et la Validation des Diplômes (CNRED) avant de s'inscrire à la faculté. Les détails sur le calendrier d'admission et les documents nécessaires sont disponibles sur le site web de l'université. Pour toute question supplémentaire, vous pouvez contacter </w:t>
            </w:r>
            <w:r w:rsidDel="00000000" w:rsidR="00000000" w:rsidRPr="00000000">
              <w:rPr>
                <w:rFonts w:ascii="Roboto" w:cs="Roboto" w:eastAsia="Roboto" w:hAnsi="Roboto"/>
                <w:sz w:val="24"/>
                <w:szCs w:val="24"/>
                <w:highlight w:val="white"/>
                <w:rtl w:val="0"/>
              </w:rPr>
              <w:t xml:space="preserve">admitere_fils@upb.ro</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 trouver plus d’informations sur le processus d’admission?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Envoyer un mail vers </w:t>
            </w:r>
            <w:r w:rsidDel="00000000" w:rsidR="00000000" w:rsidRPr="00000000">
              <w:rPr>
                <w:rFonts w:ascii="Roboto" w:cs="Roboto" w:eastAsia="Roboto" w:hAnsi="Roboto"/>
                <w:sz w:val="27"/>
                <w:szCs w:val="27"/>
                <w:highlight w:val="white"/>
                <w:rtl w:val="0"/>
              </w:rPr>
              <w:t xml:space="preserve">admitere_fils@upb.ro</w:t>
            </w:r>
            <w:r w:rsidDel="00000000" w:rsidR="00000000" w:rsidRPr="00000000">
              <w:rPr>
                <w:rFonts w:ascii="Roboto" w:cs="Roboto" w:eastAsia="Roboto" w:hAnsi="Roboto"/>
                <w:color w:val="566a7c"/>
                <w:sz w:val="27"/>
                <w:szCs w:val="27"/>
                <w:highlight w:val="white"/>
                <w:rtl w:val="0"/>
              </w:rPr>
              <w:t xml:space="preserve"> </w:t>
            </w:r>
            <w:r w:rsidDel="00000000" w:rsidR="00000000" w:rsidRPr="00000000">
              <w:rPr>
                <w:rFonts w:ascii="Roboto" w:cs="Roboto" w:eastAsia="Roboto" w:hAnsi="Roboto"/>
                <w:sz w:val="27"/>
                <w:szCs w:val="27"/>
                <w:highlight w:val="white"/>
                <w:rtl w:val="0"/>
              </w:rPr>
              <w:t xml:space="preserve">ou au numero de telephone 0214029590.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color w:val="0d0d0d"/>
                <w:highlight w:val="white"/>
                <w:rtl w:val="0"/>
              </w:rPr>
              <w:t xml:space="preserve">4.Accès aux plateformes de l’UPB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se connecter à studenti.pub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Pour vous connecter </w:t>
            </w:r>
            <w:r w:rsidDel="00000000" w:rsidR="00000000" w:rsidRPr="00000000">
              <w:rPr>
                <w:sz w:val="24"/>
                <w:szCs w:val="24"/>
                <w:rtl w:val="0"/>
              </w:rPr>
              <w:t xml:space="preserve">à studenti.pub</w:t>
            </w:r>
            <w:r w:rsidDel="00000000" w:rsidR="00000000" w:rsidRPr="00000000">
              <w:rPr>
                <w:color w:val="0d0d0d"/>
                <w:sz w:val="24"/>
                <w:szCs w:val="24"/>
                <w:highlight w:val="white"/>
                <w:rtl w:val="0"/>
              </w:rPr>
              <w:t xml:space="preserve">, veuillez utiliser votre nom d'utilisateur et votre mot de passe de votre compte my.upb.ro. Par exemple, si l'adresse e-mail est ioana.popescu@stud.anything.upb.ro, le nom d'utilisateur sera ioana.popescu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se connecter au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Pour vous connecter au Moodle, utilisez votre adresse email, votre mot de passe, puis le code de l'application Google Authenticator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 je n'ai plus accès à Google Authenticator, comment puis-je me connecter à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Si vous n'avez plus accès à Google Authenticator, vous pouvez toujours vous connecter à Moodle en utilisant votre nom d'utilisateur et votre mot de passe habituels. Si vous rencontrez des difficultés, vous pouvez créer un ticket de support sur la plateforme de ticketing (</w:t>
            </w:r>
            <w:hyperlink r:id="rId10">
              <w:r w:rsidDel="00000000" w:rsidR="00000000" w:rsidRPr="00000000">
                <w:rPr>
                  <w:rFonts w:ascii="Roboto" w:cs="Roboto" w:eastAsia="Roboto" w:hAnsi="Roboto"/>
                  <w:color w:val="1155cc"/>
                  <w:sz w:val="24"/>
                  <w:szCs w:val="24"/>
                  <w:highlight w:val="white"/>
                  <w:rtl w:val="0"/>
                </w:rPr>
                <w:t xml:space="preserve">https://support.upb.ro/</w:t>
              </w:r>
            </w:hyperlink>
            <w:r w:rsidDel="00000000" w:rsidR="00000000" w:rsidRPr="00000000">
              <w:rPr>
                <w:rFonts w:ascii="Roboto" w:cs="Roboto" w:eastAsia="Roboto" w:hAnsi="Roboto"/>
                <w:color w:val="0d0d0d"/>
                <w:sz w:val="24"/>
                <w:szCs w:val="24"/>
                <w:highlight w:val="white"/>
                <w:rtl w:val="0"/>
              </w:rPr>
              <w:t xml:space="preserve">) pour obtenir de l'aide supplémentaire.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faire un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Pour faire un ticket et obtenir de l'aide en cas de problème avec l'authentification à l'UPB, vous devez vous rendre sur la plateforme de ticketing à l'adresse suivante :</w:t>
            </w:r>
            <w:hyperlink r:id="rId11">
              <w:r w:rsidDel="00000000" w:rsidR="00000000" w:rsidRPr="00000000">
                <w:rPr>
                  <w:rFonts w:ascii="Roboto" w:cs="Roboto" w:eastAsia="Roboto" w:hAnsi="Roboto"/>
                  <w:color w:val="0d0d0d"/>
                  <w:sz w:val="24"/>
                  <w:szCs w:val="24"/>
                  <w:highlight w:val="white"/>
                  <w:rtl w:val="0"/>
                </w:rPr>
                <w:t xml:space="preserve"> </w:t>
              </w:r>
            </w:hyperlink>
            <w:hyperlink r:id="rId12">
              <w:r w:rsidDel="00000000" w:rsidR="00000000" w:rsidRPr="00000000">
                <w:rPr>
                  <w:rFonts w:ascii="Roboto" w:cs="Roboto" w:eastAsia="Roboto" w:hAnsi="Roboto"/>
                  <w:color w:val="1155cc"/>
                  <w:sz w:val="24"/>
                  <w:szCs w:val="24"/>
                  <w:highlight w:val="white"/>
                  <w:rtl w:val="0"/>
                </w:rPr>
                <w:t xml:space="preserve">https://support.upb.ro/</w:t>
              </w:r>
            </w:hyperlink>
            <w:r w:rsidDel="00000000" w:rsidR="00000000" w:rsidRPr="00000000">
              <w:rPr>
                <w:rFonts w:ascii="Roboto" w:cs="Roboto" w:eastAsia="Roboto" w:hAnsi="Roboto"/>
                <w:color w:val="0d0d0d"/>
                <w:sz w:val="24"/>
                <w:szCs w:val="24"/>
                <w:highlight w:val="white"/>
                <w:rtl w:val="0"/>
              </w:rPr>
              <w:t xml:space="preserve">. Là, vous pourrez soumettre votre demande d'assistance et recevoir l'aide nécessaire pour résoudre votre problème.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 j’ai oublié le mot de passe, comment puis-je le récupérer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Si vous avez oublié votre mot de passe, vous pouvez le récupérer en accédant à la plateforme</w:t>
            </w:r>
            <w:hyperlink r:id="rId13">
              <w:r w:rsidDel="00000000" w:rsidR="00000000" w:rsidRPr="00000000">
                <w:rPr>
                  <w:rFonts w:ascii="Roboto" w:cs="Roboto" w:eastAsia="Roboto" w:hAnsi="Roboto"/>
                  <w:color w:val="0d0d0d"/>
                  <w:sz w:val="24"/>
                  <w:szCs w:val="24"/>
                  <w:highlight w:val="white"/>
                  <w:rtl w:val="0"/>
                </w:rPr>
                <w:t xml:space="preserve"> </w:t>
              </w:r>
            </w:hyperlink>
            <w:hyperlink r:id="rId14">
              <w:r w:rsidDel="00000000" w:rsidR="00000000" w:rsidRPr="00000000">
                <w:rPr>
                  <w:rFonts w:ascii="Roboto" w:cs="Roboto" w:eastAsia="Roboto" w:hAnsi="Roboto"/>
                  <w:color w:val="1155cc"/>
                  <w:sz w:val="24"/>
                  <w:szCs w:val="24"/>
                  <w:highlight w:val="white"/>
                  <w:rtl w:val="0"/>
                </w:rPr>
                <w:t xml:space="preserve">https://my.upb.ro/</w:t>
              </w:r>
            </w:hyperlink>
            <w:r w:rsidDel="00000000" w:rsidR="00000000" w:rsidRPr="00000000">
              <w:rPr>
                <w:rFonts w:ascii="Roboto" w:cs="Roboto" w:eastAsia="Roboto" w:hAnsi="Roboto"/>
                <w:color w:val="0d0d0d"/>
                <w:sz w:val="24"/>
                <w:szCs w:val="24"/>
                <w:highlight w:val="white"/>
                <w:rtl w:val="0"/>
              </w:rPr>
              <w:t xml:space="preserve">. Sur cette plateforme, vous trouverez l'option de réinitialisation du mot de passe. Suivez simplement les instructions fournies pour réinitialiser votre mot de passe et accéder à la plateforme UPB.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Quel est le processus de connexion à la plateforme UPB après avoir configuré l'authentification en deux étapes?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Après avoir configuré l'authentification en deux étapes sur la plateforme UPB, le processus de connexion consiste à saisir votre nom d'utilisateur et votre mot de passe habituels sur la première page de connexion. Ensuite, sur la deuxième page, vous serez invité à fournir le code OTP généré par votre application d'authentification, tel que Google Authenticator ou FreeOTP. Une fois le code OTP saisi, vous serez connecté à la plateforme UPB.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accéder à la plateforme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Pour accéder à la plateforme Benefit pour les étudiants internationaux à FILS, vous devez vous connecter à la plateforme</w:t>
            </w:r>
            <w:hyperlink r:id="rId15">
              <w:r w:rsidDel="00000000" w:rsidR="00000000" w:rsidRPr="00000000">
                <w:rPr>
                  <w:rFonts w:ascii="Roboto" w:cs="Roboto" w:eastAsia="Roboto" w:hAnsi="Roboto"/>
                  <w:color w:val="0d0d0d"/>
                  <w:sz w:val="24"/>
                  <w:szCs w:val="24"/>
                  <w:highlight w:val="white"/>
                  <w:rtl w:val="0"/>
                </w:rPr>
                <w:t xml:space="preserve"> </w:t>
              </w:r>
            </w:hyperlink>
            <w:hyperlink r:id="rId16">
              <w:r w:rsidDel="00000000" w:rsidR="00000000" w:rsidRPr="00000000">
                <w:rPr>
                  <w:rFonts w:ascii="Roboto" w:cs="Roboto" w:eastAsia="Roboto" w:hAnsi="Roboto"/>
                  <w:color w:val="1155cc"/>
                  <w:sz w:val="24"/>
                  <w:szCs w:val="24"/>
                  <w:highlight w:val="white"/>
                  <w:rtl w:val="0"/>
                </w:rPr>
                <w:t xml:space="preserve">https://login.upb.ro</w:t>
              </w:r>
            </w:hyperlink>
            <w:r w:rsidDel="00000000" w:rsidR="00000000" w:rsidRPr="00000000">
              <w:rPr>
                <w:rFonts w:ascii="Roboto" w:cs="Roboto" w:eastAsia="Roboto" w:hAnsi="Roboto"/>
                <w:color w:val="0d0d0d"/>
                <w:sz w:val="24"/>
                <w:szCs w:val="24"/>
                <w:highlight w:val="white"/>
                <w:rtl w:val="0"/>
              </w:rPr>
              <w:t xml:space="preserve"> en utilisant votre nom d'utilisateur et votre mot de passe habituels. Ensuite, suivez les instructions fournies pour accéder à la section Benefit de la plateforme.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 est-ce que je peux voir mon courriel institutionnel?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voir votre courrier institutionnel, suivez ces étapes :</w:t>
            </w:r>
          </w:p>
          <w:p w:rsidR="00000000" w:rsidDel="00000000" w:rsidP="00000000" w:rsidRDefault="00000000" w:rsidRPr="00000000" w14:paraId="000000B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Accédez à l'adresse</w:t>
            </w:r>
            <w:hyperlink r:id="rId17">
              <w:r w:rsidDel="00000000" w:rsidR="00000000" w:rsidRPr="00000000">
                <w:rPr>
                  <w:rFonts w:ascii="Roboto" w:cs="Roboto" w:eastAsia="Roboto" w:hAnsi="Roboto"/>
                  <w:color w:val="0d0d0d"/>
                  <w:sz w:val="24"/>
                  <w:szCs w:val="24"/>
                  <w:rtl w:val="0"/>
                </w:rPr>
                <w:t xml:space="preserve"> </w:t>
              </w:r>
            </w:hyperlink>
            <w:hyperlink r:id="rId18">
              <w:r w:rsidDel="00000000" w:rsidR="00000000" w:rsidRPr="00000000">
                <w:rPr>
                  <w:rFonts w:ascii="Roboto" w:cs="Roboto" w:eastAsia="Roboto" w:hAnsi="Roboto"/>
                  <w:color w:val="1155cc"/>
                  <w:sz w:val="24"/>
                  <w:szCs w:val="24"/>
                  <w:rtl w:val="0"/>
                </w:rPr>
                <w:t xml:space="preserve">https://outlook.com/upb.ro</w:t>
              </w:r>
            </w:hyperlink>
            <w:r w:rsidDel="00000000" w:rsidR="00000000" w:rsidRPr="00000000">
              <w:rPr>
                <w:rFonts w:ascii="Roboto" w:cs="Roboto" w:eastAsia="Roboto" w:hAnsi="Roboto"/>
                <w:color w:val="0d0d0d"/>
                <w:sz w:val="24"/>
                <w:szCs w:val="24"/>
                <w:rtl w:val="0"/>
              </w:rPr>
              <w:t xml:space="preserve"> ou utilisez le lien disponible sur la plateforme</w:t>
            </w:r>
            <w:hyperlink r:id="rId19">
              <w:r w:rsidDel="00000000" w:rsidR="00000000" w:rsidRPr="00000000">
                <w:rPr>
                  <w:rFonts w:ascii="Roboto" w:cs="Roboto" w:eastAsia="Roboto" w:hAnsi="Roboto"/>
                  <w:color w:val="0d0d0d"/>
                  <w:sz w:val="24"/>
                  <w:szCs w:val="24"/>
                  <w:rtl w:val="0"/>
                </w:rPr>
                <w:t xml:space="preserve"> </w:t>
              </w:r>
            </w:hyperlink>
            <w:hyperlink r:id="rId20">
              <w:r w:rsidDel="00000000" w:rsidR="00000000" w:rsidRPr="00000000">
                <w:rPr>
                  <w:rFonts w:ascii="Roboto" w:cs="Roboto" w:eastAsia="Roboto" w:hAnsi="Roboto"/>
                  <w:color w:val="1155cc"/>
                  <w:sz w:val="24"/>
                  <w:szCs w:val="24"/>
                  <w:rtl w:val="0"/>
                </w:rPr>
                <w:t xml:space="preserve">https://my.upb.ro</w:t>
              </w:r>
            </w:hyperlink>
            <w:r w:rsidDel="00000000" w:rsidR="00000000" w:rsidRPr="00000000">
              <w:rPr>
                <w:rFonts w:ascii="Roboto" w:cs="Roboto" w:eastAsia="Roboto" w:hAnsi="Roboto"/>
                <w:color w:val="0d0d0d"/>
                <w:sz w:val="24"/>
                <w:szCs w:val="24"/>
                <w:rtl w:val="0"/>
              </w:rPr>
              <w:t xml:space="preserve">, dans la section "Services", comme indiqué dans l'image.</w:t>
            </w:r>
          </w:p>
          <w:p w:rsidR="00000000" w:rsidDel="00000000" w:rsidP="00000000" w:rsidRDefault="00000000" w:rsidRPr="00000000" w14:paraId="000000BC">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 vous ne connaissez pas votre adresse e-mail, suivez les instructions ci-dessous.</w:t>
            </w:r>
          </w:p>
          <w:p w:rsidR="00000000" w:rsidDel="00000000" w:rsidP="00000000" w:rsidRDefault="00000000" w:rsidRPr="00000000" w14:paraId="000000BD">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Si vous ne connaissez pas votre adresse e-mail, vous pouvez la trouver en accédant à</w:t>
            </w:r>
            <w:hyperlink r:id="rId21">
              <w:r w:rsidDel="00000000" w:rsidR="00000000" w:rsidRPr="00000000">
                <w:rPr>
                  <w:rFonts w:ascii="Roboto" w:cs="Roboto" w:eastAsia="Roboto" w:hAnsi="Roboto"/>
                  <w:color w:val="0d0d0d"/>
                  <w:sz w:val="24"/>
                  <w:szCs w:val="24"/>
                  <w:rtl w:val="0"/>
                </w:rPr>
                <w:t xml:space="preserve"> </w:t>
              </w:r>
            </w:hyperlink>
            <w:hyperlink r:id="rId22">
              <w:r w:rsidDel="00000000" w:rsidR="00000000" w:rsidRPr="00000000">
                <w:rPr>
                  <w:rFonts w:ascii="Roboto" w:cs="Roboto" w:eastAsia="Roboto" w:hAnsi="Roboto"/>
                  <w:color w:val="1155cc"/>
                  <w:sz w:val="24"/>
                  <w:szCs w:val="24"/>
                  <w:rtl w:val="0"/>
                </w:rPr>
                <w:t xml:space="preserve">https://my.upb.ro</w:t>
              </w:r>
            </w:hyperlink>
            <w:r w:rsidDel="00000000" w:rsidR="00000000" w:rsidRPr="00000000">
              <w:rPr>
                <w:rFonts w:ascii="Roboto" w:cs="Roboto" w:eastAsia="Roboto" w:hAnsi="Roboto"/>
                <w:color w:val="0d0d0d"/>
                <w:sz w:val="24"/>
                <w:szCs w:val="24"/>
                <w:rtl w:val="0"/>
              </w:rPr>
              <w:t xml:space="preserve">, dans la section "Profil" &gt; "Comptes", comme illustré dans l'image. L'adresse e-mail est spécifique à la faculté à laquelle vous étudiez - par exemple, pour la Faculté d'Informatique et d'Automatique, l'adresse e-mail a le format "username@stud.acs.upb.ro".</w:t>
            </w:r>
          </w:p>
          <w:p w:rsidR="00000000" w:rsidDel="00000000" w:rsidP="00000000" w:rsidRDefault="00000000" w:rsidRPr="00000000" w14:paraId="000000BE">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Après avoir accédé à la page, vous serez redirigé vers la page d'authentification sur le site Microsoft. Utilisez votre nom d'utilisateur et votre mot de passe de compte pour vous connecter, comme illustré dans les images ci-dessous. Sur la première page, entrez votre adresse e-mail, puis sur la deuxième page, entrez le mot de passe de votre compte pour vous authentifier.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Comment puis-je me connecter au réseau wi-fi sécurisé eduroam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vous connecter au réseau wi-fi eduroam, suivez:</w:t>
            </w:r>
          </w:p>
          <w:p w:rsidR="00000000" w:rsidDel="00000000" w:rsidP="00000000" w:rsidRDefault="00000000" w:rsidRPr="00000000" w14:paraId="000000C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Assurez-vous d'utiliser les mêmes identifiants que ceux utilisés sur le site de cours.</w:t>
            </w:r>
          </w:p>
          <w:p w:rsidR="00000000" w:rsidDel="00000000" w:rsidP="00000000" w:rsidRDefault="00000000" w:rsidRPr="00000000" w14:paraId="000000C5">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Nom d'utilisateur eduroam : &lt;utilisateur-cours&gt;@pub.ro</w:t>
            </w:r>
          </w:p>
          <w:p w:rsidR="00000000" w:rsidDel="00000000" w:rsidP="00000000" w:rsidRDefault="00000000" w:rsidRPr="00000000" w14:paraId="000000C6">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Mot de passe : &lt;mot de passe-cours&gt;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Comment puis-je me connecter à Microsoft 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Accédez au portail</w:t>
            </w:r>
            <w:hyperlink r:id="rId23">
              <w:r w:rsidDel="00000000" w:rsidR="00000000" w:rsidRPr="00000000">
                <w:rPr>
                  <w:rFonts w:ascii="Roboto" w:cs="Roboto" w:eastAsia="Roboto" w:hAnsi="Roboto"/>
                  <w:color w:val="0d0d0d"/>
                  <w:sz w:val="24"/>
                  <w:szCs w:val="24"/>
                  <w:rtl w:val="0"/>
                </w:rPr>
                <w:t xml:space="preserve"> </w:t>
              </w:r>
            </w:hyperlink>
            <w:hyperlink r:id="rId24">
              <w:r w:rsidDel="00000000" w:rsidR="00000000" w:rsidRPr="00000000">
                <w:rPr>
                  <w:rFonts w:ascii="Roboto" w:cs="Roboto" w:eastAsia="Roboto" w:hAnsi="Roboto"/>
                  <w:color w:val="1155cc"/>
                  <w:sz w:val="24"/>
                  <w:szCs w:val="24"/>
                  <w:rtl w:val="0"/>
                </w:rPr>
                <w:t xml:space="preserve">https://teams.office.com</w:t>
              </w:r>
            </w:hyperlink>
            <w:r w:rsidDel="00000000" w:rsidR="00000000" w:rsidRPr="00000000">
              <w:rPr>
                <w:rFonts w:ascii="Roboto" w:cs="Roboto" w:eastAsia="Roboto" w:hAnsi="Roboto"/>
                <w:color w:val="0d0d0d"/>
                <w:sz w:val="24"/>
                <w:szCs w:val="24"/>
                <w:rtl w:val="0"/>
              </w:rPr>
              <w:t xml:space="preserve"> et authentifiez-vous avec votre adresse e-mail universitaire FILS. Assurez-vous d'inclure le domaine de votre faculté dans votre adresse e-mail (par exemple : ion.ionescu@fils.upb.ro).</w:t>
            </w:r>
          </w:p>
          <w:p w:rsidR="00000000" w:rsidDel="00000000" w:rsidP="00000000" w:rsidRDefault="00000000" w:rsidRPr="00000000" w14:paraId="000000CC">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 vous ne connaissez pas votre adresse e-mail universitaire, contactez le responsable informatique de votre faculté.</w:t>
            </w:r>
          </w:p>
          <w:p w:rsidR="00000000" w:rsidDel="00000000" w:rsidP="00000000" w:rsidRDefault="00000000" w:rsidRPr="00000000" w14:paraId="000000CD">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Une fois que vous avez saisi correctement votre adresse e-mail, une image de l'université Politehnica s'affichera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3.Entrez votre mot de passe d'accès.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4.Une fois l'application installée, lancez-la et connectez-vous en utilisant les mêmes informations d'identification que celles utilisées précédemment (par exemple : utilisateur ion.ionescu@fils.upb.ro et mot de passe correspondant).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5.Emploi du temps &amp; Structure de l’annee universitaire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Comment puis-je accéder à mon emploi du temps pour le semestre en cours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Accédez au site web de la faculté FILS fils.upb.ro.</w:t>
            </w:r>
          </w:p>
          <w:p w:rsidR="00000000" w:rsidDel="00000000" w:rsidP="00000000" w:rsidRDefault="00000000" w:rsidRPr="00000000" w14:paraId="000000D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Recherchez la section ou l'onglet intitulé "Emploi du temps" ou "Orar".</w:t>
            </w:r>
          </w:p>
          <w:p w:rsidR="00000000" w:rsidDel="00000000" w:rsidP="00000000" w:rsidRDefault="00000000" w:rsidRPr="00000000" w14:paraId="000000D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Choisissez votre langue et année d'études et l’emploi du temps sera téléchargé.</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Comment lire l’emploi du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sz w:val="24"/>
                <w:szCs w:val="24"/>
              </w:rPr>
            </w:pPr>
            <w:r w:rsidDel="00000000" w:rsidR="00000000" w:rsidRPr="00000000">
              <w:rPr>
                <w:sz w:val="24"/>
                <w:szCs w:val="24"/>
                <w:rtl w:val="0"/>
              </w:rPr>
              <w:t xml:space="preserve">Pour lire l'emploi du temps, identifiez votre groupe de cours et suivez les indications pour les semaines paires et impaires afin de savoir quand assister à vos cours.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 je peux trouver des informations sur l'année universitaire?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4"/>
                <w:szCs w:val="24"/>
              </w:rPr>
            </w:pPr>
            <w:r w:rsidDel="00000000" w:rsidR="00000000" w:rsidRPr="00000000">
              <w:rPr>
                <w:color w:val="0d0d0d"/>
                <w:sz w:val="24"/>
                <w:szCs w:val="24"/>
                <w:highlight w:val="white"/>
                <w:rtl w:val="0"/>
              </w:rPr>
              <w:t xml:space="preserve">Les informations sur l'année universitaire seront généralement communiqués via le site de la faculte: fils.upb.ro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Quelle est la durée d'un semestre académique à l'UPB-FILS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ffffff" w:val="clear"/>
              <w:spacing w:after="300" w:line="240" w:lineRule="auto"/>
              <w:jc w:val="both"/>
              <w:rPr>
                <w:sz w:val="24"/>
                <w:szCs w:val="24"/>
              </w:rPr>
            </w:pPr>
            <w:r w:rsidDel="00000000" w:rsidR="00000000" w:rsidRPr="00000000">
              <w:rPr>
                <w:rFonts w:ascii="Roboto" w:cs="Roboto" w:eastAsia="Roboto" w:hAnsi="Roboto"/>
                <w:color w:val="0d0d0d"/>
                <w:sz w:val="24"/>
                <w:szCs w:val="24"/>
                <w:highlight w:val="white"/>
                <w:rtl w:val="0"/>
              </w:rPr>
              <w:t xml:space="preserve">En général, un semestre académique standard est composé de 14 à 15 semaines de cours, suivies d'une période d'examens.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Comment sont réparties les périodes de cours et les périodes de vacances dans l'année universitaire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hd w:fill="ffffff" w:val="clear"/>
              <w:spacing w:after="300" w:line="240" w:lineRule="auto"/>
              <w:jc w:val="both"/>
              <w:rPr>
                <w:sz w:val="24"/>
                <w:szCs w:val="24"/>
              </w:rPr>
            </w:pPr>
            <w:r w:rsidDel="00000000" w:rsidR="00000000" w:rsidRPr="00000000">
              <w:rPr>
                <w:sz w:val="24"/>
                <w:szCs w:val="24"/>
                <w:rtl w:val="0"/>
              </w:rPr>
              <w:t xml:space="preserve">semestre 1 : début – 1 octobre, 14 semaines d’école, 3 semaines de session d’examen, 1 semaine de vacances</w:t>
            </w:r>
          </w:p>
          <w:p w:rsidR="00000000" w:rsidDel="00000000" w:rsidP="00000000" w:rsidRDefault="00000000" w:rsidRPr="00000000" w14:paraId="000000E8">
            <w:pPr>
              <w:widowControl w:val="0"/>
              <w:shd w:fill="ffffff" w:val="clear"/>
              <w:spacing w:after="300" w:line="240" w:lineRule="auto"/>
              <w:jc w:val="both"/>
              <w:rPr>
                <w:sz w:val="24"/>
                <w:szCs w:val="24"/>
              </w:rPr>
            </w:pPr>
            <w:r w:rsidDel="00000000" w:rsidR="00000000" w:rsidRPr="00000000">
              <w:rPr>
                <w:sz w:val="24"/>
                <w:szCs w:val="24"/>
                <w:rtl w:val="0"/>
              </w:rPr>
              <w:t xml:space="preserve">semestre 2 : début – fin février, 14 semaines d’école, 3 semaines de session d’examen, vacances d’été</w:t>
            </w:r>
          </w:p>
          <w:p w:rsidR="00000000" w:rsidDel="00000000" w:rsidP="00000000" w:rsidRDefault="00000000" w:rsidRPr="00000000" w14:paraId="000000E9">
            <w:pPr>
              <w:widowControl w:val="0"/>
              <w:shd w:fill="ffffff" w:val="clear"/>
              <w:spacing w:after="300" w:line="240" w:lineRule="auto"/>
              <w:jc w:val="both"/>
              <w:rPr>
                <w:color w:val="0d0d0d"/>
                <w:sz w:val="24"/>
                <w:szCs w:val="24"/>
                <w:highlight w:val="white"/>
              </w:rPr>
            </w:pPr>
            <w:r w:rsidDel="00000000" w:rsidR="00000000" w:rsidRPr="00000000">
              <w:rPr>
                <w:sz w:val="24"/>
                <w:szCs w:val="24"/>
                <w:rtl w:val="0"/>
              </w:rPr>
              <w:t xml:space="preserve">automne : échec de la session d’examen (2 semaines, début septembre)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Comment puis-je obtenir des informations sur les changements éventuels dans mon emploi du temps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Les changements éventuels dans l'emploi du temps seront généralement communiqués via le site de la faculte: fils.upb.ro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Quand la session d’examen est prévue?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À la fin de chaque semestre, il y a généralement des périodes d'examens pendant lesquelles les étudiants passent des évaluations finales pour leurs cours.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Comment puis-je savoir quand auront lieu les examens de fin de semestre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color w:val="0d0d0d"/>
                <w:sz w:val="24"/>
                <w:szCs w:val="24"/>
                <w:highlight w:val="white"/>
                <w:rtl w:val="0"/>
              </w:rPr>
              <w:t xml:space="preserve">Les dates des examens sont généralement fixées à l'avance en collaboration entre les étudiants et les professeurs, dans le respect des directives académiques et des politiques de l'université.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Qu’est-ce qu’ils sont les semaines paires/impaires?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Identifiez d'abord votre groupe en utilisant le code fourni. Les deux premières lettres représentent la faculté, la troisième lettre représente l'année, et le reste représente le groupe. Par exemple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Pour le groupe CTI(E) – 1211AE, les deux premières lettres "CT" indiquent la Faculté de Calculatoare și Tehnologia Informației, la troisième lettre "I" indique la première année, et le reste "1211AE" est le groupe.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Pour le groupe IET(F) – 1211F, les deux premières lettres "IE" indiquent la Facultatea de Inginerie Electrică, la troisième lettre "T" indique la première année, et le reste "1211F" est le groupe.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Ensuite, regardez le titre du cours ou du séminaire, suivi du nom du professeur, et le numéro de la salle. Par exemple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Cours d'Algorithmes et Structures de Données (Prof. Popescu), Salle 101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Séminaire de Réseaux Informatiques (Prof. Ionescu), Salle 102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Pour savoir quand chaque cours a lieu, utilisez les indications "odd week" (semaines impaires) et "even week" (semaines paires). Par exemple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 le cours d'Algorithmes et Structures de Données a lieu les semaines impaires, cela signifie qu'il se déroule une semaine sur deux, en commençant par la première semaine du semestre.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 le cours de Réseaux Informatiques a lieu les semaines paires, cela signifie qu'il se déroule les semaines qui suivent immédiatement les semaines impaires.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Comment puis-je trouver mon professeur coordonnateur?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Accédez au site fils.upb.ro.</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Cherchez la section intitulée "Grupe și reprezentanți" ou quelque chose de similaire.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Dans cette section, vous devriez trouver une liste des groupes d'étudiants, probablement classés par faculté et année.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Identifiez votre groupe dans la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6.Erasmus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Quels sont les premiers pas à suivre pour démarrer une mobilité Erasmus+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Les étudiants sélectionnés doivent envoyer un e-mail au Bureau Erasmus+ de l'UPB (</w:t>
            </w:r>
            <w:r w:rsidDel="00000000" w:rsidR="00000000" w:rsidRPr="00000000">
              <w:rPr>
                <w:rFonts w:ascii="Roboto" w:cs="Roboto" w:eastAsia="Roboto" w:hAnsi="Roboto"/>
                <w:sz w:val="24"/>
                <w:szCs w:val="24"/>
                <w:highlight w:val="white"/>
                <w:rtl w:val="0"/>
              </w:rPr>
              <w:t xml:space="preserve">erasmus@upb.ro</w:t>
            </w:r>
            <w:r w:rsidDel="00000000" w:rsidR="00000000" w:rsidRPr="00000000">
              <w:rPr>
                <w:rFonts w:ascii="Roboto" w:cs="Roboto" w:eastAsia="Roboto" w:hAnsi="Roboto"/>
                <w:color w:val="0d0d0d"/>
                <w:sz w:val="24"/>
                <w:szCs w:val="24"/>
                <w:highlight w:val="white"/>
                <w:rtl w:val="0"/>
              </w:rPr>
              <w:t xml:space="preserve">) pour confirmer leur mobilité et commencer les procédures nécessaires pour obtenir le financement.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Où puis-je compléter mon Learning Agreement (LA)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Vous devez compléter votre Learning Agreement en ligne sur le site</w:t>
            </w:r>
            <w:hyperlink r:id="rId25">
              <w:r w:rsidDel="00000000" w:rsidR="00000000" w:rsidRPr="00000000">
                <w:rPr>
                  <w:rFonts w:ascii="Roboto" w:cs="Roboto" w:eastAsia="Roboto" w:hAnsi="Roboto"/>
                  <w:color w:val="0d0d0d"/>
                  <w:sz w:val="24"/>
                  <w:szCs w:val="24"/>
                  <w:highlight w:val="white"/>
                  <w:rtl w:val="0"/>
                </w:rPr>
                <w:t xml:space="preserve"> </w:t>
              </w:r>
            </w:hyperlink>
            <w:hyperlink r:id="rId26">
              <w:r w:rsidDel="00000000" w:rsidR="00000000" w:rsidRPr="00000000">
                <w:rPr>
                  <w:rFonts w:ascii="Roboto" w:cs="Roboto" w:eastAsia="Roboto" w:hAnsi="Roboto"/>
                  <w:color w:val="1155cc"/>
                  <w:sz w:val="24"/>
                  <w:szCs w:val="24"/>
                  <w:highlight w:val="white"/>
                  <w:rtl w:val="0"/>
                </w:rPr>
                <w:t xml:space="preserve">https://ewp-dashboard.eu</w:t>
              </w:r>
            </w:hyperlink>
            <w:r w:rsidDel="00000000" w:rsidR="00000000" w:rsidRPr="00000000">
              <w:rPr>
                <w:rFonts w:ascii="Roboto" w:cs="Roboto" w:eastAsia="Roboto" w:hAnsi="Roboto"/>
                <w:color w:val="0d0d0d"/>
                <w:sz w:val="24"/>
                <w:szCs w:val="24"/>
                <w:highlight w:val="white"/>
                <w:rtl w:val="0"/>
              </w:rPr>
              <w:t xml:space="preserve"> avant le début de votre mobilité.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Puis-je modifier mon Learning Agreement une fois ma mobilité commencée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Oui, vous pouvez modifier votre Learning Agreement dans un délai maximum de 4 semaines après le début des cours à l'université d'accueil. Les modifications doivent être approuvées par la même Commission de Reconnaissance Académique.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Où puis-je trouver la liste des universités partenaires pour les échanges Erasmus+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La liste des universités partenaires est disponible sur le site web</w:t>
            </w:r>
            <w:hyperlink r:id="rId27">
              <w:r w:rsidDel="00000000" w:rsidR="00000000" w:rsidRPr="00000000">
                <w:rPr>
                  <w:rFonts w:ascii="Roboto" w:cs="Roboto" w:eastAsia="Roboto" w:hAnsi="Roboto"/>
                  <w:color w:val="0d0d0d"/>
                  <w:sz w:val="24"/>
                  <w:szCs w:val="24"/>
                  <w:highlight w:val="white"/>
                  <w:rtl w:val="0"/>
                </w:rPr>
                <w:t xml:space="preserve"> </w:t>
              </w:r>
            </w:hyperlink>
            <w:hyperlink r:id="rId28">
              <w:r w:rsidDel="00000000" w:rsidR="00000000" w:rsidRPr="00000000">
                <w:rPr>
                  <w:rFonts w:ascii="Roboto" w:cs="Roboto" w:eastAsia="Roboto" w:hAnsi="Roboto"/>
                  <w:color w:val="1155cc"/>
                  <w:sz w:val="24"/>
                  <w:szCs w:val="24"/>
                  <w:highlight w:val="white"/>
                  <w:rtl w:val="0"/>
                </w:rPr>
                <w:t xml:space="preserve">https://fils.upb.ro/ro/erasmus-outgoing/</w:t>
              </w:r>
            </w:hyperlink>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Que faire si je choisis un projet de recherche dans mon Learning Agreement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Si vous choisissez un projet de recherche, il sera accepté après avoir présenté un document intitulé "Description of the Research Project", signé par votre coordinateur de projet à l'UPB, contenant le titre du projet, les activités prévues, les détails de la défense et le contact de votre professeur.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Quels documents dois-je soumettre à mon retour de mobilité Erasmus+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À votre retour, vous devez soumettre l'original de votre relevé de notes (Transcript of Records), une copie du Certificat de Réalisation de la mobilité, une copie du Learning Agreement avec modifications et la section "AFTER MOBILITY", ainsi qu'une copie des fiches de cours ou du plan d'études.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Quelle est l'adresse e-mail du Bureau Erasmus+ de l'UPB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L'adresse e-mail est erasmus@upb.ro.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Quels sont les critères pour l'approbation de mon Learning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Votre Learning Agreement doit contenir des matières équivalentes à 30 ECTS par semestre ou 60 ECTS par an, avec les compétences et la planification du stage.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 se passe-t-il si vous accumulez moins de 30 ECTS par semestre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Vous devrez suivre les matières restantes l'année universitaire suivante, et les examens peuvent être passés uniquement pendant les périodes de sessions d'examens approuvées par l'UPB.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 doit contenir le Contrat d'Études (Learning 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Le Contrat d'Études doit contenir des matières équivalentes à exactement 30 ECTS par semestre ou 60 ECTS par an, ainsi que les compétences et la planification du stage.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7.Administration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doyen de la FILS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 doyen de la FILS est Conf. Dr. Maria-Iuliana Dascălu.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Email : </w:t>
            </w:r>
            <w:r w:rsidDel="00000000" w:rsidR="00000000" w:rsidRPr="00000000">
              <w:rPr>
                <w:rFonts w:ascii="Roboto" w:cs="Roboto" w:eastAsia="Roboto" w:hAnsi="Roboto"/>
                <w:sz w:val="24"/>
                <w:szCs w:val="24"/>
                <w:highlight w:val="white"/>
                <w:rtl w:val="0"/>
              </w:rPr>
              <w:t xml:space="preserve">maria.dascalu@upb.ro</w:t>
            </w:r>
            <w:r w:rsidDel="00000000" w:rsidR="00000000" w:rsidRPr="00000000">
              <w:rPr>
                <w:rFonts w:ascii="Roboto" w:cs="Roboto" w:eastAsia="Roboto" w:hAnsi="Roboto"/>
                <w:color w:val="0d0d0d"/>
                <w:sz w:val="24"/>
                <w:szCs w:val="24"/>
                <w:highlight w:val="white"/>
                <w:rtl w:val="0"/>
              </w:rPr>
              <w:t xml:space="preserve">, Téléphone : 021 402 9590, Bureau : JE 106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responsable des relations internationales et des bourses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responsable des relations internationales et des bourses est Conf. Dr. Camelia Stanciu, Prodois doyen.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Email : </w:t>
            </w:r>
            <w:r w:rsidDel="00000000" w:rsidR="00000000" w:rsidRPr="00000000">
              <w:rPr>
                <w:rFonts w:ascii="Roboto" w:cs="Roboto" w:eastAsia="Roboto" w:hAnsi="Roboto"/>
                <w:sz w:val="24"/>
                <w:szCs w:val="24"/>
                <w:highlight w:val="white"/>
                <w:rtl w:val="0"/>
              </w:rPr>
              <w:t xml:space="preserve">camelia.stanciu@upb.ro</w:t>
            </w:r>
            <w:r w:rsidDel="00000000" w:rsidR="00000000" w:rsidRPr="00000000">
              <w:rPr>
                <w:rFonts w:ascii="Roboto" w:cs="Roboto" w:eastAsia="Roboto" w:hAnsi="Roboto"/>
                <w:color w:val="0d0d0d"/>
                <w:sz w:val="24"/>
                <w:szCs w:val="24"/>
                <w:highlight w:val="white"/>
                <w:rtl w:val="0"/>
              </w:rPr>
              <w:t xml:space="preserve">, Téléphone : 021 402 9590, Bureau : JE 106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s'occupe des étudiants étrangers et du programme ERASMUS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responsable des étudiants étrangers et du programme ERASMUS est Conf. Dr. Adriana Lungu, Prodois doyen.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adriana.lungu@upb.ro, Téléphone : 021 402 9590, Bureau : JE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 professeur est responsable des admissions et des horaires de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professeur responsable des admissions et des horaires de licence est Prof. Dr. Andrei Vasilățeanu, Prodois doyen.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andrei.vasilateanu@upb.ro, Téléphone : 021 402 9590, Bureau : JE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responsable de la pratique et des logements étudiants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responsable de la pratique et des logements étudiants est Conf. Dr. Iosif Nemoianu, Prodois doyen.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iosif.nemoianu@upb.ro, Téléphone : 021 402 9590, Bureau : JE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directeur du Département d'Ingénierie en Langues Étrangères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directeur du Département d'Ingénierie en Langues Étrangères est Prof. Dr. Ing. Bujor Păvăloiu.</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bujor.pavaloiu@upb.ro, Téléphone : 021 402 9590, Bureau : JE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directeur du Département de Communication en Langues Modernes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directrice du Département de Communication en Langues Modernes est Conf. Dr. Cristina Nistor.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cristina.nistor@upb.ro, Téléphone : 021 402 9590, Bureau : JE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Comment contacter le secrétariat de la faculté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Vous pouvez contacter le secrétariat principal de la faculté par email à office_fils@upb.ro.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office_fils@upb.ro, Téléphone : 021 402 9590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représentant des étudiants au sein de la faculté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représentante des étudiants au sein de la faculté est Popescu Bianca.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 : bianca.popescu@student.upb.ro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Comment puis-je obtenir de l'aide spécifique en tant qu'étudiant étranger à la Faculté d'Ingénierie en Langues Étrangères (FILS)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Voici quelques étapes pour obtenir de l'aide spécifique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Bureau d'accueil : Rendez-vous au bureau d'accueil de la FILS dès votre arrivée. Le personnel sera là pour répondre à vos questions et vous orienter vers les services appropriés.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Orientation : Assistez aux séances d'orientation organisées par la faculté. Elles fournissent des informations essentielles sur les procédures administratives, les services disponibles, et la vie étudiante à la FILS.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Conseillers étudiants : Prenez rendez-vous avec un conseiller étudiant pour discuter de vos préoccupations spécifiques. Ils peuvent vous aider avec les questions académiques, les ajustements culturels, et bien plus encore.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Cours de langue : Inscrivez-vous aux cours de langue roumaine proposés par la FILS. Ils vous aideront à communiquer plus efficacement avec vos camarades de classe et à vous intégrer dans la vie quotidienne en Roumanie.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Tutorat : Profitez des services de tutorat offerts par la faculté. Que ce soit pour une matière spécifique ou pour des compétences générales en études, les tuteurs sont là pour vous aider à réussir.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8.Conseiller d'étudiants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I en "Ingineria informaţiei"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Le conseiller pour l’annee I en "Ingineria informaţiei" est Conf.dr. Maria DASCĂLU. Vous pouvez la contacter par e-mail à </w:t>
            </w:r>
            <w:r w:rsidDel="00000000" w:rsidR="00000000" w:rsidRPr="00000000">
              <w:rPr>
                <w:rFonts w:ascii="Roboto" w:cs="Roboto" w:eastAsia="Roboto" w:hAnsi="Roboto"/>
                <w:sz w:val="24"/>
                <w:szCs w:val="24"/>
                <w:highlight w:val="white"/>
                <w:rtl w:val="0"/>
              </w:rPr>
              <w:t xml:space="preserve">maria.dascalu@upb.ro</w:t>
            </w:r>
            <w:r w:rsidDel="00000000" w:rsidR="00000000" w:rsidRPr="00000000">
              <w:rPr>
                <w:rFonts w:ascii="Roboto" w:cs="Roboto" w:eastAsia="Roboto" w:hAnsi="Roboto"/>
                <w:color w:val="0d0d0d"/>
                <w:sz w:val="24"/>
                <w:szCs w:val="24"/>
                <w:highlight w:val="white"/>
                <w:rtl w:val="0"/>
              </w:rPr>
              <w:t xml:space="preserve"> pour toute question ou assistance supplémentaire.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II en "Ingineria informaţiei"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l’annee II en "Ingineria informaţiei" est S.l. dr. ing. Alexandru Mitrea. Vous pouvez le contacter par e-mail à danalexmitrea@gmail.com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l’annee III en "Ingineria informaţiei"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l’annee III en "Ingineria informaţiei" est S.l.. dr. ing. Iulia Stanica. Vous pouvez la contacter par e-mail à iulia.stanica@upb.ro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1 en "Ingineria Internetului - dispozitivelor inteligente"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Le conseiller pour l'année 1 en "Ingineria Internetului - dispozitivelor inteligente" est S.l.. dr. ing. Iulia Stanica. Vous pouvez la contacter par e-mail à </w:t>
            </w:r>
            <w:r w:rsidDel="00000000" w:rsidR="00000000" w:rsidRPr="00000000">
              <w:rPr>
                <w:rFonts w:ascii="Roboto" w:cs="Roboto" w:eastAsia="Roboto" w:hAnsi="Roboto"/>
                <w:sz w:val="24"/>
                <w:szCs w:val="24"/>
                <w:highlight w:val="white"/>
                <w:rtl w:val="0"/>
              </w:rPr>
              <w:t xml:space="preserve">iulia.stanica@upb.ro</w:t>
            </w:r>
            <w:r w:rsidDel="00000000" w:rsidR="00000000" w:rsidRPr="00000000">
              <w:rPr>
                <w:rFonts w:ascii="Roboto" w:cs="Roboto" w:eastAsia="Roboto" w:hAnsi="Roboto"/>
                <w:color w:val="0d0d0d"/>
                <w:sz w:val="24"/>
                <w:szCs w:val="24"/>
                <w:highlight w:val="white"/>
                <w:rtl w:val="0"/>
              </w:rPr>
              <w:t xml:space="preserve"> pour toute question ou assistance supplémentaire.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2 en "Ingineria Internetului - dispozitivelor inteligente"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l'année 2 en "Ingineria Internetului - dispozitivelor inteligente" est S.l. dr. ing. Alexandru Mitrea. Vous pouvez le contacter par e-mail à danalexmitrea@gmail.com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3 en "Ingineria Internetului - dispozitivelor inteligente"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l'année 3 en "Ingineria Internetului - dispozitivelor inteligente" est S.l.. dr. ing. Iulia Stanica. Vous pouvez la contacter par e-mail à iulia.stanica@upb.ro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1 en électronique appliquée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l'année 1 en électronique appliquée est Conf. dr. ing. Constantin Viorel MARIAN. Vous pouvez le contacter par e-mail à constantinvmarian@gmail.com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Qui est le conseiller pour l'année 2 en électronique appliquée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l'année 2 en électronique appliquée est S.l. dr. ing. Alexandru Mitrea. Vous pouvez le contacter par e-mail à danalexmitrea@gmail.com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Qui est le conseiller pour l'année 3 en électronique appliquée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conseiller pour l'année 3 en électronique appliquée est S.l. dr. ing. Iulia Stanica. Vous pouvez la contacter par e-mail à iulia.stanica@upb.ro pour toute question ou assistance supplémentaire.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Où puis-je trouver les conseillers pour l'anglais chaque année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Vous pouvez trouver les responsables pour l'anglais chaque année sur le site de FILS, dans la section "Studenti”, “Grupe si indrumatori". Les informations sur les responsables sont disponibles dans un document PDF intitulé "Indrumatori" que vous pouvez télécharger depuis cette section du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9.Oportunites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Est-ce qu’il y a des associations francophones ou je peux m’inscrire?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ASAFF, l'Association des Étudiants et Diplômés Francophones, est une organisation non gouvernementale qui vise à combiner les avantages d'une formation technique avec l'éducation non formelle. Son objectif principal est de permettre aux étudiants aux aspirations et compétences diverses de développer un ensemble de compétences et de passions pour favoriser leur développement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Est-ce qu’il y a  des bourses AUF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Oui,les bourses AUF sont des subventions destinées aux stages d'études ou de pratique dans les universités membres de l'Agence Universitaire Francophone (AUF). Elles sont accordées pour une durée de 1 à 2 semestres académiques ou pour une période maximale de 10 mois. Les bénéficiaires cibles comprennent les étudiants inscrits dans les universités membres de l'AUF en Europe centrale et orientale, ainsi que ceux inscrits dans les départements universitaires de français des universités membres de l'AUF dans la région.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Est-ce qu’il y a des bourses d’excellence pour les etudiants etrangeres?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programme "Bourses de l'excellence EIFFEL" vise à soutenir les étudiants étrangers qui souhaitent poursuivre des études de master ou doctorales en France. Ces bourses sont destinées aux étudiants étrangers dont les qualifications sont reconnues par les universités françaises participantes.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Quels sont les objectifs du projet ROSE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projet ROSE vise à faciliter le processus éducatif à la Faculté d'Ingénierie en Langues Étrangères (FILS) tout en réduisant le taux d'abandon des étudiants roumains et étrangers en situation de risque. Il propose des services de conseil, d'orientation professionnelle, de développement de compétences socio-émotionnelles et de coaching pour les étudiants.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 est le programme du secrétariat?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Lundi du jeudi: 12:00 – 14:00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Quelles sont les étapes nécessaires pour s'inscrire à l'Université Politehnica de Bucarest après avoir obtenu la reconnaissance des diplômes par le CNRED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étapes nécessaires incluent l'inscription sur la plateforme en ligne de l'université entre avril et septembre, en fournissant des informations personnelles et en téléchargeant les documents requis (formulaire de candidature, certificat de naissance, passeport, diplôme de fin d'études, relevés de notes, certificat de reconnaissance des diplômes, etc.). Ensuite, les candidats doivent suivre le processus d'admission, qui peut inclure des concours de dossiers ou des examens écrits, selon la faculté. Après avoir été admis, ils doivent télécharger les reçus des frais d'inscription et de scolarité, et soumettre les documents originaux lors de l'inscription sur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Quels sont les avantages pour les étudiants de l'Union européenne en matière d'hébergement et de frais de scolarité à l'Université Politehnica de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étudiants de l'Union européenne bénéficient des mêmes conditions financières que les étudiants roumains. Ils peuvent obtenir un hébergement dans le campus universitaire en payant le même tarif que les étudiants roumains. De plus, ils ont le droit de postuler à des études en Roumanie selon les mêmes conditions financières que les citoyens roumains, conformément à la loi nationale 316/12.07.2006.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Quels documents les candidats doivent-ils soumettre pour la reconnaissance et la validation de leurs diplômes obtenus dans un pays de l'Union européenne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candidats doivent soumettre leurs dossiers directement au Centre National Roumain pour la Reconnaissance et la Validation des Diplômes (CNRED). Les documents requis incluent le diplôme de fin d'études secondaires, les relevés de notes, une déclaration sur l'authenticité des documents, et une traduction certifiée en roumain, anglais ou français si nécessaire. Le CNRED reconnaît les diplômes dans un délai de 30 jours ouvrables, bien que ce délai puisse être prolongé pour des vérifications supplémentaires.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Quelles sont les étapes à suivre pour l'admission à un programme de doctorat pour les étudiants non-UE à l'Université Politehnica de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Pour l'admission à un programme de doctorat, la première étape est d'obtenir l'approbation du directeur de thèse potentiel. Ensuite, vous devez réussir l'examen d'entrée à l'école doctorale. Les admissions aux études doctorales sont organisées en deux sessions : de juin à juillet 2024 (session I) et en septembre 2024 (session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Quelles sont les dates pour l'inscription des étudiants non-UE à l'Université Politehnica de Bucarest pour l'année académique 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période d'inscription pour les étudiants non-UE se déroule en ligne sur la plateforme apply.upb.ro du 1er février 2024 au 31 juillet 2024. L'inscription en personne se fera entre le 15 septembre et le 15 novembre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10.</w:t>
            </w:r>
            <w:r w:rsidDel="00000000" w:rsidR="00000000" w:rsidRPr="00000000">
              <w:rPr>
                <w:rFonts w:ascii="Roboto" w:cs="Roboto" w:eastAsia="Roboto" w:hAnsi="Roboto"/>
                <w:b w:val="1"/>
                <w:color w:val="0d0d0d"/>
                <w:sz w:val="24"/>
                <w:szCs w:val="24"/>
                <w:highlight w:val="white"/>
                <w:rtl w:val="0"/>
              </w:rPr>
              <w:t xml:space="preserve">Vie quotidienne et intégration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Quels sont les types de logements disponibles pour les étudiants étrangers à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étudiants étrangers à Bucarest peuvent choisir entre les résidences universitaires de Politehnica, des appartements en location ou des colocations. Les résidences universitaires offrent environ 14 000 places réparties sur les campus de Bucarest et de Pitești.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Comment peut-on se déplacer à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Bucarest dispose d'un réseau de transports publics bien développé comprenant des bus, des tramways, des trolleybus et une ligne de métro. Les étudiants peuvent acheter des abonnements mensuels à tarif réduit.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Quels documents sont nécessaires pour ouvrir un compte bancaire en Roumanie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Pour ouvrir un compte bancaire en Roumanie, un étudiant doit fournir un passeport ou une carte d'identité, une preuve d'adresse (comme un contrat de location) et une attestation d'inscription à l'université.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 a-t-il des programmes d'intégration pour les étudiants étrangers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Oui, Politehnica Bucarest organise des programmes d'intégration pour aider les étudiants étrangers à s'adapter. Ces programmes incluent des séances d'orientation, des activités sociales et des événements culturels.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Quelle est la procédure pour obtenir une carte de séjour en Roumanie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étudiants non-UE doivent demander une carte de séjour auprès de l'Office Roumain pour l'Immigration. Ils doivent fournir un passeport valide, une lettre d'acceptation de l'université, une preuve de moyens financiers et une preuve d'assurance maladie.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Roboto" w:cs="Roboto" w:eastAsia="Roboto" w:hAnsi="Roboto"/>
                <w:color w:val="0d0d0d"/>
                <w:sz w:val="24"/>
                <w:szCs w:val="24"/>
                <w:highlight w:val="white"/>
                <w:rtl w:val="0"/>
              </w:rPr>
              <w:t xml:space="preserve">Quels sont les coûts de la vie à Bucarest pour un étudiant étranger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coût de la vie à Bucarest est relativement abordable. En moyenne, un étudiant étranger peut s'attendre à dépenser environ 500 à 800 euros par mois, y compris le logement, la nourriture, le transport et les loisirs.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Est-il possible de travailler pendant les études en Roumanie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Oui, les étudiants étrangers peuvent travailler à temps partiel en Roumanie pendant leurs études. Cependant, ils doivent s'assurer que leur visa ou permis de séjour le permet, et il est recommandé de ne pas dépasser 20 heures de travail par semaine pour ne pas compromettre leurs études.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Comment peut-on accéder aux soins de santé à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étudiants étrangers doivent souscrire une assurance maladie qui couvre leurs frais médicaux en Roumanie. Ils peuvent accéder aux soins de santé dans les hôpitaux publics et les cliniques privées. Politehnica Bucarest dispose également d'un centre médical pour les étudiants.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Quelles activités de loisirs sont disponibles pour les étudiants à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Bucarest offre de nombreuses activités de loisirs pour les étudiants, y compris des salles de sport, des piscines, des parcs, des cinémas, des théâtres et des centres commerciaux. L'université propose également des clubs étudiants et des événements culturels pour encourager la participation et l'intégration sociale.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Existe-t-il des associations ou des clubs pour les étudiants étrangers à Politehnica Bucarest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Oui, Politehnica Bucarest propose plusieurs associations et clubs spécialement dédiés aux étudiants étrangers. Ces clubs organisent des événements sociaux, des excursions, et des activités culturelles pour aider les étudiants internationaux à se rencontrer, à s'intégrer et à s'immerger dans la vie universitaire roumaine.</w:t>
            </w:r>
          </w:p>
        </w:tc>
      </w:tr>
    </w:tbl>
    <w:p w:rsidR="00000000" w:rsidDel="00000000" w:rsidP="00000000" w:rsidRDefault="00000000" w:rsidRPr="00000000" w14:paraId="000001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upb.ro/" TargetMode="External"/><Relationship Id="rId22" Type="http://schemas.openxmlformats.org/officeDocument/2006/relationships/hyperlink" Target="https://my.upb.ro/" TargetMode="External"/><Relationship Id="rId21" Type="http://schemas.openxmlformats.org/officeDocument/2006/relationships/hyperlink" Target="https://my.upb.ro/" TargetMode="External"/><Relationship Id="rId24" Type="http://schemas.openxmlformats.org/officeDocument/2006/relationships/hyperlink" Target="https://teams.office.com/" TargetMode="External"/><Relationship Id="rId23" Type="http://schemas.openxmlformats.org/officeDocument/2006/relationships/hyperlink" Target="https://teams.offic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mitere.pub.ro/" TargetMode="External"/><Relationship Id="rId26" Type="http://schemas.openxmlformats.org/officeDocument/2006/relationships/hyperlink" Target="https://ewp-dashboard.eu/" TargetMode="External"/><Relationship Id="rId25" Type="http://schemas.openxmlformats.org/officeDocument/2006/relationships/hyperlink" Target="https://ewp-dashboard.eu/" TargetMode="External"/><Relationship Id="rId28" Type="http://schemas.openxmlformats.org/officeDocument/2006/relationships/hyperlink" Target="https://fils.upb.ro/ro/erasmus-outgoing/" TargetMode="External"/><Relationship Id="rId27" Type="http://schemas.openxmlformats.org/officeDocument/2006/relationships/hyperlink" Target="https://fils.upb.ro/ro/erasmus-outgoing/" TargetMode="External"/><Relationship Id="rId5" Type="http://schemas.openxmlformats.org/officeDocument/2006/relationships/styles" Target="styles.xml"/><Relationship Id="rId6" Type="http://schemas.openxmlformats.org/officeDocument/2006/relationships/hyperlink" Target="http://xn--studeni-eyc.pub.ro/" TargetMode="External"/><Relationship Id="rId7" Type="http://schemas.openxmlformats.org/officeDocument/2006/relationships/hyperlink" Target="http://xn--studeni-eyc.pub.ro/" TargetMode="External"/><Relationship Id="rId8" Type="http://schemas.openxmlformats.org/officeDocument/2006/relationships/hyperlink" Target="https://admitere.pub.ro/" TargetMode="External"/><Relationship Id="rId11" Type="http://schemas.openxmlformats.org/officeDocument/2006/relationships/hyperlink" Target="https://support.upb.ro/" TargetMode="External"/><Relationship Id="rId10" Type="http://schemas.openxmlformats.org/officeDocument/2006/relationships/hyperlink" Target="https://support.upb.ro/" TargetMode="External"/><Relationship Id="rId13" Type="http://schemas.openxmlformats.org/officeDocument/2006/relationships/hyperlink" Target="https://my.upb.ro/" TargetMode="External"/><Relationship Id="rId12" Type="http://schemas.openxmlformats.org/officeDocument/2006/relationships/hyperlink" Target="https://support.upb.ro/" TargetMode="External"/><Relationship Id="rId15" Type="http://schemas.openxmlformats.org/officeDocument/2006/relationships/hyperlink" Target="https://login.upb.ro/" TargetMode="External"/><Relationship Id="rId14" Type="http://schemas.openxmlformats.org/officeDocument/2006/relationships/hyperlink" Target="https://my.upb.ro/" TargetMode="External"/><Relationship Id="rId17" Type="http://schemas.openxmlformats.org/officeDocument/2006/relationships/hyperlink" Target="https://outlook.com/upb.ro" TargetMode="External"/><Relationship Id="rId16" Type="http://schemas.openxmlformats.org/officeDocument/2006/relationships/hyperlink" Target="https://login.upb.ro/" TargetMode="External"/><Relationship Id="rId19" Type="http://schemas.openxmlformats.org/officeDocument/2006/relationships/hyperlink" Target="https://my.upb.ro/" TargetMode="External"/><Relationship Id="rId18" Type="http://schemas.openxmlformats.org/officeDocument/2006/relationships/hyperlink" Target="https://outlook.com/upb.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