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AE4AE6" w:rsidRPr="00AE4AE6" w:rsidRDefault="00AE4AE6" w:rsidP="00AE4AE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</w:pPr>
      <w:r w:rsidRPr="00AE4AE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t>O DIA MAIS FRIO</w:t>
      </w:r>
    </w:p>
    <w:p w:rsidR="00AE4AE6" w:rsidRPr="00AE4AE6" w:rsidRDefault="00AE4AE6" w:rsidP="00AE4AE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</w:pPr>
      <w:r w:rsidRPr="00AE4AE6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>Prefácio</w:t>
      </w:r>
    </w:p>
    <w:p w:rsidR="00AE4AE6" w:rsidRPr="00AE4AE6" w:rsidRDefault="00AE4AE6" w:rsidP="00AE4AE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AE4AE6">
        <w:rPr>
          <w:rFonts w:ascii="Times New Roman" w:eastAsia="Times New Roman" w:hAnsi="Times New Roman" w:cs="Times New Roman"/>
          <w:sz w:val="24"/>
          <w:szCs w:val="24"/>
          <w:lang w:eastAsia="pt-BR"/>
        </w:rPr>
        <w:t>O ano é 2640. As geleiras polares derreteram quase por completo, deixando para trás um clima inóspito: frio, seco e hostil. Sobre os oceanos erguem-se cidades flutuantes, bases fixas e colmeias submersas no Atlântico e no Pacífico. A vida humana agora pulsa entre cabos de dados, túneis de transporte e tecnologias que permeiam cada canto das águas.</w:t>
      </w:r>
    </w:p>
    <w:p w:rsidR="00AE4AE6" w:rsidRPr="00AE4AE6" w:rsidRDefault="00AE4AE6" w:rsidP="00AE4AE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AE4AE6">
        <w:rPr>
          <w:rFonts w:ascii="Times New Roman" w:eastAsia="Times New Roman" w:hAnsi="Times New Roman" w:cs="Times New Roman"/>
          <w:sz w:val="24"/>
          <w:szCs w:val="24"/>
          <w:lang w:eastAsia="pt-BR"/>
        </w:rPr>
        <w:t>As fronteiras desapareceram há mais de dois séculos. Os antigos regimes políticos e religiosos ruíram diante de um capitalismo voraz, controlado por multinacionais que assumiram o papel de governo. Os blocos continentais — Europa, América do Norte, América Latina, Oriente do Norte e do Sul — foram apenas uma transição. Engessados, não resistiram à pressão das corporações, que impuseram uma nova ordem global baseada no lucro e na informação.</w:t>
      </w:r>
    </w:p>
    <w:p w:rsidR="00AE4AE6" w:rsidRPr="00AE4AE6" w:rsidRDefault="00AE4AE6" w:rsidP="00AE4AE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AE4AE6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Houve tentativas de reconstrução do planeta. A Coca-Cola, por exemplo, financiou os primeiros </w:t>
      </w:r>
      <w:proofErr w:type="spellStart"/>
      <w:r w:rsidRPr="00AE4AE6">
        <w:rPr>
          <w:rFonts w:ascii="Times New Roman" w:eastAsia="Times New Roman" w:hAnsi="Times New Roman" w:cs="Times New Roman"/>
          <w:sz w:val="24"/>
          <w:szCs w:val="24"/>
          <w:lang w:eastAsia="pt-BR"/>
        </w:rPr>
        <w:t>dessalinizadores</w:t>
      </w:r>
      <w:proofErr w:type="spellEnd"/>
      <w:r w:rsidRPr="00AE4AE6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oceânicos, evitando a morte de um terço da população mundial por sede. Mas tudo tem um preço: nossa sobrevivência depende do trabalho para essas corporações. </w:t>
      </w:r>
      <w:proofErr w:type="spellStart"/>
      <w:r w:rsidRPr="00AE4AE6">
        <w:rPr>
          <w:rFonts w:ascii="Times New Roman" w:eastAsia="Times New Roman" w:hAnsi="Times New Roman" w:cs="Times New Roman"/>
          <w:sz w:val="24"/>
          <w:szCs w:val="24"/>
          <w:lang w:eastAsia="pt-BR"/>
        </w:rPr>
        <w:t>Humanóides</w:t>
      </w:r>
      <w:proofErr w:type="spellEnd"/>
      <w:r w:rsidRPr="00AE4AE6">
        <w:rPr>
          <w:rFonts w:ascii="Times New Roman" w:eastAsia="Times New Roman" w:hAnsi="Times New Roman" w:cs="Times New Roman"/>
          <w:sz w:val="24"/>
          <w:szCs w:val="24"/>
          <w:lang w:eastAsia="pt-BR"/>
        </w:rPr>
        <w:t>, criados para servir, executam grande parte das funções, enquanto a humanidade se vê reduzida a resquícios de uma cultura materialista e egoísta.</w:t>
      </w:r>
    </w:p>
    <w:p w:rsidR="00AE4AE6" w:rsidRPr="00AE4AE6" w:rsidRDefault="00AE4AE6" w:rsidP="00AE4AE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AE4AE6">
        <w:rPr>
          <w:rFonts w:ascii="Times New Roman" w:eastAsia="Times New Roman" w:hAnsi="Times New Roman" w:cs="Times New Roman"/>
          <w:sz w:val="24"/>
          <w:szCs w:val="24"/>
          <w:lang w:eastAsia="pt-BR"/>
        </w:rPr>
        <w:t>A vida e a morte também foram redesenhadas. O aborto não é apenas permitido, mas obrigatório quando o setor atinge o limite populacional. A eutanásia, antes escolha, tornou-se por vezes imposição. Órgãos artificiais e sangue sintético prolongam existências quase indefinidamente. Material genético de figuras ilustres é preservado, e a criogenia é privilégio reservado aos que dominam as maiores cadeias empresariais.</w:t>
      </w:r>
    </w:p>
    <w:p w:rsidR="00AE4AE6" w:rsidRPr="00AE4AE6" w:rsidRDefault="00AE4AE6" w:rsidP="00AE4AE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AE4AE6">
        <w:rPr>
          <w:rFonts w:ascii="Times New Roman" w:eastAsia="Times New Roman" w:hAnsi="Times New Roman" w:cs="Times New Roman"/>
          <w:sz w:val="24"/>
          <w:szCs w:val="24"/>
          <w:lang w:eastAsia="pt-BR"/>
        </w:rPr>
        <w:t>Nesse mundo cruel, só sobrevive quem evolui. Conhecimento é poder, e apenas aqueles que crescem e se adaptam conquistam o direito de gerar a próxima geração.</w:t>
      </w:r>
    </w:p>
    <w:p w:rsidR="00AE4AE6" w:rsidRPr="00AE4AE6" w:rsidRDefault="00AE4AE6" w:rsidP="00AE4AE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</w:pPr>
      <w:r w:rsidRPr="00AE4AE6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>Sinopse</w:t>
      </w:r>
    </w:p>
    <w:p w:rsidR="00AE4AE6" w:rsidRPr="00AE4AE6" w:rsidRDefault="00AE4AE6" w:rsidP="00AE4AE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AE4AE6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Este é o relato de um cientista que vive em um satélite artificial, cercado de privilégios. Sua missão: desenvolver o cérebro artificial dos </w:t>
      </w:r>
      <w:proofErr w:type="spellStart"/>
      <w:r w:rsidRPr="00AE4AE6">
        <w:rPr>
          <w:rFonts w:ascii="Times New Roman" w:eastAsia="Times New Roman" w:hAnsi="Times New Roman" w:cs="Times New Roman"/>
          <w:sz w:val="24"/>
          <w:szCs w:val="24"/>
          <w:lang w:eastAsia="pt-BR"/>
        </w:rPr>
        <w:t>humanóides</w:t>
      </w:r>
      <w:proofErr w:type="spellEnd"/>
      <w:r w:rsidRPr="00AE4AE6">
        <w:rPr>
          <w:rFonts w:ascii="Times New Roman" w:eastAsia="Times New Roman" w:hAnsi="Times New Roman" w:cs="Times New Roman"/>
          <w:sz w:val="24"/>
          <w:szCs w:val="24"/>
          <w:lang w:eastAsia="pt-BR"/>
        </w:rPr>
        <w:t>, dividido em três pilares — Córtex (</w:t>
      </w:r>
      <w:proofErr w:type="spellStart"/>
      <w:r w:rsidRPr="00AE4AE6">
        <w:rPr>
          <w:rFonts w:ascii="Times New Roman" w:eastAsia="Times New Roman" w:hAnsi="Times New Roman" w:cs="Times New Roman"/>
          <w:sz w:val="24"/>
          <w:szCs w:val="24"/>
          <w:lang w:eastAsia="pt-BR"/>
        </w:rPr>
        <w:t>fuzzy</w:t>
      </w:r>
      <w:proofErr w:type="spellEnd"/>
      <w:r w:rsidRPr="00AE4AE6">
        <w:rPr>
          <w:rFonts w:ascii="Times New Roman" w:eastAsia="Times New Roman" w:hAnsi="Times New Roman" w:cs="Times New Roman"/>
          <w:sz w:val="24"/>
          <w:szCs w:val="24"/>
          <w:lang w:eastAsia="pt-BR"/>
        </w:rPr>
        <w:t>), Memória (registradores) e Self (inteligência). Apesar do empenho, ele fracassa em cumprir a meta imposta pela corporação e é remanejado para uma nova função em uma colmeia submersa no Atlântico Norte.</w:t>
      </w:r>
    </w:p>
    <w:p w:rsidR="00AE4AE6" w:rsidRPr="00AE4AE6" w:rsidRDefault="00AE4AE6" w:rsidP="00AE4AE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AE4AE6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Ali, assume o controle e a segurança dos </w:t>
      </w:r>
      <w:proofErr w:type="spellStart"/>
      <w:r w:rsidRPr="00AE4AE6">
        <w:rPr>
          <w:rFonts w:ascii="Times New Roman" w:eastAsia="Times New Roman" w:hAnsi="Times New Roman" w:cs="Times New Roman"/>
          <w:sz w:val="24"/>
          <w:szCs w:val="24"/>
          <w:lang w:eastAsia="pt-BR"/>
        </w:rPr>
        <w:t>humanóides</w:t>
      </w:r>
      <w:proofErr w:type="spellEnd"/>
      <w:r w:rsidRPr="00AE4AE6">
        <w:rPr>
          <w:rFonts w:ascii="Times New Roman" w:eastAsia="Times New Roman" w:hAnsi="Times New Roman" w:cs="Times New Roman"/>
          <w:sz w:val="24"/>
          <w:szCs w:val="24"/>
          <w:lang w:eastAsia="pt-BR"/>
        </w:rPr>
        <w:t>, enquanto sua filha se envolve com um líder revolucionário. Do encontro nasce uma vida proibida: um neto que não poderia existir, nem pelo limite populacional, nem pelo código genético renegado do pai.</w:t>
      </w:r>
    </w:p>
    <w:p w:rsidR="00AE4AE6" w:rsidRPr="00AE4AE6" w:rsidRDefault="00AE4AE6" w:rsidP="00AE4AE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AE4AE6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Em um ato de coragem e rebeldia, o cientista implanta um vírus no sistema de segurança, abrindo caminho para o nascimento da criança. A partir daí, a família </w:t>
      </w:r>
      <w:r w:rsidRPr="00AE4AE6">
        <w:rPr>
          <w:rFonts w:ascii="Times New Roman" w:eastAsia="Times New Roman" w:hAnsi="Times New Roman" w:cs="Times New Roman"/>
          <w:sz w:val="24"/>
          <w:szCs w:val="24"/>
          <w:lang w:eastAsia="pt-BR"/>
        </w:rPr>
        <w:lastRenderedPageBreak/>
        <w:t>mergulha em uma vida de fugitivos, apagados dos registros oficiais e lançados à própria sorte em um mundo que já não admite falhas — nem milagres.</w:t>
      </w:r>
      <w:bookmarkStart w:id="0" w:name="_GoBack"/>
      <w:bookmarkEnd w:id="0"/>
    </w:p>
    <w:sectPr w:rsidR="00AE4AE6" w:rsidRPr="00AE4AE6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AE4AE6"/>
    <w:rsid w:val="00631B3F"/>
    <w:rsid w:val="00AE4A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Ttulo1">
    <w:name w:val="heading 1"/>
    <w:basedOn w:val="Normal"/>
    <w:link w:val="Ttulo1Char"/>
    <w:uiPriority w:val="9"/>
    <w:qFormat/>
    <w:rsid w:val="00AE4AE6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pt-BR"/>
    </w:rPr>
  </w:style>
  <w:style w:type="paragraph" w:styleId="Ttulo2">
    <w:name w:val="heading 2"/>
    <w:basedOn w:val="Normal"/>
    <w:link w:val="Ttulo2Char"/>
    <w:uiPriority w:val="9"/>
    <w:qFormat/>
    <w:rsid w:val="00AE4AE6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pt-BR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AE4AE6"/>
    <w:rPr>
      <w:rFonts w:ascii="Times New Roman" w:eastAsia="Times New Roman" w:hAnsi="Times New Roman" w:cs="Times New Roman"/>
      <w:b/>
      <w:bCs/>
      <w:kern w:val="36"/>
      <w:sz w:val="48"/>
      <w:szCs w:val="48"/>
      <w:lang w:eastAsia="pt-BR"/>
    </w:rPr>
  </w:style>
  <w:style w:type="character" w:customStyle="1" w:styleId="Ttulo2Char">
    <w:name w:val="Título 2 Char"/>
    <w:basedOn w:val="Fontepargpadro"/>
    <w:link w:val="Ttulo2"/>
    <w:uiPriority w:val="9"/>
    <w:rsid w:val="00AE4AE6"/>
    <w:rPr>
      <w:rFonts w:ascii="Times New Roman" w:eastAsia="Times New Roman" w:hAnsi="Times New Roman" w:cs="Times New Roman"/>
      <w:b/>
      <w:bCs/>
      <w:sz w:val="36"/>
      <w:szCs w:val="36"/>
      <w:lang w:eastAsia="pt-BR"/>
    </w:rPr>
  </w:style>
  <w:style w:type="paragraph" w:styleId="NormalWeb">
    <w:name w:val="Normal (Web)"/>
    <w:basedOn w:val="Normal"/>
    <w:uiPriority w:val="99"/>
    <w:semiHidden/>
    <w:unhideWhenUsed/>
    <w:rsid w:val="00AE4AE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character" w:styleId="Forte">
    <w:name w:val="Strong"/>
    <w:basedOn w:val="Fontepargpadro"/>
    <w:uiPriority w:val="22"/>
    <w:qFormat/>
    <w:rsid w:val="00AE4AE6"/>
    <w:rPr>
      <w:b/>
      <w:bCs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Ttulo1">
    <w:name w:val="heading 1"/>
    <w:basedOn w:val="Normal"/>
    <w:link w:val="Ttulo1Char"/>
    <w:uiPriority w:val="9"/>
    <w:qFormat/>
    <w:rsid w:val="00AE4AE6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pt-BR"/>
    </w:rPr>
  </w:style>
  <w:style w:type="paragraph" w:styleId="Ttulo2">
    <w:name w:val="heading 2"/>
    <w:basedOn w:val="Normal"/>
    <w:link w:val="Ttulo2Char"/>
    <w:uiPriority w:val="9"/>
    <w:qFormat/>
    <w:rsid w:val="00AE4AE6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pt-BR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AE4AE6"/>
    <w:rPr>
      <w:rFonts w:ascii="Times New Roman" w:eastAsia="Times New Roman" w:hAnsi="Times New Roman" w:cs="Times New Roman"/>
      <w:b/>
      <w:bCs/>
      <w:kern w:val="36"/>
      <w:sz w:val="48"/>
      <w:szCs w:val="48"/>
      <w:lang w:eastAsia="pt-BR"/>
    </w:rPr>
  </w:style>
  <w:style w:type="character" w:customStyle="1" w:styleId="Ttulo2Char">
    <w:name w:val="Título 2 Char"/>
    <w:basedOn w:val="Fontepargpadro"/>
    <w:link w:val="Ttulo2"/>
    <w:uiPriority w:val="9"/>
    <w:rsid w:val="00AE4AE6"/>
    <w:rPr>
      <w:rFonts w:ascii="Times New Roman" w:eastAsia="Times New Roman" w:hAnsi="Times New Roman" w:cs="Times New Roman"/>
      <w:b/>
      <w:bCs/>
      <w:sz w:val="36"/>
      <w:szCs w:val="36"/>
      <w:lang w:eastAsia="pt-BR"/>
    </w:rPr>
  </w:style>
  <w:style w:type="paragraph" w:styleId="NormalWeb">
    <w:name w:val="Normal (Web)"/>
    <w:basedOn w:val="Normal"/>
    <w:uiPriority w:val="99"/>
    <w:semiHidden/>
    <w:unhideWhenUsed/>
    <w:rsid w:val="00AE4AE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character" w:styleId="Forte">
    <w:name w:val="Strong"/>
    <w:basedOn w:val="Fontepargpadro"/>
    <w:uiPriority w:val="22"/>
    <w:qFormat/>
    <w:rsid w:val="00AE4AE6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126243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435</Words>
  <Characters>2351</Characters>
  <Application>Microsoft Office Word</Application>
  <DocSecurity>0</DocSecurity>
  <Lines>19</Lines>
  <Paragraphs>5</Paragraphs>
  <ScaleCrop>false</ScaleCrop>
  <Company>Hewlett-Packard Company</Company>
  <LinksUpToDate>false</LinksUpToDate>
  <CharactersWithSpaces>2781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Alexandre</dc:creator>
  <cp:lastModifiedBy>Alexandre</cp:lastModifiedBy>
  <cp:revision>1</cp:revision>
  <dcterms:created xsi:type="dcterms:W3CDTF">2025-10-03T22:28:00Z</dcterms:created>
  <dcterms:modified xsi:type="dcterms:W3CDTF">2025-10-03T22:28:00Z</dcterms:modified>
</cp:coreProperties>
</file>