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202D" w14:textId="77777777" w:rsidR="000D6E62" w:rsidRPr="00252F82" w:rsidRDefault="004922E6" w:rsidP="001A4379">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cstheme="minorHAnsi"/>
          <w:b/>
          <w:sz w:val="40"/>
          <w:szCs w:val="40"/>
        </w:rPr>
      </w:pPr>
      <w:r w:rsidRPr="00252F82">
        <w:rPr>
          <w:rFonts w:cstheme="minorHAnsi"/>
          <w:b/>
          <w:sz w:val="40"/>
          <w:szCs w:val="40"/>
        </w:rPr>
        <w:t>Contrat de travail à durée Déterminée</w:t>
      </w:r>
    </w:p>
    <w:p w14:paraId="468D3C9B" w14:textId="77777777" w:rsidR="000D6E62" w:rsidRDefault="000D6E62">
      <w:pPr>
        <w:jc w:val="center"/>
        <w:rPr>
          <w:rFonts w:cstheme="minorHAnsi"/>
          <w:b/>
        </w:rPr>
      </w:pPr>
    </w:p>
    <w:p w14:paraId="335AF37B" w14:textId="77777777" w:rsidR="000D6E62" w:rsidRDefault="004922E6">
      <w:pPr>
        <w:rPr>
          <w:rFonts w:cstheme="minorHAnsi"/>
        </w:rPr>
      </w:pPr>
      <w:r>
        <w:rPr>
          <w:rFonts w:cstheme="minorHAnsi"/>
          <w:u w:val="single"/>
        </w:rPr>
        <w:t>Entre les soussignés</w:t>
      </w:r>
      <w:r>
        <w:rPr>
          <w:rFonts w:cstheme="minorHAnsi"/>
        </w:rPr>
        <w:t> :</w:t>
      </w:r>
    </w:p>
    <w:p w14:paraId="637E5B6D" w14:textId="77777777" w:rsidR="00F92557" w:rsidRPr="00F92557" w:rsidRDefault="00F92557" w:rsidP="00F92557">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La société {{nom_entreprise}} , Sas au capital de 82 500 €.</w:t>
      </w:r>
      <w:r w:rsidRPr="00F92557">
        <w:rPr>
          <w:rFonts w:ascii="Calibri" w:eastAsia="Calibri" w:hAnsi="Calibri" w:cs="Calibri"/>
          <w:b/>
          <w:lang w:eastAsia="fr-FR"/>
        </w:rPr>
      </w:r>
      <w:r w:rsidRPr="00F92557">
        <w:rPr>
          <w:rFonts w:ascii="Calibri" w:eastAsia="Calibri" w:hAnsi="Calibri" w:cs="Calibri"/>
          <w:lang w:eastAsia="fr-FR"/>
        </w:rPr>
      </w:r>
    </w:p>
    <w:p w14:paraId="01864B54" w14:textId="77777777" w:rsidR="00F92557" w:rsidRPr="00F92557" w:rsidRDefault="00F92557" w:rsidP="00F92557">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 xml:space="preserve">Immatriculée au Registre du Commerce de Bourg-En-Bresse sous le numéro 498 610 351 00013, </w:t>
      </w:r>
    </w:p>
    <w:p w14:paraId="18048A1E" w14:textId="77777777" w:rsidR="00F92557" w:rsidRPr="00F92557" w:rsidRDefault="00F92557" w:rsidP="00F92557">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code NAF {{code_ape}}.</w:t>
      </w:r>
    </w:p>
    <w:p w14:paraId="01336803" w14:textId="77777777" w:rsidR="00F92557" w:rsidRPr="00F92557" w:rsidRDefault="00F92557" w:rsidP="00F92557">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Dont le siège social est situé {{adresse_entreprise}}</w:t>
      </w:r>
      <w:proofErr w:type="spellStart"/>
      <w:r w:rsidRPr="00F92557">
        <w:rPr>
          <w:rFonts w:ascii="Calibri" w:eastAsia="Calibri" w:hAnsi="Calibri" w:cs="Calibri"/>
          <w:lang w:eastAsia="fr-FR"/>
        </w:rPr>
      </w:r>
      <w:proofErr w:type="spellEnd"/>
      <w:r w:rsidRPr="00F92557">
        <w:rPr>
          <w:rFonts w:ascii="Calibri" w:eastAsia="Calibri" w:hAnsi="Calibri" w:cs="Calibri"/>
          <w:lang w:eastAsia="fr-FR"/>
        </w:rPr>
      </w:r>
    </w:p>
    <w:p w14:paraId="2C29E22B" w14:textId="77777777" w:rsidR="00F92557" w:rsidRPr="00F92557" w:rsidRDefault="00F92557" w:rsidP="00F92557">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 xml:space="preserve">Dont les cotisations de Sécurité Sociale sont versées sous le numéro {{urssaf_number}} à l'URSSAF </w:t>
      </w:r>
    </w:p>
    <w:p w14:paraId="5DD647C0" w14:textId="77777777" w:rsidR="00F92557" w:rsidRPr="00F92557" w:rsidRDefault="00F92557" w:rsidP="00F92557">
      <w:pPr>
        <w:suppressAutoHyphens w:val="0"/>
        <w:spacing w:after="0" w:line="240" w:lineRule="auto"/>
        <w:rPr>
          <w:rFonts w:ascii="Calibri" w:eastAsia="Calibri" w:hAnsi="Calibri" w:cs="Calibri"/>
          <w:lang w:eastAsia="fr-FR"/>
        </w:rPr>
      </w:pPr>
      <w:r w:rsidRPr="00F92557">
        <w:rPr>
          <w:rFonts w:ascii="Calibri" w:eastAsia="Calibri" w:hAnsi="Calibri" w:cs="Calibri"/>
          <w:lang w:eastAsia="fr-FR"/>
        </w:rPr>
        <w:t>Rhône- Alpes située 6 Rue du 19 mars 1962, CS 40099, 69691 VENISSIEUX Cedex,</w:t>
      </w:r>
    </w:p>
    <w:p w14:paraId="008B8053" w14:textId="77777777" w:rsidR="00F92557" w:rsidRPr="00F92557" w:rsidRDefault="00F92557" w:rsidP="00F92557">
      <w:pPr>
        <w:suppressAutoHyphens w:val="0"/>
        <w:rPr>
          <w:rFonts w:ascii="Calibri" w:eastAsia="Calibri" w:hAnsi="Calibri" w:cs="Calibri"/>
          <w:b/>
          <w:lang w:eastAsia="fr-FR"/>
        </w:rPr>
      </w:pPr>
      <w:r w:rsidRPr="00F92557">
        <w:rPr>
          <w:rFonts w:ascii="Calibri" w:eastAsia="Calibri" w:hAnsi="Calibri" w:cs="Calibri"/>
          <w:lang w:eastAsia="fr-FR"/>
        </w:rPr>
        <w:t xml:space="preserve">Représentée par Monsieur {{nom_signataire_rh}} en sa qualité de {{qualite_signataire_rh}}.  </w:t>
      </w:r>
      <w:r w:rsidRPr="00F92557">
        <w:rPr>
          <w:rFonts w:ascii="Calibri" w:eastAsia="Calibri" w:hAnsi="Calibri" w:cs="Calibri"/>
          <w:b/>
          <w:lang w:eastAsia="fr-FR"/>
        </w:rPr>
      </w:r>
      <w:r w:rsidRPr="00F92557">
        <w:rPr>
          <w:rFonts w:ascii="Calibri" w:eastAsia="Calibri" w:hAnsi="Calibri" w:cs="Calibri"/>
          <w:lang w:eastAsia="fr-FR"/>
        </w:rPr>
      </w:r>
      <w:r w:rsidRPr="00F92557">
        <w:rPr>
          <w:rFonts w:ascii="Calibri" w:eastAsia="Calibri" w:hAnsi="Calibri" w:cs="Calibri"/>
          <w:b/>
          <w:lang w:eastAsia="fr-FR"/>
        </w:rPr>
      </w:r>
    </w:p>
    <w:p w14:paraId="6A5C90AE" w14:textId="4089A12C" w:rsidR="000D6E62" w:rsidRDefault="004922E6">
      <w:pPr>
        <w:rPr>
          <w:rFonts w:cstheme="minorHAnsi"/>
        </w:rPr>
      </w:pPr>
      <w:r>
        <w:rPr>
          <w:rFonts w:cstheme="minorHAnsi"/>
        </w:rPr>
        <w:t xml:space="preserve">Ci-après </w:t>
      </w:r>
      <w:r w:rsidR="00CD7EB4">
        <w:rPr>
          <w:rFonts w:cstheme="minorHAnsi"/>
        </w:rPr>
        <w:t>désignée « la</w:t>
      </w:r>
      <w:r>
        <w:rPr>
          <w:rFonts w:cstheme="minorHAnsi"/>
        </w:rPr>
        <w:t xml:space="preserve"> Société</w:t>
      </w:r>
      <w:r w:rsidR="00CD7EB4">
        <w:rPr>
          <w:rFonts w:cstheme="minorHAnsi"/>
        </w:rPr>
        <w:t> »,</w:t>
      </w:r>
      <w:r>
        <w:rPr>
          <w:rFonts w:cstheme="minorHAnsi"/>
        </w:rPr>
        <w:t xml:space="preserve"> d’une part</w:t>
      </w:r>
    </w:p>
    <w:p w14:paraId="7C276429" w14:textId="77777777" w:rsidR="000D6E62" w:rsidRDefault="004922E6">
      <w:pPr>
        <w:rPr>
          <w:rFonts w:cstheme="minorHAnsi"/>
        </w:rPr>
      </w:pPr>
      <w:r>
        <w:rPr>
          <w:rFonts w:cstheme="minorHAnsi"/>
        </w:rPr>
        <w:t xml:space="preserve">Et : </w:t>
      </w:r>
    </w:p>
    <w:p w14:paraId="0E3A69E4" w14:textId="1DF74D52" w:rsidR="000D6E62" w:rsidRPr="009D4D57" w:rsidRDefault="00C93FE5">
      <w:pPr>
        <w:spacing w:after="0" w:line="240" w:lineRule="auto"/>
        <w:contextualSpacing/>
        <w:rPr>
          <w:rFonts w:cstheme="minorHAnsi"/>
          <w:b/>
        </w:rPr>
      </w:pPr>
      <w:r>
        <w:rPr>
          <w:rFonts w:cstheme="minorHAnsi"/>
          <w:b/>
        </w:rPr>
        <w:t xml:space="preserve">Monsieur {{nom}} {{prenom}} </w:t>
      </w:r>
      <w:r w:rsidR="00E4793D">
        <w:rPr>
          <w:rFonts w:cstheme="minorHAnsi"/>
          <w:b/>
        </w:rPr>
      </w:r>
      <w:proofErr w:type="spellStart"/>
      <w:r w:rsidR="00E4793D">
        <w:rPr>
          <w:rFonts w:cstheme="minorHAnsi"/>
          <w:b/>
        </w:rPr>
      </w:r>
      <w:proofErr w:type="spellEnd"/>
      <w:r w:rsidR="00E4793D">
        <w:rPr>
          <w:rFonts w:cstheme="minorHAnsi"/>
          <w:b/>
        </w:rPr>
      </w:r>
    </w:p>
    <w:p w14:paraId="194B64FB" w14:textId="52C92D18" w:rsidR="00E63C37" w:rsidRPr="00DC7509" w:rsidRDefault="00E63C37" w:rsidP="00E63C37">
      <w:pPr>
        <w:spacing w:after="0" w:line="240" w:lineRule="auto"/>
        <w:contextualSpacing/>
        <w:rPr>
          <w:rFonts w:cstheme="minorHAnsi"/>
          <w:color w:val="000000" w:themeColor="text1"/>
        </w:rPr>
      </w:pPr>
      <w:r w:rsidRPr="00DC7509">
        <w:rPr>
          <w:rFonts w:cstheme="minorHAnsi"/>
          <w:color w:val="000000" w:themeColor="text1"/>
        </w:rPr>
        <w:t>Né(e) le {{date_naissance}} à {{lieu_naissance}} de nationalité {{nationalite}}</w:t>
      </w:r>
      <w:r>
        <w:rPr>
          <w:rFonts w:cstheme="minorHAnsi"/>
          <w:color w:val="000000" w:themeColor="text1"/>
        </w:rPr>
      </w:r>
      <w:r w:rsidRPr="00DC7509">
        <w:rPr>
          <w:rFonts w:cstheme="minorHAnsi"/>
          <w:color w:val="000000" w:themeColor="text1"/>
        </w:rPr>
      </w:r>
      <w:r>
        <w:rPr>
          <w:rFonts w:cstheme="minorHAnsi"/>
          <w:color w:val="000000" w:themeColor="text1"/>
        </w:rPr>
      </w:r>
      <w:r w:rsidRPr="00DC7509">
        <w:rPr>
          <w:rFonts w:cstheme="minorHAnsi"/>
          <w:color w:val="000000" w:themeColor="text1"/>
        </w:rPr>
      </w:r>
      <w:r>
        <w:rPr>
          <w:rFonts w:cstheme="minorHAnsi"/>
          <w:color w:val="000000" w:themeColor="text1"/>
        </w:rPr>
      </w:r>
    </w:p>
    <w:p w14:paraId="7C6DAD33" w14:textId="22D50066" w:rsidR="00E63C37" w:rsidRPr="00DC7509" w:rsidRDefault="00E63C37" w:rsidP="00E63C37">
      <w:pPr>
        <w:spacing w:after="0" w:line="240" w:lineRule="auto"/>
        <w:contextualSpacing/>
        <w:rPr>
          <w:rFonts w:cstheme="minorHAnsi"/>
          <w:color w:val="000000" w:themeColor="text1"/>
        </w:rPr>
      </w:pPr>
      <w:r w:rsidRPr="00DC7509">
        <w:rPr>
          <w:rFonts w:cstheme="minorHAnsi"/>
          <w:color w:val="000000" w:themeColor="text1"/>
        </w:rPr>
        <w:t>Dont le n° de Sécurité Sociale est : {{numero_securite_sociale}}</w:t>
      </w:r>
      <w:r>
        <w:rPr>
          <w:rFonts w:cstheme="minorHAnsi"/>
          <w:color w:val="000000" w:themeColor="text1"/>
        </w:rPr>
      </w:r>
    </w:p>
    <w:p w14:paraId="169A6A53" w14:textId="33EA5A86" w:rsidR="00E63C37" w:rsidRDefault="00E63C37" w:rsidP="00E63C37">
      <w:pPr>
        <w:spacing w:after="0" w:line="240" w:lineRule="auto"/>
        <w:contextualSpacing/>
        <w:rPr>
          <w:rFonts w:cstheme="minorHAnsi"/>
          <w:color w:val="000000" w:themeColor="text1"/>
        </w:rPr>
      </w:pPr>
      <w:r w:rsidRPr="006366DB">
        <w:rPr>
          <w:rFonts w:cstheme="minorHAnsi"/>
          <w:color w:val="000000" w:themeColor="text1"/>
        </w:rPr>
        <w:t xml:space="preserve">Demeurant : </w:t>
      </w:r>
    </w:p>
    <w:p w14:paraId="3CEDC21A" w14:textId="579C8A4A" w:rsidR="00E63C37" w:rsidRPr="006366DB" w:rsidRDefault="00E63C37" w:rsidP="00E63C37">
      <w:pPr>
        <w:spacing w:after="0" w:line="240" w:lineRule="auto"/>
        <w:contextualSpacing/>
        <w:rPr>
          <w:rFonts w:cstheme="minorHAnsi"/>
          <w:color w:val="000000" w:themeColor="text1"/>
        </w:rPr>
      </w:pPr>
      <w:r>
        <w:rPr>
          <w:rFonts w:cstheme="minorHAnsi"/>
          <w:color w:val="000000" w:themeColor="text1"/>
        </w:rPr>
        <w:t>Porteur du titre de séjour N° {{numero_titre_sejour}} valable jusqu'au {{titre_sejour_fin}}</w:t>
      </w:r>
    </w:p>
    <w:p w14:paraId="15E032ED" w14:textId="77777777" w:rsidR="000D6E62" w:rsidRDefault="000D6E62">
      <w:pPr>
        <w:spacing w:after="0" w:line="240" w:lineRule="auto"/>
        <w:contextualSpacing/>
        <w:rPr>
          <w:rFonts w:cstheme="minorHAnsi"/>
        </w:rPr>
      </w:pPr>
    </w:p>
    <w:p w14:paraId="550E6CBD" w14:textId="72E05C03" w:rsidR="000D6E62" w:rsidRDefault="004922E6">
      <w:pPr>
        <w:rPr>
          <w:rFonts w:cstheme="minorHAnsi"/>
        </w:rPr>
      </w:pPr>
      <w:r>
        <w:rPr>
          <w:rFonts w:cstheme="minorHAnsi"/>
        </w:rPr>
        <w:t xml:space="preserve">Ci-après désigné </w:t>
      </w:r>
      <w:r w:rsidR="00CD7EB4">
        <w:rPr>
          <w:rFonts w:cstheme="minorHAnsi"/>
        </w:rPr>
        <w:t>« </w:t>
      </w:r>
      <w:r>
        <w:rPr>
          <w:rFonts w:cstheme="minorHAnsi"/>
        </w:rPr>
        <w:t xml:space="preserve">le </w:t>
      </w:r>
      <w:r w:rsidR="00CD7EB4">
        <w:rPr>
          <w:rFonts w:cstheme="minorHAnsi"/>
        </w:rPr>
        <w:t>S</w:t>
      </w:r>
      <w:r>
        <w:rPr>
          <w:rFonts w:cstheme="minorHAnsi"/>
        </w:rPr>
        <w:t>alarié</w:t>
      </w:r>
      <w:r w:rsidR="00CD7EB4">
        <w:rPr>
          <w:rFonts w:cstheme="minorHAnsi"/>
        </w:rPr>
        <w:t> »,</w:t>
      </w:r>
      <w:r>
        <w:rPr>
          <w:rFonts w:cstheme="minorHAnsi"/>
        </w:rPr>
        <w:t xml:space="preserve"> d’autre part</w:t>
      </w:r>
    </w:p>
    <w:p w14:paraId="256E62CE" w14:textId="77777777" w:rsidR="000D6E62" w:rsidRDefault="004922E6">
      <w:pPr>
        <w:rPr>
          <w:rFonts w:cstheme="minorHAnsi"/>
        </w:rPr>
      </w:pPr>
      <w:r w:rsidRPr="00E4793D">
        <w:rPr>
          <w:rFonts w:cstheme="minorHAnsi"/>
        </w:rPr>
        <w:t>Il a été convenu ce qui suit :</w:t>
      </w:r>
    </w:p>
    <w:p w14:paraId="72FF4ED2" w14:textId="77777777" w:rsidR="00E63C37" w:rsidRPr="00E63C37" w:rsidRDefault="00E63C37">
      <w:pPr>
        <w:rPr>
          <w:rFonts w:cstheme="minorHAnsi"/>
          <w:sz w:val="16"/>
          <w:szCs w:val="16"/>
        </w:rPr>
      </w:pPr>
    </w:p>
    <w:p w14:paraId="16D15201" w14:textId="77777777" w:rsidR="000D6E62" w:rsidRDefault="004922E6" w:rsidP="00E4793D">
      <w:pPr>
        <w:pStyle w:val="Style1"/>
        <w:numPr>
          <w:ilvl w:val="0"/>
          <w:numId w:val="15"/>
        </w:numPr>
      </w:pPr>
      <w:r>
        <w:t>Article 1 – Convention collective Applicable</w:t>
      </w:r>
    </w:p>
    <w:p w14:paraId="4F2DCA04" w14:textId="2AABD931" w:rsidR="0058448C" w:rsidRDefault="001A4379">
      <w:pPr>
        <w:rPr>
          <w:rFonts w:cstheme="minorHAnsi"/>
          <w:b/>
          <w:i/>
        </w:rPr>
      </w:pPr>
      <w:r>
        <w:t xml:space="preserve">Le présent contrat est soumis aux dispositions de la {{convention_collective}}, ainsi qu’aux dispositions légales et réglementaires en vigueur. </w:t>
      </w:r>
      <w:r w:rsidRPr="00E63C37">
        <w:rPr>
          <w:u w:val="single"/>
        </w:rPr>
      </w:r>
      <w:r/>
      <w:r w:rsidR="004922E6">
        <w:rPr>
          <w:rFonts w:cstheme="minorHAnsi"/>
          <w:b/>
          <w:i/>
        </w:rPr>
      </w:r>
    </w:p>
    <w:p w14:paraId="54BACA9A" w14:textId="77777777" w:rsidR="00E63C37" w:rsidRPr="00E63C37" w:rsidRDefault="00E63C37">
      <w:pPr>
        <w:rPr>
          <w:rFonts w:cstheme="minorHAnsi"/>
          <w:bCs/>
          <w:i/>
          <w:sz w:val="16"/>
          <w:szCs w:val="16"/>
        </w:rPr>
      </w:pPr>
    </w:p>
    <w:p w14:paraId="71EB6898" w14:textId="4A667809" w:rsidR="007A761D" w:rsidRPr="00E4793D" w:rsidRDefault="007A761D" w:rsidP="00E4793D">
      <w:pPr>
        <w:pStyle w:val="Style1"/>
        <w:numPr>
          <w:ilvl w:val="0"/>
          <w:numId w:val="15"/>
        </w:numPr>
      </w:pPr>
      <w:r w:rsidRPr="00E4793D">
        <w:t xml:space="preserve">Article </w:t>
      </w:r>
      <w:r w:rsidR="004A0FA8" w:rsidRPr="00E4793D">
        <w:t>2</w:t>
      </w:r>
      <w:r w:rsidR="00DE2F92" w:rsidRPr="00E4793D">
        <w:t xml:space="preserve"> </w:t>
      </w:r>
      <w:r w:rsidR="00E4793D" w:rsidRPr="00E4793D">
        <w:t>- Objet</w:t>
      </w:r>
      <w:r w:rsidRPr="00E4793D">
        <w:t xml:space="preserve"> et motif du recours </w:t>
      </w:r>
    </w:p>
    <w:p w14:paraId="54D1E00B" w14:textId="77777777" w:rsidR="007A761D" w:rsidRPr="007A761D" w:rsidRDefault="007A761D" w:rsidP="007A761D">
      <w:pPr>
        <w:pStyle w:val="NormalWeb"/>
        <w:rPr>
          <w:rFonts w:asciiTheme="minorHAnsi" w:eastAsiaTheme="minorHAnsi" w:hAnsiTheme="minorHAnsi" w:cstheme="minorBidi"/>
          <w:sz w:val="22"/>
          <w:szCs w:val="22"/>
          <w:lang w:eastAsia="en-US"/>
        </w:rPr>
      </w:pPr>
      <w:r w:rsidRPr="007A761D">
        <w:rPr>
          <w:rFonts w:asciiTheme="minorHAnsi" w:eastAsiaTheme="minorHAnsi" w:hAnsiTheme="minorHAnsi" w:cstheme="minorBidi"/>
          <w:sz w:val="22"/>
          <w:szCs w:val="22"/>
          <w:lang w:eastAsia="en-US"/>
        </w:rPr>
        <w:t>Le présent contrat est conclu pour faire face à un accroissement temporaire d’activité résultant de la signature de nouveaux marchés, entraînant un surcroît exceptionnel de production.</w:t>
      </w:r>
    </w:p>
    <w:p w14:paraId="128CEA07" w14:textId="77777777" w:rsidR="007A761D" w:rsidRDefault="007A761D" w:rsidP="007A761D">
      <w:pPr>
        <w:pStyle w:val="NormalWeb"/>
        <w:rPr>
          <w:rFonts w:asciiTheme="minorHAnsi" w:eastAsiaTheme="minorHAnsi" w:hAnsiTheme="minorHAnsi" w:cstheme="minorBidi"/>
          <w:sz w:val="22"/>
          <w:szCs w:val="22"/>
          <w:lang w:eastAsia="en-US"/>
        </w:rPr>
      </w:pPr>
      <w:r w:rsidRPr="007A761D">
        <w:rPr>
          <w:rFonts w:asciiTheme="minorHAnsi" w:eastAsiaTheme="minorHAnsi" w:hAnsiTheme="minorHAnsi" w:cstheme="minorBidi"/>
          <w:sz w:val="22"/>
          <w:szCs w:val="22"/>
          <w:lang w:eastAsia="en-US"/>
        </w:rPr>
        <w:t>Ce motif constitue une cause réelle et précise conformément aux articles L.1242-2 et suivants du Code du travail.</w:t>
      </w:r>
    </w:p>
    <w:p w14:paraId="2C1D70F8" w14:textId="77777777" w:rsidR="00E63C37" w:rsidRDefault="00E63C37" w:rsidP="007A761D">
      <w:pPr>
        <w:pStyle w:val="NormalWeb"/>
        <w:rPr>
          <w:rFonts w:asciiTheme="minorHAnsi" w:eastAsiaTheme="minorHAnsi" w:hAnsiTheme="minorHAnsi" w:cstheme="minorBidi"/>
          <w:sz w:val="22"/>
          <w:szCs w:val="22"/>
          <w:lang w:eastAsia="en-US"/>
        </w:rPr>
      </w:pPr>
    </w:p>
    <w:p w14:paraId="0CB16E7E" w14:textId="77777777" w:rsidR="00E63C37" w:rsidRPr="007A761D" w:rsidRDefault="00E63C37" w:rsidP="007A761D">
      <w:pPr>
        <w:pStyle w:val="NormalWeb"/>
        <w:rPr>
          <w:rFonts w:asciiTheme="minorHAnsi" w:eastAsiaTheme="minorHAnsi" w:hAnsiTheme="minorHAnsi" w:cstheme="minorBidi"/>
          <w:sz w:val="22"/>
          <w:szCs w:val="22"/>
          <w:lang w:eastAsia="en-US"/>
        </w:rPr>
      </w:pPr>
    </w:p>
    <w:p w14:paraId="79D176B0" w14:textId="4890A565" w:rsidR="000D6E62" w:rsidRDefault="004922E6" w:rsidP="00E4793D">
      <w:pPr>
        <w:pStyle w:val="Style1"/>
        <w:numPr>
          <w:ilvl w:val="0"/>
          <w:numId w:val="15"/>
        </w:numPr>
      </w:pPr>
      <w:r>
        <w:lastRenderedPageBreak/>
        <w:t xml:space="preserve">Article </w:t>
      </w:r>
      <w:r w:rsidR="004A0FA8">
        <w:t>3</w:t>
      </w:r>
      <w:r>
        <w:t xml:space="preserve"> – Engagement</w:t>
      </w:r>
    </w:p>
    <w:p w14:paraId="42131B01" w14:textId="6AD1BBE7" w:rsidR="00A66E4F" w:rsidRDefault="00A66E4F" w:rsidP="00A66E4F">
      <w:pPr>
        <w:pStyle w:val="NormalWeb"/>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t xml:space="preserve">Monsieur {{nom}} {{prenom}} est engagé dans le cadre d’un contrat à durée déterminée à compter du {{date_debut_contrat}}, </w:t>
      </w:r>
      <w:r w:rsidR="00E4793D">
        <w:rPr>
          <w:rFonts w:asciiTheme="minorHAnsi" w:eastAsiaTheme="minorHAnsi" w:hAnsiTheme="minorHAnsi" w:cstheme="minorBidi"/>
          <w:sz w:val="22"/>
          <w:szCs w:val="22"/>
          <w:lang w:eastAsia="en-US"/>
        </w:rPr>
      </w:r>
      <w:proofErr w:type="spellStart"/>
      <w:r w:rsidR="00E4793D">
        <w:rPr>
          <w:rFonts w:asciiTheme="minorHAnsi" w:eastAsiaTheme="minorHAnsi" w:hAnsiTheme="minorHAnsi" w:cstheme="minorBidi"/>
          <w:sz w:val="22"/>
          <w:szCs w:val="22"/>
          <w:lang w:eastAsia="en-US"/>
        </w:rPr>
      </w:r>
      <w:proofErr w:type="spellEnd"/>
      <w:r w:rsidR="00E4793D">
        <w:rPr>
          <w:rFonts w:asciiTheme="minorHAnsi" w:eastAsiaTheme="minorHAnsi" w:hAnsiTheme="minorHAnsi" w:cstheme="minorBidi"/>
          <w:sz w:val="22"/>
          <w:szCs w:val="22"/>
          <w:lang w:eastAsia="en-US"/>
        </w:rPr>
      </w:r>
      <w:r w:rsidR="00E4793D" w:rsidRPr="00A66E4F">
        <w:rPr>
          <w:rFonts w:asciiTheme="minorHAnsi" w:eastAsiaTheme="minorHAnsi" w:hAnsiTheme="minorHAnsi" w:cstheme="minorBidi"/>
          <w:sz w:val="22"/>
          <w:szCs w:val="22"/>
          <w:lang w:eastAsia="en-US"/>
        </w:rPr>
      </w:r>
      <w:r w:rsidRPr="00A66E4F">
        <w:rPr>
          <w:rFonts w:asciiTheme="minorHAnsi" w:eastAsiaTheme="minorHAnsi" w:hAnsiTheme="minorHAnsi" w:cstheme="minorBidi"/>
          <w:sz w:val="22"/>
          <w:szCs w:val="22"/>
          <w:lang w:eastAsia="en-US"/>
        </w:rPr>
      </w:r>
      <w:r w:rsidRPr="00E63C37">
        <w:rPr>
          <w:rFonts w:asciiTheme="minorHAnsi" w:eastAsiaTheme="minorHAnsi" w:hAnsiTheme="minorHAnsi" w:cstheme="minorBidi"/>
          <w:b/>
          <w:bCs/>
          <w:sz w:val="22"/>
          <w:szCs w:val="22"/>
          <w:lang w:eastAsia="en-US"/>
        </w:rPr>
      </w:r>
      <w:r w:rsidR="00E4793D" w:rsidRPr="00E63C37">
        <w:rPr>
          <w:rFonts w:asciiTheme="minorHAnsi" w:eastAsiaTheme="minorHAnsi" w:hAnsiTheme="minorHAnsi" w:cstheme="minorBidi"/>
          <w:b/>
          <w:bCs/>
          <w:sz w:val="22"/>
          <w:szCs w:val="22"/>
          <w:lang w:eastAsia="en-US"/>
        </w:rPr>
      </w:r>
      <w:r w:rsidR="00E4793D" w:rsidRPr="00E63C37">
        <w:rPr>
          <w:rFonts w:asciiTheme="minorHAnsi" w:eastAsiaTheme="minorHAnsi" w:hAnsiTheme="minorHAnsi" w:cstheme="minorBidi"/>
          <w:b/>
          <w:bCs/>
          <w:sz w:val="22"/>
          <w:szCs w:val="22"/>
          <w:vertAlign w:val="superscript"/>
          <w:lang w:eastAsia="en-US"/>
        </w:rPr>
      </w:r>
      <w:r w:rsidR="00E4793D" w:rsidRPr="00E63C37">
        <w:rPr>
          <w:rFonts w:asciiTheme="minorHAnsi" w:eastAsiaTheme="minorHAnsi" w:hAnsiTheme="minorHAnsi" w:cstheme="minorBidi"/>
          <w:b/>
          <w:bCs/>
          <w:sz w:val="22"/>
          <w:szCs w:val="22"/>
          <w:lang w:eastAsia="en-US"/>
        </w:rPr>
      </w:r>
      <w:r w:rsidRPr="00A66E4F">
        <w:rPr>
          <w:rFonts w:asciiTheme="minorHAnsi" w:eastAsiaTheme="minorHAnsi" w:hAnsiTheme="minorHAnsi" w:cstheme="minorBidi"/>
          <w:sz w:val="22"/>
          <w:szCs w:val="22"/>
          <w:lang w:eastAsia="en-US"/>
        </w:rPr>
      </w:r>
    </w:p>
    <w:p w14:paraId="243FC24D" w14:textId="12B67BD7" w:rsidR="00A66E4F" w:rsidRPr="00A66E4F" w:rsidRDefault="00A66E4F" w:rsidP="00A66E4F">
      <w:pPr>
        <w:pStyle w:val="NormalWeb"/>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t>en qualité de {{poste}}, coefficient {{coefficient}}, conformément aux dispositions de la convention collective applicable.</w:t>
      </w:r>
      <w:r w:rsidR="00E4793D" w:rsidRPr="00A66E4F">
        <w:rPr>
          <w:rFonts w:asciiTheme="minorHAnsi" w:eastAsiaTheme="minorHAnsi" w:hAnsiTheme="minorHAnsi" w:cstheme="minorBidi"/>
          <w:sz w:val="22"/>
          <w:szCs w:val="22"/>
          <w:lang w:eastAsia="en-US"/>
        </w:rPr>
      </w:r>
      <w:r w:rsidR="00E4793D">
        <w:rPr>
          <w:rFonts w:asciiTheme="minorHAnsi" w:eastAsiaTheme="minorHAnsi" w:hAnsiTheme="minorHAnsi" w:cstheme="minorBidi"/>
          <w:sz w:val="22"/>
          <w:szCs w:val="22"/>
          <w:lang w:eastAsia="en-US"/>
        </w:rPr>
      </w:r>
      <w:r w:rsidR="00E4793D" w:rsidRPr="00E63C37">
        <w:rPr>
          <w:rFonts w:asciiTheme="minorHAnsi" w:eastAsiaTheme="minorHAnsi" w:hAnsiTheme="minorHAnsi" w:cstheme="minorBidi"/>
          <w:b/>
          <w:bCs/>
          <w:sz w:val="22"/>
          <w:szCs w:val="22"/>
          <w:lang w:eastAsia="en-US"/>
        </w:rPr>
      </w:r>
      <w:r w:rsidR="00E4793D" w:rsidRPr="00E4793D">
        <w:rPr>
          <w:rFonts w:asciiTheme="minorHAnsi" w:eastAsiaTheme="minorHAnsi" w:hAnsiTheme="minorHAnsi" w:cstheme="minorBidi"/>
          <w:b/>
          <w:bCs/>
          <w:sz w:val="22"/>
          <w:szCs w:val="22"/>
          <w:lang w:eastAsia="en-US"/>
        </w:rPr>
      </w:r>
      <w:r w:rsidRPr="00E4793D">
        <w:rPr>
          <w:rFonts w:asciiTheme="minorHAnsi" w:eastAsiaTheme="minorHAnsi" w:hAnsiTheme="minorHAnsi" w:cstheme="minorBidi"/>
          <w:b/>
          <w:bCs/>
          <w:sz w:val="22"/>
          <w:szCs w:val="22"/>
          <w:lang w:eastAsia="en-US"/>
        </w:rPr>
      </w:r>
      <w:r w:rsidR="00E4793D" w:rsidRPr="00E4793D">
        <w:rPr>
          <w:rFonts w:asciiTheme="minorHAnsi" w:eastAsiaTheme="minorHAnsi" w:hAnsiTheme="minorHAnsi" w:cstheme="minorBidi"/>
          <w:b/>
          <w:bCs/>
          <w:sz w:val="22"/>
          <w:szCs w:val="22"/>
          <w:lang w:eastAsia="en-US"/>
        </w:rPr>
      </w:r>
      <w:r w:rsidR="00E4793D">
        <w:rPr>
          <w:rFonts w:asciiTheme="minorHAnsi" w:eastAsiaTheme="minorHAnsi" w:hAnsiTheme="minorHAnsi" w:cstheme="minorBidi"/>
          <w:sz w:val="22"/>
          <w:szCs w:val="22"/>
          <w:lang w:eastAsia="en-US"/>
        </w:rPr>
      </w:r>
      <w:r w:rsidR="00E4793D" w:rsidRPr="00A66E4F">
        <w:rPr>
          <w:rFonts w:asciiTheme="minorHAnsi" w:eastAsiaTheme="minorHAnsi" w:hAnsiTheme="minorHAnsi" w:cstheme="minorBidi"/>
          <w:sz w:val="22"/>
          <w:szCs w:val="22"/>
          <w:lang w:eastAsia="en-US"/>
        </w:rPr>
      </w:r>
      <w:r w:rsidRPr="00A66E4F">
        <w:rPr>
          <w:rFonts w:asciiTheme="minorHAnsi" w:eastAsiaTheme="minorHAnsi" w:hAnsiTheme="minorHAnsi" w:cstheme="minorBidi"/>
          <w:sz w:val="22"/>
          <w:szCs w:val="22"/>
          <w:lang w:eastAsia="en-US"/>
        </w:rPr>
      </w:r>
    </w:p>
    <w:p w14:paraId="3D0DD053" w14:textId="5DD956E7" w:rsidR="00A66E4F" w:rsidRPr="00A66E4F" w:rsidRDefault="00A66E4F" w:rsidP="00E4793D">
      <w:pPr>
        <w:pStyle w:val="NormalWeb"/>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t>Il exercera ses fonctions conformément à la fiche de poste annexée au présent contrat, sous l’autorité du Responsable de production, auquel il rendra compte de son activité.</w:t>
      </w:r>
    </w:p>
    <w:p w14:paraId="55FDDD83" w14:textId="77777777" w:rsidR="00A66E4F" w:rsidRPr="00A66E4F" w:rsidRDefault="00A66E4F" w:rsidP="00A66E4F">
      <w:pPr>
        <w:pStyle w:val="NormalWeb"/>
        <w:rPr>
          <w:rFonts w:asciiTheme="minorHAnsi" w:eastAsiaTheme="minorHAnsi" w:hAnsiTheme="minorHAnsi" w:cstheme="minorBidi"/>
          <w:sz w:val="22"/>
          <w:szCs w:val="22"/>
          <w:lang w:eastAsia="en-US"/>
        </w:rPr>
      </w:pPr>
      <w:r w:rsidRPr="00A66E4F">
        <w:rPr>
          <w:rFonts w:asciiTheme="minorHAnsi" w:eastAsiaTheme="minorHAnsi" w:hAnsiTheme="minorHAnsi" w:cstheme="minorBidi"/>
          <w:sz w:val="22"/>
          <w:szCs w:val="22"/>
          <w:lang w:eastAsia="en-US"/>
        </w:rPr>
        <w:t>Il est expressément convenu que les fonctions confiées présentent un caractère évolutif et pourront être adaptées en fonction des nécessités d’organisation et de fonctionnement de l’entreprise.</w:t>
      </w:r>
    </w:p>
    <w:p w14:paraId="20EF81B7" w14:textId="77777777" w:rsidR="007A761D" w:rsidRPr="007A761D" w:rsidRDefault="007A761D" w:rsidP="007A761D">
      <w:pPr>
        <w:pStyle w:val="Style1"/>
        <w:rPr>
          <w:b w:val="0"/>
          <w:bCs/>
          <w:u w:val="none"/>
        </w:rPr>
      </w:pPr>
      <w:r w:rsidRPr="007A761D">
        <w:rPr>
          <w:b w:val="0"/>
          <w:bCs/>
          <w:u w:val="none"/>
        </w:rPr>
        <w:t>La Déclaration Préalable à l’Embauche a été effectuée auprès de l’URSSAF.</w:t>
      </w:r>
    </w:p>
    <w:p w14:paraId="2D1BC139" w14:textId="1F500533" w:rsidR="00B606E6" w:rsidRPr="00E63C37" w:rsidRDefault="00B606E6">
      <w:pPr>
        <w:spacing w:after="0" w:line="240" w:lineRule="auto"/>
        <w:contextualSpacing/>
        <w:rPr>
          <w:rFonts w:cstheme="minorHAnsi"/>
          <w:sz w:val="16"/>
          <w:szCs w:val="16"/>
        </w:rPr>
      </w:pPr>
    </w:p>
    <w:p w14:paraId="7870B0DC" w14:textId="12B94634" w:rsidR="00FB578E" w:rsidRDefault="00FB578E" w:rsidP="00CD7EB4">
      <w:pPr>
        <w:pStyle w:val="Style1"/>
        <w:numPr>
          <w:ilvl w:val="0"/>
          <w:numId w:val="15"/>
        </w:numPr>
      </w:pPr>
      <w:r>
        <w:t xml:space="preserve">Article </w:t>
      </w:r>
      <w:r w:rsidR="004A0FA8">
        <w:t>4</w:t>
      </w:r>
      <w:r>
        <w:t xml:space="preserve"> – Durée du </w:t>
      </w:r>
      <w:r w:rsidR="003365C1">
        <w:t xml:space="preserve">contrat et temps de travail </w:t>
      </w:r>
    </w:p>
    <w:p w14:paraId="163DDD0A" w14:textId="20075BE7" w:rsidR="00FB578E" w:rsidRDefault="00FB578E" w:rsidP="00FB578E">
      <w:pPr>
        <w:jc w:val="both"/>
      </w:pPr>
      <w:r>
        <w:rPr>
          <w:rFonts w:cstheme="minorHAnsi"/>
        </w:rPr>
        <w:t>Le contrat à durée déterminée est conclu à compter du {{date_debut_contrat}} jusqu'au {{date_fin_contrat}}. Il pourra être renouvelé dans les conditions prévues par la loi et la convention collective applicable, dans la limite de deux renouvellements, conformément aux dispositions légales en vigueur.</w:t>
      </w:r>
      <w:r w:rsidR="00196694">
        <w:rPr>
          <w:rFonts w:cstheme="minorHAnsi"/>
        </w:rPr>
      </w:r>
      <w:r w:rsidR="00E4793D" w:rsidRPr="00E4793D">
        <w:rPr>
          <w:rFonts w:cstheme="minorHAnsi"/>
          <w:b/>
          <w:bCs/>
        </w:rPr>
      </w:r>
      <w:r w:rsidR="00E4793D" w:rsidRPr="00E4793D">
        <w:rPr>
          <w:rFonts w:cstheme="minorHAnsi"/>
          <w:b/>
          <w:bCs/>
          <w:vertAlign w:val="superscript"/>
        </w:rPr>
      </w:r>
      <w:r w:rsidR="00E4793D" w:rsidRPr="00E4793D">
        <w:rPr>
          <w:rFonts w:cstheme="minorHAnsi"/>
          <w:b/>
          <w:bCs/>
        </w:rPr>
      </w:r>
      <w:r w:rsidRPr="00E4793D">
        <w:rPr>
          <w:rFonts w:cstheme="minorHAnsi"/>
          <w:b/>
          <w:bCs/>
        </w:rPr>
      </w:r>
      <w:r w:rsidR="00E4793D" w:rsidRPr="00E4793D">
        <w:rPr>
          <w:rFonts w:cstheme="minorHAnsi"/>
          <w:b/>
          <w:bCs/>
        </w:rPr>
      </w:r>
      <w:r w:rsidR="00F21C7E">
        <w:rPr>
          <w:rFonts w:cstheme="minorHAnsi"/>
        </w:rPr>
      </w:r>
      <w:r w:rsidR="001A4379">
        <w:rPr>
          <w:rFonts w:cstheme="minorHAnsi"/>
        </w:rPr>
      </w:r>
      <w:r w:rsidR="001A4379"/>
      <w:r w:rsidR="000D4CEE"/>
    </w:p>
    <w:p w14:paraId="0DB12065" w14:textId="164778DE" w:rsidR="000D4CEE" w:rsidRDefault="000D4CEE" w:rsidP="00FB578E">
      <w:pPr>
        <w:jc w:val="both"/>
        <w:rPr>
          <w:rFonts w:cstheme="minorHAnsi"/>
        </w:rPr>
      </w:pPr>
      <w:r w:rsidRPr="000D4CEE">
        <w:rPr>
          <w:rFonts w:cstheme="minorHAnsi"/>
        </w:rPr>
        <w:t>Le Salarié s’engage à se conformer aux horaires de travail en vigueur dans l’entreprise.</w:t>
      </w:r>
      <w:r w:rsidRPr="000D4CEE">
        <w:rPr>
          <w:rFonts w:cstheme="minorHAnsi"/>
        </w:rPr>
        <w:br/>
        <w:t>La durée du travail est fixée à 37,50 heures hebdomadaires, soit 162,50 heures mensuelles, incluant 2,50 heures supplémentaires hebdomadaires, rémunérées avec les majorations légales ou conventionnelles applicables.</w:t>
      </w:r>
    </w:p>
    <w:p w14:paraId="0FFD160E" w14:textId="12038A34" w:rsidR="00FB578E" w:rsidRPr="00800E63" w:rsidRDefault="00E4793D" w:rsidP="00FC673A">
      <w:pPr>
        <w:jc w:val="both"/>
        <w:rPr>
          <w:rFonts w:cstheme="minorHAnsi"/>
        </w:rPr>
      </w:pPr>
      <w:r>
        <w:rPr>
          <w:rFonts w:cstheme="minorHAnsi"/>
        </w:rPr>
        <w:t xml:space="preserve">Le </w:t>
      </w:r>
      <w:r w:rsidR="00CD7EB4">
        <w:rPr>
          <w:rFonts w:cstheme="minorHAnsi"/>
        </w:rPr>
        <w:t>S</w:t>
      </w:r>
      <w:r>
        <w:rPr>
          <w:rFonts w:cstheme="minorHAnsi"/>
        </w:rPr>
        <w:t>alarié</w:t>
      </w:r>
      <w:r w:rsidR="004C644F">
        <w:rPr>
          <w:rFonts w:cstheme="minorHAnsi"/>
        </w:rPr>
        <w:t xml:space="preserve"> </w:t>
      </w:r>
      <w:r w:rsidR="00EB4815" w:rsidRPr="00EB4815">
        <w:rPr>
          <w:rFonts w:cstheme="minorHAnsi"/>
        </w:rPr>
        <w:t>accepte</w:t>
      </w:r>
      <w:r w:rsidR="00FB578E">
        <w:rPr>
          <w:rFonts w:cstheme="minorHAnsi"/>
        </w:rPr>
        <w:t xml:space="preserve"> les différents types d’horaires de travail qui pourraient être pratiqué dans l’entreprise (horaire de jour, 2*8, 3*8...)</w:t>
      </w:r>
      <w:r w:rsidR="000376EF">
        <w:rPr>
          <w:rFonts w:cstheme="minorHAnsi"/>
        </w:rPr>
        <w:t xml:space="preserve"> </w:t>
      </w:r>
    </w:p>
    <w:p w14:paraId="7B43D01A" w14:textId="357AC9A7" w:rsidR="00FB578E" w:rsidRDefault="00FB578E" w:rsidP="00FC673A">
      <w:pPr>
        <w:jc w:val="both"/>
        <w:rPr>
          <w:rFonts w:cstheme="minorHAnsi"/>
        </w:rPr>
      </w:pPr>
      <w:r>
        <w:rPr>
          <w:rFonts w:cstheme="minorHAnsi"/>
        </w:rPr>
        <w:t xml:space="preserve">Ces précisions n’ont qu’une valeur indicative. La Société se réserve la possibilité de modifier la répartition du temps de travail, de changer provisoirement ou définitivement </w:t>
      </w:r>
      <w:r w:rsidR="00E4793D">
        <w:rPr>
          <w:rFonts w:cstheme="minorHAnsi"/>
        </w:rPr>
        <w:t>le salarié</w:t>
      </w:r>
      <w:r w:rsidR="004C644F">
        <w:rPr>
          <w:rFonts w:cstheme="minorHAnsi"/>
        </w:rPr>
        <w:t xml:space="preserve"> </w:t>
      </w:r>
      <w:r>
        <w:rPr>
          <w:rFonts w:cstheme="minorHAnsi"/>
        </w:rPr>
        <w:t>au poste de travail en fonction des impératifs de la Société et dans le respect du délai de prévenance.</w:t>
      </w:r>
    </w:p>
    <w:p w14:paraId="2DE31FB2" w14:textId="77777777" w:rsidR="00E63C37" w:rsidRPr="00E63C37" w:rsidRDefault="00E63C37" w:rsidP="00FC673A">
      <w:pPr>
        <w:jc w:val="both"/>
        <w:rPr>
          <w:rFonts w:cstheme="minorHAnsi"/>
          <w:sz w:val="16"/>
          <w:szCs w:val="16"/>
        </w:rPr>
      </w:pPr>
    </w:p>
    <w:p w14:paraId="23B3B883" w14:textId="02512210" w:rsidR="000D6E62" w:rsidRDefault="004922E6" w:rsidP="00CD7EB4">
      <w:pPr>
        <w:pStyle w:val="Style1"/>
        <w:numPr>
          <w:ilvl w:val="0"/>
          <w:numId w:val="15"/>
        </w:numPr>
      </w:pPr>
      <w:r>
        <w:t xml:space="preserve">Article </w:t>
      </w:r>
      <w:r w:rsidR="004A0FA8">
        <w:t>5</w:t>
      </w:r>
      <w:r>
        <w:t>– Période d’essai</w:t>
      </w:r>
    </w:p>
    <w:p w14:paraId="18F26552" w14:textId="57224445" w:rsidR="00A66E4F" w:rsidRPr="00A66E4F" w:rsidRDefault="00A66E4F" w:rsidP="00A66E4F">
      <w:pPr>
        <w:pStyle w:val="NormalWeb"/>
        <w:rPr>
          <w:rFonts w:asciiTheme="minorHAnsi" w:eastAsiaTheme="minorHAnsi" w:hAnsiTheme="minorHAnsi" w:cstheme="minorHAnsi"/>
          <w:sz w:val="22"/>
          <w:szCs w:val="22"/>
          <w:lang w:eastAsia="en-US"/>
        </w:rPr>
      </w:pPr>
      <w:r w:rsidRPr="00E63C37">
        <w:rPr>
          <w:rFonts w:asciiTheme="minorHAnsi" w:eastAsiaTheme="minorHAnsi" w:hAnsiTheme="minorHAnsi" w:cstheme="minorHAnsi"/>
          <w:sz w:val="22"/>
          <w:szCs w:val="22"/>
          <w:lang w:eastAsia="en-US"/>
        </w:rPr>
        <w:t xml:space="preserve">Le présent contrat est conclu pour une durée déterminée de 4 semaines, à compter du {{date_debut_contrat}} jusqu'au {{date_fin_contrat}}. </w:t>
      </w:r>
      <w:r w:rsidR="003F3750" w:rsidRPr="00E63C37">
        <w:rPr>
          <w:rFonts w:asciiTheme="minorHAnsi" w:eastAsiaTheme="minorHAnsi" w:hAnsiTheme="minorHAnsi" w:cstheme="minorHAnsi"/>
          <w:sz w:val="22"/>
          <w:szCs w:val="22"/>
          <w:lang w:eastAsia="en-US"/>
        </w:rPr>
      </w:r>
      <w:r w:rsidRPr="00E63C37">
        <w:rPr>
          <w:rFonts w:asciiTheme="minorHAnsi" w:eastAsiaTheme="minorHAnsi" w:hAnsiTheme="minorHAnsi" w:cstheme="minorHAnsi"/>
          <w:sz w:val="22"/>
          <w:szCs w:val="22"/>
          <w:lang w:eastAsia="en-US"/>
        </w:rPr>
      </w:r>
      <w:r w:rsidRPr="00E63C37">
        <w:rPr>
          <w:rFonts w:asciiTheme="minorHAnsi" w:eastAsiaTheme="minorHAnsi" w:hAnsiTheme="minorHAnsi" w:cstheme="minorHAnsi"/>
          <w:b/>
          <w:bCs/>
          <w:sz w:val="22"/>
          <w:szCs w:val="22"/>
          <w:lang w:eastAsia="en-US"/>
        </w:rPr>
      </w:r>
      <w:r w:rsidR="00E63C37" w:rsidRPr="00E63C37">
        <w:rPr>
          <w:rFonts w:asciiTheme="minorHAnsi" w:eastAsiaTheme="minorHAnsi" w:hAnsiTheme="minorHAnsi" w:cstheme="minorHAnsi"/>
          <w:b/>
          <w:bCs/>
          <w:sz w:val="22"/>
          <w:szCs w:val="22"/>
          <w:lang w:eastAsia="en-US"/>
        </w:rPr>
      </w:r>
      <w:r w:rsidRPr="00A66E4F">
        <w:rPr>
          <w:rFonts w:asciiTheme="minorHAnsi" w:eastAsiaTheme="minorHAnsi" w:hAnsiTheme="minorHAnsi" w:cstheme="minorHAnsi"/>
          <w:sz w:val="22"/>
          <w:szCs w:val="22"/>
          <w:lang w:eastAsia="en-US"/>
        </w:rPr>
      </w:r>
      <w:r w:rsidR="00E63C37">
        <w:rPr>
          <w:rFonts w:asciiTheme="minorHAnsi" w:eastAsiaTheme="minorHAnsi" w:hAnsiTheme="minorHAnsi" w:cstheme="minorHAnsi"/>
          <w:sz w:val="22"/>
          <w:szCs w:val="22"/>
          <w:lang w:eastAsia="en-US"/>
        </w:rPr>
      </w:r>
    </w:p>
    <w:p w14:paraId="2625A98C" w14:textId="2C06A8F6" w:rsidR="00A66E4F" w:rsidRPr="00A66E4F" w:rsidRDefault="00A66E4F" w:rsidP="00A66E4F">
      <w:pPr>
        <w:pStyle w:val="NormalWeb"/>
        <w:rPr>
          <w:rFonts w:asciiTheme="minorHAnsi" w:eastAsiaTheme="minorHAnsi" w:hAnsiTheme="minorHAnsi" w:cstheme="minorHAnsi"/>
          <w:sz w:val="22"/>
          <w:szCs w:val="22"/>
          <w:lang w:eastAsia="en-US"/>
        </w:rPr>
      </w:pPr>
      <w:r w:rsidRPr="00A66E4F">
        <w:rPr>
          <w:rFonts w:asciiTheme="minorHAnsi" w:eastAsiaTheme="minorHAnsi" w:hAnsiTheme="minorHAnsi" w:cstheme="minorHAnsi"/>
          <w:sz w:val="22"/>
          <w:szCs w:val="22"/>
          <w:lang w:eastAsia="en-US"/>
        </w:rPr>
        <w:t xml:space="preserve">Il comporte une période d’essai </w:t>
      </w:r>
      <w:r w:rsidRPr="006B7B33">
        <w:rPr>
          <w:rFonts w:asciiTheme="minorHAnsi" w:eastAsiaTheme="minorHAnsi" w:hAnsiTheme="minorHAnsi" w:cstheme="minorHAnsi"/>
          <w:b/>
          <w:bCs/>
          <w:sz w:val="22"/>
          <w:szCs w:val="22"/>
          <w:lang w:eastAsia="en-US"/>
        </w:rPr>
        <w:t xml:space="preserve">de </w:t>
      </w:r>
      <w:r w:rsidR="006B7B33" w:rsidRPr="006B7B33">
        <w:rPr>
          <w:rFonts w:asciiTheme="minorHAnsi" w:eastAsiaTheme="minorHAnsi" w:hAnsiTheme="minorHAnsi" w:cstheme="minorHAnsi"/>
          <w:b/>
          <w:bCs/>
          <w:sz w:val="22"/>
          <w:szCs w:val="22"/>
          <w:lang w:eastAsia="en-US"/>
        </w:rPr>
        <w:t>4</w:t>
      </w:r>
      <w:r w:rsidRPr="006B7B33">
        <w:rPr>
          <w:rFonts w:asciiTheme="minorHAnsi" w:eastAsiaTheme="minorHAnsi" w:hAnsiTheme="minorHAnsi" w:cstheme="minorHAnsi"/>
          <w:b/>
          <w:bCs/>
          <w:sz w:val="22"/>
          <w:szCs w:val="22"/>
          <w:lang w:eastAsia="en-US"/>
        </w:rPr>
        <w:t xml:space="preserve"> jours calendaires</w:t>
      </w:r>
      <w:r w:rsidRPr="00A66E4F">
        <w:rPr>
          <w:rFonts w:asciiTheme="minorHAnsi" w:eastAsiaTheme="minorHAnsi" w:hAnsiTheme="minorHAnsi" w:cstheme="minorHAnsi"/>
          <w:sz w:val="22"/>
          <w:szCs w:val="22"/>
          <w:lang w:eastAsia="en-US"/>
        </w:rPr>
        <w:t>, conformément aux dispositions légales et conventionnelles applicables.</w:t>
      </w:r>
    </w:p>
    <w:p w14:paraId="0DE62087" w14:textId="77777777" w:rsidR="00A66E4F" w:rsidRPr="00A66E4F" w:rsidRDefault="00A66E4F" w:rsidP="00A66E4F">
      <w:pPr>
        <w:pStyle w:val="NormalWeb"/>
        <w:rPr>
          <w:rFonts w:asciiTheme="minorHAnsi" w:eastAsiaTheme="minorHAnsi" w:hAnsiTheme="minorHAnsi" w:cstheme="minorHAnsi"/>
          <w:sz w:val="22"/>
          <w:szCs w:val="22"/>
          <w:lang w:eastAsia="en-US"/>
        </w:rPr>
      </w:pPr>
      <w:r w:rsidRPr="00A66E4F">
        <w:rPr>
          <w:rFonts w:asciiTheme="minorHAnsi" w:eastAsiaTheme="minorHAnsi" w:hAnsiTheme="minorHAnsi" w:cstheme="minorHAnsi"/>
          <w:sz w:val="22"/>
          <w:szCs w:val="22"/>
          <w:lang w:eastAsia="en-US"/>
        </w:rPr>
        <w:t>Durant cette période, chacune des parties pourra mettre fin au contrat, sans indemnité, sous réserve du respect du délai de prévenance prévu par les dispositions légales en vigueur.</w:t>
      </w:r>
    </w:p>
    <w:p w14:paraId="507A8527" w14:textId="19F3481F" w:rsidR="00A66E4F" w:rsidRPr="00A66E4F" w:rsidRDefault="00A66E4F" w:rsidP="00A66E4F">
      <w:pPr>
        <w:pStyle w:val="NormalWeb"/>
        <w:rPr>
          <w:rFonts w:asciiTheme="minorHAnsi" w:eastAsiaTheme="minorHAnsi" w:hAnsiTheme="minorHAnsi" w:cstheme="minorHAnsi"/>
          <w:sz w:val="22"/>
          <w:szCs w:val="22"/>
          <w:lang w:eastAsia="en-US"/>
        </w:rPr>
      </w:pPr>
      <w:r w:rsidRPr="006B7B33">
        <w:rPr>
          <w:rFonts w:asciiTheme="minorHAnsi" w:eastAsiaTheme="minorHAnsi" w:hAnsiTheme="minorHAnsi" w:cstheme="minorHAnsi"/>
          <w:b/>
          <w:bCs/>
          <w:sz w:val="22"/>
          <w:szCs w:val="22"/>
          <w:lang w:eastAsia="en-US"/>
        </w:rPr>
        <w:t xml:space="preserve">La période d’essai prendra fin le </w:t>
      </w:r>
      <w:r w:rsidR="006B7B33" w:rsidRPr="006B7B33">
        <w:rPr>
          <w:rFonts w:asciiTheme="minorHAnsi" w:eastAsiaTheme="minorHAnsi" w:hAnsiTheme="minorHAnsi" w:cstheme="minorHAnsi"/>
          <w:b/>
          <w:bCs/>
          <w:sz w:val="22"/>
          <w:szCs w:val="22"/>
          <w:lang w:eastAsia="en-US"/>
        </w:rPr>
        <w:t xml:space="preserve">4 avril 2026 </w:t>
      </w:r>
      <w:r w:rsidRPr="006B7B33">
        <w:rPr>
          <w:rFonts w:asciiTheme="minorHAnsi" w:eastAsiaTheme="minorHAnsi" w:hAnsiTheme="minorHAnsi" w:cstheme="minorHAnsi"/>
          <w:b/>
          <w:bCs/>
          <w:sz w:val="22"/>
          <w:szCs w:val="22"/>
          <w:lang w:eastAsia="en-US"/>
        </w:rPr>
        <w:t>au soir</w:t>
      </w:r>
      <w:r w:rsidRPr="00A66E4F">
        <w:rPr>
          <w:rFonts w:asciiTheme="minorHAnsi" w:eastAsiaTheme="minorHAnsi" w:hAnsiTheme="minorHAnsi" w:cstheme="minorHAnsi"/>
          <w:sz w:val="22"/>
          <w:szCs w:val="22"/>
          <w:lang w:eastAsia="en-US"/>
        </w:rPr>
        <w:t>.</w:t>
      </w:r>
    </w:p>
    <w:p w14:paraId="07530628" w14:textId="77777777" w:rsidR="00A66E4F" w:rsidRDefault="00A66E4F" w:rsidP="00A66E4F">
      <w:pPr>
        <w:pStyle w:val="NormalWeb"/>
        <w:rPr>
          <w:rFonts w:asciiTheme="minorHAnsi" w:eastAsiaTheme="minorHAnsi" w:hAnsiTheme="minorHAnsi" w:cstheme="minorHAnsi"/>
          <w:sz w:val="22"/>
          <w:szCs w:val="22"/>
          <w:lang w:eastAsia="en-US"/>
        </w:rPr>
      </w:pPr>
      <w:r w:rsidRPr="00A66E4F">
        <w:rPr>
          <w:rFonts w:asciiTheme="minorHAnsi" w:eastAsiaTheme="minorHAnsi" w:hAnsiTheme="minorHAnsi" w:cstheme="minorHAnsi"/>
          <w:sz w:val="22"/>
          <w:szCs w:val="22"/>
          <w:lang w:eastAsia="en-US"/>
        </w:rPr>
        <w:lastRenderedPageBreak/>
        <w:t>La rupture de la période d’essai devra être notifiée par écrit, soit par lettre recommandée avec accusé de réception, soit par remise en main propre contre décharge.</w:t>
      </w:r>
    </w:p>
    <w:p w14:paraId="2E387C28" w14:textId="77777777" w:rsidR="00E63C37" w:rsidRPr="00E63C37" w:rsidRDefault="00E63C37" w:rsidP="00A66E4F">
      <w:pPr>
        <w:pStyle w:val="NormalWeb"/>
        <w:rPr>
          <w:rFonts w:asciiTheme="minorHAnsi" w:eastAsiaTheme="minorHAnsi" w:hAnsiTheme="minorHAnsi" w:cstheme="minorHAnsi"/>
          <w:sz w:val="16"/>
          <w:szCs w:val="16"/>
          <w:lang w:eastAsia="en-US"/>
        </w:rPr>
      </w:pPr>
    </w:p>
    <w:p w14:paraId="7AE0765E" w14:textId="5D42A773" w:rsidR="000D6E62" w:rsidRDefault="004922E6" w:rsidP="00CD7EB4">
      <w:pPr>
        <w:pStyle w:val="Style1"/>
        <w:numPr>
          <w:ilvl w:val="0"/>
          <w:numId w:val="15"/>
        </w:numPr>
      </w:pPr>
      <w:r>
        <w:t xml:space="preserve">Article </w:t>
      </w:r>
      <w:r w:rsidR="004A0FA8">
        <w:t>6</w:t>
      </w:r>
      <w:r>
        <w:t xml:space="preserve"> – Rupture du contrat de travail à durée déterminée</w:t>
      </w:r>
    </w:p>
    <w:p w14:paraId="3E857E5B" w14:textId="65406678"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 xml:space="preserve">Le présent contrat à durée déterminée prendra fin de plein droit à l’échéance du terme fixé au </w:t>
      </w:r>
      <w:r w:rsidR="006B7B33">
        <w:rPr>
          <w:rFonts w:asciiTheme="minorHAnsi" w:eastAsiaTheme="minorHAnsi" w:hAnsiTheme="minorHAnsi" w:cstheme="minorHAnsi"/>
          <w:sz w:val="22"/>
          <w:szCs w:val="22"/>
          <w:lang w:eastAsia="en-US"/>
        </w:rPr>
        <w:t>30 avril 2026</w:t>
      </w:r>
      <w:r w:rsidRPr="004221A3">
        <w:rPr>
          <w:rFonts w:asciiTheme="minorHAnsi" w:eastAsiaTheme="minorHAnsi" w:hAnsiTheme="minorHAnsi" w:cstheme="minorHAnsi"/>
          <w:sz w:val="22"/>
          <w:szCs w:val="22"/>
          <w:lang w:eastAsia="en-US"/>
        </w:rPr>
        <w:t>, sans formalité particulière.</w:t>
      </w:r>
    </w:p>
    <w:p w14:paraId="224D4AEB"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Conformément aux dispositions de l’article L.1243-1 du Code du travail, il ne pourra être rompu avant l’échéance du terme qu’en cas d’accord des parties, de faute grave, de force majeure ou d’inaptitude constatée par le médecin du travail.</w:t>
      </w:r>
    </w:p>
    <w:p w14:paraId="0A3FD564" w14:textId="737D86AD"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Toute rupture anticipée à l’initiative de l’une ou l’autre des parties en dehors de ces cas ouvrira droit à des dommages et intérêts correspondant au préjudice subi par la partie lésée</w:t>
      </w:r>
      <w:r w:rsidR="00CD7EB4">
        <w:rPr>
          <w:rFonts w:asciiTheme="minorHAnsi" w:eastAsiaTheme="minorHAnsi" w:hAnsiTheme="minorHAnsi" w:cstheme="minorHAnsi"/>
          <w:sz w:val="22"/>
          <w:szCs w:val="22"/>
          <w:lang w:eastAsia="en-US"/>
        </w:rPr>
        <w:t xml:space="preserve"> sauf dispositions particulières prévues par la loi.</w:t>
      </w:r>
    </w:p>
    <w:p w14:paraId="75E59651" w14:textId="501E59ED" w:rsidR="00F21C7E" w:rsidRPr="00E63C37" w:rsidRDefault="00F21C7E" w:rsidP="00FC673A">
      <w:pPr>
        <w:jc w:val="both"/>
        <w:rPr>
          <w:rFonts w:eastAsia="Times New Roman" w:cstheme="minorHAnsi"/>
          <w:color w:val="000000"/>
          <w:sz w:val="16"/>
          <w:szCs w:val="16"/>
          <w:lang w:eastAsia="fr-FR"/>
        </w:rPr>
      </w:pPr>
    </w:p>
    <w:p w14:paraId="17C4143F" w14:textId="648505FB" w:rsidR="000D6E62" w:rsidRDefault="004922E6" w:rsidP="002731C2">
      <w:pPr>
        <w:pStyle w:val="Style1"/>
        <w:numPr>
          <w:ilvl w:val="0"/>
          <w:numId w:val="15"/>
        </w:numPr>
      </w:pPr>
      <w:r>
        <w:t xml:space="preserve">Article </w:t>
      </w:r>
      <w:r w:rsidR="004A0FA8">
        <w:t>7</w:t>
      </w:r>
      <w:r>
        <w:t xml:space="preserve"> – Rémunération</w:t>
      </w:r>
    </w:p>
    <w:p w14:paraId="10B3CE51" w14:textId="78507C83" w:rsidR="005B4778" w:rsidRPr="00E63C37" w:rsidRDefault="005B4778" w:rsidP="005B4778">
      <w:pPr>
        <w:pStyle w:val="NormalWeb"/>
        <w:rPr>
          <w:rFonts w:asciiTheme="minorHAnsi" w:eastAsiaTheme="minorHAnsi" w:hAnsiTheme="minorHAnsi" w:cstheme="minorHAnsi"/>
          <w:b/>
          <w:bCs/>
          <w:sz w:val="22"/>
          <w:szCs w:val="22"/>
          <w:lang w:eastAsia="en-US"/>
        </w:rPr>
      </w:pPr>
      <w:r w:rsidRPr="006B7B33">
        <w:rPr>
          <w:rFonts w:asciiTheme="minorHAnsi" w:eastAsiaTheme="minorHAnsi" w:hAnsiTheme="minorHAnsi" w:cstheme="minorHAnsi"/>
          <w:sz w:val="22"/>
          <w:szCs w:val="22"/>
          <w:lang w:eastAsia="en-US"/>
        </w:rPr>
        <w:t xml:space="preserve">Le Salarié exercera son activité selon une durée hebdomadaire de travail de </w:t>
      </w:r>
      <w:r w:rsidR="00C14C13">
        <w:rPr>
          <w:rFonts w:asciiTheme="minorHAnsi" w:eastAsiaTheme="minorHAnsi" w:hAnsiTheme="minorHAnsi" w:cstheme="minorHAnsi"/>
          <w:b/>
          <w:bCs/>
          <w:sz w:val="22"/>
          <w:szCs w:val="22"/>
          <w:lang w:eastAsia="en-US"/>
        </w:rPr>
        <w:t>39</w:t>
      </w:r>
      <w:r w:rsidRPr="00E63C37">
        <w:rPr>
          <w:rFonts w:asciiTheme="minorHAnsi" w:eastAsiaTheme="minorHAnsi" w:hAnsiTheme="minorHAnsi" w:cstheme="minorHAnsi"/>
          <w:b/>
          <w:bCs/>
          <w:sz w:val="22"/>
          <w:szCs w:val="22"/>
          <w:lang w:eastAsia="en-US"/>
        </w:rPr>
        <w:t xml:space="preserve"> heures, soit </w:t>
      </w:r>
      <w:r w:rsidR="00C14C13">
        <w:rPr>
          <w:rFonts w:asciiTheme="minorHAnsi" w:eastAsiaTheme="minorHAnsi" w:hAnsiTheme="minorHAnsi" w:cstheme="minorHAnsi"/>
          <w:b/>
          <w:bCs/>
          <w:sz w:val="22"/>
          <w:szCs w:val="22"/>
          <w:lang w:eastAsia="en-US"/>
        </w:rPr>
        <w:t>169</w:t>
      </w:r>
      <w:r w:rsidRPr="00E63C37">
        <w:rPr>
          <w:rFonts w:asciiTheme="minorHAnsi" w:eastAsiaTheme="minorHAnsi" w:hAnsiTheme="minorHAnsi" w:cstheme="minorHAnsi"/>
          <w:b/>
          <w:bCs/>
          <w:sz w:val="22"/>
          <w:szCs w:val="22"/>
          <w:lang w:eastAsia="en-US"/>
        </w:rPr>
        <w:t xml:space="preserve"> heures mensuelles.</w:t>
      </w:r>
    </w:p>
    <w:p w14:paraId="5CFEAE66" w14:textId="480B2971" w:rsidR="005B4778" w:rsidRPr="006B7B33" w:rsidRDefault="005B4778" w:rsidP="005B4778">
      <w:pPr>
        <w:pStyle w:val="NormalWeb"/>
        <w:rPr>
          <w:rFonts w:asciiTheme="minorHAnsi" w:eastAsiaTheme="minorHAnsi" w:hAnsiTheme="minorHAnsi" w:cstheme="minorHAnsi"/>
          <w:b/>
          <w:bCs/>
          <w:sz w:val="22"/>
          <w:szCs w:val="22"/>
          <w:lang w:eastAsia="en-US"/>
        </w:rPr>
      </w:pPr>
      <w:r w:rsidRPr="006B7B33">
        <w:rPr>
          <w:rFonts w:asciiTheme="minorHAnsi" w:eastAsiaTheme="minorHAnsi" w:hAnsiTheme="minorHAnsi" w:cstheme="minorHAnsi"/>
          <w:sz w:val="22"/>
          <w:szCs w:val="22"/>
          <w:lang w:eastAsia="en-US"/>
        </w:rPr>
        <w:t>En contrepartie de son activité, le Salarié percevra une rémunération mensuelle brute de {{salaire_brut_mensuel}}, correspondant à la durée de travail susvisée.</w:t>
      </w:r>
      <w:r w:rsidRPr="006B7B33">
        <w:rPr>
          <w:rFonts w:asciiTheme="minorHAnsi" w:eastAsiaTheme="minorHAnsi" w:hAnsiTheme="minorHAnsi" w:cstheme="minorHAnsi"/>
          <w:b/>
          <w:bCs/>
          <w:sz w:val="22"/>
          <w:szCs w:val="22"/>
          <w:lang w:eastAsia="en-US"/>
        </w:rPr>
      </w:r>
      <w:r w:rsidR="006B7B33" w:rsidRPr="006B7B33">
        <w:rPr>
          <w:rFonts w:asciiTheme="minorHAnsi" w:eastAsiaTheme="minorHAnsi" w:hAnsiTheme="minorHAnsi" w:cstheme="minorHAnsi"/>
          <w:b/>
          <w:bCs/>
          <w:sz w:val="22"/>
          <w:szCs w:val="22"/>
          <w:lang w:eastAsia="en-US"/>
        </w:rPr>
      </w:r>
      <w:r w:rsidRPr="006B7B33">
        <w:rPr>
          <w:rFonts w:asciiTheme="minorHAnsi" w:eastAsiaTheme="minorHAnsi" w:hAnsiTheme="minorHAnsi" w:cstheme="minorHAnsi"/>
          <w:b/>
          <w:bCs/>
          <w:sz w:val="22"/>
          <w:szCs w:val="22"/>
          <w:lang w:eastAsia="en-US"/>
        </w:rPr>
      </w:r>
    </w:p>
    <w:p w14:paraId="31756901" w14:textId="77777777" w:rsidR="005B4778" w:rsidRPr="006B7B33" w:rsidRDefault="005B4778" w:rsidP="005B4778">
      <w:pPr>
        <w:pStyle w:val="NormalWeb"/>
        <w:rPr>
          <w:rFonts w:asciiTheme="minorHAnsi" w:eastAsiaTheme="minorHAnsi" w:hAnsiTheme="minorHAnsi" w:cstheme="minorHAnsi"/>
          <w:sz w:val="22"/>
          <w:szCs w:val="22"/>
          <w:lang w:eastAsia="en-US"/>
        </w:rPr>
      </w:pPr>
      <w:r w:rsidRPr="006B7B33">
        <w:rPr>
          <w:rFonts w:asciiTheme="minorHAnsi" w:eastAsiaTheme="minorHAnsi" w:hAnsiTheme="minorHAnsi" w:cstheme="minorHAnsi"/>
          <w:sz w:val="22"/>
          <w:szCs w:val="22"/>
          <w:lang w:eastAsia="en-US"/>
        </w:rPr>
        <w:t>Cette rémunération inclut la rémunération des heures effectuées au-delà de la durée légale hebdomadaire de 35 heures, lesquelles donnent lieu aux majorations prévues par les dispositions légales ou conventionnelles applicables.</w:t>
      </w:r>
    </w:p>
    <w:p w14:paraId="004A1F10" w14:textId="77777777" w:rsidR="005B4778" w:rsidRPr="006B7B33" w:rsidRDefault="005B4778" w:rsidP="005B4778">
      <w:pPr>
        <w:pStyle w:val="NormalWeb"/>
        <w:rPr>
          <w:rFonts w:asciiTheme="minorHAnsi" w:eastAsiaTheme="minorHAnsi" w:hAnsiTheme="minorHAnsi" w:cstheme="minorHAnsi"/>
          <w:sz w:val="22"/>
          <w:szCs w:val="22"/>
          <w:lang w:eastAsia="en-US"/>
        </w:rPr>
      </w:pPr>
      <w:r w:rsidRPr="006B7B33">
        <w:rPr>
          <w:rFonts w:asciiTheme="minorHAnsi" w:eastAsiaTheme="minorHAnsi" w:hAnsiTheme="minorHAnsi" w:cstheme="minorHAnsi"/>
          <w:sz w:val="22"/>
          <w:szCs w:val="22"/>
          <w:lang w:eastAsia="en-US"/>
        </w:rPr>
        <w:t>Le taux de majoration applicable aux heures supplémentaires est celui prévu par la convention collective ou, à défaut, par les dispositions légales en vigueur.</w:t>
      </w:r>
    </w:p>
    <w:p w14:paraId="3E3BDDA2" w14:textId="77777777" w:rsidR="001A4379" w:rsidRPr="001A4379" w:rsidRDefault="001A4379" w:rsidP="001A4379">
      <w:pPr>
        <w:suppressAutoHyphens w:val="0"/>
        <w:spacing w:before="100" w:beforeAutospacing="1" w:after="100" w:afterAutospacing="1" w:line="240" w:lineRule="auto"/>
        <w:rPr>
          <w:rFonts w:eastAsia="Times New Roman" w:cstheme="minorHAnsi"/>
          <w:color w:val="000000"/>
          <w:lang w:eastAsia="fr-FR"/>
        </w:rPr>
      </w:pPr>
      <w:r w:rsidRPr="001A4379">
        <w:rPr>
          <w:rFonts w:eastAsia="Times New Roman" w:cstheme="minorHAnsi"/>
          <w:color w:val="000000"/>
          <w:lang w:eastAsia="fr-FR"/>
        </w:rPr>
        <w:t>À l’issue du contrat, il percevra :</w:t>
      </w:r>
    </w:p>
    <w:p w14:paraId="19B26918" w14:textId="39E0C88A" w:rsidR="001A4379" w:rsidRPr="001A4379" w:rsidRDefault="0058448C" w:rsidP="001A4379">
      <w:pPr>
        <w:numPr>
          <w:ilvl w:val="0"/>
          <w:numId w:val="12"/>
        </w:numPr>
        <w:suppressAutoHyphens w:val="0"/>
        <w:spacing w:before="100" w:beforeAutospacing="1" w:after="100" w:afterAutospacing="1" w:line="240" w:lineRule="auto"/>
        <w:rPr>
          <w:rFonts w:eastAsia="Times New Roman" w:cstheme="minorHAnsi"/>
          <w:color w:val="000000"/>
          <w:lang w:eastAsia="fr-FR"/>
        </w:rPr>
      </w:pPr>
      <w:r w:rsidRPr="001A4379">
        <w:rPr>
          <w:rFonts w:eastAsia="Times New Roman" w:cstheme="minorHAnsi"/>
          <w:color w:val="000000"/>
          <w:lang w:eastAsia="fr-FR"/>
        </w:rPr>
        <w:t>Une</w:t>
      </w:r>
      <w:r w:rsidR="001A4379" w:rsidRPr="001A4379">
        <w:rPr>
          <w:rFonts w:eastAsia="Times New Roman" w:cstheme="minorHAnsi"/>
          <w:color w:val="000000"/>
          <w:lang w:eastAsia="fr-FR"/>
        </w:rPr>
        <w:t xml:space="preserve"> indemnité de fin de contrat égale à 10 % de la rémunération brute totale perçue, sauf cas d’exclusion prévus par la loi ;</w:t>
      </w:r>
    </w:p>
    <w:p w14:paraId="6C767E01" w14:textId="09B278A0" w:rsidR="001A4379" w:rsidRDefault="0058448C" w:rsidP="001A4379">
      <w:pPr>
        <w:numPr>
          <w:ilvl w:val="0"/>
          <w:numId w:val="12"/>
        </w:numPr>
        <w:suppressAutoHyphens w:val="0"/>
        <w:spacing w:before="100" w:beforeAutospacing="1" w:after="100" w:afterAutospacing="1" w:line="240" w:lineRule="auto"/>
        <w:rPr>
          <w:rFonts w:eastAsia="Times New Roman" w:cstheme="minorHAnsi"/>
          <w:color w:val="000000"/>
          <w:lang w:eastAsia="fr-FR"/>
        </w:rPr>
      </w:pPr>
      <w:r w:rsidRPr="001A4379">
        <w:rPr>
          <w:rFonts w:eastAsia="Times New Roman" w:cstheme="minorHAnsi"/>
          <w:color w:val="000000"/>
          <w:lang w:eastAsia="fr-FR"/>
        </w:rPr>
        <w:t>Une</w:t>
      </w:r>
      <w:r w:rsidR="001A4379" w:rsidRPr="001A4379">
        <w:rPr>
          <w:rFonts w:eastAsia="Times New Roman" w:cstheme="minorHAnsi"/>
          <w:color w:val="000000"/>
          <w:lang w:eastAsia="fr-FR"/>
        </w:rPr>
        <w:t xml:space="preserve"> indemnité compensatrice de congés payés dans les conditions légales.</w:t>
      </w:r>
    </w:p>
    <w:p w14:paraId="4C9DEAF6" w14:textId="77777777" w:rsidR="000D6E62" w:rsidRDefault="004922E6">
      <w:pPr>
        <w:spacing w:afterAutospacing="1" w:line="240" w:lineRule="auto"/>
        <w:rPr>
          <w:rFonts w:eastAsia="Times New Roman" w:cstheme="minorHAnsi"/>
          <w:i/>
          <w:color w:val="000000"/>
          <w:u w:val="single"/>
          <w:lang w:eastAsia="fr-FR"/>
        </w:rPr>
      </w:pPr>
      <w:r>
        <w:rPr>
          <w:rFonts w:eastAsia="Times New Roman" w:cstheme="minorHAnsi"/>
          <w:i/>
          <w:color w:val="000000"/>
          <w:u w:val="single"/>
          <w:lang w:eastAsia="fr-FR"/>
        </w:rPr>
        <w:t>L’indemnité de précarité n’est pas due dans les situations suivantes :</w:t>
      </w:r>
    </w:p>
    <w:p w14:paraId="614BBC5B" w14:textId="77777777" w:rsidR="000D6E62" w:rsidRDefault="004922E6" w:rsidP="00FC673A">
      <w:pPr>
        <w:pStyle w:val="Paragraphedeliste"/>
        <w:numPr>
          <w:ilvl w:val="0"/>
          <w:numId w:val="2"/>
        </w:numPr>
        <w:spacing w:after="0" w:line="240" w:lineRule="auto"/>
        <w:contextualSpacing w:val="0"/>
        <w:jc w:val="both"/>
        <w:rPr>
          <w:rFonts w:eastAsia="Times New Roman" w:cstheme="minorHAnsi"/>
          <w:i/>
          <w:color w:val="000000"/>
          <w:lang w:eastAsia="fr-FR"/>
        </w:rPr>
      </w:pPr>
      <w:r>
        <w:rPr>
          <w:rFonts w:eastAsia="Times New Roman" w:cstheme="minorHAnsi"/>
          <w:i/>
          <w:color w:val="000000"/>
          <w:lang w:eastAsia="fr-FR"/>
        </w:rPr>
        <w:t>Lorsque le contrat est rompu par anticipation à l’initiative du salarié, pour faute grave du salarié, pour force majeure ou lorsque la rupture intervient au cours de la période d’essai.</w:t>
      </w:r>
    </w:p>
    <w:p w14:paraId="3185C980" w14:textId="77777777" w:rsidR="000D6E62" w:rsidRDefault="004922E6" w:rsidP="00FC673A">
      <w:pPr>
        <w:pStyle w:val="Paragraphedeliste"/>
        <w:numPr>
          <w:ilvl w:val="0"/>
          <w:numId w:val="2"/>
        </w:numPr>
        <w:spacing w:after="0" w:line="240" w:lineRule="auto"/>
        <w:contextualSpacing w:val="0"/>
        <w:jc w:val="both"/>
        <w:rPr>
          <w:rFonts w:eastAsia="Times New Roman" w:cstheme="minorHAnsi"/>
          <w:i/>
          <w:color w:val="000000"/>
          <w:lang w:eastAsia="fr-FR"/>
        </w:rPr>
      </w:pPr>
      <w:r>
        <w:rPr>
          <w:rFonts w:eastAsia="Times New Roman" w:cstheme="minorHAnsi"/>
          <w:i/>
          <w:color w:val="000000"/>
          <w:lang w:eastAsia="fr-FR"/>
        </w:rPr>
        <w:t>Lorsque le salarié est embauché en CDI au terme de son CDD.</w:t>
      </w:r>
    </w:p>
    <w:p w14:paraId="748FF030" w14:textId="77777777" w:rsidR="000D6E62" w:rsidRDefault="004922E6" w:rsidP="00FC673A">
      <w:pPr>
        <w:pStyle w:val="Paragraphedeliste"/>
        <w:numPr>
          <w:ilvl w:val="0"/>
          <w:numId w:val="2"/>
        </w:numPr>
        <w:spacing w:after="0" w:line="240" w:lineRule="auto"/>
        <w:contextualSpacing w:val="0"/>
        <w:jc w:val="both"/>
        <w:rPr>
          <w:rFonts w:eastAsia="Times New Roman" w:cstheme="minorHAnsi"/>
          <w:i/>
          <w:color w:val="000000"/>
          <w:lang w:eastAsia="fr-FR"/>
        </w:rPr>
      </w:pPr>
      <w:r>
        <w:rPr>
          <w:rFonts w:eastAsia="Times New Roman" w:cstheme="minorHAnsi"/>
          <w:i/>
          <w:color w:val="000000"/>
          <w:lang w:eastAsia="fr-FR"/>
        </w:rPr>
        <w:t>Lorsqu’il refuse de conclure un CDI pour occuper le même emploi ou un emploi semblable avec une rémunération au moins comparable.</w:t>
      </w:r>
    </w:p>
    <w:p w14:paraId="50FE6696" w14:textId="77777777" w:rsidR="000D6E62" w:rsidRDefault="004922E6" w:rsidP="00FC673A">
      <w:pPr>
        <w:pStyle w:val="Paragraphedeliste"/>
        <w:numPr>
          <w:ilvl w:val="0"/>
          <w:numId w:val="2"/>
        </w:numPr>
        <w:spacing w:afterAutospacing="1" w:line="240" w:lineRule="auto"/>
        <w:contextualSpacing w:val="0"/>
        <w:jc w:val="both"/>
        <w:rPr>
          <w:rFonts w:eastAsia="Times New Roman" w:cstheme="minorHAnsi"/>
          <w:i/>
          <w:color w:val="000000"/>
          <w:lang w:eastAsia="fr-FR"/>
        </w:rPr>
      </w:pPr>
      <w:r>
        <w:rPr>
          <w:rFonts w:eastAsia="Times New Roman" w:cstheme="minorHAnsi"/>
          <w:i/>
          <w:color w:val="000000"/>
          <w:lang w:eastAsia="fr-FR"/>
        </w:rPr>
        <w:lastRenderedPageBreak/>
        <w:t>Lorsqu’il refuse le renouvellement de son CDD alors que le contrat comporte dès l’origine une clause de renouvellement automatique.</w:t>
      </w:r>
    </w:p>
    <w:p w14:paraId="4AB259CA" w14:textId="77777777" w:rsidR="000D6E62" w:rsidRDefault="004922E6" w:rsidP="00FC673A">
      <w:pPr>
        <w:spacing w:afterAutospacing="1" w:line="240" w:lineRule="auto"/>
        <w:jc w:val="both"/>
        <w:rPr>
          <w:rFonts w:eastAsia="Times New Roman" w:cstheme="minorHAnsi"/>
          <w:i/>
          <w:color w:val="000000"/>
          <w:lang w:eastAsia="fr-FR"/>
        </w:rPr>
      </w:pPr>
      <w:r>
        <w:rPr>
          <w:rFonts w:eastAsia="Times New Roman" w:cstheme="minorHAnsi"/>
          <w:i/>
          <w:color w:val="000000"/>
          <w:lang w:eastAsia="fr-FR"/>
        </w:rPr>
        <w:t>En revanche, l’indemnité de fin de contrat est due lorsque le contrat à durée déterminée est rompu d’un commun accord entre les parties ou dans le cas d’un contrat à durée déterminée renouvelé et rompu ensuite pour faute grave. Dans ce cas toutefois, l’indemnité est uniquement due au titre du contrat initial.</w:t>
      </w:r>
    </w:p>
    <w:p w14:paraId="4F91B187" w14:textId="77777777" w:rsidR="00E63C37" w:rsidRPr="00E63C37" w:rsidRDefault="00E63C37" w:rsidP="00FC673A">
      <w:pPr>
        <w:spacing w:afterAutospacing="1" w:line="240" w:lineRule="auto"/>
        <w:jc w:val="both"/>
        <w:rPr>
          <w:rFonts w:eastAsia="Times New Roman" w:cstheme="minorHAnsi"/>
          <w:i/>
          <w:color w:val="000000"/>
          <w:sz w:val="16"/>
          <w:szCs w:val="16"/>
          <w:lang w:eastAsia="fr-FR"/>
        </w:rPr>
      </w:pPr>
    </w:p>
    <w:p w14:paraId="372B774B" w14:textId="5A0BB35D" w:rsidR="000D6E62" w:rsidRDefault="004922E6" w:rsidP="002731C2">
      <w:pPr>
        <w:pStyle w:val="Style1"/>
        <w:numPr>
          <w:ilvl w:val="0"/>
          <w:numId w:val="15"/>
        </w:numPr>
      </w:pPr>
      <w:r>
        <w:t xml:space="preserve">Article </w:t>
      </w:r>
      <w:r w:rsidR="004A0FA8">
        <w:t>8</w:t>
      </w:r>
      <w:r>
        <w:t xml:space="preserve"> – Remboursement des frais</w:t>
      </w:r>
    </w:p>
    <w:p w14:paraId="4C1B2EEC" w14:textId="5F21062E" w:rsidR="001A4379" w:rsidRDefault="001A4379" w:rsidP="00FC673A">
      <w:pPr>
        <w:jc w:val="both"/>
        <w:rPr>
          <w:rFonts w:cstheme="minorHAnsi"/>
        </w:rPr>
      </w:pPr>
      <w:r>
        <w:t>Les frais engagés dans l’intérêt de l’entreprise seront remboursés sur présentation de justificatifs, selon les règles en vigueur au sein de l’entreprise.</w:t>
      </w:r>
    </w:p>
    <w:p w14:paraId="388ED825" w14:textId="4EF29A6D" w:rsidR="000D6E62" w:rsidRDefault="004922E6" w:rsidP="00FC673A">
      <w:pPr>
        <w:jc w:val="both"/>
        <w:rPr>
          <w:rFonts w:cstheme="minorHAnsi"/>
          <w:bCs/>
        </w:rPr>
      </w:pPr>
      <w:r>
        <w:rPr>
          <w:rFonts w:cstheme="minorHAnsi"/>
        </w:rPr>
        <w:t xml:space="preserve">Le </w:t>
      </w:r>
      <w:r w:rsidRPr="001A4379">
        <w:rPr>
          <w:rFonts w:cstheme="minorHAnsi"/>
          <w:bCs/>
        </w:rPr>
        <w:t>règlement de ces frais aura lieu dans le courant du mois suivant leur présentation.</w:t>
      </w:r>
    </w:p>
    <w:p w14:paraId="79865263" w14:textId="77777777" w:rsidR="00E63C37" w:rsidRPr="00E63C37" w:rsidRDefault="00E63C37" w:rsidP="00FC673A">
      <w:pPr>
        <w:jc w:val="both"/>
        <w:rPr>
          <w:rFonts w:cstheme="minorHAnsi"/>
          <w:b/>
          <w:sz w:val="16"/>
          <w:szCs w:val="16"/>
          <w:u w:val="single"/>
        </w:rPr>
      </w:pPr>
    </w:p>
    <w:p w14:paraId="51B8EF89" w14:textId="51401978" w:rsidR="00A75785" w:rsidRPr="001A4379" w:rsidRDefault="004922E6" w:rsidP="002731C2">
      <w:pPr>
        <w:pStyle w:val="Style1"/>
        <w:numPr>
          <w:ilvl w:val="0"/>
          <w:numId w:val="15"/>
        </w:numPr>
      </w:pPr>
      <w:r w:rsidRPr="001A4379">
        <w:t xml:space="preserve">Article </w:t>
      </w:r>
      <w:r w:rsidR="004A0FA8">
        <w:t>9</w:t>
      </w:r>
      <w:r w:rsidRPr="001A4379">
        <w:t xml:space="preserve"> – Lieu de travail et mobilit</w:t>
      </w:r>
      <w:r w:rsidR="00A75785" w:rsidRPr="001A4379">
        <w:t>é</w:t>
      </w:r>
    </w:p>
    <w:p w14:paraId="0203B3EC" w14:textId="7CE79EF0"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 xml:space="preserve">Le Salarié exercera ses fonctions à {{lieu_travail}} </w:t>
      </w:r>
      <w:r w:rsidR="00693AAB">
        <w:rPr>
          <w:rFonts w:asciiTheme="minorHAnsi" w:eastAsiaTheme="minorHAnsi" w:hAnsiTheme="minorHAnsi" w:cstheme="minorBidi"/>
          <w:b/>
          <w:bCs/>
          <w:sz w:val="22"/>
          <w:szCs w:val="22"/>
          <w:lang w:eastAsia="en-US"/>
        </w:rPr>
      </w:r>
    </w:p>
    <w:p w14:paraId="631A0494"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 xml:space="preserve">En raison des nécessités de service, le Salarié pourra être amené à effectuer des </w:t>
      </w:r>
      <w:r w:rsidRPr="00252F82">
        <w:rPr>
          <w:rFonts w:asciiTheme="minorHAnsi" w:eastAsiaTheme="minorHAnsi" w:hAnsiTheme="minorHAnsi" w:cstheme="minorBidi"/>
          <w:b/>
          <w:bCs/>
          <w:sz w:val="22"/>
          <w:szCs w:val="22"/>
          <w:lang w:eastAsia="en-US"/>
        </w:rPr>
        <w:t>déplacements professionnels temporaires</w:t>
      </w:r>
      <w:r w:rsidRPr="00252F82">
        <w:rPr>
          <w:rFonts w:asciiTheme="minorHAnsi" w:eastAsiaTheme="minorHAnsi" w:hAnsiTheme="minorHAnsi" w:cstheme="minorBidi"/>
          <w:sz w:val="22"/>
          <w:szCs w:val="22"/>
          <w:lang w:eastAsia="en-US"/>
        </w:rPr>
        <w:t>, sans que cela constitue une modification de son contrat de travail.</w:t>
      </w:r>
    </w:p>
    <w:p w14:paraId="782E832C" w14:textId="4BF0B7E6"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 xml:space="preserve">Compte tenu de la nature de ses fonctions et de l’organisation de l’entreprise, il est expressément convenu que le lieu de travail du Salarié pourra être modifié dans un périmètre géographique limité au </w:t>
      </w:r>
      <w:r w:rsidRPr="00252F82">
        <w:rPr>
          <w:rFonts w:asciiTheme="minorHAnsi" w:eastAsiaTheme="minorHAnsi" w:hAnsiTheme="minorHAnsi" w:cstheme="minorBidi"/>
          <w:b/>
          <w:bCs/>
          <w:sz w:val="22"/>
          <w:szCs w:val="22"/>
          <w:lang w:eastAsia="en-US"/>
        </w:rPr>
        <w:t xml:space="preserve">département de </w:t>
      </w:r>
      <w:r w:rsidR="00693AAB">
        <w:rPr>
          <w:rFonts w:asciiTheme="minorHAnsi" w:eastAsiaTheme="minorHAnsi" w:hAnsiTheme="minorHAnsi" w:cstheme="minorBidi"/>
          <w:b/>
          <w:bCs/>
          <w:sz w:val="22"/>
          <w:szCs w:val="22"/>
          <w:lang w:eastAsia="en-US"/>
        </w:rPr>
        <w:t>l’A</w:t>
      </w:r>
      <w:r w:rsidR="00C14C13">
        <w:rPr>
          <w:rFonts w:asciiTheme="minorHAnsi" w:eastAsiaTheme="minorHAnsi" w:hAnsiTheme="minorHAnsi" w:cstheme="minorBidi"/>
          <w:b/>
          <w:bCs/>
          <w:sz w:val="22"/>
          <w:szCs w:val="22"/>
          <w:lang w:eastAsia="en-US"/>
        </w:rPr>
        <w:t>i</w:t>
      </w:r>
      <w:r w:rsidR="00693AAB">
        <w:rPr>
          <w:rFonts w:asciiTheme="minorHAnsi" w:eastAsiaTheme="minorHAnsi" w:hAnsiTheme="minorHAnsi" w:cstheme="minorBidi"/>
          <w:b/>
          <w:bCs/>
          <w:sz w:val="22"/>
          <w:szCs w:val="22"/>
          <w:lang w:eastAsia="en-US"/>
        </w:rPr>
        <w:t xml:space="preserve">n </w:t>
      </w:r>
      <w:r w:rsidRPr="00252F82">
        <w:rPr>
          <w:rFonts w:asciiTheme="minorHAnsi" w:eastAsiaTheme="minorHAnsi" w:hAnsiTheme="minorHAnsi" w:cstheme="minorBidi"/>
          <w:b/>
          <w:bCs/>
          <w:sz w:val="22"/>
          <w:szCs w:val="22"/>
          <w:lang w:eastAsia="en-US"/>
        </w:rPr>
        <w:t>(</w:t>
      </w:r>
      <w:r w:rsidR="00693AAB">
        <w:rPr>
          <w:rFonts w:asciiTheme="minorHAnsi" w:eastAsiaTheme="minorHAnsi" w:hAnsiTheme="minorHAnsi" w:cstheme="minorBidi"/>
          <w:b/>
          <w:bCs/>
          <w:sz w:val="22"/>
          <w:szCs w:val="22"/>
          <w:lang w:eastAsia="en-US"/>
        </w:rPr>
        <w:t>01</w:t>
      </w:r>
      <w:r w:rsidRPr="00252F82">
        <w:rPr>
          <w:rFonts w:asciiTheme="minorHAnsi" w:eastAsiaTheme="minorHAnsi" w:hAnsiTheme="minorHAnsi" w:cstheme="minorBidi"/>
          <w:b/>
          <w:bCs/>
          <w:sz w:val="22"/>
          <w:szCs w:val="22"/>
          <w:lang w:eastAsia="en-US"/>
        </w:rPr>
        <w:t>)</w:t>
      </w:r>
      <w:r w:rsidRPr="00252F82">
        <w:rPr>
          <w:rFonts w:asciiTheme="minorHAnsi" w:eastAsiaTheme="minorHAnsi" w:hAnsiTheme="minorHAnsi" w:cstheme="minorBidi"/>
          <w:sz w:val="22"/>
          <w:szCs w:val="22"/>
          <w:lang w:eastAsia="en-US"/>
        </w:rPr>
        <w:t xml:space="preserve"> et aux départements limitrophes.</w:t>
      </w:r>
    </w:p>
    <w:p w14:paraId="2B6B24EC"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Le Salarié accepte par avance une telle mobilité, dès lors qu’elle est justifiée par l’intérêt de l’entreprise et qu’elle n’entraîne pas de modification substantielle de son contrat de travail.</w:t>
      </w:r>
    </w:p>
    <w:p w14:paraId="487447FA" w14:textId="77777777"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En cas de refus injustifié du Salarié d’appliquer cette clause de mobilité, ce comportement pourra être analysé comme un manquement à ses obligations contractuelles, susceptible de constituer une cause réelle et sérieuse de rupture du contrat de travail.</w:t>
      </w:r>
    </w:p>
    <w:p w14:paraId="2FFA1E48" w14:textId="59E3123A" w:rsidR="00252F82" w:rsidRPr="00252F82" w:rsidRDefault="00252F82" w:rsidP="00252F82">
      <w:pPr>
        <w:pStyle w:val="NormalWeb"/>
        <w:rPr>
          <w:rFonts w:asciiTheme="minorHAnsi" w:eastAsiaTheme="minorHAnsi" w:hAnsiTheme="minorHAnsi" w:cstheme="minorBidi"/>
          <w:sz w:val="22"/>
          <w:szCs w:val="22"/>
          <w:lang w:eastAsia="en-US"/>
        </w:rPr>
      </w:pPr>
      <w:r w:rsidRPr="00252F82">
        <w:rPr>
          <w:rFonts w:asciiTheme="minorHAnsi" w:eastAsiaTheme="minorHAnsi" w:hAnsiTheme="minorHAnsi" w:cstheme="minorBidi"/>
          <w:sz w:val="22"/>
          <w:szCs w:val="22"/>
          <w:lang w:eastAsia="en-US"/>
        </w:rPr>
        <w:t>L’Employeur s’engage à mettre en œuvre la présente clause de bonne foi et dans le respect des dispositions légales et conventionnelles applicables, notamment en tenant compte de la situation personnelle et familiale du Salarié.</w:t>
      </w:r>
    </w:p>
    <w:p w14:paraId="121046E4" w14:textId="77777777" w:rsidR="006B7B33" w:rsidRDefault="006B7B33" w:rsidP="001A4379">
      <w:pPr>
        <w:pStyle w:val="NormalWeb"/>
        <w:rPr>
          <w:rFonts w:asciiTheme="minorHAnsi" w:eastAsiaTheme="minorHAnsi" w:hAnsiTheme="minorHAnsi" w:cstheme="minorBidi"/>
          <w:sz w:val="22"/>
          <w:szCs w:val="22"/>
          <w:lang w:eastAsia="en-US"/>
        </w:rPr>
      </w:pPr>
    </w:p>
    <w:p w14:paraId="6F87A1E8" w14:textId="77777777" w:rsidR="00E63C37" w:rsidRPr="00252F82" w:rsidRDefault="00E63C37" w:rsidP="001A4379">
      <w:pPr>
        <w:pStyle w:val="NormalWeb"/>
        <w:rPr>
          <w:rFonts w:asciiTheme="minorHAnsi" w:eastAsiaTheme="minorHAnsi" w:hAnsiTheme="minorHAnsi" w:cstheme="minorBidi"/>
          <w:sz w:val="22"/>
          <w:szCs w:val="22"/>
          <w:lang w:eastAsia="en-US"/>
        </w:rPr>
      </w:pPr>
    </w:p>
    <w:p w14:paraId="2B974FD0" w14:textId="21EA25F8" w:rsidR="000D6E62" w:rsidRDefault="004922E6" w:rsidP="002731C2">
      <w:pPr>
        <w:pStyle w:val="Style1"/>
        <w:numPr>
          <w:ilvl w:val="0"/>
          <w:numId w:val="15"/>
        </w:numPr>
      </w:pPr>
      <w:r>
        <w:t xml:space="preserve">Article </w:t>
      </w:r>
      <w:r w:rsidR="004A0FA8">
        <w:t>10</w:t>
      </w:r>
      <w:r>
        <w:t xml:space="preserve"> – Congés payés</w:t>
      </w:r>
    </w:p>
    <w:p w14:paraId="670BB1C8" w14:textId="77777777" w:rsidR="004221A3" w:rsidRDefault="004221A3" w:rsidP="004221A3">
      <w:pPr>
        <w:pStyle w:val="NormalWeb"/>
      </w:pPr>
      <w:r w:rsidRPr="00252F82">
        <w:rPr>
          <w:rFonts w:asciiTheme="minorHAnsi" w:eastAsiaTheme="minorHAnsi" w:hAnsiTheme="minorHAnsi" w:cstheme="minorHAnsi"/>
          <w:sz w:val="22"/>
          <w:szCs w:val="22"/>
          <w:lang w:eastAsia="en-US"/>
        </w:rPr>
        <w:t>Le Salarié bénéficie des congés payés conformément aux dispositions légales et conventionnelles en vigueur, soit, pour une année complète de travail, un droit à congés de 25 jours ouvrés</w:t>
      </w:r>
      <w:r>
        <w:t>.</w:t>
      </w:r>
    </w:p>
    <w:p w14:paraId="46B0324D"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lastRenderedPageBreak/>
        <w:t>Les droits à congés payés s’acquièrent en fonction du temps de travail effectif accompli au cours de la période de référence.</w:t>
      </w:r>
    </w:p>
    <w:p w14:paraId="70869C58"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dates de prise des congés sont fixées par l’Employeur, dans le respect des dispositions légales, après information du Salarié et, le cas échéant, consultation des représentants du personnel.</w:t>
      </w:r>
    </w:p>
    <w:p w14:paraId="3500DEEB"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 Salarié est informé des périodes de prise des congés et est mis en mesure d’exercer effectivement son droit à congés payés.</w:t>
      </w:r>
    </w:p>
    <w:p w14:paraId="7D749B55"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À défaut de prise des congés dans les délais impartis, ceux-ci ne pourront être considérés comme perdus que si l’Employeur est en mesure de justifier avoir accompli toutes les diligences nécessaires pour permettre au Salarié de les exercer.</w:t>
      </w:r>
    </w:p>
    <w:p w14:paraId="7D781465"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À défaut, les congés non pris seront reportés ou donneront lieu à indemnisation dans les conditions prévues par les dispositions légales et jurisprudentielles en vigueur.</w:t>
      </w:r>
    </w:p>
    <w:p w14:paraId="02B36519" w14:textId="77777777" w:rsidR="004221A3" w:rsidRP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périodes de fermeture de l’entreprise sont fixées par la Direction, après consultation des représentants du personnel lorsqu’ils existent.</w:t>
      </w:r>
    </w:p>
    <w:p w14:paraId="373A340B" w14:textId="77777777" w:rsidR="004221A3" w:rsidRDefault="004221A3" w:rsidP="004221A3">
      <w:pPr>
        <w:pStyle w:val="NormalWeb"/>
        <w:rPr>
          <w:rFonts w:asciiTheme="minorHAnsi" w:eastAsiaTheme="minorHAnsi" w:hAnsiTheme="minorHAnsi" w:cstheme="minorHAnsi"/>
          <w:sz w:val="22"/>
          <w:szCs w:val="22"/>
          <w:lang w:eastAsia="en-US"/>
        </w:rPr>
      </w:pPr>
      <w:r w:rsidRPr="004221A3">
        <w:rPr>
          <w:rFonts w:asciiTheme="minorHAnsi" w:eastAsiaTheme="minorHAnsi" w:hAnsiTheme="minorHAnsi" w:cstheme="minorHAnsi"/>
          <w:sz w:val="22"/>
          <w:szCs w:val="22"/>
          <w:lang w:eastAsia="en-US"/>
        </w:rPr>
        <w:t>Les demandes de congés en dehors des périodes de fermeture sont soumises à l’accord préalable de la hiérarchie, en fonction des nécessités de service.</w:t>
      </w:r>
    </w:p>
    <w:p w14:paraId="0A04F133" w14:textId="77777777" w:rsidR="00E63C37" w:rsidRPr="00E63C37" w:rsidRDefault="00E63C37" w:rsidP="004221A3">
      <w:pPr>
        <w:pStyle w:val="NormalWeb"/>
        <w:rPr>
          <w:rFonts w:asciiTheme="minorHAnsi" w:eastAsiaTheme="minorHAnsi" w:hAnsiTheme="minorHAnsi" w:cstheme="minorHAnsi"/>
          <w:sz w:val="16"/>
          <w:szCs w:val="16"/>
          <w:lang w:eastAsia="en-US"/>
        </w:rPr>
      </w:pPr>
    </w:p>
    <w:p w14:paraId="3A65DE48" w14:textId="7C0AEAA6" w:rsidR="000D6E62" w:rsidRDefault="004922E6" w:rsidP="002731C2">
      <w:pPr>
        <w:pStyle w:val="Style1"/>
        <w:numPr>
          <w:ilvl w:val="0"/>
          <w:numId w:val="15"/>
        </w:numPr>
      </w:pPr>
      <w:r>
        <w:t>Article 1</w:t>
      </w:r>
      <w:r w:rsidR="004A0FA8">
        <w:t>1</w:t>
      </w:r>
      <w:r>
        <w:t xml:space="preserve"> – Clause de non concurrence</w:t>
      </w:r>
    </w:p>
    <w:p w14:paraId="710D53F5" w14:textId="77777777" w:rsidR="000D6E62" w:rsidRDefault="004922E6">
      <w:pPr>
        <w:contextualSpacing/>
        <w:rPr>
          <w:rFonts w:cstheme="minorHAnsi"/>
        </w:rPr>
      </w:pPr>
      <w:r>
        <w:rPr>
          <w:rFonts w:cstheme="minorHAnsi"/>
        </w:rPr>
        <w:t>La clause de non concurrence est exclue de ce contrat.</w:t>
      </w:r>
    </w:p>
    <w:p w14:paraId="49C223DD" w14:textId="77777777" w:rsidR="00E63C37" w:rsidRPr="00E63C37" w:rsidRDefault="00E63C37">
      <w:pPr>
        <w:contextualSpacing/>
        <w:rPr>
          <w:rFonts w:cstheme="minorHAnsi"/>
          <w:sz w:val="16"/>
          <w:szCs w:val="16"/>
        </w:rPr>
      </w:pPr>
    </w:p>
    <w:p w14:paraId="63BAEC9F" w14:textId="1E292190" w:rsidR="000D6E62" w:rsidRDefault="004922E6" w:rsidP="002731C2">
      <w:pPr>
        <w:pStyle w:val="Style1"/>
        <w:numPr>
          <w:ilvl w:val="0"/>
          <w:numId w:val="15"/>
        </w:numPr>
      </w:pPr>
      <w:r>
        <w:t>Article 1</w:t>
      </w:r>
      <w:r w:rsidR="004A0FA8">
        <w:t>2</w:t>
      </w:r>
      <w:r>
        <w:t xml:space="preserve"> – Confidentialité</w:t>
      </w:r>
    </w:p>
    <w:p w14:paraId="1514706C" w14:textId="11BB9CAC" w:rsidR="000D6E62" w:rsidRDefault="00252F82" w:rsidP="00FC673A">
      <w:pPr>
        <w:contextualSpacing/>
        <w:jc w:val="both"/>
        <w:rPr>
          <w:rFonts w:cstheme="minorHAnsi"/>
        </w:rPr>
      </w:pPr>
      <w:r>
        <w:rPr>
          <w:rFonts w:cstheme="minorHAnsi"/>
        </w:rPr>
        <w:t>Le Salarié</w:t>
      </w:r>
      <w:r w:rsidR="004C644F">
        <w:rPr>
          <w:rFonts w:cstheme="minorHAnsi"/>
        </w:rPr>
        <w:t xml:space="preserve"> </w:t>
      </w:r>
      <w:r w:rsidR="004922E6">
        <w:rPr>
          <w:rFonts w:cstheme="minorHAnsi"/>
        </w:rPr>
        <w:t>s'engage, tant pendant la durée du présent contrat, qu'après sa cessation, à observer la discrétion la plus absolue sur les informations de toute nature concernant le fonctionnement et les activités de la Société d'une part, et les clients de cette société d'autre part.</w:t>
      </w:r>
    </w:p>
    <w:p w14:paraId="4C299ED9" w14:textId="55360F8E" w:rsidR="000D6E62" w:rsidRDefault="004922E6" w:rsidP="00FC673A">
      <w:pPr>
        <w:contextualSpacing/>
        <w:jc w:val="both"/>
        <w:rPr>
          <w:rFonts w:cstheme="minorHAnsi"/>
        </w:rPr>
      </w:pPr>
      <w:r>
        <w:rPr>
          <w:rFonts w:cstheme="minorHAnsi"/>
        </w:rPr>
        <w:br/>
      </w:r>
      <w:r w:rsidR="00EB4815">
        <w:rPr>
          <w:rFonts w:cstheme="minorHAnsi"/>
        </w:rPr>
        <w:t>Il</w:t>
      </w:r>
      <w:r>
        <w:rPr>
          <w:rFonts w:cstheme="minorHAnsi"/>
        </w:rPr>
        <w:t xml:space="preserve"> s'engage à ne communiquer à des tiers aucune indication sur les travaux, inventions, procédés, méthodes de la Société qui seront portés à sa connaissance et à ne divulguer, en aucune façon, les indications qu'il pourrait recueillir du fait de ses fonctions sur tout ce qui touche à l'organisation de la société et à ses relations commerciales.</w:t>
      </w:r>
    </w:p>
    <w:p w14:paraId="48643C2A" w14:textId="77777777" w:rsidR="00A75785" w:rsidRDefault="00A75785" w:rsidP="00FC673A">
      <w:pPr>
        <w:contextualSpacing/>
        <w:jc w:val="both"/>
        <w:rPr>
          <w:rFonts w:cstheme="minorHAnsi"/>
        </w:rPr>
      </w:pPr>
    </w:p>
    <w:p w14:paraId="388C577B" w14:textId="7B04D6A2" w:rsidR="007303C7" w:rsidRDefault="00EB4815" w:rsidP="00FC673A">
      <w:pPr>
        <w:contextualSpacing/>
        <w:jc w:val="both"/>
        <w:rPr>
          <w:rFonts w:cstheme="minorHAnsi"/>
        </w:rPr>
      </w:pPr>
      <w:r>
        <w:rPr>
          <w:rFonts w:cstheme="minorHAnsi"/>
        </w:rPr>
        <w:t>Il</w:t>
      </w:r>
      <w:r w:rsidR="004922E6">
        <w:rPr>
          <w:rFonts w:cstheme="minorHAnsi"/>
        </w:rPr>
        <w:t xml:space="preserve"> s'engage à ne sortir aucun document de la société qui ne lui soit pas personnel, sauf autorisation expresse de l’employeur.</w:t>
      </w:r>
    </w:p>
    <w:p w14:paraId="20221E10" w14:textId="77777777" w:rsidR="000D6E62" w:rsidRDefault="000D6E62">
      <w:pPr>
        <w:contextualSpacing/>
        <w:rPr>
          <w:rFonts w:cstheme="minorHAnsi"/>
        </w:rPr>
      </w:pPr>
    </w:p>
    <w:p w14:paraId="57E80A14" w14:textId="39F5D25B" w:rsidR="000D6E62" w:rsidRDefault="004922E6" w:rsidP="002731C2">
      <w:pPr>
        <w:pStyle w:val="Style1"/>
        <w:numPr>
          <w:ilvl w:val="0"/>
          <w:numId w:val="15"/>
        </w:numPr>
      </w:pPr>
      <w:r>
        <w:t>Article 1</w:t>
      </w:r>
      <w:r w:rsidR="004A0FA8">
        <w:t>3</w:t>
      </w:r>
      <w:r>
        <w:t xml:space="preserve"> – Clause d’exclusivité</w:t>
      </w:r>
    </w:p>
    <w:p w14:paraId="74A3B4AD" w14:textId="68E87DF2"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Le Salarié s’engage à consacrer l’intégralité de son activité professionnelle à l’Employeur pendant la durée du présent contrat.</w:t>
      </w:r>
      <w:r w:rsidR="002731C2">
        <w:rPr>
          <w:rFonts w:cstheme="minorHAnsi"/>
        </w:rPr>
        <w:t xml:space="preserve"> Cette clause est </w:t>
      </w:r>
      <w:r w:rsidR="00224EA3">
        <w:rPr>
          <w:rFonts w:cstheme="minorHAnsi"/>
        </w:rPr>
        <w:t>justifiée</w:t>
      </w:r>
      <w:r w:rsidR="002731C2">
        <w:rPr>
          <w:rFonts w:cstheme="minorHAnsi"/>
        </w:rPr>
        <w:t xml:space="preserve"> par la nature des </w:t>
      </w:r>
      <w:r w:rsidR="00224EA3">
        <w:rPr>
          <w:rFonts w:cstheme="minorHAnsi"/>
        </w:rPr>
        <w:t>fonctions</w:t>
      </w:r>
      <w:r w:rsidR="002731C2">
        <w:rPr>
          <w:rFonts w:cstheme="minorHAnsi"/>
        </w:rPr>
        <w:t xml:space="preserve"> exercées et proportionnées au but recherché.</w:t>
      </w:r>
    </w:p>
    <w:p w14:paraId="475742E3"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lastRenderedPageBreak/>
        <w:t>En conséquence, il ne pourra exercer, à titre professionnel, aucune autre activité salariée ou non salariée sans l’accord préalable, exprès et écrit de l’Employeur.</w:t>
      </w:r>
    </w:p>
    <w:p w14:paraId="79ADE9FC"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Cette interdiction ne saurait toutefois porter atteinte à la liberté du travail et ne s’applique que dans la mesure où elle est justifiée par la nature des fonctions exercées et proportionnée au but recherché.</w:t>
      </w:r>
    </w:p>
    <w:p w14:paraId="1FF65B7D" w14:textId="77777777" w:rsidR="00D80114" w:rsidRPr="00252F82" w:rsidRDefault="00D80114" w:rsidP="00D80114">
      <w:pPr>
        <w:suppressAutoHyphens w:val="0"/>
        <w:spacing w:before="100" w:beforeAutospacing="1" w:after="100" w:afterAutospacing="1" w:line="240" w:lineRule="auto"/>
        <w:rPr>
          <w:rFonts w:cstheme="minorHAnsi"/>
        </w:rPr>
      </w:pPr>
      <w:r w:rsidRPr="00252F82">
        <w:rPr>
          <w:rFonts w:cstheme="minorHAnsi"/>
        </w:rPr>
        <w:t>L’Employeur se réserve le droit de refuser ou de retirer son autorisation, notamment dans les cas suivants :</w:t>
      </w:r>
    </w:p>
    <w:p w14:paraId="49209676" w14:textId="303B5DA1"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l’activité envisagée est concurrente ou susceptible de porter atteinte aux intérêts légitimes de l’entreprise ; </w:t>
      </w:r>
    </w:p>
    <w:p w14:paraId="023914B9" w14:textId="0A4AFACB"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le cumul d’activités conduit au dépassement des durées maximales de travail prévues par les dispositions légales et réglementaires en vigueur ;</w:t>
      </w:r>
    </w:p>
    <w:p w14:paraId="0EEEAD26" w14:textId="57B85322" w:rsidR="00D80114" w:rsidRPr="00252F82" w:rsidRDefault="00252F82" w:rsidP="00D80114">
      <w:pPr>
        <w:numPr>
          <w:ilvl w:val="0"/>
          <w:numId w:val="13"/>
        </w:numPr>
        <w:suppressAutoHyphens w:val="0"/>
        <w:spacing w:before="100" w:beforeAutospacing="1" w:after="100" w:afterAutospacing="1" w:line="240" w:lineRule="auto"/>
        <w:rPr>
          <w:rFonts w:cstheme="minorHAnsi"/>
        </w:rPr>
      </w:pPr>
      <w:r w:rsidRPr="00252F82">
        <w:rPr>
          <w:rFonts w:cstheme="minorHAnsi"/>
        </w:rPr>
        <w:t>Lorsque</w:t>
      </w:r>
      <w:r w:rsidR="00D80114" w:rsidRPr="00252F82">
        <w:rPr>
          <w:rFonts w:cstheme="minorHAnsi"/>
        </w:rPr>
        <w:t xml:space="preserve"> cette activité est de nature à compromettre la santé ou la sécurité du Salarié, notamment en portant atteinte aux temps de repos obligatoires. </w:t>
      </w:r>
    </w:p>
    <w:p w14:paraId="75753B81" w14:textId="77777777" w:rsidR="00D80114" w:rsidRDefault="00D80114" w:rsidP="00D80114">
      <w:pPr>
        <w:suppressAutoHyphens w:val="0"/>
        <w:spacing w:before="100" w:beforeAutospacing="1" w:after="100" w:afterAutospacing="1" w:line="240" w:lineRule="auto"/>
        <w:rPr>
          <w:rFonts w:cstheme="minorHAnsi"/>
        </w:rPr>
      </w:pPr>
      <w:r w:rsidRPr="00252F82">
        <w:rPr>
          <w:rFonts w:cstheme="minorHAnsi"/>
        </w:rPr>
        <w:t>Le Salarié s’engage à informer sans délai l’Employeur de toute activité professionnelle exercée parallèlement au présent contrat.</w:t>
      </w:r>
    </w:p>
    <w:p w14:paraId="22B78A15" w14:textId="0B373A47" w:rsidR="000D6E62" w:rsidRDefault="004922E6" w:rsidP="006049BD">
      <w:pPr>
        <w:pStyle w:val="Style1"/>
        <w:numPr>
          <w:ilvl w:val="0"/>
          <w:numId w:val="15"/>
        </w:numPr>
      </w:pPr>
      <w:r>
        <w:t>Article 1</w:t>
      </w:r>
      <w:r w:rsidR="004A0FA8">
        <w:t>4</w:t>
      </w:r>
      <w:r>
        <w:t xml:space="preserve"> – Retraite complémentaire – Prévoyance - Santé</w:t>
      </w:r>
    </w:p>
    <w:p w14:paraId="7639031E" w14:textId="230467AC" w:rsidR="000D6E62" w:rsidRDefault="001A4379" w:rsidP="00FC673A">
      <w:pPr>
        <w:contextualSpacing/>
        <w:jc w:val="both"/>
        <w:rPr>
          <w:rFonts w:cstheme="minorHAnsi"/>
        </w:rPr>
      </w:pPr>
      <w:r>
        <w:t xml:space="preserve">Le Salarié bénéficie des régimes de retraite, prévoyance et complémentaire </w:t>
      </w:r>
      <w:r w:rsidR="004221A3">
        <w:t>santé applicable</w:t>
      </w:r>
      <w:r>
        <w:t xml:space="preserve"> dans l’entreprise</w:t>
      </w:r>
      <w:r w:rsidR="00E63C37">
        <w:t xml:space="preserve"> </w:t>
      </w:r>
      <w:r w:rsidR="00E63C37">
        <w:rPr>
          <w:rFonts w:cstheme="minorHAnsi"/>
        </w:rPr>
        <w:t>:</w:t>
      </w:r>
    </w:p>
    <w:p w14:paraId="04399EA6" w14:textId="34E3A323" w:rsidR="000D6E62" w:rsidRDefault="004922E6" w:rsidP="00FC673A">
      <w:pPr>
        <w:pStyle w:val="Paragraphedeliste"/>
        <w:numPr>
          <w:ilvl w:val="0"/>
          <w:numId w:val="1"/>
        </w:numPr>
        <w:ind w:left="284" w:hanging="284"/>
        <w:jc w:val="both"/>
        <w:rPr>
          <w:rFonts w:cstheme="minorHAnsi"/>
        </w:rPr>
      </w:pPr>
      <w:r>
        <w:rPr>
          <w:rFonts w:cstheme="minorHAnsi"/>
        </w:rPr>
        <w:t xml:space="preserve">Du régime de retraite de : </w:t>
      </w:r>
    </w:p>
    <w:p w14:paraId="3187E673" w14:textId="1EA2C871" w:rsidR="000D6E62" w:rsidRDefault="004922E6" w:rsidP="00FC673A">
      <w:pPr>
        <w:pStyle w:val="Paragraphedeliste"/>
        <w:numPr>
          <w:ilvl w:val="0"/>
          <w:numId w:val="1"/>
        </w:numPr>
        <w:ind w:left="284" w:hanging="284"/>
        <w:jc w:val="both"/>
        <w:rPr>
          <w:rFonts w:cstheme="minorHAnsi"/>
        </w:rPr>
      </w:pPr>
      <w:r>
        <w:rPr>
          <w:rFonts w:cstheme="minorHAnsi"/>
        </w:rPr>
        <w:t xml:space="preserve">De la caisse de prévoyance : </w:t>
      </w:r>
    </w:p>
    <w:p w14:paraId="3E419B1D" w14:textId="65604CDB" w:rsidR="000D6E62" w:rsidRPr="00E63C37" w:rsidRDefault="004922E6" w:rsidP="00E63C37">
      <w:pPr>
        <w:pStyle w:val="Paragraphedeliste"/>
        <w:numPr>
          <w:ilvl w:val="0"/>
          <w:numId w:val="1"/>
        </w:numPr>
        <w:ind w:left="284" w:hanging="284"/>
        <w:jc w:val="both"/>
        <w:rPr>
          <w:rFonts w:cstheme="minorHAnsi"/>
          <w:b/>
        </w:rPr>
      </w:pPr>
      <w:r w:rsidRPr="00E63C37">
        <w:rPr>
          <w:rFonts w:cstheme="minorHAnsi"/>
        </w:rPr>
        <w:t xml:space="preserve">De la caisse de mutuelle santé : </w:t>
      </w:r>
      <w:r w:rsidR="00C265A0" w:rsidRPr="00E63C37">
        <w:rPr>
          <w:rFonts w:cstheme="minorHAnsi"/>
        </w:rPr>
        <w:t xml:space="preserve"> </w:t>
      </w:r>
    </w:p>
    <w:p w14:paraId="75E88831" w14:textId="2D4DAD91" w:rsidR="000D6E62" w:rsidRDefault="00252F82" w:rsidP="00FC673A">
      <w:pPr>
        <w:pStyle w:val="Paragraphedeliste"/>
        <w:ind w:left="0"/>
        <w:jc w:val="both"/>
        <w:rPr>
          <w:rFonts w:cstheme="minorHAnsi"/>
          <w:b/>
        </w:rPr>
      </w:pPr>
      <w:r>
        <w:rPr>
          <w:rFonts w:cstheme="minorHAnsi"/>
        </w:rPr>
        <w:t>Le Salarié</w:t>
      </w:r>
      <w:r w:rsidR="004C644F">
        <w:rPr>
          <w:rFonts w:cstheme="minorHAnsi"/>
        </w:rPr>
        <w:t xml:space="preserve"> </w:t>
      </w:r>
      <w:r w:rsidR="004922E6">
        <w:rPr>
          <w:rFonts w:cstheme="minorHAnsi"/>
        </w:rPr>
        <w:t>accepte que soient prélevées sur sa rémunération les cotisations salariales afférentes à ces régimes ainsi qu'à tous autres qui pourraient éventuellement leur être substitués ou ajoutés à l’avenir</w:t>
      </w:r>
      <w:r w:rsidR="004922E6">
        <w:rPr>
          <w:rFonts w:cstheme="minorHAnsi"/>
          <w:b/>
        </w:rPr>
        <w:t>.</w:t>
      </w:r>
    </w:p>
    <w:p w14:paraId="51E57F73" w14:textId="77777777" w:rsidR="00F21C7E" w:rsidRDefault="00F21C7E" w:rsidP="00FC673A">
      <w:pPr>
        <w:pStyle w:val="Paragraphedeliste"/>
        <w:ind w:left="0"/>
        <w:jc w:val="both"/>
        <w:rPr>
          <w:rFonts w:cstheme="minorHAnsi"/>
          <w:b/>
        </w:rPr>
      </w:pPr>
    </w:p>
    <w:p w14:paraId="69EFEDE3" w14:textId="3B8D946A" w:rsidR="00F21C7E" w:rsidRPr="007303C7" w:rsidRDefault="007303C7" w:rsidP="00FC673A">
      <w:pPr>
        <w:pStyle w:val="Paragraphedeliste"/>
        <w:ind w:left="0"/>
        <w:jc w:val="both"/>
        <w:rPr>
          <w:rFonts w:cstheme="minorHAnsi"/>
          <w:bCs/>
        </w:rPr>
      </w:pPr>
      <w:r w:rsidRPr="007303C7">
        <w:rPr>
          <w:rFonts w:cstheme="minorHAnsi"/>
          <w:bCs/>
        </w:rPr>
        <w:t>Le salarié reconnaît avoir reçu ce jour les notices d'information résumant les garanties de frais de santé et de prévoyance.</w:t>
      </w:r>
    </w:p>
    <w:p w14:paraId="1483E4F5" w14:textId="77777777" w:rsidR="00F21C7E" w:rsidRDefault="00F21C7E" w:rsidP="00FC673A">
      <w:pPr>
        <w:pStyle w:val="Paragraphedeliste"/>
        <w:ind w:left="0"/>
        <w:jc w:val="both"/>
        <w:rPr>
          <w:rFonts w:cstheme="minorHAnsi"/>
          <w:b/>
        </w:rPr>
      </w:pPr>
    </w:p>
    <w:p w14:paraId="2A8DA560" w14:textId="443CE725" w:rsidR="000D6E62" w:rsidRPr="00FC673A" w:rsidRDefault="004922E6" w:rsidP="006049BD">
      <w:pPr>
        <w:pStyle w:val="Style1"/>
        <w:numPr>
          <w:ilvl w:val="0"/>
          <w:numId w:val="15"/>
        </w:numPr>
      </w:pPr>
      <w:r w:rsidRPr="00FC673A">
        <w:t>Article 1</w:t>
      </w:r>
      <w:r w:rsidR="004A0FA8">
        <w:t>5</w:t>
      </w:r>
      <w:r w:rsidRPr="00FC673A">
        <w:t xml:space="preserve"> – Dispositions diverses</w:t>
      </w:r>
    </w:p>
    <w:p w14:paraId="34C61E5B" w14:textId="12A0C77E" w:rsidR="00252F82" w:rsidRPr="00252F82" w:rsidRDefault="00252F82" w:rsidP="00252F82">
      <w:pPr>
        <w:suppressAutoHyphens w:val="0"/>
        <w:spacing w:before="100" w:beforeAutospacing="1" w:after="100" w:afterAutospacing="1" w:line="240" w:lineRule="auto"/>
        <w:rPr>
          <w:rFonts w:cstheme="minorHAnsi"/>
        </w:rPr>
      </w:pPr>
      <w:r>
        <w:rPr>
          <w:rFonts w:cstheme="minorHAnsi"/>
        </w:rPr>
        <w:t>L</w:t>
      </w:r>
      <w:r w:rsidRPr="00252F82">
        <w:rPr>
          <w:rFonts w:cstheme="minorHAnsi"/>
        </w:rPr>
        <w:t>e Salarié est tenu d’observer l’ensemble des dispositions légales, réglementaires et conventionnelles applicables au sein de la Société, ainsi que les règles relatives à l’organisation du travail, à la discipline et à la sécurité, telles qu’elles résultent notamment du règlement intérieur, dont il reconnaît avoir pris connaissance.</w:t>
      </w:r>
    </w:p>
    <w:p w14:paraId="2F8750B1" w14:textId="77777777"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est responsable de la bonne utilisation, de la conservation et de l’entretien du matériel, des équipements et des moyens qui lui sont confiés dans le cadre de l’exercice de ses fonctions. Il s’engage à les restituer en bon état, sous réserve de l’usure normale, à l’issue du présent contrat, pour quelque cause que ce soit.</w:t>
      </w:r>
    </w:p>
    <w:p w14:paraId="752F62A6" w14:textId="77777777"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s’engage en outre à :</w:t>
      </w:r>
    </w:p>
    <w:p w14:paraId="35E87E08" w14:textId="209A1045"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 xml:space="preserve">Se conformer aux directives, instructions et procédures émanant de la Direction ou de toute personne dûment habilitée ; </w:t>
      </w:r>
    </w:p>
    <w:p w14:paraId="3337B8F9" w14:textId="39A7D280" w:rsidR="00252F82" w:rsidRPr="00F42F38" w:rsidRDefault="00252F82" w:rsidP="00252F82">
      <w:pPr>
        <w:numPr>
          <w:ilvl w:val="0"/>
          <w:numId w:val="16"/>
        </w:numPr>
        <w:suppressAutoHyphens w:val="0"/>
        <w:spacing w:before="100" w:beforeAutospacing="1" w:after="100" w:afterAutospacing="1" w:line="240" w:lineRule="auto"/>
        <w:rPr>
          <w:rFonts w:cstheme="minorHAnsi"/>
          <w:color w:val="EE0000"/>
        </w:rPr>
      </w:pPr>
      <w:r w:rsidRPr="00252F82">
        <w:rPr>
          <w:rFonts w:cstheme="minorHAnsi"/>
        </w:rPr>
        <w:lastRenderedPageBreak/>
        <w:t>Informer sans délai la Société de toute absence, quel qu’en soit le motif, et à transmettre les justificatifs correspondants dans un délai de 48 heures, sauf cas de force majeure ;</w:t>
      </w:r>
      <w:r w:rsidR="00F42F38">
        <w:rPr>
          <w:rFonts w:cstheme="minorHAnsi"/>
        </w:rPr>
        <w:t xml:space="preserve"> </w:t>
      </w:r>
    </w:p>
    <w:p w14:paraId="0026498D" w14:textId="6B2F0640"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 xml:space="preserve">Porter à la connaissance de la Société, dans les meilleurs délais, toute modification de sa situation personnelle susceptible d’avoir une incidence sur la relation de travail (notamment changement d’adresse, de situation familiale ou de situation administrative) ; </w:t>
      </w:r>
    </w:p>
    <w:p w14:paraId="57E056B3" w14:textId="23BDFFFE" w:rsidR="00252F82" w:rsidRPr="00252F82" w:rsidRDefault="00252F82" w:rsidP="00252F82">
      <w:pPr>
        <w:numPr>
          <w:ilvl w:val="0"/>
          <w:numId w:val="16"/>
        </w:numPr>
        <w:suppressAutoHyphens w:val="0"/>
        <w:spacing w:before="100" w:beforeAutospacing="1" w:after="100" w:afterAutospacing="1" w:line="240" w:lineRule="auto"/>
        <w:rPr>
          <w:rFonts w:cstheme="minorHAnsi"/>
        </w:rPr>
      </w:pPr>
      <w:r w:rsidRPr="00252F82">
        <w:rPr>
          <w:rFonts w:cstheme="minorHAnsi"/>
        </w:rPr>
        <w:t xml:space="preserve">Se soumettre aux obligations en matière de suivi médical, et notamment à la visite d’information et de prévention (VIP) dans les conditions prévues par les dispositions légales et réglementaires en vigueur, notamment l’article R.4624-10 et suivants du Code du travail. </w:t>
      </w:r>
    </w:p>
    <w:p w14:paraId="546AFEDF" w14:textId="77777777" w:rsidR="00252F82" w:rsidRPr="00252F82" w:rsidRDefault="00252F82" w:rsidP="00252F82">
      <w:pPr>
        <w:suppressAutoHyphens w:val="0"/>
        <w:spacing w:before="100" w:beforeAutospacing="1" w:after="100" w:afterAutospacing="1" w:line="240" w:lineRule="auto"/>
        <w:rPr>
          <w:rFonts w:cstheme="minorHAnsi"/>
        </w:rPr>
      </w:pPr>
      <w:r w:rsidRPr="00252F82">
        <w:rPr>
          <w:rFonts w:cstheme="minorHAnsi"/>
        </w:rPr>
        <w:t>Le Salarié déclare être libre de tout engagement et ne pas être lié par une clause de non-concurrence susceptible de faire obstacle à l’exécution du présent contrat.</w:t>
      </w:r>
    </w:p>
    <w:p w14:paraId="10BDCBEB" w14:textId="77777777" w:rsidR="00252F82" w:rsidRPr="00252F82" w:rsidRDefault="00252F82" w:rsidP="00252F82">
      <w:pPr>
        <w:pStyle w:val="NormalWeb"/>
        <w:rPr>
          <w:rFonts w:asciiTheme="minorHAnsi" w:eastAsiaTheme="minorHAnsi" w:hAnsiTheme="minorHAnsi" w:cstheme="minorHAnsi"/>
          <w:sz w:val="22"/>
          <w:szCs w:val="22"/>
          <w:lang w:eastAsia="en-US"/>
        </w:rPr>
      </w:pPr>
      <w:r w:rsidRPr="00252F82">
        <w:rPr>
          <w:rFonts w:asciiTheme="minorHAnsi" w:eastAsiaTheme="minorHAnsi" w:hAnsiTheme="minorHAnsi" w:cstheme="minorHAnsi"/>
          <w:sz w:val="22"/>
          <w:szCs w:val="22"/>
          <w:lang w:eastAsia="en-US"/>
        </w:rPr>
        <w:t>Le non-respect des obligations résultant du présent article pourra donner lieu à l’application de mesures disciplinaires dans les conditions prévues par les dispositions légales, réglementaires et le règlement intérieur de la Société.</w:t>
      </w:r>
    </w:p>
    <w:p w14:paraId="33191969" w14:textId="0C4F2C4B" w:rsidR="007303C7" w:rsidRPr="007303C7" w:rsidRDefault="007303C7" w:rsidP="006049BD">
      <w:pPr>
        <w:pStyle w:val="Style1"/>
        <w:numPr>
          <w:ilvl w:val="0"/>
          <w:numId w:val="15"/>
        </w:numPr>
      </w:pPr>
      <w:r w:rsidRPr="007303C7">
        <w:t>Article 1</w:t>
      </w:r>
      <w:r w:rsidR="004A0FA8">
        <w:t>6</w:t>
      </w:r>
      <w:r w:rsidRPr="007303C7">
        <w:t xml:space="preserve"> – Protection des données à caractère personnel (RGPD)</w:t>
      </w:r>
    </w:p>
    <w:p w14:paraId="5A1FD6FC" w14:textId="77777777" w:rsidR="00FC673A" w:rsidRPr="00C14C13" w:rsidRDefault="00FC673A" w:rsidP="00FC673A">
      <w:pPr>
        <w:contextualSpacing/>
        <w:rPr>
          <w:rFonts w:cstheme="minorHAnsi"/>
          <w:sz w:val="16"/>
          <w:szCs w:val="16"/>
        </w:rPr>
      </w:pPr>
    </w:p>
    <w:p w14:paraId="11A2827B" w14:textId="3B3E250A" w:rsidR="00FC673A" w:rsidRPr="00FC673A" w:rsidRDefault="00FC673A" w:rsidP="00FC673A">
      <w:pPr>
        <w:contextualSpacing/>
        <w:jc w:val="both"/>
        <w:rPr>
          <w:rFonts w:cstheme="minorHAnsi"/>
        </w:rPr>
      </w:pPr>
      <w:r w:rsidRPr="00FC673A">
        <w:rPr>
          <w:rFonts w:cstheme="minorHAnsi"/>
        </w:rPr>
        <w:t>Conformément à la réglementation en vigueur, la Société traite les données à caractère personnel du Salarié nécessaires à la gestion de la relation contractuelle.</w:t>
      </w:r>
    </w:p>
    <w:p w14:paraId="227474BD" w14:textId="77777777" w:rsidR="00FC673A" w:rsidRPr="00FC673A" w:rsidRDefault="00FC673A" w:rsidP="00FC673A">
      <w:pPr>
        <w:numPr>
          <w:ilvl w:val="0"/>
          <w:numId w:val="11"/>
        </w:numPr>
        <w:contextualSpacing/>
        <w:jc w:val="both"/>
        <w:rPr>
          <w:rFonts w:cstheme="minorHAnsi"/>
        </w:rPr>
      </w:pPr>
      <w:r w:rsidRPr="00FC673A">
        <w:rPr>
          <w:rFonts w:cstheme="minorHAnsi"/>
        </w:rPr>
        <w:t>Finalités : Les données sont collectées pour la gestion administrative (paie, déclarations sociales), l'exécution du contrat et le respect des obligations légales.</w:t>
      </w:r>
    </w:p>
    <w:p w14:paraId="68AF3825" w14:textId="77777777" w:rsidR="00FC673A" w:rsidRPr="00FC673A" w:rsidRDefault="00FC673A" w:rsidP="00FC673A">
      <w:pPr>
        <w:numPr>
          <w:ilvl w:val="0"/>
          <w:numId w:val="11"/>
        </w:numPr>
        <w:contextualSpacing/>
        <w:jc w:val="both"/>
        <w:rPr>
          <w:rFonts w:cstheme="minorHAnsi"/>
        </w:rPr>
      </w:pPr>
      <w:r w:rsidRPr="00FC673A">
        <w:rPr>
          <w:rFonts w:cstheme="minorHAnsi"/>
        </w:rPr>
        <w:t>Destinataires : Les données sont transmises aux services internes habilités ainsi qu'aux organismes sociaux et fiscaux (URSSAF, mutuelle, prévoyance, retraite).</w:t>
      </w:r>
    </w:p>
    <w:p w14:paraId="2509DA34" w14:textId="77777777" w:rsidR="00FC673A" w:rsidRPr="00FC673A" w:rsidRDefault="00FC673A" w:rsidP="00FC673A">
      <w:pPr>
        <w:numPr>
          <w:ilvl w:val="0"/>
          <w:numId w:val="11"/>
        </w:numPr>
        <w:contextualSpacing/>
        <w:jc w:val="both"/>
        <w:rPr>
          <w:rFonts w:cstheme="minorHAnsi"/>
        </w:rPr>
      </w:pPr>
      <w:r w:rsidRPr="00FC673A">
        <w:rPr>
          <w:rFonts w:cstheme="minorHAnsi"/>
        </w:rPr>
        <w:t>Conservation : Les données sont conservées pendant toute la durée du contrat de travail, puis archivées selon les durées de prescription légales applicables.</w:t>
      </w:r>
    </w:p>
    <w:p w14:paraId="0604D2EA" w14:textId="77777777" w:rsidR="00FC673A" w:rsidRDefault="00FC673A" w:rsidP="00FC673A">
      <w:pPr>
        <w:numPr>
          <w:ilvl w:val="0"/>
          <w:numId w:val="11"/>
        </w:numPr>
        <w:contextualSpacing/>
        <w:jc w:val="both"/>
        <w:rPr>
          <w:rFonts w:cstheme="minorHAnsi"/>
        </w:rPr>
      </w:pPr>
      <w:r w:rsidRPr="00FC673A">
        <w:rPr>
          <w:rFonts w:cstheme="minorHAnsi"/>
        </w:rPr>
        <w:t>Droits du salarié : Le Salarié dispose d'un droit d'accès, de rectification, d'effacement et de portabilité de ses données. Il peut également demander la limitation du traitement ou s'y opposer pour des motifs légitimes.</w:t>
      </w:r>
    </w:p>
    <w:p w14:paraId="65B1EF12" w14:textId="378E3D59" w:rsidR="003365C1" w:rsidRDefault="003365C1" w:rsidP="003365C1">
      <w:pPr>
        <w:ind w:left="720"/>
        <w:contextualSpacing/>
        <w:jc w:val="both"/>
        <w:rPr>
          <w:rFonts w:cstheme="minorHAnsi"/>
        </w:rPr>
      </w:pPr>
      <w:r>
        <w:rPr>
          <w:rFonts w:cstheme="minorHAnsi"/>
        </w:rPr>
        <w:t>Le salarié peut exercer ses droits en contactant le service RH</w:t>
      </w:r>
    </w:p>
    <w:p w14:paraId="5ED699B1" w14:textId="77777777" w:rsidR="000D6E62" w:rsidRPr="00C14C13" w:rsidRDefault="000D6E62">
      <w:pPr>
        <w:contextualSpacing/>
        <w:rPr>
          <w:rFonts w:cstheme="minorHAnsi"/>
          <w:sz w:val="16"/>
          <w:szCs w:val="16"/>
        </w:rPr>
      </w:pPr>
    </w:p>
    <w:p w14:paraId="69D30147" w14:textId="77777777" w:rsidR="000D6E62" w:rsidRDefault="000D6E62">
      <w:pPr>
        <w:contextualSpacing/>
        <w:rPr>
          <w:rFonts w:cstheme="minorHAnsi"/>
        </w:rPr>
      </w:pPr>
    </w:p>
    <w:p w14:paraId="5EE4E2CC" w14:textId="14FE561C" w:rsidR="000D6E62" w:rsidRDefault="004922E6">
      <w:pPr>
        <w:contextualSpacing/>
        <w:rPr>
          <w:rFonts w:cstheme="minorHAnsi"/>
        </w:rPr>
      </w:pPr>
      <w:r>
        <w:rPr>
          <w:rFonts w:cstheme="minorHAnsi"/>
        </w:rPr>
        <w:t xml:space="preserve">Fait à </w:t>
      </w:r>
      <w:r w:rsidR="00693AAB">
        <w:rPr>
          <w:rFonts w:cstheme="minorHAnsi"/>
        </w:rPr>
        <w:t xml:space="preserve">Belley </w:t>
      </w:r>
      <w:r w:rsidR="00E63C37">
        <w:rPr>
          <w:rFonts w:cstheme="minorHAnsi"/>
        </w:rPr>
        <w:t>,</w:t>
      </w:r>
    </w:p>
    <w:p w14:paraId="0DDD9C6E" w14:textId="108C649B" w:rsidR="000D6E62" w:rsidRDefault="007F1CC7">
      <w:pPr>
        <w:contextualSpacing/>
        <w:rPr>
          <w:rFonts w:cstheme="minorHAnsi"/>
          <w:color w:val="000000" w:themeColor="text1"/>
        </w:rPr>
      </w:pPr>
      <w:r>
        <w:rPr>
          <w:rFonts w:cstheme="minorHAnsi"/>
          <w:color w:val="000000" w:themeColor="text1"/>
        </w:rPr>
        <w:t xml:space="preserve">Le {{signature_date}} </w:t>
      </w:r>
      <w:r w:rsidR="004922E6">
        <w:rPr>
          <w:rFonts w:cstheme="minorHAnsi"/>
          <w:color w:val="000000" w:themeColor="text1"/>
        </w:rPr>
      </w:r>
      <w:r w:rsidR="00FC673A">
        <w:rPr>
          <w:rFonts w:cstheme="minorHAnsi"/>
          <w:color w:val="000000" w:themeColor="text1"/>
        </w:rPr>
      </w:r>
      <w:r w:rsidR="004E1937">
        <w:rPr>
          <w:rFonts w:cstheme="minorHAnsi"/>
          <w:color w:val="000000" w:themeColor="text1"/>
        </w:rPr>
      </w:r>
    </w:p>
    <w:p w14:paraId="09C6E628" w14:textId="77777777" w:rsidR="000D6E62" w:rsidRDefault="000D6E62">
      <w:pPr>
        <w:contextualSpacing/>
        <w:rPr>
          <w:rFonts w:cstheme="minorHAnsi"/>
        </w:rPr>
      </w:pPr>
    </w:p>
    <w:p w14:paraId="54DDAE2D" w14:textId="77777777" w:rsidR="000D6E62" w:rsidRDefault="004922E6">
      <w:pPr>
        <w:contextualSpacing/>
        <w:rPr>
          <w:rFonts w:cstheme="minorHAnsi"/>
        </w:rPr>
      </w:pPr>
      <w:r>
        <w:rPr>
          <w:rFonts w:cstheme="minorHAnsi"/>
        </w:rPr>
        <w:t>En deux exemplaires</w:t>
      </w:r>
    </w:p>
    <w:p w14:paraId="576FD1C8" w14:textId="77777777" w:rsidR="000D6E62" w:rsidRPr="00C14C13" w:rsidRDefault="000D6E62">
      <w:pPr>
        <w:contextualSpacing/>
        <w:rPr>
          <w:rFonts w:cstheme="minorHAnsi"/>
          <w:sz w:val="16"/>
          <w:szCs w:val="16"/>
        </w:rPr>
      </w:pPr>
    </w:p>
    <w:p w14:paraId="7ADABB4F" w14:textId="76353163" w:rsidR="000D6E62" w:rsidRDefault="004922E6">
      <w:pPr>
        <w:contextualSpacing/>
        <w:rPr>
          <w:rFonts w:cstheme="minorHAnsi"/>
        </w:rPr>
      </w:pPr>
      <w:r>
        <w:rPr>
          <w:rFonts w:cstheme="minorHAnsi"/>
        </w:rPr>
        <w:t xml:space="preserve">Signature du </w:t>
      </w:r>
      <w:r w:rsidR="00B13C5C">
        <w:rPr>
          <w:rFonts w:cstheme="minorHAnsi"/>
        </w:rPr>
        <w:t>S</w:t>
      </w:r>
      <w:r>
        <w:rPr>
          <w:rFonts w:cstheme="minorHAnsi"/>
        </w:rPr>
        <w:t xml:space="preserve">alarié </w:t>
      </w:r>
    </w:p>
    <w:p w14:paraId="3450CC59" w14:textId="77777777" w:rsidR="000D6E62" w:rsidRDefault="004922E6">
      <w:pPr>
        <w:rPr>
          <w:rFonts w:cstheme="minorHAnsi"/>
          <w:sz w:val="18"/>
          <w:szCs w:val="18"/>
        </w:rPr>
      </w:pPr>
      <w:r>
        <w:rPr>
          <w:rFonts w:cstheme="minorHAnsi"/>
          <w:sz w:val="18"/>
          <w:szCs w:val="18"/>
        </w:rPr>
        <w:t>(Précédée de la mention manuscrite « Lu et approuvé »)</w:t>
      </w:r>
    </w:p>
    <w:p w14:paraId="415EECB6" w14:textId="77777777" w:rsidR="000D6E62" w:rsidRDefault="004922E6">
      <w:pPr>
        <w:ind w:left="6372" w:firstLine="708"/>
        <w:contextualSpacing/>
        <w:rPr>
          <w:rFonts w:cstheme="minorHAnsi"/>
        </w:rPr>
      </w:pPr>
      <w:r>
        <w:rPr>
          <w:rFonts w:cstheme="minorHAnsi"/>
        </w:rPr>
        <w:t xml:space="preserve">Signature de l’employeur </w:t>
      </w:r>
    </w:p>
    <w:p w14:paraId="71ABEC70" w14:textId="5D1AC88C" w:rsidR="000D6E62" w:rsidRDefault="004922E6">
      <w:pPr>
        <w:spacing w:afterAutospacing="1" w:line="240" w:lineRule="auto"/>
        <w:contextualSpacing/>
        <w:rPr>
          <w:rFonts w:cstheme="minorHAnsi"/>
          <w:b/>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00E63C37">
        <w:rPr>
          <w:rFonts w:cstheme="minorHAnsi"/>
          <w:b/>
        </w:rPr>
        <w:t xml:space="preserve">Monsieur </w:t>
      </w:r>
      <w:r w:rsidR="00C14C13">
        <w:rPr>
          <w:rFonts w:cstheme="minorHAnsi"/>
          <w:b/>
        </w:rPr>
        <w:t xml:space="preserve">Lucas CHAMBERT </w:t>
      </w:r>
    </w:p>
    <w:p w14:paraId="6B9A7B39" w14:textId="445C20BE" w:rsidR="000D6E62" w:rsidRDefault="004922E6">
      <w:pPr>
        <w:spacing w:afterAutospacing="1" w:line="240" w:lineRule="auto"/>
        <w:contextualSpacing/>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Directeur </w:t>
      </w:r>
      <w:r w:rsidR="00C14C13">
        <w:rPr>
          <w:rFonts w:cstheme="minorHAnsi"/>
        </w:rPr>
        <w:t xml:space="preserve">de site </w:t>
      </w:r>
      <w:r>
        <w:rPr>
          <w:rFonts w:cstheme="minorHAnsi"/>
        </w:rPr>
        <w:tab/>
      </w:r>
    </w:p>
    <w:p w14:paraId="20762156" w14:textId="77777777" w:rsidR="000D6E62" w:rsidRDefault="000D6E62">
      <w:pPr>
        <w:rPr>
          <w:rFonts w:cstheme="minorHAnsi"/>
        </w:rPr>
      </w:pPr>
    </w:p>
    <w:sectPr w:rsidR="000D6E62" w:rsidSect="00252F82">
      <w:headerReference w:type="default" r:id="rId8"/>
      <w:footerReference w:type="default" r:id="rId9"/>
      <w:headerReference w:type="first" r:id="rId12"/>
      <w:footerReference w:type="first" r:id="rId13"/>
      <w:pgSz w:w="11906" w:h="16838"/>
      <w:pgMar w:top="238" w:right="851" w:bottom="249" w:left="851"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98417" w14:textId="77777777" w:rsidR="00087465" w:rsidRDefault="00087465">
      <w:pPr>
        <w:spacing w:after="0" w:line="240" w:lineRule="auto"/>
      </w:pPr>
      <w:r>
        <w:separator/>
      </w:r>
    </w:p>
  </w:endnote>
  <w:endnote w:type="continuationSeparator" w:id="0">
    <w:p w14:paraId="42C5CF0F" w14:textId="77777777" w:rsidR="00087465" w:rsidRDefault="00087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604344"/>
      <w:docPartObj>
        <w:docPartGallery w:val="Page Numbers (Bottom of Page)"/>
        <w:docPartUnique/>
      </w:docPartObj>
    </w:sdtPr>
    <w:sdtContent>
      <w:p w14:paraId="56717798" w14:textId="39458185" w:rsidR="00252F82" w:rsidRDefault="004221A3">
        <w:pPr>
          <w:pStyle w:val="Pieddepage"/>
          <w:jc w:val="center"/>
        </w:pPr>
        <w:r>
          <w:fldChar w:fldCharType="begin"/>
        </w:r>
        <w:r>
          <w:instrText>PAGE   \* MERGEFORMAT</w:instrText>
        </w:r>
        <w:r>
          <w:fldChar w:fldCharType="separate"/>
        </w:r>
        <w:r>
          <w:t>2</w:t>
        </w:r>
        <w:r>
          <w:fldChar w:fldCharType="end"/>
        </w:r>
        <w:r w:rsidR="00252F82">
          <w:t>/7</w:t>
        </w:r>
      </w:p>
      <w:p w14:paraId="7B8D8D62" w14:textId="77777777" w:rsidR="00252F82" w:rsidRDefault="00252F82">
        <w:pPr>
          <w:pStyle w:val="Pieddepage"/>
          <w:jc w:val="center"/>
        </w:pPr>
      </w:p>
      <w:p w14:paraId="6FA5E14F" w14:textId="77777777" w:rsidR="00252F82" w:rsidRDefault="00252F82">
        <w:pPr>
          <w:pStyle w:val="Pieddepage"/>
          <w:jc w:val="center"/>
        </w:pPr>
      </w:p>
      <w:p w14:paraId="07B3464B" w14:textId="2652ED97" w:rsidR="004221A3" w:rsidRDefault="00000000">
        <w:pPr>
          <w:pStyle w:val="Pieddepage"/>
          <w:jc w:val="center"/>
        </w:pPr>
      </w:p>
    </w:sdtContent>
  </w:sdt>
  <w:p w14:paraId="1A51D911" w14:textId="77777777" w:rsidR="000D6E62" w:rsidRDefault="000D6E62">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098EE" w14:textId="77777777" w:rsidR="00087465" w:rsidRDefault="00087465">
      <w:pPr>
        <w:spacing w:after="0" w:line="240" w:lineRule="auto"/>
      </w:pPr>
      <w:r>
        <w:separator/>
      </w:r>
    </w:p>
  </w:footnote>
  <w:footnote w:type="continuationSeparator" w:id="0">
    <w:p w14:paraId="5FA1845A" w14:textId="77777777" w:rsidR="00087465" w:rsidRDefault="00087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9C9D" w14:textId="237622E3" w:rsidR="00FC673A" w:rsidRDefault="00FC673A">
    <w:pPr>
      <w:pStyle w:val="En-tte"/>
    </w:pPr>
  </w:p>
  <w:p w14:paraId="44AC6088" w14:textId="0EFB376E" w:rsidR="00FC673A" w:rsidRDefault="00693AAB">
    <w:pPr>
      <w:pStyle w:val="En-tte"/>
    </w:pPr>
    <w:r>
      <w:rPr>
        <w:noProof/>
      </w:rPr>
      <w:drawing>
        <wp:inline distT="0" distB="0" distL="0" distR="0" wp14:anchorId="568A2C9C" wp14:editId="6437F520">
          <wp:extent cx="1066800" cy="726924"/>
          <wp:effectExtent l="0" t="0" r="0" b="0"/>
          <wp:docPr id="1129329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29390" name="Image 1129329390"/>
                  <pic:cNvPicPr/>
                </pic:nvPicPr>
                <pic:blipFill>
                  <a:blip r:embed="rId1">
                    <a:extLst>
                      <a:ext uri="{28A0092B-C50C-407E-A947-70E740481C1C}">
                        <a14:useLocalDpi xmlns:a14="http://schemas.microsoft.com/office/drawing/2010/main" val="0"/>
                      </a:ext>
                    </a:extLst>
                  </a:blip>
                  <a:stretch>
                    <a:fillRect/>
                  </a:stretch>
                </pic:blipFill>
                <pic:spPr>
                  <a:xfrm>
                    <a:off x="0" y="0"/>
                    <a:ext cx="1072499" cy="730808"/>
                  </a:xfrm>
                  <a:prstGeom prst="rect">
                    <a:avLst/>
                  </a:prstGeom>
                </pic:spPr>
              </pic:pic>
            </a:graphicData>
          </a:graphic>
        </wp:inline>
      </w:drawing>
    </w:r>
  </w:p>
  <w:p w14:paraId="3C5D0E43" w14:textId="004C372F" w:rsidR="00FC673A" w:rsidRDefault="00FC673A">
    <w:pPr>
      <w:pStyle w:val="En-tte"/>
    </w:pPr>
  </w:p>
  <w:p w14:paraId="61271974" w14:textId="5FA983B7" w:rsidR="00FC673A" w:rsidRDefault="00FC673A">
    <w:pPr>
      <w:pStyle w:val="En-tte"/>
    </w:pPr>
  </w:p>
  <w:p w14:paraId="3F0EB3BC" w14:textId="66E5A2F8" w:rsidR="00FC673A" w:rsidRDefault="00FC673A">
    <w:pPr>
      <w:pStyle w:val="En-tte"/>
    </w:pPr>
  </w:p>
  <w:p w14:paraId="781ED9F0" w14:textId="4EDAEACF" w:rsidR="00FC673A" w:rsidRDefault="00FC673A">
    <w:pPr>
      <w:pStyle w:val="En-tte"/>
    </w:pPr>
    <w:bookmarkStart w:id="0" w:name="_Hlk183175470"/>
    <w:bookmarkEnd w:id="0"/>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B0C08"/>
    <w:multiLevelType w:val="multilevel"/>
    <w:tmpl w:val="87C28E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E5C7117"/>
    <w:multiLevelType w:val="multilevel"/>
    <w:tmpl w:val="7D8E4966"/>
    <w:lvl w:ilvl="0">
      <w:start w:val="2"/>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FD3091F"/>
    <w:multiLevelType w:val="multilevel"/>
    <w:tmpl w:val="1BDE9936"/>
    <w:lvl w:ilvl="0">
      <w:start w:val="2"/>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0DF4488"/>
    <w:multiLevelType w:val="hybridMultilevel"/>
    <w:tmpl w:val="9A4A8D0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986789"/>
    <w:multiLevelType w:val="multilevel"/>
    <w:tmpl w:val="697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82DBC"/>
    <w:multiLevelType w:val="multilevel"/>
    <w:tmpl w:val="76B80A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3264D73"/>
    <w:multiLevelType w:val="hybridMultilevel"/>
    <w:tmpl w:val="3E84D9EA"/>
    <w:lvl w:ilvl="0" w:tplc="080E5424">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A6D7A96"/>
    <w:multiLevelType w:val="multilevel"/>
    <w:tmpl w:val="35F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E2C6B"/>
    <w:multiLevelType w:val="hybridMultilevel"/>
    <w:tmpl w:val="F4563B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19D2B79"/>
    <w:multiLevelType w:val="multilevel"/>
    <w:tmpl w:val="16B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95EA5"/>
    <w:multiLevelType w:val="hybridMultilevel"/>
    <w:tmpl w:val="5540F3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F613CAA"/>
    <w:multiLevelType w:val="hybridMultilevel"/>
    <w:tmpl w:val="B56EE84E"/>
    <w:lvl w:ilvl="0" w:tplc="082A8C4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2324A4A"/>
    <w:multiLevelType w:val="hybridMultilevel"/>
    <w:tmpl w:val="859AD90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5A766B2"/>
    <w:multiLevelType w:val="multilevel"/>
    <w:tmpl w:val="1C9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F3DDC"/>
    <w:multiLevelType w:val="multilevel"/>
    <w:tmpl w:val="A0A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04C44"/>
    <w:multiLevelType w:val="hybridMultilevel"/>
    <w:tmpl w:val="6BB207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C6B6274"/>
    <w:multiLevelType w:val="multilevel"/>
    <w:tmpl w:val="ADA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007347">
    <w:abstractNumId w:val="1"/>
  </w:num>
  <w:num w:numId="2" w16cid:durableId="1616137537">
    <w:abstractNumId w:val="2"/>
  </w:num>
  <w:num w:numId="3" w16cid:durableId="1640064421">
    <w:abstractNumId w:val="0"/>
  </w:num>
  <w:num w:numId="4" w16cid:durableId="163470401">
    <w:abstractNumId w:val="5"/>
  </w:num>
  <w:num w:numId="5" w16cid:durableId="53428387">
    <w:abstractNumId w:val="10"/>
  </w:num>
  <w:num w:numId="6" w16cid:durableId="1478759524">
    <w:abstractNumId w:val="11"/>
  </w:num>
  <w:num w:numId="7" w16cid:durableId="1545170152">
    <w:abstractNumId w:val="3"/>
  </w:num>
  <w:num w:numId="8" w16cid:durableId="1607150033">
    <w:abstractNumId w:val="6"/>
  </w:num>
  <w:num w:numId="9" w16cid:durableId="791094292">
    <w:abstractNumId w:val="12"/>
  </w:num>
  <w:num w:numId="10" w16cid:durableId="508177148">
    <w:abstractNumId w:val="8"/>
  </w:num>
  <w:num w:numId="11" w16cid:durableId="265584166">
    <w:abstractNumId w:val="4"/>
  </w:num>
  <w:num w:numId="12" w16cid:durableId="1811093649">
    <w:abstractNumId w:val="13"/>
  </w:num>
  <w:num w:numId="13" w16cid:durableId="426967410">
    <w:abstractNumId w:val="14"/>
  </w:num>
  <w:num w:numId="14" w16cid:durableId="1614289737">
    <w:abstractNumId w:val="7"/>
  </w:num>
  <w:num w:numId="15" w16cid:durableId="1867253516">
    <w:abstractNumId w:val="15"/>
  </w:num>
  <w:num w:numId="16" w16cid:durableId="636646889">
    <w:abstractNumId w:val="16"/>
  </w:num>
  <w:num w:numId="17" w16cid:durableId="1528715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62"/>
    <w:rsid w:val="000376EF"/>
    <w:rsid w:val="0004127B"/>
    <w:rsid w:val="00087465"/>
    <w:rsid w:val="000A5030"/>
    <w:rsid w:val="000D4CEE"/>
    <w:rsid w:val="000D6E62"/>
    <w:rsid w:val="000E0F64"/>
    <w:rsid w:val="00125E9A"/>
    <w:rsid w:val="00192E87"/>
    <w:rsid w:val="00196694"/>
    <w:rsid w:val="001A4379"/>
    <w:rsid w:val="001D6BA2"/>
    <w:rsid w:val="001F2EE0"/>
    <w:rsid w:val="00224EA3"/>
    <w:rsid w:val="00252F82"/>
    <w:rsid w:val="00263771"/>
    <w:rsid w:val="002731C2"/>
    <w:rsid w:val="002B49A9"/>
    <w:rsid w:val="002C5A93"/>
    <w:rsid w:val="002E3F65"/>
    <w:rsid w:val="00304533"/>
    <w:rsid w:val="003359AF"/>
    <w:rsid w:val="003365C1"/>
    <w:rsid w:val="00355D73"/>
    <w:rsid w:val="00356FFF"/>
    <w:rsid w:val="003779EC"/>
    <w:rsid w:val="00386244"/>
    <w:rsid w:val="0038768C"/>
    <w:rsid w:val="003B0D68"/>
    <w:rsid w:val="003C3F8A"/>
    <w:rsid w:val="003D2D17"/>
    <w:rsid w:val="003F3750"/>
    <w:rsid w:val="00417170"/>
    <w:rsid w:val="004221A3"/>
    <w:rsid w:val="004316EF"/>
    <w:rsid w:val="00444F5B"/>
    <w:rsid w:val="004541CD"/>
    <w:rsid w:val="00480665"/>
    <w:rsid w:val="00491C0A"/>
    <w:rsid w:val="004922E6"/>
    <w:rsid w:val="004A0FA8"/>
    <w:rsid w:val="004A60CF"/>
    <w:rsid w:val="004B620E"/>
    <w:rsid w:val="004C27B6"/>
    <w:rsid w:val="004C644F"/>
    <w:rsid w:val="004D411B"/>
    <w:rsid w:val="004E1937"/>
    <w:rsid w:val="004E7CE8"/>
    <w:rsid w:val="004E7E67"/>
    <w:rsid w:val="00505751"/>
    <w:rsid w:val="005057A4"/>
    <w:rsid w:val="005414F9"/>
    <w:rsid w:val="00580B40"/>
    <w:rsid w:val="0058448C"/>
    <w:rsid w:val="005B4778"/>
    <w:rsid w:val="005B6FCD"/>
    <w:rsid w:val="005C1555"/>
    <w:rsid w:val="00603748"/>
    <w:rsid w:val="0060490A"/>
    <w:rsid w:val="006049BD"/>
    <w:rsid w:val="00680EDA"/>
    <w:rsid w:val="00693AAB"/>
    <w:rsid w:val="00696051"/>
    <w:rsid w:val="006B7B33"/>
    <w:rsid w:val="006E01C3"/>
    <w:rsid w:val="006F5EED"/>
    <w:rsid w:val="00725925"/>
    <w:rsid w:val="007303C7"/>
    <w:rsid w:val="0076318C"/>
    <w:rsid w:val="00777B5E"/>
    <w:rsid w:val="0078161B"/>
    <w:rsid w:val="00797ED8"/>
    <w:rsid w:val="007A59ED"/>
    <w:rsid w:val="007A761D"/>
    <w:rsid w:val="007B1048"/>
    <w:rsid w:val="007B530B"/>
    <w:rsid w:val="007D1351"/>
    <w:rsid w:val="007D3D4A"/>
    <w:rsid w:val="007F1CC7"/>
    <w:rsid w:val="007F57CB"/>
    <w:rsid w:val="00806D03"/>
    <w:rsid w:val="00820C33"/>
    <w:rsid w:val="008515A2"/>
    <w:rsid w:val="008551A9"/>
    <w:rsid w:val="00883C57"/>
    <w:rsid w:val="008B5290"/>
    <w:rsid w:val="008C634A"/>
    <w:rsid w:val="008D252F"/>
    <w:rsid w:val="00901A0B"/>
    <w:rsid w:val="009029C5"/>
    <w:rsid w:val="009070C3"/>
    <w:rsid w:val="0091413F"/>
    <w:rsid w:val="009B3733"/>
    <w:rsid w:val="009C2C9E"/>
    <w:rsid w:val="009D4D57"/>
    <w:rsid w:val="009E0EDA"/>
    <w:rsid w:val="00A44EEF"/>
    <w:rsid w:val="00A468C4"/>
    <w:rsid w:val="00A56B2B"/>
    <w:rsid w:val="00A63143"/>
    <w:rsid w:val="00A66E4F"/>
    <w:rsid w:val="00A75785"/>
    <w:rsid w:val="00AD4117"/>
    <w:rsid w:val="00AE1B6A"/>
    <w:rsid w:val="00B109B9"/>
    <w:rsid w:val="00B13C5C"/>
    <w:rsid w:val="00B17231"/>
    <w:rsid w:val="00B20A31"/>
    <w:rsid w:val="00B5221C"/>
    <w:rsid w:val="00B606E6"/>
    <w:rsid w:val="00B75F65"/>
    <w:rsid w:val="00B836D9"/>
    <w:rsid w:val="00BA43B1"/>
    <w:rsid w:val="00BA4671"/>
    <w:rsid w:val="00BE53E6"/>
    <w:rsid w:val="00C0783E"/>
    <w:rsid w:val="00C11647"/>
    <w:rsid w:val="00C14C13"/>
    <w:rsid w:val="00C20818"/>
    <w:rsid w:val="00C265A0"/>
    <w:rsid w:val="00C60D24"/>
    <w:rsid w:val="00C6495B"/>
    <w:rsid w:val="00C71AC9"/>
    <w:rsid w:val="00C93FE5"/>
    <w:rsid w:val="00CD7EB4"/>
    <w:rsid w:val="00CE2BB7"/>
    <w:rsid w:val="00CF1C47"/>
    <w:rsid w:val="00D4176F"/>
    <w:rsid w:val="00D50A95"/>
    <w:rsid w:val="00D80114"/>
    <w:rsid w:val="00D83E8F"/>
    <w:rsid w:val="00D93C4D"/>
    <w:rsid w:val="00DA6632"/>
    <w:rsid w:val="00DB34ED"/>
    <w:rsid w:val="00DE2F92"/>
    <w:rsid w:val="00DE48D1"/>
    <w:rsid w:val="00DF6A11"/>
    <w:rsid w:val="00E31CA8"/>
    <w:rsid w:val="00E4793D"/>
    <w:rsid w:val="00E54822"/>
    <w:rsid w:val="00E63C37"/>
    <w:rsid w:val="00E85665"/>
    <w:rsid w:val="00E90DB3"/>
    <w:rsid w:val="00EB4815"/>
    <w:rsid w:val="00EC58CE"/>
    <w:rsid w:val="00EF0FA4"/>
    <w:rsid w:val="00F16435"/>
    <w:rsid w:val="00F21C7E"/>
    <w:rsid w:val="00F25BD5"/>
    <w:rsid w:val="00F42F38"/>
    <w:rsid w:val="00F70396"/>
    <w:rsid w:val="00F769F0"/>
    <w:rsid w:val="00F92557"/>
    <w:rsid w:val="00FA65F3"/>
    <w:rsid w:val="00FB578E"/>
    <w:rsid w:val="00FC673A"/>
    <w:rsid w:val="00FD1E61"/>
    <w:rsid w:val="00FF6DE0"/>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538E5"/>
  <w15:docId w15:val="{5E3AED8F-5FBF-4A2D-B437-03D44EAED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bullesCar">
    <w:name w:val="Texte de bulles Car"/>
    <w:basedOn w:val="Policepardfaut"/>
    <w:link w:val="Textedebulles"/>
    <w:uiPriority w:val="99"/>
    <w:semiHidden/>
    <w:qFormat/>
    <w:rsid w:val="00B83384"/>
    <w:rPr>
      <w:rFonts w:ascii="Tahoma" w:hAnsi="Tahoma" w:cs="Tahoma"/>
      <w:sz w:val="16"/>
      <w:szCs w:val="16"/>
    </w:rPr>
  </w:style>
  <w:style w:type="character" w:customStyle="1" w:styleId="LienInternet">
    <w:name w:val="Lien Internet"/>
    <w:basedOn w:val="Policepardfaut"/>
    <w:uiPriority w:val="99"/>
    <w:semiHidden/>
    <w:unhideWhenUsed/>
    <w:rsid w:val="0003037D"/>
    <w:rPr>
      <w:color w:val="0000FF"/>
      <w:u w:val="single"/>
    </w:rPr>
  </w:style>
  <w:style w:type="character" w:customStyle="1" w:styleId="En-tteCar">
    <w:name w:val="En-tête Car"/>
    <w:basedOn w:val="Policepardfaut"/>
    <w:uiPriority w:val="99"/>
    <w:qFormat/>
    <w:rsid w:val="0079018E"/>
  </w:style>
  <w:style w:type="character" w:customStyle="1" w:styleId="PieddepageCar">
    <w:name w:val="Pied de page Car"/>
    <w:basedOn w:val="Policepardfaut"/>
    <w:link w:val="Pieddepage"/>
    <w:uiPriority w:val="99"/>
    <w:qFormat/>
    <w:rsid w:val="0079018E"/>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extedebulles">
    <w:name w:val="Balloon Text"/>
    <w:basedOn w:val="Normal"/>
    <w:link w:val="TextedebullesCar"/>
    <w:uiPriority w:val="99"/>
    <w:semiHidden/>
    <w:unhideWhenUsed/>
    <w:qFormat/>
    <w:rsid w:val="00B83384"/>
    <w:pPr>
      <w:spacing w:after="0" w:line="240" w:lineRule="auto"/>
    </w:pPr>
    <w:rPr>
      <w:rFonts w:ascii="Tahoma" w:hAnsi="Tahoma" w:cs="Tahoma"/>
      <w:sz w:val="16"/>
      <w:szCs w:val="16"/>
    </w:rPr>
  </w:style>
  <w:style w:type="paragraph" w:styleId="Paragraphedeliste">
    <w:name w:val="List Paragraph"/>
    <w:basedOn w:val="Normal"/>
    <w:uiPriority w:val="34"/>
    <w:qFormat/>
    <w:rsid w:val="0032514E"/>
    <w:pPr>
      <w:ind w:left="720"/>
      <w:contextualSpacing/>
    </w:pPr>
  </w:style>
  <w:style w:type="paragraph" w:customStyle="1" w:styleId="En-tteetpieddepage">
    <w:name w:val="En-tête et pied de page"/>
    <w:basedOn w:val="Normal"/>
    <w:qFormat/>
  </w:style>
  <w:style w:type="paragraph" w:styleId="En-tte">
    <w:name w:val="header"/>
    <w:basedOn w:val="Normal"/>
    <w:uiPriority w:val="99"/>
    <w:unhideWhenUsed/>
    <w:rsid w:val="0079018E"/>
    <w:pPr>
      <w:tabs>
        <w:tab w:val="center" w:pos="4536"/>
        <w:tab w:val="right" w:pos="9072"/>
      </w:tabs>
      <w:spacing w:after="0" w:line="240" w:lineRule="auto"/>
    </w:pPr>
  </w:style>
  <w:style w:type="paragraph" w:styleId="Pieddepage">
    <w:name w:val="footer"/>
    <w:basedOn w:val="Normal"/>
    <w:link w:val="PieddepageCar"/>
    <w:uiPriority w:val="99"/>
    <w:unhideWhenUsed/>
    <w:rsid w:val="0079018E"/>
    <w:pPr>
      <w:tabs>
        <w:tab w:val="center" w:pos="4536"/>
        <w:tab w:val="right" w:pos="9072"/>
      </w:tabs>
      <w:spacing w:after="0" w:line="240" w:lineRule="auto"/>
    </w:pPr>
  </w:style>
  <w:style w:type="paragraph" w:customStyle="1" w:styleId="Style1">
    <w:name w:val="Style1"/>
    <w:basedOn w:val="Normal"/>
    <w:link w:val="Style1Car"/>
    <w:qFormat/>
    <w:rsid w:val="00B5221C"/>
    <w:rPr>
      <w:rFonts w:cstheme="minorHAnsi"/>
      <w:b/>
      <w:u w:val="single"/>
    </w:rPr>
  </w:style>
  <w:style w:type="character" w:customStyle="1" w:styleId="Style1Car">
    <w:name w:val="Style1 Car"/>
    <w:basedOn w:val="Policepardfaut"/>
    <w:link w:val="Style1"/>
    <w:rsid w:val="00B5221C"/>
    <w:rPr>
      <w:rFonts w:cstheme="minorHAnsi"/>
      <w:b/>
      <w:u w:val="single"/>
    </w:rPr>
  </w:style>
  <w:style w:type="paragraph" w:styleId="NormalWeb">
    <w:name w:val="Normal (Web)"/>
    <w:basedOn w:val="Normal"/>
    <w:uiPriority w:val="99"/>
    <w:semiHidden/>
    <w:unhideWhenUsed/>
    <w:rsid w:val="001A4379"/>
    <w:pPr>
      <w:suppressAutoHyphens w:val="0"/>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52F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2318BA-D426-446F-BE0C-72895AB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7</Pages>
  <Words>2338</Words>
  <Characters>12863</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AMATE</dc:creator>
  <dc:description/>
  <cp:lastModifiedBy>Mathilde CLOUDSTONE</cp:lastModifiedBy>
  <cp:revision>40</cp:revision>
  <cp:lastPrinted>2024-10-07T13:02:00Z</cp:lastPrinted>
  <dcterms:created xsi:type="dcterms:W3CDTF">2025-04-30T07:50:00Z</dcterms:created>
  <dcterms:modified xsi:type="dcterms:W3CDTF">2026-04-15T15:55:00Z</dcterms:modified>
  <dc:language>fr-FR</dc:language>
</cp:coreProperties>
</file>