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B7D8F" w:rsidRPr="00755C4E" w:rsidRDefault="00CB7D8F">
      <w:pPr>
        <w:rPr>
          <w:b/>
          <w:sz w:val="20"/>
          <w:szCs w:val="20"/>
        </w:rPr>
      </w:pPr>
      <w:r w:rsidRPr="00755C4E">
        <w:rPr>
          <w:b/>
          <w:sz w:val="20"/>
          <w:szCs w:val="20"/>
        </w:rPr>
        <w:t>INTERFACE PACS-ASR-RIS</w:t>
      </w:r>
    </w:p>
    <w:p w:rsidR="00CB7D8F" w:rsidRPr="00755C4E" w:rsidRDefault="00F76564">
      <w:pPr>
        <w:rPr>
          <w:sz w:val="20"/>
          <w:szCs w:val="20"/>
        </w:rPr>
      </w:pPr>
      <w:r w:rsidRPr="00755C4E">
        <w:rPr>
          <w:b/>
          <w:sz w:val="20"/>
          <w:szCs w:val="20"/>
          <w:u w:val="single"/>
        </w:rPr>
        <w:t xml:space="preserve">Objectif </w:t>
      </w:r>
      <w:r w:rsidR="00CB7D8F" w:rsidRPr="00755C4E">
        <w:rPr>
          <w:b/>
          <w:sz w:val="20"/>
          <w:szCs w:val="20"/>
          <w:u w:val="single"/>
        </w:rPr>
        <w:t>:</w:t>
      </w:r>
      <w:r w:rsidR="00CB7D8F" w:rsidRPr="00755C4E">
        <w:rPr>
          <w:sz w:val="20"/>
          <w:szCs w:val="20"/>
        </w:rPr>
        <w:t xml:space="preserve"> Interface </w:t>
      </w:r>
      <w:r w:rsidRPr="00755C4E">
        <w:rPr>
          <w:sz w:val="20"/>
          <w:szCs w:val="20"/>
        </w:rPr>
        <w:t>automatisé pour faciliter la dictée et l</w:t>
      </w:r>
      <w:r w:rsidR="00CB7D8F" w:rsidRPr="00755C4E">
        <w:rPr>
          <w:sz w:val="20"/>
          <w:szCs w:val="20"/>
        </w:rPr>
        <w:t>e transfert entre le PACS et le RIS pour l’utilisation d’un logiciel de reconnaissance vocale.</w:t>
      </w:r>
      <w:r w:rsidR="00755C4E" w:rsidRPr="00755C4E">
        <w:rPr>
          <w:sz w:val="20"/>
          <w:szCs w:val="20"/>
        </w:rPr>
        <w:t xml:space="preserve"> </w:t>
      </w:r>
      <w:r w:rsidR="00CB7D8F" w:rsidRPr="00755C4E">
        <w:rPr>
          <w:sz w:val="20"/>
          <w:szCs w:val="20"/>
        </w:rPr>
        <w:t xml:space="preserve">Dans le contexte actuel, on l’utilise avec le PACS Synapse, le RIS </w:t>
      </w:r>
      <w:proofErr w:type="spellStart"/>
      <w:r w:rsidR="00CB7D8F" w:rsidRPr="00755C4E">
        <w:rPr>
          <w:sz w:val="20"/>
          <w:szCs w:val="20"/>
        </w:rPr>
        <w:t>Radimage</w:t>
      </w:r>
      <w:proofErr w:type="spellEnd"/>
      <w:r w:rsidR="00CB7D8F" w:rsidRPr="00755C4E">
        <w:rPr>
          <w:sz w:val="20"/>
          <w:szCs w:val="20"/>
        </w:rPr>
        <w:t xml:space="preserve"> et le logiciel de reconnaissance vocale Dragon </w:t>
      </w:r>
      <w:proofErr w:type="spellStart"/>
      <w:r w:rsidR="00CB7D8F" w:rsidRPr="00755C4E">
        <w:rPr>
          <w:sz w:val="20"/>
          <w:szCs w:val="20"/>
        </w:rPr>
        <w:t>Medical</w:t>
      </w:r>
      <w:proofErr w:type="spellEnd"/>
      <w:r w:rsidR="00CB7D8F" w:rsidRPr="00755C4E">
        <w:rPr>
          <w:sz w:val="20"/>
          <w:szCs w:val="20"/>
        </w:rPr>
        <w:t xml:space="preserve"> One.</w:t>
      </w:r>
      <w:r w:rsidR="00530616">
        <w:rPr>
          <w:sz w:val="20"/>
          <w:szCs w:val="20"/>
        </w:rPr>
        <w:t xml:space="preserve"> Ce document décrit les </w:t>
      </w:r>
      <w:r w:rsidR="00A512A4">
        <w:rPr>
          <w:sz w:val="20"/>
          <w:szCs w:val="20"/>
        </w:rPr>
        <w:t>fonctionnalités</w:t>
      </w:r>
      <w:r w:rsidR="00530616">
        <w:rPr>
          <w:sz w:val="20"/>
          <w:szCs w:val="20"/>
        </w:rPr>
        <w:t xml:space="preserve"> principales, les étapes de configuration et les étapes d’utilisation.</w:t>
      </w:r>
    </w:p>
    <w:p w:rsidR="00CB7D8F" w:rsidRPr="00912EE6" w:rsidRDefault="00F76564" w:rsidP="00912EE6">
      <w:pPr>
        <w:pStyle w:val="Paragraphedeliste"/>
        <w:numPr>
          <w:ilvl w:val="0"/>
          <w:numId w:val="5"/>
        </w:numPr>
        <w:rPr>
          <w:b/>
          <w:sz w:val="20"/>
          <w:szCs w:val="20"/>
        </w:rPr>
      </w:pPr>
      <w:r w:rsidRPr="00912EE6">
        <w:rPr>
          <w:b/>
          <w:sz w:val="20"/>
          <w:szCs w:val="20"/>
        </w:rPr>
        <w:t>Fonctionnalités</w:t>
      </w:r>
      <w:r w:rsidR="00CB7D8F" w:rsidRPr="00912EE6">
        <w:rPr>
          <w:b/>
          <w:sz w:val="20"/>
          <w:szCs w:val="20"/>
        </w:rPr>
        <w:t> :</w:t>
      </w:r>
    </w:p>
    <w:p w:rsidR="00CB7D8F" w:rsidRPr="00755C4E" w:rsidRDefault="00F76564" w:rsidP="00CB7D8F">
      <w:pPr>
        <w:pStyle w:val="Paragraphedeliste"/>
        <w:numPr>
          <w:ilvl w:val="0"/>
          <w:numId w:val="1"/>
        </w:numPr>
        <w:rPr>
          <w:sz w:val="20"/>
          <w:szCs w:val="20"/>
        </w:rPr>
      </w:pPr>
      <w:r w:rsidRPr="00755C4E">
        <w:rPr>
          <w:sz w:val="20"/>
          <w:szCs w:val="20"/>
        </w:rPr>
        <w:t>Synchronisation</w:t>
      </w:r>
      <w:r w:rsidR="00CB7D8F" w:rsidRPr="00755C4E">
        <w:rPr>
          <w:sz w:val="20"/>
          <w:szCs w:val="20"/>
        </w:rPr>
        <w:t xml:space="preserve"> des données d’un examen ouvert dans le PACS avec l’éditeur de texte </w:t>
      </w:r>
      <w:proofErr w:type="spellStart"/>
      <w:r w:rsidR="00CB7D8F" w:rsidRPr="00755C4E">
        <w:rPr>
          <w:sz w:val="20"/>
          <w:szCs w:val="20"/>
        </w:rPr>
        <w:t>RadEdit</w:t>
      </w:r>
      <w:proofErr w:type="spellEnd"/>
      <w:r w:rsidR="00CB7D8F" w:rsidRPr="00755C4E">
        <w:rPr>
          <w:sz w:val="20"/>
          <w:szCs w:val="20"/>
        </w:rPr>
        <w:t xml:space="preserve"> en utilisant le port local 9879 en communication avec l’Agent de Bureau Synapse.</w:t>
      </w:r>
      <w:r w:rsidR="008A258E" w:rsidRPr="00755C4E">
        <w:rPr>
          <w:sz w:val="20"/>
          <w:szCs w:val="20"/>
        </w:rPr>
        <w:t xml:space="preserve"> Le script </w:t>
      </w:r>
      <w:proofErr w:type="spellStart"/>
      <w:r w:rsidR="008A258E" w:rsidRPr="00755C4E">
        <w:rPr>
          <w:sz w:val="20"/>
          <w:szCs w:val="20"/>
        </w:rPr>
        <w:t>p</w:t>
      </w:r>
      <w:r w:rsidRPr="00755C4E">
        <w:rPr>
          <w:sz w:val="20"/>
          <w:szCs w:val="20"/>
        </w:rPr>
        <w:t>owershell</w:t>
      </w:r>
      <w:proofErr w:type="spellEnd"/>
      <w:r w:rsidRPr="00755C4E">
        <w:rPr>
          <w:sz w:val="20"/>
          <w:szCs w:val="20"/>
        </w:rPr>
        <w:t xml:space="preserve"> </w:t>
      </w:r>
      <w:r w:rsidRPr="00755C4E">
        <w:rPr>
          <w:b/>
          <w:sz w:val="20"/>
          <w:szCs w:val="20"/>
        </w:rPr>
        <w:t>listener_forwarder.ps1</w:t>
      </w:r>
      <w:r w:rsidR="008A258E" w:rsidRPr="00755C4E">
        <w:rPr>
          <w:sz w:val="20"/>
          <w:szCs w:val="20"/>
        </w:rPr>
        <w:t xml:space="preserve"> permet cette communication.</w:t>
      </w:r>
    </w:p>
    <w:p w:rsidR="008A258E" w:rsidRPr="00755C4E" w:rsidRDefault="008A258E" w:rsidP="008A258E">
      <w:pPr>
        <w:pStyle w:val="Paragraphedeliste"/>
        <w:rPr>
          <w:sz w:val="20"/>
          <w:szCs w:val="20"/>
        </w:rPr>
      </w:pPr>
    </w:p>
    <w:p w:rsidR="008A258E" w:rsidRPr="00755C4E" w:rsidRDefault="00CB7D8F" w:rsidP="008A258E">
      <w:pPr>
        <w:pStyle w:val="Paragraphedeliste"/>
        <w:numPr>
          <w:ilvl w:val="0"/>
          <w:numId w:val="1"/>
        </w:numPr>
        <w:rPr>
          <w:sz w:val="20"/>
          <w:szCs w:val="20"/>
        </w:rPr>
      </w:pPr>
      <w:r w:rsidRPr="00755C4E">
        <w:rPr>
          <w:sz w:val="20"/>
          <w:szCs w:val="20"/>
        </w:rPr>
        <w:t xml:space="preserve">L’initialisation d’un rapport dans l’éditeur </w:t>
      </w:r>
      <w:proofErr w:type="spellStart"/>
      <w:r w:rsidRPr="00755C4E">
        <w:rPr>
          <w:sz w:val="20"/>
          <w:szCs w:val="20"/>
        </w:rPr>
        <w:t>RadEdit</w:t>
      </w:r>
      <w:proofErr w:type="spellEnd"/>
      <w:r w:rsidRPr="00755C4E">
        <w:rPr>
          <w:sz w:val="20"/>
          <w:szCs w:val="20"/>
        </w:rPr>
        <w:t xml:space="preserve"> selon le type d’examen est </w:t>
      </w:r>
      <w:r w:rsidR="00F76564" w:rsidRPr="00755C4E">
        <w:rPr>
          <w:sz w:val="20"/>
          <w:szCs w:val="20"/>
        </w:rPr>
        <w:t>paramétrable</w:t>
      </w:r>
      <w:r w:rsidRPr="00755C4E">
        <w:rPr>
          <w:sz w:val="20"/>
          <w:szCs w:val="20"/>
        </w:rPr>
        <w:t xml:space="preserve"> par l’usager avec le répertoire /Textes dans le présent répertoire. Ainsi l’utilisateur peut définir un squelette de rapport selon la modalité et le titre de l’examen. Des formats de bases sont fournis dans le répertoire /Textes et des exemples plus étendus de squelettes de rapports sont disponibles dans les répertoires /Exemples textes.</w:t>
      </w:r>
      <w:r w:rsidR="008A258E" w:rsidRPr="00755C4E">
        <w:rPr>
          <w:sz w:val="20"/>
          <w:szCs w:val="20"/>
        </w:rPr>
        <w:t xml:space="preserve"> Le script </w:t>
      </w:r>
      <w:proofErr w:type="spellStart"/>
      <w:r w:rsidR="008A258E" w:rsidRPr="00755C4E">
        <w:rPr>
          <w:sz w:val="20"/>
          <w:szCs w:val="20"/>
        </w:rPr>
        <w:t>Autohotkey</w:t>
      </w:r>
      <w:proofErr w:type="spellEnd"/>
      <w:r w:rsidR="008A258E" w:rsidRPr="00755C4E">
        <w:rPr>
          <w:sz w:val="20"/>
          <w:szCs w:val="20"/>
        </w:rPr>
        <w:t xml:space="preserve"> </w:t>
      </w:r>
      <w:r w:rsidR="00F76564" w:rsidRPr="00755C4E">
        <w:rPr>
          <w:sz w:val="20"/>
          <w:szCs w:val="20"/>
        </w:rPr>
        <w:t xml:space="preserve">(V2) </w:t>
      </w:r>
      <w:proofErr w:type="spellStart"/>
      <w:r w:rsidR="008A258E" w:rsidRPr="00755C4E">
        <w:rPr>
          <w:b/>
          <w:sz w:val="20"/>
          <w:szCs w:val="20"/>
        </w:rPr>
        <w:t>Initialisation.ahk</w:t>
      </w:r>
      <w:proofErr w:type="spellEnd"/>
      <w:r w:rsidR="008A258E" w:rsidRPr="00755C4E">
        <w:rPr>
          <w:b/>
          <w:sz w:val="20"/>
          <w:szCs w:val="20"/>
        </w:rPr>
        <w:t xml:space="preserve"> </w:t>
      </w:r>
      <w:r w:rsidR="008A258E" w:rsidRPr="00755C4E">
        <w:rPr>
          <w:sz w:val="20"/>
          <w:szCs w:val="20"/>
        </w:rPr>
        <w:t xml:space="preserve">permet cette </w:t>
      </w:r>
      <w:r w:rsidR="00F76564" w:rsidRPr="00755C4E">
        <w:rPr>
          <w:sz w:val="20"/>
          <w:szCs w:val="20"/>
        </w:rPr>
        <w:t>fonctionnalité</w:t>
      </w:r>
      <w:r w:rsidR="008A258E" w:rsidRPr="00755C4E">
        <w:rPr>
          <w:sz w:val="20"/>
          <w:szCs w:val="20"/>
        </w:rPr>
        <w:t>.</w:t>
      </w:r>
    </w:p>
    <w:p w:rsidR="008A258E" w:rsidRPr="00755C4E" w:rsidRDefault="008A258E" w:rsidP="008A258E">
      <w:pPr>
        <w:pStyle w:val="Paragraphedeliste"/>
        <w:rPr>
          <w:sz w:val="20"/>
          <w:szCs w:val="20"/>
        </w:rPr>
      </w:pPr>
    </w:p>
    <w:p w:rsidR="008A258E" w:rsidRPr="00755C4E" w:rsidRDefault="00CB7D8F" w:rsidP="008A258E">
      <w:pPr>
        <w:pStyle w:val="Paragraphedeliste"/>
        <w:numPr>
          <w:ilvl w:val="0"/>
          <w:numId w:val="1"/>
        </w:numPr>
        <w:rPr>
          <w:sz w:val="20"/>
          <w:szCs w:val="20"/>
        </w:rPr>
      </w:pPr>
      <w:r w:rsidRPr="00755C4E">
        <w:rPr>
          <w:sz w:val="20"/>
          <w:szCs w:val="20"/>
        </w:rPr>
        <w:t xml:space="preserve">L’utilisateur peut ancrer la dictée </w:t>
      </w:r>
      <w:r w:rsidR="00F76564" w:rsidRPr="00755C4E">
        <w:rPr>
          <w:sz w:val="20"/>
          <w:szCs w:val="20"/>
        </w:rPr>
        <w:t xml:space="preserve">avec la commande vocale </w:t>
      </w:r>
      <w:r w:rsidRPr="00755C4E">
        <w:rPr>
          <w:sz w:val="20"/>
          <w:szCs w:val="20"/>
        </w:rPr>
        <w:t xml:space="preserve">avec le logiciel Dragon </w:t>
      </w:r>
      <w:proofErr w:type="spellStart"/>
      <w:r w:rsidRPr="00755C4E">
        <w:rPr>
          <w:sz w:val="20"/>
          <w:szCs w:val="20"/>
        </w:rPr>
        <w:t>Medical</w:t>
      </w:r>
      <w:proofErr w:type="spellEnd"/>
      <w:r w:rsidRPr="00755C4E">
        <w:rPr>
          <w:sz w:val="20"/>
          <w:szCs w:val="20"/>
        </w:rPr>
        <w:t xml:space="preserve"> One pour pouvoir ensuite dicter dans </w:t>
      </w:r>
      <w:proofErr w:type="spellStart"/>
      <w:r w:rsidRPr="00755C4E">
        <w:rPr>
          <w:sz w:val="20"/>
          <w:szCs w:val="20"/>
        </w:rPr>
        <w:t>RadEdit</w:t>
      </w:r>
      <w:proofErr w:type="spellEnd"/>
      <w:r w:rsidRPr="00755C4E">
        <w:rPr>
          <w:sz w:val="20"/>
          <w:szCs w:val="20"/>
        </w:rPr>
        <w:t xml:space="preserve"> le rapport </w:t>
      </w:r>
      <w:r w:rsidR="00F76564" w:rsidRPr="00755C4E">
        <w:rPr>
          <w:sz w:val="20"/>
          <w:szCs w:val="20"/>
        </w:rPr>
        <w:t xml:space="preserve">de radiologie </w:t>
      </w:r>
      <w:r w:rsidRPr="00755C4E">
        <w:rPr>
          <w:sz w:val="20"/>
          <w:szCs w:val="20"/>
        </w:rPr>
        <w:t xml:space="preserve">par reconnaissance vocale. </w:t>
      </w:r>
    </w:p>
    <w:p w:rsidR="008A258E" w:rsidRPr="00755C4E" w:rsidRDefault="008A258E" w:rsidP="008A258E">
      <w:pPr>
        <w:pStyle w:val="Paragraphedeliste"/>
        <w:rPr>
          <w:sz w:val="20"/>
          <w:szCs w:val="20"/>
        </w:rPr>
      </w:pPr>
    </w:p>
    <w:p w:rsidR="008A258E" w:rsidRPr="00755C4E" w:rsidRDefault="008A258E" w:rsidP="008A258E">
      <w:pPr>
        <w:pStyle w:val="Paragraphedeliste"/>
        <w:numPr>
          <w:ilvl w:val="0"/>
          <w:numId w:val="1"/>
        </w:numPr>
        <w:rPr>
          <w:sz w:val="20"/>
          <w:szCs w:val="20"/>
        </w:rPr>
      </w:pPr>
      <w:r w:rsidRPr="00755C4E">
        <w:rPr>
          <w:sz w:val="20"/>
          <w:szCs w:val="20"/>
        </w:rPr>
        <w:t xml:space="preserve">Une fois la dictée complétée et révisée par le radiologiste, il peut transférer </w:t>
      </w:r>
      <w:r w:rsidR="00F76564" w:rsidRPr="00755C4E">
        <w:rPr>
          <w:sz w:val="20"/>
          <w:szCs w:val="20"/>
        </w:rPr>
        <w:t>le rapport</w:t>
      </w:r>
      <w:r w:rsidRPr="00755C4E">
        <w:rPr>
          <w:sz w:val="20"/>
          <w:szCs w:val="20"/>
        </w:rPr>
        <w:t xml:space="preserve"> automatiquement vers </w:t>
      </w:r>
      <w:proofErr w:type="spellStart"/>
      <w:r w:rsidRPr="00755C4E">
        <w:rPr>
          <w:sz w:val="20"/>
          <w:szCs w:val="20"/>
        </w:rPr>
        <w:t>Radimage</w:t>
      </w:r>
      <w:proofErr w:type="spellEnd"/>
      <w:r w:rsidRPr="00755C4E">
        <w:rPr>
          <w:sz w:val="20"/>
          <w:szCs w:val="20"/>
        </w:rPr>
        <w:t xml:space="preserve"> en s’assurant que le numéro de requête du rapport correspond au numéro de requête actif/sélectionné dans </w:t>
      </w:r>
      <w:proofErr w:type="spellStart"/>
      <w:r w:rsidRPr="00755C4E">
        <w:rPr>
          <w:sz w:val="20"/>
          <w:szCs w:val="20"/>
        </w:rPr>
        <w:t>Radimage</w:t>
      </w:r>
      <w:proofErr w:type="spellEnd"/>
      <w:r w:rsidRPr="00755C4E">
        <w:rPr>
          <w:sz w:val="20"/>
          <w:szCs w:val="20"/>
        </w:rPr>
        <w:t xml:space="preserve">. Des vérifications sont faites par le processus pour s’assurer d’un transfert dans le bon numéro de requête. Cette étape se fait avec le script </w:t>
      </w:r>
      <w:proofErr w:type="spellStart"/>
      <w:r w:rsidR="00F76564" w:rsidRPr="00755C4E">
        <w:rPr>
          <w:sz w:val="20"/>
          <w:szCs w:val="20"/>
        </w:rPr>
        <w:t>Autohotkey</w:t>
      </w:r>
      <w:proofErr w:type="spellEnd"/>
      <w:r w:rsidR="00F76564" w:rsidRPr="00755C4E">
        <w:rPr>
          <w:sz w:val="20"/>
          <w:szCs w:val="20"/>
        </w:rPr>
        <w:t xml:space="preserve"> (V2) </w:t>
      </w:r>
      <w:proofErr w:type="spellStart"/>
      <w:r w:rsidRPr="00755C4E">
        <w:rPr>
          <w:b/>
          <w:sz w:val="20"/>
          <w:szCs w:val="20"/>
        </w:rPr>
        <w:t>Transfert.ahk</w:t>
      </w:r>
      <w:proofErr w:type="spellEnd"/>
      <w:r w:rsidRPr="00755C4E">
        <w:rPr>
          <w:sz w:val="20"/>
          <w:szCs w:val="20"/>
        </w:rPr>
        <w:t xml:space="preserve"> qui offre plusieurs paramètres d’utilisation. Au début d’une séance ouverte avec </w:t>
      </w:r>
      <w:proofErr w:type="spellStart"/>
      <w:r w:rsidRPr="00755C4E">
        <w:rPr>
          <w:sz w:val="20"/>
          <w:szCs w:val="20"/>
        </w:rPr>
        <w:t>Radimage</w:t>
      </w:r>
      <w:proofErr w:type="spellEnd"/>
      <w:r w:rsidRPr="00755C4E">
        <w:rPr>
          <w:sz w:val="20"/>
          <w:szCs w:val="20"/>
        </w:rPr>
        <w:t xml:space="preserve">, l’utilisateur doit créer par lui-même un lot de dictée assignée à son nom dans l’onglet Transcription de </w:t>
      </w:r>
      <w:proofErr w:type="spellStart"/>
      <w:r w:rsidRPr="00755C4E">
        <w:rPr>
          <w:sz w:val="20"/>
          <w:szCs w:val="20"/>
        </w:rPr>
        <w:t>Radimage</w:t>
      </w:r>
      <w:proofErr w:type="spellEnd"/>
      <w:r w:rsidRPr="00755C4E">
        <w:rPr>
          <w:sz w:val="20"/>
          <w:szCs w:val="20"/>
        </w:rPr>
        <w:t>. Ce lot sera automatiquement réutilisé pour le reste de la séance durant la journée.</w:t>
      </w:r>
    </w:p>
    <w:p w:rsidR="008A258E" w:rsidRPr="00755C4E" w:rsidRDefault="008A258E" w:rsidP="008A258E">
      <w:pPr>
        <w:pStyle w:val="Paragraphedeliste"/>
        <w:rPr>
          <w:sz w:val="20"/>
          <w:szCs w:val="20"/>
        </w:rPr>
      </w:pPr>
    </w:p>
    <w:p w:rsidR="008A258E" w:rsidRPr="00755C4E" w:rsidRDefault="008A258E" w:rsidP="008A258E">
      <w:pPr>
        <w:pStyle w:val="Paragraphedeliste"/>
        <w:numPr>
          <w:ilvl w:val="0"/>
          <w:numId w:val="1"/>
        </w:numPr>
        <w:rPr>
          <w:sz w:val="20"/>
          <w:szCs w:val="20"/>
        </w:rPr>
      </w:pPr>
      <w:r w:rsidRPr="00755C4E">
        <w:rPr>
          <w:sz w:val="20"/>
          <w:szCs w:val="20"/>
        </w:rPr>
        <w:t>Le transfert inclut l’ajout d’un texte de fin de rapport qui inclut le nom du radiologiste et des informations paramétrables au sujet de l’utilisation d’un logiciel de reconnaissance vocale. Le transfert peut optionnellement ajouter les informations dans le rapport en lien avec le modificateur des soins d’urgences, l’ajout d’un texte Attention à vérifier, et peut notifier dans un fichier l’urgence d’un rapport avec la mention Attention à vérifier.</w:t>
      </w:r>
    </w:p>
    <w:p w:rsidR="008A258E" w:rsidRPr="00755C4E" w:rsidRDefault="008A258E" w:rsidP="008A258E">
      <w:pPr>
        <w:pStyle w:val="Paragraphedeliste"/>
        <w:rPr>
          <w:sz w:val="20"/>
          <w:szCs w:val="20"/>
        </w:rPr>
      </w:pPr>
    </w:p>
    <w:p w:rsidR="008A258E" w:rsidRDefault="00F76564" w:rsidP="008A258E">
      <w:pPr>
        <w:pStyle w:val="Paragraphedeliste"/>
        <w:numPr>
          <w:ilvl w:val="0"/>
          <w:numId w:val="1"/>
        </w:numPr>
      </w:pPr>
      <w:r w:rsidRPr="00755C4E">
        <w:rPr>
          <w:sz w:val="20"/>
          <w:szCs w:val="20"/>
        </w:rPr>
        <w:t xml:space="preserve">L’option de bascule du script de transfert permet d’arrêter la synchronisation avec </w:t>
      </w:r>
      <w:proofErr w:type="spellStart"/>
      <w:r w:rsidRPr="00755C4E">
        <w:rPr>
          <w:sz w:val="20"/>
          <w:szCs w:val="20"/>
        </w:rPr>
        <w:t>RadEdit</w:t>
      </w:r>
      <w:proofErr w:type="spellEnd"/>
      <w:r w:rsidRPr="00755C4E">
        <w:rPr>
          <w:sz w:val="20"/>
          <w:szCs w:val="20"/>
        </w:rPr>
        <w:t xml:space="preserve"> et basculer vers l’utilisation de Fusion </w:t>
      </w:r>
      <w:proofErr w:type="spellStart"/>
      <w:r w:rsidRPr="00755C4E">
        <w:rPr>
          <w:sz w:val="20"/>
          <w:szCs w:val="20"/>
        </w:rPr>
        <w:t>Dictate</w:t>
      </w:r>
      <w:proofErr w:type="spellEnd"/>
      <w:r w:rsidRPr="00755C4E">
        <w:rPr>
          <w:sz w:val="20"/>
          <w:szCs w:val="20"/>
        </w:rPr>
        <w:t xml:space="preserve"> selon le mode de dictée conventionnelle en cours avec transcription standard. Cette option de bascule permet de revenir automatiquement de Fusion </w:t>
      </w:r>
      <w:proofErr w:type="spellStart"/>
      <w:r w:rsidRPr="00755C4E">
        <w:rPr>
          <w:sz w:val="20"/>
          <w:szCs w:val="20"/>
        </w:rPr>
        <w:t>Dictate</w:t>
      </w:r>
      <w:proofErr w:type="spellEnd"/>
      <w:r w:rsidRPr="00755C4E">
        <w:rPr>
          <w:sz w:val="20"/>
          <w:szCs w:val="20"/>
        </w:rPr>
        <w:t xml:space="preserve"> vers une utilisation de </w:t>
      </w:r>
      <w:proofErr w:type="spellStart"/>
      <w:r w:rsidRPr="00755C4E">
        <w:rPr>
          <w:sz w:val="20"/>
          <w:szCs w:val="20"/>
        </w:rPr>
        <w:t>RadEdit</w:t>
      </w:r>
      <w:proofErr w:type="spellEnd"/>
      <w:r w:rsidRPr="00755C4E">
        <w:rPr>
          <w:sz w:val="20"/>
          <w:szCs w:val="20"/>
        </w:rPr>
        <w:t>.</w:t>
      </w:r>
      <w:r>
        <w:br/>
      </w:r>
    </w:p>
    <w:p w:rsidR="00755C4E" w:rsidRDefault="00755C4E" w:rsidP="00F76564"/>
    <w:p w:rsidR="00755C4E" w:rsidRDefault="00755C4E" w:rsidP="00F76564"/>
    <w:p w:rsidR="00F76564" w:rsidRPr="00912EE6" w:rsidRDefault="00F76564" w:rsidP="00912EE6">
      <w:pPr>
        <w:pStyle w:val="Paragraphedeliste"/>
        <w:numPr>
          <w:ilvl w:val="0"/>
          <w:numId w:val="5"/>
        </w:numPr>
        <w:rPr>
          <w:b/>
        </w:rPr>
      </w:pPr>
      <w:r w:rsidRPr="00912EE6">
        <w:rPr>
          <w:b/>
        </w:rPr>
        <w:lastRenderedPageBreak/>
        <w:t>Étapes de configuration :</w:t>
      </w:r>
    </w:p>
    <w:p w:rsidR="00F76564" w:rsidRDefault="00755C4E" w:rsidP="00A65406">
      <w:pPr>
        <w:pStyle w:val="Paragraphedeliste"/>
        <w:numPr>
          <w:ilvl w:val="0"/>
          <w:numId w:val="2"/>
        </w:numPr>
      </w:pPr>
      <w:r>
        <w:t xml:space="preserve">S’assurer d’avoir le </w:t>
      </w:r>
      <w:r w:rsidR="00A65406">
        <w:t xml:space="preserve">lien Dicter CHDL sur le bureau qui pointe vers </w:t>
      </w:r>
      <w:r w:rsidR="00A65406" w:rsidRPr="00A65406">
        <w:t>\\regional.reg14.rtss.qc.ca\app\DragonMedicalOne\Radiologie\Interface Reconnaissance Vocale\dicter.bat</w:t>
      </w:r>
    </w:p>
    <w:p w:rsidR="00F76564" w:rsidRDefault="00F76564" w:rsidP="00A65406">
      <w:pPr>
        <w:pStyle w:val="Paragraphedeliste"/>
        <w:numPr>
          <w:ilvl w:val="0"/>
          <w:numId w:val="2"/>
        </w:numPr>
      </w:pPr>
      <w:r>
        <w:t>S’assurer d</w:t>
      </w:r>
      <w:r w:rsidR="00A65406">
        <w:t xml:space="preserve">’avoir votre répertoire de vos squelettes de texte </w:t>
      </w:r>
      <w:r>
        <w:t xml:space="preserve">\Textes </w:t>
      </w:r>
      <w:r w:rsidR="00A65406">
        <w:t xml:space="preserve">dans votre répertoire individuel dans </w:t>
      </w:r>
      <w:hyperlink r:id="rId6" w:history="1">
        <w:r w:rsidR="00A65406" w:rsidRPr="006048C7">
          <w:rPr>
            <w:rStyle w:val="Lienhypertexte"/>
          </w:rPr>
          <w:t xml:space="preserve">\\bureautique.chrdl.qc.ca\CHRDL\Imagerie </w:t>
        </w:r>
        <w:proofErr w:type="spellStart"/>
        <w:r w:rsidR="00A65406" w:rsidRPr="006048C7">
          <w:rPr>
            <w:rStyle w:val="Lienhypertexte"/>
          </w:rPr>
          <w:t>Medicale</w:t>
        </w:r>
        <w:proofErr w:type="spellEnd"/>
        <w:r w:rsidR="00A65406" w:rsidRPr="006048C7">
          <w:rPr>
            <w:rStyle w:val="Lienhypertexte"/>
          </w:rPr>
          <w:t>\Partage\Radiologues\Votre répertoire\</w:t>
        </w:r>
      </w:hyperlink>
      <w:r w:rsidR="00A65406">
        <w:t>. Sinon les textes par défaut seront utilisés.</w:t>
      </w:r>
    </w:p>
    <w:p w:rsidR="00F76564" w:rsidRDefault="00755C4E" w:rsidP="00F76564">
      <w:pPr>
        <w:pStyle w:val="Paragraphedeliste"/>
        <w:numPr>
          <w:ilvl w:val="0"/>
          <w:numId w:val="2"/>
        </w:numPr>
      </w:pPr>
      <w:r>
        <w:t xml:space="preserve">Sur la machine,  activer la </w:t>
      </w:r>
      <w:proofErr w:type="spellStart"/>
      <w:r>
        <w:t>syncronisation</w:t>
      </w:r>
      <w:proofErr w:type="spellEnd"/>
      <w:r>
        <w:t xml:space="preserve"> avec </w:t>
      </w:r>
      <w:proofErr w:type="spellStart"/>
      <w:r>
        <w:t>RadEdit</w:t>
      </w:r>
      <w:proofErr w:type="spellEnd"/>
      <w:r>
        <w:t xml:space="preserve"> via l’Agent de Bureau Synapse. Choisir Paramètres. Puis dans l’onglet </w:t>
      </w:r>
      <w:proofErr w:type="spellStart"/>
      <w:r>
        <w:t>GroupDictate</w:t>
      </w:r>
      <w:proofErr w:type="spellEnd"/>
      <w:r>
        <w:t xml:space="preserve"> – Open-TCP inscrire les informations suivantes ci-dessous</w:t>
      </w:r>
    </w:p>
    <w:p w:rsidR="00F76564" w:rsidRDefault="00755C4E" w:rsidP="006A16AC">
      <w:pPr>
        <w:ind w:left="567"/>
      </w:pPr>
      <w:r>
        <w:rPr>
          <w:noProof/>
          <w:lang w:eastAsia="fr-CA"/>
        </w:rPr>
        <w:drawing>
          <wp:inline distT="0" distB="0" distL="0" distR="0" wp14:anchorId="41661AE7" wp14:editId="0522DB3A">
            <wp:extent cx="2658476" cy="3209925"/>
            <wp:effectExtent l="0" t="0" r="889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2658476" cy="3209925"/>
                    </a:xfrm>
                    <a:prstGeom prst="rect">
                      <a:avLst/>
                    </a:prstGeom>
                  </pic:spPr>
                </pic:pic>
              </a:graphicData>
            </a:graphic>
          </wp:inline>
        </w:drawing>
      </w:r>
      <w:r>
        <w:br/>
      </w:r>
      <w:r>
        <w:br/>
      </w:r>
      <w:r>
        <w:rPr>
          <w:noProof/>
          <w:lang w:eastAsia="fr-CA"/>
        </w:rPr>
        <w:drawing>
          <wp:inline distT="0" distB="0" distL="0" distR="0" wp14:anchorId="2540E23D" wp14:editId="45341168">
            <wp:extent cx="4941393" cy="215900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4941393" cy="2159000"/>
                    </a:xfrm>
                    <a:prstGeom prst="rect">
                      <a:avLst/>
                    </a:prstGeom>
                  </pic:spPr>
                </pic:pic>
              </a:graphicData>
            </a:graphic>
          </wp:inline>
        </w:drawing>
      </w:r>
    </w:p>
    <w:p w:rsidR="00755C4E" w:rsidRDefault="00755C4E" w:rsidP="00755C4E">
      <w:pPr>
        <w:pStyle w:val="Paragraphedeliste"/>
        <w:ind w:left="927"/>
      </w:pPr>
    </w:p>
    <w:p w:rsidR="001579EA" w:rsidRDefault="00755C4E" w:rsidP="00755C4E">
      <w:pPr>
        <w:pStyle w:val="Paragraphedeliste"/>
        <w:numPr>
          <w:ilvl w:val="0"/>
          <w:numId w:val="2"/>
        </w:numPr>
      </w:pPr>
      <w:r>
        <w:lastRenderedPageBreak/>
        <w:t xml:space="preserve">Dans le logiciel Dragon </w:t>
      </w:r>
      <w:proofErr w:type="spellStart"/>
      <w:r>
        <w:t>Medical</w:t>
      </w:r>
      <w:proofErr w:type="spellEnd"/>
      <w:r>
        <w:t xml:space="preserve"> One, créer les étapes pas à pas suivantes avec les arguments appropriés :</w:t>
      </w:r>
    </w:p>
    <w:p w:rsidR="00F72E4B" w:rsidRDefault="00F72E4B" w:rsidP="001579EA">
      <w:pPr>
        <w:pStyle w:val="Paragraphedeliste"/>
        <w:ind w:left="927"/>
      </w:pPr>
    </w:p>
    <w:p w:rsidR="00755C4E" w:rsidRDefault="00755C4E" w:rsidP="001579EA">
      <w:pPr>
        <w:pStyle w:val="Paragraphedeliste"/>
        <w:ind w:left="927"/>
      </w:pPr>
      <w:r>
        <w:t>Transfert</w:t>
      </w:r>
    </w:p>
    <w:p w:rsidR="001579EA" w:rsidRDefault="00D909D5" w:rsidP="0088175E">
      <w:pPr>
        <w:pStyle w:val="Paragraphedeliste"/>
        <w:ind w:left="927"/>
      </w:pPr>
      <w:r>
        <w:rPr>
          <w:noProof/>
          <w:lang w:eastAsia="fr-CA"/>
        </w:rPr>
        <w:drawing>
          <wp:inline distT="0" distB="0" distL="0" distR="0" wp14:anchorId="05002D9C" wp14:editId="74E68C70">
            <wp:extent cx="4457700" cy="3343275"/>
            <wp:effectExtent l="0" t="0" r="0" b="9525"/>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4457700" cy="3343275"/>
                    </a:xfrm>
                    <a:prstGeom prst="rect">
                      <a:avLst/>
                    </a:prstGeom>
                  </pic:spPr>
                </pic:pic>
              </a:graphicData>
            </a:graphic>
          </wp:inline>
        </w:drawing>
      </w:r>
    </w:p>
    <w:p w:rsidR="00CB7D8F" w:rsidRDefault="00755C4E" w:rsidP="00F72E4B">
      <w:pPr>
        <w:ind w:left="708"/>
      </w:pPr>
      <w:r>
        <w:t>Signer</w:t>
      </w:r>
    </w:p>
    <w:p w:rsidR="00755C4E" w:rsidRDefault="00D909D5" w:rsidP="00F72E4B">
      <w:pPr>
        <w:ind w:left="708"/>
      </w:pPr>
      <w:r>
        <w:rPr>
          <w:noProof/>
          <w:lang w:eastAsia="fr-CA"/>
        </w:rPr>
        <w:drawing>
          <wp:inline distT="0" distB="0" distL="0" distR="0" wp14:anchorId="524E8B78" wp14:editId="5A55B6B4">
            <wp:extent cx="4559300" cy="3419475"/>
            <wp:effectExtent l="0" t="0" r="0" b="9525"/>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4559300" cy="3419475"/>
                    </a:xfrm>
                    <a:prstGeom prst="rect">
                      <a:avLst/>
                    </a:prstGeom>
                  </pic:spPr>
                </pic:pic>
              </a:graphicData>
            </a:graphic>
          </wp:inline>
        </w:drawing>
      </w:r>
    </w:p>
    <w:p w:rsidR="00530616" w:rsidRDefault="00530616"/>
    <w:p w:rsidR="00CB7D8F" w:rsidRDefault="00755C4E" w:rsidP="00F72E4B">
      <w:pPr>
        <w:ind w:left="708"/>
      </w:pPr>
      <w:r>
        <w:t>Basculer (</w:t>
      </w:r>
      <w:proofErr w:type="spellStart"/>
      <w:r>
        <w:t>radedit</w:t>
      </w:r>
      <w:proofErr w:type="spellEnd"/>
      <w:r>
        <w:t xml:space="preserve"> à fusion, et fusion à </w:t>
      </w:r>
      <w:proofErr w:type="spellStart"/>
      <w:r>
        <w:t>radedit</w:t>
      </w:r>
      <w:proofErr w:type="spellEnd"/>
      <w:r>
        <w:t>)</w:t>
      </w:r>
    </w:p>
    <w:p w:rsidR="001579EA" w:rsidRDefault="00D343B0" w:rsidP="00F72E4B">
      <w:pPr>
        <w:ind w:left="708"/>
      </w:pPr>
      <w:r>
        <w:rPr>
          <w:noProof/>
          <w:lang w:eastAsia="fr-CA"/>
        </w:rPr>
        <w:drawing>
          <wp:inline distT="0" distB="0" distL="0" distR="0" wp14:anchorId="38BDDEC2" wp14:editId="0BE25B4B">
            <wp:extent cx="4521200" cy="3390900"/>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4521200" cy="3390900"/>
                    </a:xfrm>
                    <a:prstGeom prst="rect">
                      <a:avLst/>
                    </a:prstGeom>
                  </pic:spPr>
                </pic:pic>
              </a:graphicData>
            </a:graphic>
          </wp:inline>
        </w:drawing>
      </w:r>
    </w:p>
    <w:p w:rsidR="00CB7D8F" w:rsidRDefault="001579EA" w:rsidP="00F72E4B">
      <w:pPr>
        <w:ind w:left="708"/>
      </w:pPr>
      <w:r>
        <w:t>Transfert avec Attention à vérifier</w:t>
      </w:r>
    </w:p>
    <w:p w:rsidR="001579EA" w:rsidRDefault="00D559B8" w:rsidP="00F72E4B">
      <w:pPr>
        <w:ind w:left="708"/>
      </w:pPr>
      <w:r>
        <w:rPr>
          <w:noProof/>
          <w:lang w:eastAsia="fr-CA"/>
        </w:rPr>
        <w:drawing>
          <wp:inline distT="0" distB="0" distL="0" distR="0" wp14:anchorId="6DDBB5EC" wp14:editId="26B35CFA">
            <wp:extent cx="4546600" cy="3409950"/>
            <wp:effectExtent l="0" t="0" r="635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4546600" cy="3409950"/>
                    </a:xfrm>
                    <a:prstGeom prst="rect">
                      <a:avLst/>
                    </a:prstGeom>
                  </pic:spPr>
                </pic:pic>
              </a:graphicData>
            </a:graphic>
          </wp:inline>
        </w:drawing>
      </w:r>
    </w:p>
    <w:p w:rsidR="001579EA" w:rsidRDefault="00D559B8" w:rsidP="006A16AC">
      <w:pPr>
        <w:ind w:left="708"/>
      </w:pPr>
      <w:r>
        <w:lastRenderedPageBreak/>
        <w:t>Transfert avec SUG</w:t>
      </w:r>
      <w:r w:rsidR="001579EA">
        <w:br/>
      </w:r>
      <w:r>
        <w:rPr>
          <w:noProof/>
          <w:lang w:eastAsia="fr-CA"/>
        </w:rPr>
        <w:drawing>
          <wp:inline distT="0" distB="0" distL="0" distR="0" wp14:anchorId="17CD9601" wp14:editId="381171F8">
            <wp:extent cx="4673600" cy="3505200"/>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4673600" cy="3505200"/>
                    </a:xfrm>
                    <a:prstGeom prst="rect">
                      <a:avLst/>
                    </a:prstGeom>
                  </pic:spPr>
                </pic:pic>
              </a:graphicData>
            </a:graphic>
          </wp:inline>
        </w:drawing>
      </w:r>
    </w:p>
    <w:p w:rsidR="001579EA" w:rsidRDefault="001579EA"/>
    <w:p w:rsidR="006A16AC" w:rsidRDefault="001579EA" w:rsidP="006A16AC">
      <w:pPr>
        <w:ind w:left="567"/>
      </w:pPr>
      <w:r>
        <w:t>Transfert avec SUG et Attention à vérifier</w:t>
      </w:r>
    </w:p>
    <w:p w:rsidR="001579EA" w:rsidRDefault="00D559B8" w:rsidP="006A16AC">
      <w:pPr>
        <w:ind w:left="567"/>
      </w:pPr>
      <w:r>
        <w:rPr>
          <w:noProof/>
          <w:lang w:eastAsia="fr-CA"/>
        </w:rPr>
        <w:drawing>
          <wp:inline distT="0" distB="0" distL="0" distR="0" wp14:anchorId="0ECB649A" wp14:editId="29AA4A38">
            <wp:extent cx="4749800" cy="3562350"/>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4749800" cy="3562350"/>
                    </a:xfrm>
                    <a:prstGeom prst="rect">
                      <a:avLst/>
                    </a:prstGeom>
                  </pic:spPr>
                </pic:pic>
              </a:graphicData>
            </a:graphic>
          </wp:inline>
        </w:drawing>
      </w:r>
    </w:p>
    <w:p w:rsidR="001579EA" w:rsidRDefault="001579EA"/>
    <w:p w:rsidR="0088175E" w:rsidRDefault="0088175E"/>
    <w:p w:rsidR="001579EA" w:rsidRDefault="001579EA" w:rsidP="001579EA">
      <w:pPr>
        <w:pStyle w:val="Paragraphedeliste"/>
        <w:numPr>
          <w:ilvl w:val="0"/>
          <w:numId w:val="2"/>
        </w:numPr>
      </w:pPr>
      <w:r>
        <w:t xml:space="preserve">Dans Dragon </w:t>
      </w:r>
      <w:proofErr w:type="spellStart"/>
      <w:r>
        <w:t>Medical</w:t>
      </w:r>
      <w:proofErr w:type="spellEnd"/>
      <w:r>
        <w:t xml:space="preserve"> One, vous pouvez assigner ces commandes pas à </w:t>
      </w:r>
      <w:r w:rsidR="00530616">
        <w:t>pas à des boutons du microphone</w:t>
      </w:r>
      <w:r>
        <w:t xml:space="preserve"> comme par exemple :</w:t>
      </w:r>
    </w:p>
    <w:p w:rsidR="001579EA" w:rsidRDefault="001579EA" w:rsidP="001579EA">
      <w:pPr>
        <w:pStyle w:val="Paragraphedeliste"/>
        <w:ind w:left="927"/>
      </w:pPr>
    </w:p>
    <w:p w:rsidR="001579EA" w:rsidRDefault="001579EA" w:rsidP="006A16AC">
      <w:pPr>
        <w:ind w:left="708"/>
      </w:pPr>
      <w:r>
        <w:rPr>
          <w:noProof/>
          <w:lang w:eastAsia="fr-CA"/>
        </w:rPr>
        <w:drawing>
          <wp:inline distT="0" distB="0" distL="0" distR="0" wp14:anchorId="03AFBEDB" wp14:editId="08399C92">
            <wp:extent cx="4090237" cy="3648075"/>
            <wp:effectExtent l="0" t="0" r="5715"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4090237" cy="3648075"/>
                    </a:xfrm>
                    <a:prstGeom prst="rect">
                      <a:avLst/>
                    </a:prstGeom>
                  </pic:spPr>
                </pic:pic>
              </a:graphicData>
            </a:graphic>
          </wp:inline>
        </w:drawing>
      </w:r>
    </w:p>
    <w:p w:rsidR="00D03C53" w:rsidRDefault="00D03C53" w:rsidP="006A16AC">
      <w:pPr>
        <w:ind w:left="708"/>
      </w:pPr>
    </w:p>
    <w:p w:rsidR="00530616" w:rsidRDefault="00530616"/>
    <w:p w:rsidR="00D03C53" w:rsidRDefault="00D03C53" w:rsidP="001579EA">
      <w:pPr>
        <w:pStyle w:val="Paragraphedeliste"/>
        <w:numPr>
          <w:ilvl w:val="0"/>
          <w:numId w:val="2"/>
        </w:numPr>
      </w:pPr>
      <w:r>
        <w:lastRenderedPageBreak/>
        <w:t xml:space="preserve">Assigner la variable suivante à la touche Ctrl + Alt + Flèche droite dans les options de Raccourcis clavier de Dragon </w:t>
      </w:r>
      <w:proofErr w:type="spellStart"/>
      <w:r>
        <w:t>Medical</w:t>
      </w:r>
      <w:proofErr w:type="spellEnd"/>
      <w:r>
        <w:t xml:space="preserve"> One</w:t>
      </w:r>
      <w:r>
        <w:br/>
      </w:r>
      <w:r>
        <w:rPr>
          <w:noProof/>
          <w:lang w:eastAsia="fr-CA"/>
        </w:rPr>
        <w:drawing>
          <wp:inline distT="0" distB="0" distL="0" distR="0" wp14:anchorId="59372B30" wp14:editId="4356E61F">
            <wp:extent cx="4355146" cy="3776980"/>
            <wp:effectExtent l="0" t="0" r="762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4355146" cy="3776980"/>
                    </a:xfrm>
                    <a:prstGeom prst="rect">
                      <a:avLst/>
                    </a:prstGeom>
                  </pic:spPr>
                </pic:pic>
              </a:graphicData>
            </a:graphic>
          </wp:inline>
        </w:drawing>
      </w:r>
    </w:p>
    <w:p w:rsidR="00D03C53" w:rsidRDefault="00D03C53" w:rsidP="00D03C53">
      <w:pPr>
        <w:pStyle w:val="Paragraphedeliste"/>
        <w:ind w:left="927"/>
      </w:pPr>
    </w:p>
    <w:p w:rsidR="00831A51" w:rsidRDefault="001579EA" w:rsidP="001579EA">
      <w:pPr>
        <w:pStyle w:val="Paragraphedeliste"/>
        <w:numPr>
          <w:ilvl w:val="0"/>
          <w:numId w:val="2"/>
        </w:numPr>
      </w:pPr>
      <w:r>
        <w:t xml:space="preserve">Vous pouvez </w:t>
      </w:r>
      <w:proofErr w:type="spellStart"/>
      <w:r>
        <w:t>paramétriser</w:t>
      </w:r>
      <w:proofErr w:type="spellEnd"/>
      <w:r>
        <w:t xml:space="preserve"> vos textes d’initialisation ou de fin de dictée dans le répertoire \Textes.  Pour l’initialisation, il y a vérification s’il y a un squelette de rapport associé au titre de l’examen sinon il utilise le squelette de rapport de la modalité par défaut.</w:t>
      </w:r>
      <w:r w:rsidR="00831A51">
        <w:t xml:space="preserve"> L’utilisation des [] dans les squelettes est très utile car il s’agit d’une variable pour le logiciel Dragon </w:t>
      </w:r>
      <w:proofErr w:type="spellStart"/>
      <w:r w:rsidR="00831A51">
        <w:t>Medical</w:t>
      </w:r>
      <w:proofErr w:type="spellEnd"/>
      <w:r w:rsidR="00831A51">
        <w:t xml:space="preserve"> One ce qui permet de dicter spécifiquement dans cette variable.</w:t>
      </w:r>
    </w:p>
    <w:p w:rsidR="00530616" w:rsidRDefault="00530616" w:rsidP="00831A51">
      <w:pPr>
        <w:pStyle w:val="Paragraphedeliste"/>
        <w:ind w:left="927"/>
      </w:pPr>
      <w:r>
        <w:t xml:space="preserve">Vous pouvez aussi </w:t>
      </w:r>
      <w:proofErr w:type="spellStart"/>
      <w:r>
        <w:t>paramétriser</w:t>
      </w:r>
      <w:proofErr w:type="spellEnd"/>
      <w:r>
        <w:t xml:space="preserve"> votre texte de fin de rapport avec les fichiers suivants dans le sous-répertoire Insertions : textesRapport.txt (format prédéterminé), textefinal.rtf (format déterminé par l’utilisateur), textefinalSUG.rtf (si l’utilisateur inclut le texte de SUG).</w:t>
      </w:r>
      <w:r w:rsidR="00831A51">
        <w:t xml:space="preserve"> Pour utiliser votre texte de fin de rapport </w:t>
      </w:r>
      <w:r w:rsidR="00912EE6">
        <w:t>formaté</w:t>
      </w:r>
      <w:r w:rsidR="00831A51">
        <w:t>, vous pouvez retirer l’extension démo des fichiers .</w:t>
      </w:r>
      <w:proofErr w:type="spellStart"/>
      <w:r w:rsidR="00831A51">
        <w:t>rtf</w:t>
      </w:r>
      <w:proofErr w:type="spellEnd"/>
      <w:r w:rsidR="00831A51">
        <w:t xml:space="preserve"> et modifier ces fichiers selon vos besoins.</w:t>
      </w:r>
    </w:p>
    <w:p w:rsidR="00D03C53" w:rsidRDefault="001344A5" w:rsidP="00E23D63">
      <w:r>
        <w:br/>
      </w:r>
      <w:r>
        <w:br/>
      </w:r>
      <w:r>
        <w:br/>
      </w:r>
    </w:p>
    <w:p w:rsidR="00D03C53" w:rsidRDefault="00D03C53">
      <w:r>
        <w:br w:type="page"/>
      </w:r>
    </w:p>
    <w:p w:rsidR="0088175E" w:rsidRPr="00831A51" w:rsidRDefault="0088175E" w:rsidP="00E23D63"/>
    <w:p w:rsidR="001344A5" w:rsidRPr="00530616" w:rsidRDefault="001344A5" w:rsidP="00912EE6">
      <w:pPr>
        <w:pStyle w:val="Paragraphedeliste"/>
        <w:numPr>
          <w:ilvl w:val="0"/>
          <w:numId w:val="5"/>
        </w:numPr>
        <w:rPr>
          <w:b/>
        </w:rPr>
      </w:pPr>
      <w:r w:rsidRPr="00530616">
        <w:rPr>
          <w:b/>
        </w:rPr>
        <w:t xml:space="preserve">Étapes d’utilisation </w:t>
      </w:r>
    </w:p>
    <w:p w:rsidR="001344A5" w:rsidRDefault="001344A5" w:rsidP="001344A5">
      <w:pPr>
        <w:pStyle w:val="Paragraphedeliste"/>
        <w:numPr>
          <w:ilvl w:val="0"/>
          <w:numId w:val="3"/>
        </w:numPr>
      </w:pPr>
      <w:r>
        <w:t>Démarrer le f</w:t>
      </w:r>
      <w:r w:rsidR="00912EE6">
        <w:t xml:space="preserve">ichier </w:t>
      </w:r>
      <w:r w:rsidR="00912EE6" w:rsidRPr="00912EE6">
        <w:rPr>
          <w:b/>
        </w:rPr>
        <w:t>dicter.bat</w:t>
      </w:r>
      <w:r w:rsidR="00912EE6">
        <w:t xml:space="preserve"> </w:t>
      </w:r>
      <w:r w:rsidR="00AB7C61">
        <w:t xml:space="preserve">en utilisant le lien </w:t>
      </w:r>
      <w:r w:rsidR="00AB7C61" w:rsidRPr="00AB7C61">
        <w:rPr>
          <w:b/>
          <w:u w:val="single"/>
        </w:rPr>
        <w:t>Dicter CHDL</w:t>
      </w:r>
      <w:r w:rsidR="00AB7C61">
        <w:t xml:space="preserve"> </w:t>
      </w:r>
      <w:r w:rsidR="00912EE6">
        <w:t>qui ouvrira</w:t>
      </w:r>
      <w:r>
        <w:t xml:space="preserve"> Dragon </w:t>
      </w:r>
      <w:proofErr w:type="spellStart"/>
      <w:r>
        <w:t>Medical</w:t>
      </w:r>
      <w:proofErr w:type="spellEnd"/>
      <w:r>
        <w:t xml:space="preserve"> One, </w:t>
      </w:r>
      <w:proofErr w:type="spellStart"/>
      <w:r>
        <w:t>Radedit</w:t>
      </w:r>
      <w:proofErr w:type="spellEnd"/>
      <w:r>
        <w:t xml:space="preserve"> et l’outil de </w:t>
      </w:r>
      <w:proofErr w:type="spellStart"/>
      <w:r>
        <w:t>syncronisation</w:t>
      </w:r>
      <w:proofErr w:type="spellEnd"/>
      <w:r>
        <w:t xml:space="preserve"> avec le PACS.</w:t>
      </w:r>
      <w:r w:rsidR="00AB7C61">
        <w:t xml:space="preserve"> </w:t>
      </w:r>
    </w:p>
    <w:p w:rsidR="001344A5" w:rsidRDefault="001344A5" w:rsidP="001344A5">
      <w:pPr>
        <w:ind w:left="567"/>
      </w:pPr>
      <w:r>
        <w:rPr>
          <w:noProof/>
          <w:lang w:eastAsia="fr-CA"/>
        </w:rPr>
        <w:drawing>
          <wp:inline distT="0" distB="0" distL="0" distR="0" wp14:anchorId="5BB59378" wp14:editId="5FE73DA1">
            <wp:extent cx="2609850" cy="2276842"/>
            <wp:effectExtent l="0" t="0" r="0" b="9525"/>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2609850" cy="2276842"/>
                    </a:xfrm>
                    <a:prstGeom prst="rect">
                      <a:avLst/>
                    </a:prstGeom>
                  </pic:spPr>
                </pic:pic>
              </a:graphicData>
            </a:graphic>
          </wp:inline>
        </w:drawing>
      </w:r>
    </w:p>
    <w:p w:rsidR="0088175E" w:rsidRDefault="0088175E" w:rsidP="0088175E">
      <w:pPr>
        <w:pStyle w:val="Paragraphedeliste"/>
        <w:numPr>
          <w:ilvl w:val="0"/>
          <w:numId w:val="3"/>
        </w:numPr>
      </w:pPr>
      <w:r>
        <w:t>Création d’un lot de dictée au début de la session en s’assurant de la bonne date de lot :</w:t>
      </w:r>
      <w:r w:rsidRPr="0088175E">
        <w:rPr>
          <w:noProof/>
          <w:lang w:eastAsia="fr-CA"/>
        </w:rPr>
        <w:t xml:space="preserve"> </w:t>
      </w:r>
    </w:p>
    <w:p w:rsidR="0088175E" w:rsidRDefault="0088175E" w:rsidP="0088175E">
      <w:pPr>
        <w:pStyle w:val="Paragraphedeliste"/>
        <w:ind w:left="927"/>
      </w:pPr>
    </w:p>
    <w:p w:rsidR="0088175E" w:rsidRDefault="0088175E" w:rsidP="001344A5">
      <w:pPr>
        <w:ind w:left="567"/>
      </w:pPr>
      <w:r>
        <w:rPr>
          <w:noProof/>
          <w:lang w:eastAsia="fr-CA"/>
        </w:rPr>
        <w:drawing>
          <wp:inline distT="0" distB="0" distL="0" distR="0" wp14:anchorId="3E33EC28" wp14:editId="68F79A5D">
            <wp:extent cx="3302000" cy="3095625"/>
            <wp:effectExtent l="0" t="0" r="0" b="9525"/>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3302000" cy="3095625"/>
                    </a:xfrm>
                    <a:prstGeom prst="rect">
                      <a:avLst/>
                    </a:prstGeom>
                  </pic:spPr>
                </pic:pic>
              </a:graphicData>
            </a:graphic>
          </wp:inline>
        </w:drawing>
      </w:r>
    </w:p>
    <w:p w:rsidR="0088175E" w:rsidRDefault="0088175E" w:rsidP="001344A5">
      <w:pPr>
        <w:ind w:left="567"/>
      </w:pPr>
    </w:p>
    <w:p w:rsidR="0088175E" w:rsidRDefault="0088175E" w:rsidP="001344A5">
      <w:pPr>
        <w:ind w:left="567"/>
      </w:pPr>
    </w:p>
    <w:p w:rsidR="00E23D63" w:rsidRDefault="00E23D63" w:rsidP="001344A5">
      <w:pPr>
        <w:ind w:left="567"/>
      </w:pPr>
    </w:p>
    <w:p w:rsidR="0088175E" w:rsidRDefault="0088175E" w:rsidP="0088175E">
      <w:pPr>
        <w:pStyle w:val="Paragraphedeliste"/>
        <w:numPr>
          <w:ilvl w:val="0"/>
          <w:numId w:val="3"/>
        </w:numPr>
      </w:pPr>
      <w:r>
        <w:t xml:space="preserve">Ouvrir un examen dans le PACS et </w:t>
      </w:r>
      <w:proofErr w:type="spellStart"/>
      <w:r>
        <w:t>Radedit</w:t>
      </w:r>
      <w:proofErr w:type="spellEnd"/>
      <w:r>
        <w:t xml:space="preserve"> devrait se </w:t>
      </w:r>
      <w:proofErr w:type="spellStart"/>
      <w:r>
        <w:t>syncroniser</w:t>
      </w:r>
      <w:proofErr w:type="spellEnd"/>
      <w:r>
        <w:t xml:space="preserve">. Ancrer la dicter dans </w:t>
      </w:r>
      <w:proofErr w:type="spellStart"/>
      <w:r>
        <w:t>Radedit</w:t>
      </w:r>
      <w:proofErr w:type="spellEnd"/>
      <w:r>
        <w:t xml:space="preserve"> une seule fois avec Dragon </w:t>
      </w:r>
      <w:proofErr w:type="spellStart"/>
      <w:r>
        <w:t>Medical</w:t>
      </w:r>
      <w:proofErr w:type="spellEnd"/>
      <w:r>
        <w:t xml:space="preserve"> One</w:t>
      </w:r>
      <w:r w:rsidR="00D41981">
        <w:t xml:space="preserve"> avec la commande vocale « ancrer la dictée » pendant que le focus est dans la fenêtre Radedit.</w:t>
      </w:r>
      <w:r>
        <w:br/>
      </w:r>
      <w:r>
        <w:br/>
      </w:r>
      <w:r>
        <w:rPr>
          <w:noProof/>
          <w:lang w:eastAsia="fr-CA"/>
        </w:rPr>
        <w:drawing>
          <wp:inline distT="0" distB="0" distL="0" distR="0">
            <wp:extent cx="4105835" cy="6685313"/>
            <wp:effectExtent l="0" t="0" r="9525" b="1270"/>
            <wp:docPr id="13" name="Image 13" descr="C:\Users\cadale9400\Desktop\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adale9400\Desktop\Capture.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105835" cy="6685313"/>
                    </a:xfrm>
                    <a:prstGeom prst="rect">
                      <a:avLst/>
                    </a:prstGeom>
                    <a:noFill/>
                    <a:ln>
                      <a:noFill/>
                    </a:ln>
                  </pic:spPr>
                </pic:pic>
              </a:graphicData>
            </a:graphic>
          </wp:inline>
        </w:drawing>
      </w:r>
    </w:p>
    <w:p w:rsidR="0088175E" w:rsidRDefault="0088175E" w:rsidP="0088175E">
      <w:pPr>
        <w:pStyle w:val="Paragraphedeliste"/>
        <w:ind w:left="927"/>
      </w:pPr>
    </w:p>
    <w:p w:rsidR="0088175E" w:rsidRDefault="0088175E" w:rsidP="0088175E">
      <w:pPr>
        <w:pStyle w:val="Paragraphedeliste"/>
        <w:ind w:left="927"/>
      </w:pPr>
    </w:p>
    <w:p w:rsidR="0088175E" w:rsidRDefault="0088175E" w:rsidP="0088175E">
      <w:pPr>
        <w:pStyle w:val="Paragraphedeliste"/>
        <w:ind w:left="927"/>
      </w:pPr>
    </w:p>
    <w:p w:rsidR="003F721F" w:rsidRDefault="0088175E" w:rsidP="003F721F">
      <w:pPr>
        <w:pStyle w:val="Paragraphedeliste"/>
        <w:numPr>
          <w:ilvl w:val="0"/>
          <w:numId w:val="3"/>
        </w:numPr>
      </w:pPr>
      <w:r>
        <w:t xml:space="preserve">Une fois le rapport terminé et révisé s’assurer de cliquer dans le bon examen à transférer dans </w:t>
      </w:r>
      <w:proofErr w:type="spellStart"/>
      <w:r>
        <w:t>Radimage</w:t>
      </w:r>
      <w:proofErr w:type="spellEnd"/>
    </w:p>
    <w:p w:rsidR="0088175E" w:rsidRDefault="0088175E" w:rsidP="003F721F">
      <w:pPr>
        <w:pStyle w:val="Paragraphedeliste"/>
        <w:ind w:left="927"/>
      </w:pPr>
      <w:r>
        <w:rPr>
          <w:noProof/>
          <w:lang w:eastAsia="fr-CA"/>
        </w:rPr>
        <w:drawing>
          <wp:inline distT="0" distB="0" distL="0" distR="0" wp14:anchorId="74C7EEDE" wp14:editId="3523BB27">
            <wp:extent cx="2657475" cy="2705100"/>
            <wp:effectExtent l="0" t="0" r="9525" b="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2657475" cy="2705100"/>
                    </a:xfrm>
                    <a:prstGeom prst="rect">
                      <a:avLst/>
                    </a:prstGeom>
                  </pic:spPr>
                </pic:pic>
              </a:graphicData>
            </a:graphic>
          </wp:inline>
        </w:drawing>
      </w:r>
    </w:p>
    <w:p w:rsidR="003F721F" w:rsidRDefault="003F721F" w:rsidP="003F721F">
      <w:pPr>
        <w:pStyle w:val="Paragraphedeliste"/>
        <w:ind w:left="927"/>
      </w:pPr>
    </w:p>
    <w:p w:rsidR="0088175E" w:rsidRDefault="0088175E" w:rsidP="0088175E">
      <w:pPr>
        <w:pStyle w:val="Paragraphedeliste"/>
        <w:numPr>
          <w:ilvl w:val="0"/>
          <w:numId w:val="3"/>
        </w:numPr>
      </w:pPr>
      <w:r>
        <w:t xml:space="preserve">Puis </w:t>
      </w:r>
      <w:r w:rsidR="003F721F">
        <w:t>activer la commande de Transfert av</w:t>
      </w:r>
      <w:r w:rsidR="00912EE6">
        <w:t>ec l’argument Tout avec le</w:t>
      </w:r>
      <w:r w:rsidR="003F721F">
        <w:t xml:space="preserve"> pas à pas de Dragon </w:t>
      </w:r>
      <w:proofErr w:type="spellStart"/>
      <w:r w:rsidR="003F721F">
        <w:t>Medical</w:t>
      </w:r>
      <w:proofErr w:type="spellEnd"/>
      <w:r w:rsidR="003F721F">
        <w:t xml:space="preserve"> One.</w:t>
      </w:r>
    </w:p>
    <w:p w:rsidR="003F721F" w:rsidRDefault="00E23D63" w:rsidP="0088175E">
      <w:pPr>
        <w:pStyle w:val="Paragraphedeliste"/>
        <w:numPr>
          <w:ilvl w:val="0"/>
          <w:numId w:val="3"/>
        </w:numPr>
      </w:pPr>
      <w:r>
        <w:t>Une fois le transfert validé</w:t>
      </w:r>
      <w:r w:rsidR="003F721F">
        <w:t xml:space="preserve"> par le radiologiste, </w:t>
      </w:r>
      <w:proofErr w:type="gramStart"/>
      <w:r w:rsidR="003F721F">
        <w:t>activer</w:t>
      </w:r>
      <w:proofErr w:type="gramEnd"/>
      <w:r w:rsidR="003F721F">
        <w:t xml:space="preserve"> la commande Transfert avec l’argument Signer pour pouvoir signer le rapport et passer au cas suivant (F8 dans le PACS).</w:t>
      </w:r>
    </w:p>
    <w:p w:rsidR="003373BF" w:rsidRDefault="00912EE6" w:rsidP="0088175E">
      <w:pPr>
        <w:pStyle w:val="Paragraphedeliste"/>
        <w:numPr>
          <w:ilvl w:val="0"/>
          <w:numId w:val="3"/>
        </w:numPr>
      </w:pPr>
      <w:r>
        <w:t xml:space="preserve">Au besoin (ex. </w:t>
      </w:r>
      <w:r w:rsidR="002438EC">
        <w:t xml:space="preserve">pour dicter un </w:t>
      </w:r>
      <w:r>
        <w:t xml:space="preserve">rapport </w:t>
      </w:r>
      <w:r w:rsidRPr="002438EC">
        <w:t>d’échographie obstétrical),</w:t>
      </w:r>
      <w:r>
        <w:t xml:space="preserve"> v</w:t>
      </w:r>
      <w:r w:rsidR="003373BF">
        <w:t xml:space="preserve">ous pouvez basculer la </w:t>
      </w:r>
      <w:proofErr w:type="spellStart"/>
      <w:r w:rsidR="003373BF">
        <w:t>syncronisation</w:t>
      </w:r>
      <w:proofErr w:type="spellEnd"/>
      <w:r w:rsidR="003373BF">
        <w:t xml:space="preserve"> entre </w:t>
      </w:r>
      <w:proofErr w:type="spellStart"/>
      <w:r w:rsidR="003373BF">
        <w:t>RadEdit</w:t>
      </w:r>
      <w:proofErr w:type="spellEnd"/>
      <w:r w:rsidR="003373BF">
        <w:t xml:space="preserve"> et Fusion avec la commande Transfert et l’argument Basculer.</w:t>
      </w:r>
      <w:r w:rsidR="002438EC">
        <w:t xml:space="preserve"> Fusion sera alors </w:t>
      </w:r>
      <w:proofErr w:type="gramStart"/>
      <w:r w:rsidR="002438EC">
        <w:t>fonctionnel</w:t>
      </w:r>
      <w:proofErr w:type="gramEnd"/>
      <w:r w:rsidR="002438EC">
        <w:t xml:space="preserve"> de façon standard. Pour revenir à </w:t>
      </w:r>
      <w:proofErr w:type="spellStart"/>
      <w:r w:rsidR="002438EC">
        <w:t>RadEdit</w:t>
      </w:r>
      <w:proofErr w:type="spellEnd"/>
      <w:r w:rsidR="002438EC">
        <w:t xml:space="preserve">, il faut refaire </w:t>
      </w:r>
      <w:proofErr w:type="gramStart"/>
      <w:r w:rsidR="002438EC">
        <w:t>un nouvelle fois Basculer</w:t>
      </w:r>
      <w:proofErr w:type="gramEnd"/>
      <w:r w:rsidR="002438EC">
        <w:t>.</w:t>
      </w:r>
    </w:p>
    <w:p w:rsidR="003E6CEB" w:rsidRDefault="003E6CEB" w:rsidP="003E6CEB">
      <w:pPr>
        <w:rPr>
          <w:b/>
          <w:bCs/>
          <w:color w:val="365F91" w:themeColor="accent1" w:themeShade="BF"/>
          <w:sz w:val="36"/>
          <w:szCs w:val="36"/>
        </w:rPr>
      </w:pPr>
      <w:r>
        <w:rPr>
          <w:b/>
          <w:bCs/>
          <w:color w:val="365F91" w:themeColor="accent1" w:themeShade="BF"/>
          <w:sz w:val="36"/>
          <w:szCs w:val="36"/>
        </w:rPr>
        <w:br/>
      </w:r>
    </w:p>
    <w:p w:rsidR="003E6CEB" w:rsidRDefault="003E6CEB">
      <w:pPr>
        <w:rPr>
          <w:b/>
          <w:bCs/>
          <w:color w:val="365F91" w:themeColor="accent1" w:themeShade="BF"/>
          <w:sz w:val="36"/>
          <w:szCs w:val="36"/>
        </w:rPr>
      </w:pPr>
      <w:r>
        <w:rPr>
          <w:b/>
          <w:bCs/>
          <w:color w:val="365F91" w:themeColor="accent1" w:themeShade="BF"/>
          <w:sz w:val="36"/>
          <w:szCs w:val="36"/>
        </w:rPr>
        <w:br w:type="page"/>
      </w:r>
    </w:p>
    <w:p w:rsidR="003E6CEB" w:rsidRDefault="003E6CEB" w:rsidP="003E6CEB">
      <w:bookmarkStart w:id="0" w:name="_GoBack"/>
      <w:bookmarkEnd w:id="0"/>
      <w:r w:rsidRPr="00460076">
        <w:rPr>
          <w:b/>
          <w:bCs/>
          <w:color w:val="365F91" w:themeColor="accent1" w:themeShade="BF"/>
          <w:sz w:val="36"/>
          <w:szCs w:val="36"/>
        </w:rPr>
        <w:lastRenderedPageBreak/>
        <w:t>Principaux messages d’erreurs</w:t>
      </w:r>
      <w:r w:rsidRPr="00460076">
        <w:rPr>
          <w:color w:val="365F91" w:themeColor="accent1" w:themeShade="BF"/>
        </w:rPr>
        <w:t> </w:t>
      </w:r>
      <w:r>
        <w:t>:</w:t>
      </w:r>
    </w:p>
    <w:p w:rsidR="003E6CEB" w:rsidRPr="00460076" w:rsidRDefault="003E6CEB" w:rsidP="003E6CEB">
      <w:pPr>
        <w:pStyle w:val="Paragraphedeliste"/>
        <w:numPr>
          <w:ilvl w:val="0"/>
          <w:numId w:val="6"/>
        </w:numPr>
        <w:spacing w:after="160" w:line="278" w:lineRule="auto"/>
        <w:rPr>
          <w:b/>
          <w:bCs/>
        </w:rPr>
      </w:pPr>
      <w:r w:rsidRPr="00460076">
        <w:rPr>
          <w:b/>
          <w:bCs/>
        </w:rPr>
        <w:t xml:space="preserve">Requête de l’examen actif dans </w:t>
      </w:r>
      <w:proofErr w:type="spellStart"/>
      <w:r w:rsidRPr="00460076">
        <w:rPr>
          <w:b/>
          <w:bCs/>
        </w:rPr>
        <w:t>RadImage</w:t>
      </w:r>
      <w:proofErr w:type="spellEnd"/>
      <w:r w:rsidRPr="00460076">
        <w:rPr>
          <w:b/>
          <w:bCs/>
        </w:rPr>
        <w:t xml:space="preserve"> ne correspond pas au numéro de requête de </w:t>
      </w:r>
      <w:proofErr w:type="spellStart"/>
      <w:r w:rsidRPr="00460076">
        <w:rPr>
          <w:b/>
          <w:bCs/>
        </w:rPr>
        <w:t>RadEdit</w:t>
      </w:r>
      <w:proofErr w:type="spellEnd"/>
      <w:r w:rsidRPr="00460076">
        <w:rPr>
          <w:b/>
          <w:bCs/>
        </w:rPr>
        <w:t>.</w:t>
      </w:r>
    </w:p>
    <w:p w:rsidR="003E6CEB" w:rsidRDefault="003E6CEB" w:rsidP="003E6CEB">
      <w:r>
        <w:rPr>
          <w:noProof/>
          <w:lang w:eastAsia="fr-CA"/>
        </w:rPr>
        <w:drawing>
          <wp:inline distT="0" distB="0" distL="0" distR="0" wp14:anchorId="384DDC55" wp14:editId="1E0A8C3C">
            <wp:extent cx="3971925" cy="1943100"/>
            <wp:effectExtent l="0" t="0" r="9525" b="0"/>
            <wp:docPr id="53639893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971925" cy="1943100"/>
                    </a:xfrm>
                    <a:prstGeom prst="rect">
                      <a:avLst/>
                    </a:prstGeom>
                    <a:noFill/>
                    <a:ln>
                      <a:noFill/>
                    </a:ln>
                  </pic:spPr>
                </pic:pic>
              </a:graphicData>
            </a:graphic>
          </wp:inline>
        </w:drawing>
      </w:r>
    </w:p>
    <w:p w:rsidR="003E6CEB" w:rsidRDefault="003E6CEB" w:rsidP="003E6CEB">
      <w:r w:rsidRPr="00460076">
        <w:rPr>
          <w:b/>
          <w:bCs/>
          <w:i/>
          <w:iCs/>
        </w:rPr>
        <w:t>Raison</w:t>
      </w:r>
      <w:r>
        <w:t xml:space="preserve"> : L’examen sélectionné dans </w:t>
      </w:r>
      <w:proofErr w:type="spellStart"/>
      <w:r>
        <w:t>RadImage</w:t>
      </w:r>
      <w:proofErr w:type="spellEnd"/>
      <w:r>
        <w:t xml:space="preserve"> ne correspond pas au rapport qui s’apprête à être transféré (sur la base des numéros de requête)</w:t>
      </w:r>
    </w:p>
    <w:p w:rsidR="003E6CEB" w:rsidRDefault="003E6CEB" w:rsidP="003E6CEB">
      <w:r w:rsidRPr="00460076">
        <w:rPr>
          <w:b/>
          <w:bCs/>
          <w:i/>
          <w:iCs/>
        </w:rPr>
        <w:t>Solution</w:t>
      </w:r>
      <w:r>
        <w:t xml:space="preserve"> : Cliquer « NON » pour tout annuler. Lorsque l’annulation est complétée, cliquer « OK » sur la boite de confirmation, sélectionner le bon examen dans </w:t>
      </w:r>
      <w:proofErr w:type="spellStart"/>
      <w:r>
        <w:t>RadImage</w:t>
      </w:r>
      <w:proofErr w:type="spellEnd"/>
      <w:r>
        <w:t xml:space="preserve"> puis reprendre le transfert.</w:t>
      </w:r>
    </w:p>
    <w:p w:rsidR="003E6CEB" w:rsidRDefault="003E6CEB" w:rsidP="003E6CEB">
      <w:r w:rsidRPr="00460076">
        <w:rPr>
          <w:b/>
          <w:bCs/>
          <w:i/>
          <w:iCs/>
        </w:rPr>
        <w:t>Alternative</w:t>
      </w:r>
      <w:r>
        <w:t> : Cliquer « OUI » pour que le transfert se fasse de toute façon (PAS RECOMMANDÉ SAUF DANS DES SITUATIONS TRÈS PRÉCISES)</w:t>
      </w:r>
    </w:p>
    <w:p w:rsidR="003E6CEB" w:rsidRDefault="003E6CEB" w:rsidP="003E6CEB"/>
    <w:p w:rsidR="003E6CEB" w:rsidRPr="00460076" w:rsidRDefault="003E6CEB" w:rsidP="003E6CEB">
      <w:pPr>
        <w:pStyle w:val="Paragraphedeliste"/>
        <w:numPr>
          <w:ilvl w:val="0"/>
          <w:numId w:val="6"/>
        </w:numPr>
        <w:spacing w:after="160" w:line="278" w:lineRule="auto"/>
        <w:rPr>
          <w:b/>
          <w:bCs/>
        </w:rPr>
      </w:pPr>
      <w:r w:rsidRPr="00460076">
        <w:rPr>
          <w:b/>
          <w:bCs/>
        </w:rPr>
        <w:t>Lot courant introuvable</w:t>
      </w:r>
    </w:p>
    <w:p w:rsidR="003E6CEB" w:rsidRDefault="003E6CEB" w:rsidP="003E6CEB">
      <w:r>
        <w:rPr>
          <w:noProof/>
          <w:lang w:eastAsia="fr-CA"/>
        </w:rPr>
        <w:drawing>
          <wp:inline distT="0" distB="0" distL="0" distR="0" wp14:anchorId="5E5B742A" wp14:editId="758468B7">
            <wp:extent cx="3048000" cy="1333500"/>
            <wp:effectExtent l="0" t="0" r="0" b="0"/>
            <wp:docPr id="950421822"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048000" cy="1333500"/>
                    </a:xfrm>
                    <a:prstGeom prst="rect">
                      <a:avLst/>
                    </a:prstGeom>
                    <a:noFill/>
                    <a:ln>
                      <a:noFill/>
                    </a:ln>
                  </pic:spPr>
                </pic:pic>
              </a:graphicData>
            </a:graphic>
          </wp:inline>
        </w:drawing>
      </w:r>
    </w:p>
    <w:p w:rsidR="003E6CEB" w:rsidRDefault="003E6CEB" w:rsidP="003E6CEB">
      <w:r w:rsidRPr="00460076">
        <w:rPr>
          <w:b/>
          <w:bCs/>
          <w:i/>
          <w:iCs/>
        </w:rPr>
        <w:t>Raison</w:t>
      </w:r>
      <w:r>
        <w:t xml:space="preserve"> : Aucun Lot de dictée n’a été ouvert après l’ouverture de </w:t>
      </w:r>
      <w:proofErr w:type="spellStart"/>
      <w:r>
        <w:t>RadImage</w:t>
      </w:r>
      <w:proofErr w:type="spellEnd"/>
      <w:r>
        <w:t xml:space="preserve"> (ou, très rarement, bouton temporairement introuvable dû aux caprices de </w:t>
      </w:r>
      <w:proofErr w:type="spellStart"/>
      <w:r>
        <w:t>RadImage</w:t>
      </w:r>
      <w:proofErr w:type="spellEnd"/>
      <w:r>
        <w:t>)</w:t>
      </w:r>
    </w:p>
    <w:p w:rsidR="003E6CEB" w:rsidRDefault="003E6CEB" w:rsidP="003E6CEB">
      <w:r w:rsidRPr="00460076">
        <w:rPr>
          <w:b/>
          <w:bCs/>
          <w:i/>
          <w:iCs/>
        </w:rPr>
        <w:t>Solution</w:t>
      </w:r>
      <w:r>
        <w:t xml:space="preserve"> : Cliquer « OK », </w:t>
      </w:r>
      <w:proofErr w:type="gramStart"/>
      <w:r>
        <w:t>aller</w:t>
      </w:r>
      <w:proofErr w:type="gramEnd"/>
      <w:r>
        <w:t xml:space="preserve"> ouvrir un lot de dictée, puis reprendre le transfert (si le lot était déjà ouvert, cliquer « OK », patienter quelques secondes et relancer le transfert)</w:t>
      </w:r>
    </w:p>
    <w:p w:rsidR="003E6CEB" w:rsidRDefault="003E6CEB" w:rsidP="003E6CEB"/>
    <w:p w:rsidR="003E6CEB" w:rsidRPr="00460076" w:rsidRDefault="003E6CEB" w:rsidP="003E6CEB">
      <w:pPr>
        <w:pStyle w:val="Paragraphedeliste"/>
        <w:numPr>
          <w:ilvl w:val="0"/>
          <w:numId w:val="6"/>
        </w:numPr>
        <w:spacing w:after="160" w:line="278" w:lineRule="auto"/>
        <w:rPr>
          <w:b/>
          <w:bCs/>
        </w:rPr>
      </w:pPr>
      <w:r w:rsidRPr="00460076">
        <w:rPr>
          <w:b/>
          <w:bCs/>
        </w:rPr>
        <w:lastRenderedPageBreak/>
        <w:t xml:space="preserve">Numéro de requête non trouvé dans </w:t>
      </w:r>
      <w:proofErr w:type="spellStart"/>
      <w:r w:rsidRPr="00460076">
        <w:rPr>
          <w:b/>
          <w:bCs/>
        </w:rPr>
        <w:t>Radimage</w:t>
      </w:r>
      <w:proofErr w:type="spellEnd"/>
    </w:p>
    <w:p w:rsidR="003E6CEB" w:rsidRDefault="003E6CEB" w:rsidP="003E6CEB">
      <w:r>
        <w:rPr>
          <w:noProof/>
          <w:lang w:eastAsia="fr-CA"/>
        </w:rPr>
        <w:drawing>
          <wp:inline distT="0" distB="0" distL="0" distR="0" wp14:anchorId="6EA08D11" wp14:editId="2050C861">
            <wp:extent cx="4029075" cy="1438275"/>
            <wp:effectExtent l="0" t="0" r="9525" b="9525"/>
            <wp:docPr id="1084862561"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029075" cy="1438275"/>
                    </a:xfrm>
                    <a:prstGeom prst="rect">
                      <a:avLst/>
                    </a:prstGeom>
                    <a:noFill/>
                    <a:ln>
                      <a:noFill/>
                    </a:ln>
                  </pic:spPr>
                </pic:pic>
              </a:graphicData>
            </a:graphic>
          </wp:inline>
        </w:drawing>
      </w:r>
    </w:p>
    <w:p w:rsidR="003E6CEB" w:rsidRDefault="003E6CEB" w:rsidP="003E6CEB">
      <w:r>
        <w:t xml:space="preserve">Raison : Le script de transfert est incapable de trouver le numéro de requête de l’examen dans </w:t>
      </w:r>
      <w:proofErr w:type="spellStart"/>
      <w:r>
        <w:t>RadImage</w:t>
      </w:r>
      <w:proofErr w:type="spellEnd"/>
      <w:r>
        <w:t xml:space="preserve"> dû aux caprices de </w:t>
      </w:r>
      <w:proofErr w:type="spellStart"/>
      <w:r>
        <w:t>RadImage</w:t>
      </w:r>
      <w:proofErr w:type="spellEnd"/>
    </w:p>
    <w:p w:rsidR="003E6CEB" w:rsidRDefault="003E6CEB" w:rsidP="003E6CEB">
      <w:r>
        <w:t>Solution : Cliquer « OK », patienter quelques secondes, s’assurer que le bon examen est sélectionné, puis relancer le transfert</w:t>
      </w:r>
    </w:p>
    <w:p w:rsidR="003E6CEB" w:rsidRDefault="003E6CEB" w:rsidP="003E6CEB"/>
    <w:p w:rsidR="003E6CEB" w:rsidRPr="00A65501" w:rsidRDefault="003E6CEB" w:rsidP="003E6CEB">
      <w:pPr>
        <w:pStyle w:val="Paragraphedeliste"/>
        <w:numPr>
          <w:ilvl w:val="0"/>
          <w:numId w:val="6"/>
        </w:numPr>
        <w:spacing w:after="160" w:line="278" w:lineRule="auto"/>
        <w:rPr>
          <w:b/>
          <w:bCs/>
        </w:rPr>
      </w:pPr>
      <w:r w:rsidRPr="00A65501">
        <w:rPr>
          <w:b/>
          <w:bCs/>
        </w:rPr>
        <w:t xml:space="preserve">Numéro de requête non trouvé dans </w:t>
      </w:r>
      <w:proofErr w:type="spellStart"/>
      <w:r w:rsidRPr="00A65501">
        <w:rPr>
          <w:b/>
          <w:bCs/>
        </w:rPr>
        <w:t>RadEdit</w:t>
      </w:r>
      <w:proofErr w:type="spellEnd"/>
      <w:r w:rsidRPr="00A65501">
        <w:rPr>
          <w:b/>
          <w:bCs/>
        </w:rPr>
        <w:t xml:space="preserve"> (rare et le plus souvent relié à des erreurs de manipulation)</w:t>
      </w:r>
    </w:p>
    <w:p w:rsidR="003E6CEB" w:rsidRDefault="003E6CEB" w:rsidP="003E6CEB">
      <w:r>
        <w:rPr>
          <w:noProof/>
          <w:lang w:eastAsia="fr-CA"/>
        </w:rPr>
        <w:drawing>
          <wp:inline distT="0" distB="0" distL="0" distR="0" wp14:anchorId="4F1E67CE" wp14:editId="5C812971">
            <wp:extent cx="3019425" cy="1466850"/>
            <wp:effectExtent l="0" t="0" r="9525" b="0"/>
            <wp:docPr id="1174642803"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019425" cy="1466850"/>
                    </a:xfrm>
                    <a:prstGeom prst="rect">
                      <a:avLst/>
                    </a:prstGeom>
                    <a:noFill/>
                    <a:ln>
                      <a:noFill/>
                    </a:ln>
                  </pic:spPr>
                </pic:pic>
              </a:graphicData>
            </a:graphic>
          </wp:inline>
        </w:drawing>
      </w:r>
    </w:p>
    <w:p w:rsidR="003E6CEB" w:rsidRDefault="003E6CEB" w:rsidP="003E6CEB">
      <w:r w:rsidRPr="00A65501">
        <w:rPr>
          <w:b/>
          <w:bCs/>
          <w:i/>
          <w:iCs/>
        </w:rPr>
        <w:t>Raison</w:t>
      </w:r>
      <w:r>
        <w:t xml:space="preserve"> : Aucun numéro de requête n’est trouvé dans le bandeau d’identification du patient de </w:t>
      </w:r>
      <w:proofErr w:type="spellStart"/>
      <w:r>
        <w:t>RadEdit</w:t>
      </w:r>
      <w:proofErr w:type="spellEnd"/>
      <w:r>
        <w:t xml:space="preserve">. Le transfert a été enclenché par erreur de manipulation et aucun patient n’est actif dans </w:t>
      </w:r>
      <w:proofErr w:type="spellStart"/>
      <w:r>
        <w:t>RadEdit</w:t>
      </w:r>
      <w:proofErr w:type="spellEnd"/>
      <w:r>
        <w:t xml:space="preserve">, la dictée a été faite sans que la synchro avec </w:t>
      </w:r>
      <w:proofErr w:type="spellStart"/>
      <w:r>
        <w:t>RadEdit</w:t>
      </w:r>
      <w:proofErr w:type="spellEnd"/>
      <w:r>
        <w:t xml:space="preserve"> ne sois faite ou (très </w:t>
      </w:r>
      <w:proofErr w:type="spellStart"/>
      <w:r>
        <w:t>très</w:t>
      </w:r>
      <w:proofErr w:type="spellEnd"/>
      <w:r>
        <w:t xml:space="preserve"> rare) </w:t>
      </w:r>
      <w:proofErr w:type="spellStart"/>
      <w:r>
        <w:t>RadEdit</w:t>
      </w:r>
      <w:proofErr w:type="spellEnd"/>
      <w:r>
        <w:t xml:space="preserve"> ou le bandeau est introuvable par le script pour des raisons obscures.</w:t>
      </w:r>
    </w:p>
    <w:p w:rsidR="003E6CEB" w:rsidRDefault="003E6CEB" w:rsidP="003E6CEB">
      <w:r w:rsidRPr="00A65501">
        <w:rPr>
          <w:b/>
          <w:bCs/>
          <w:i/>
          <w:iCs/>
        </w:rPr>
        <w:t>Solution</w:t>
      </w:r>
      <w:r>
        <w:t xml:space="preserve"> : S’il y a bel et bien un examen synchronisé à transférer, cliquer « OK », attendre quelques secondes et relancer le transfert. Toujours s’assurer que le bandeau </w:t>
      </w:r>
      <w:proofErr w:type="spellStart"/>
      <w:r>
        <w:t>RadEdit</w:t>
      </w:r>
      <w:proofErr w:type="spellEnd"/>
      <w:r>
        <w:t xml:space="preserve"> soit rempli et le titre de l’examen soient bien dans </w:t>
      </w:r>
      <w:proofErr w:type="spellStart"/>
      <w:r>
        <w:t>RadEdit</w:t>
      </w:r>
      <w:proofErr w:type="spellEnd"/>
      <w:r>
        <w:t xml:space="preserve"> avant de dicter.</w:t>
      </w:r>
    </w:p>
    <w:p w:rsidR="003E6CEB" w:rsidRDefault="003E6CEB" w:rsidP="003E6CEB"/>
    <w:p w:rsidR="003E6CEB" w:rsidRPr="00A65501" w:rsidRDefault="003E6CEB" w:rsidP="003E6CEB">
      <w:pPr>
        <w:pStyle w:val="Paragraphedeliste"/>
        <w:numPr>
          <w:ilvl w:val="0"/>
          <w:numId w:val="6"/>
        </w:numPr>
        <w:spacing w:after="160" w:line="278" w:lineRule="auto"/>
        <w:rPr>
          <w:b/>
          <w:bCs/>
        </w:rPr>
      </w:pPr>
      <w:r w:rsidRPr="00A65501">
        <w:rPr>
          <w:b/>
          <w:bCs/>
        </w:rPr>
        <w:t>Word introuvable</w:t>
      </w:r>
      <w:r>
        <w:rPr>
          <w:b/>
          <w:bCs/>
        </w:rPr>
        <w:t xml:space="preserve"> (rare)</w:t>
      </w:r>
    </w:p>
    <w:p w:rsidR="003E6CEB" w:rsidRDefault="003E6CEB" w:rsidP="003E6CEB">
      <w:r>
        <w:rPr>
          <w:noProof/>
          <w:lang w:eastAsia="fr-CA"/>
        </w:rPr>
        <w:lastRenderedPageBreak/>
        <w:drawing>
          <wp:inline distT="0" distB="0" distL="0" distR="0" wp14:anchorId="79D149EC" wp14:editId="6D0DD0E0">
            <wp:extent cx="3476625" cy="1333500"/>
            <wp:effectExtent l="0" t="0" r="9525" b="0"/>
            <wp:docPr id="50099733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476625" cy="1333500"/>
                    </a:xfrm>
                    <a:prstGeom prst="rect">
                      <a:avLst/>
                    </a:prstGeom>
                    <a:noFill/>
                    <a:ln>
                      <a:noFill/>
                    </a:ln>
                  </pic:spPr>
                </pic:pic>
              </a:graphicData>
            </a:graphic>
          </wp:inline>
        </w:drawing>
      </w:r>
    </w:p>
    <w:p w:rsidR="003E6CEB" w:rsidRDefault="003E6CEB" w:rsidP="003E6CEB">
      <w:r w:rsidRPr="00983E70">
        <w:rPr>
          <w:b/>
          <w:bCs/>
          <w:i/>
          <w:iCs/>
        </w:rPr>
        <w:t>Raison</w:t>
      </w:r>
      <w:r>
        <w:t xml:space="preserve"> : Word n’a pas été trouvé par le script. La plupart du temps, l’ouverture de Word via </w:t>
      </w:r>
      <w:proofErr w:type="spellStart"/>
      <w:r>
        <w:t>RadImage</w:t>
      </w:r>
      <w:proofErr w:type="spellEnd"/>
      <w:r>
        <w:t xml:space="preserve"> n’a pas fonctionné vu les caprices de </w:t>
      </w:r>
      <w:proofErr w:type="spellStart"/>
      <w:r>
        <w:t>RadImage</w:t>
      </w:r>
      <w:proofErr w:type="spellEnd"/>
    </w:p>
    <w:p w:rsidR="003E6CEB" w:rsidRDefault="003E6CEB" w:rsidP="003E6CEB">
      <w:r w:rsidRPr="00983E70">
        <w:rPr>
          <w:b/>
          <w:bCs/>
          <w:i/>
          <w:iCs/>
        </w:rPr>
        <w:t>Solution</w:t>
      </w:r>
      <w:r>
        <w:t> : Cliquer « OK », patient quelques secondes, puis relancer le transfert. Si Word avait été ouvert (rare), fermer Word puis relancer le  transfert.</w:t>
      </w:r>
    </w:p>
    <w:p w:rsidR="003E6CEB" w:rsidRDefault="003E6CEB" w:rsidP="003E6CEB"/>
    <w:p w:rsidR="003E6CEB" w:rsidRPr="00A65501" w:rsidRDefault="003E6CEB" w:rsidP="003E6CEB">
      <w:pPr>
        <w:pStyle w:val="Paragraphedeliste"/>
        <w:numPr>
          <w:ilvl w:val="0"/>
          <w:numId w:val="6"/>
        </w:numPr>
        <w:spacing w:after="160" w:line="278" w:lineRule="auto"/>
        <w:rPr>
          <w:b/>
          <w:bCs/>
        </w:rPr>
      </w:pPr>
      <w:r w:rsidRPr="00A65501">
        <w:rPr>
          <w:b/>
          <w:bCs/>
        </w:rPr>
        <w:t>Script déjà en exécution</w:t>
      </w:r>
    </w:p>
    <w:p w:rsidR="003E6CEB" w:rsidRDefault="003E6CEB" w:rsidP="003E6CEB">
      <w:r>
        <w:rPr>
          <w:noProof/>
          <w:lang w:eastAsia="fr-CA"/>
        </w:rPr>
        <w:drawing>
          <wp:inline distT="0" distB="0" distL="0" distR="0" wp14:anchorId="69593AD4" wp14:editId="1F32CBD5">
            <wp:extent cx="4000500" cy="1590675"/>
            <wp:effectExtent l="0" t="0" r="0" b="9525"/>
            <wp:docPr id="1026916215"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000500" cy="1590675"/>
                    </a:xfrm>
                    <a:prstGeom prst="rect">
                      <a:avLst/>
                    </a:prstGeom>
                    <a:noFill/>
                    <a:ln>
                      <a:noFill/>
                    </a:ln>
                  </pic:spPr>
                </pic:pic>
              </a:graphicData>
            </a:graphic>
          </wp:inline>
        </w:drawing>
      </w:r>
    </w:p>
    <w:p w:rsidR="003E6CEB" w:rsidRDefault="003E6CEB" w:rsidP="003E6CEB">
      <w:r w:rsidRPr="00983E70">
        <w:rPr>
          <w:b/>
          <w:bCs/>
          <w:i/>
          <w:iCs/>
        </w:rPr>
        <w:t>Raison</w:t>
      </w:r>
      <w:r>
        <w:t xml:space="preserve"> : Le script de transfert ou une de ses variantes a été lancée alors qu’une exécution de scripte précédente n’avait pas terminé son exécution. Soit il a été lancé par erreur en </w:t>
      </w:r>
      <w:proofErr w:type="spellStart"/>
      <w:r>
        <w:t>réappuyant</w:t>
      </w:r>
      <w:proofErr w:type="spellEnd"/>
      <w:r>
        <w:t xml:space="preserve"> sur un bouton, soit on lance quelque chose (par exemple « Signer et cas suivant ») trop vite. Ça peut être volontaire dans certaines situations.</w:t>
      </w:r>
    </w:p>
    <w:p w:rsidR="003E6CEB" w:rsidRDefault="003E6CEB" w:rsidP="003E6CEB">
      <w:r w:rsidRPr="00983E70">
        <w:rPr>
          <w:b/>
          <w:bCs/>
          <w:i/>
          <w:iCs/>
        </w:rPr>
        <w:t>Solution</w:t>
      </w:r>
      <w:r>
        <w:t> : Si on clique « OUI », l’ancienne exécution cessera et ne sera pas complétée. Théoriquement à utiliser seulement si on a lancé volontairement le script pour écraser une exécution précédente qu’on savait vouée à l’échec (avec l’expérience, ça peut se repérer…). Sinon, cliquer « NON » annule l’exécution du nouveau script lancé et laisse rouler le précédent.</w:t>
      </w:r>
      <w:r>
        <w:br/>
        <w:t xml:space="preserve">Tant que la boîte est affichée, tout est sur pause et rien ne s’exécute. </w:t>
      </w:r>
    </w:p>
    <w:p w:rsidR="003E6CEB" w:rsidRDefault="003E6CEB" w:rsidP="003E6CEB"/>
    <w:p w:rsidR="003E6CEB" w:rsidRPr="00983E70" w:rsidRDefault="003E6CEB" w:rsidP="003E6CEB">
      <w:pPr>
        <w:pStyle w:val="Paragraphedeliste"/>
        <w:numPr>
          <w:ilvl w:val="0"/>
          <w:numId w:val="6"/>
        </w:numPr>
        <w:spacing w:after="160" w:line="278" w:lineRule="auto"/>
        <w:rPr>
          <w:b/>
          <w:bCs/>
        </w:rPr>
      </w:pPr>
      <w:r w:rsidRPr="00983E70">
        <w:rPr>
          <w:b/>
          <w:bCs/>
        </w:rPr>
        <w:t>Titre d’examen à dicter manquant</w:t>
      </w:r>
    </w:p>
    <w:p w:rsidR="003E6CEB" w:rsidRDefault="003E6CEB" w:rsidP="003E6CEB">
      <w:r>
        <w:rPr>
          <w:noProof/>
          <w:lang w:eastAsia="fr-CA"/>
        </w:rPr>
        <w:lastRenderedPageBreak/>
        <w:drawing>
          <wp:inline distT="0" distB="0" distL="0" distR="0" wp14:anchorId="65B9C570" wp14:editId="22D8480F">
            <wp:extent cx="5181600" cy="5295900"/>
            <wp:effectExtent l="0" t="0" r="0" b="0"/>
            <wp:docPr id="604764167"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181600" cy="5295900"/>
                    </a:xfrm>
                    <a:prstGeom prst="rect">
                      <a:avLst/>
                    </a:prstGeom>
                    <a:noFill/>
                    <a:ln>
                      <a:noFill/>
                    </a:ln>
                  </pic:spPr>
                </pic:pic>
              </a:graphicData>
            </a:graphic>
          </wp:inline>
        </w:drawing>
      </w:r>
    </w:p>
    <w:p w:rsidR="003E6CEB" w:rsidRDefault="003E6CEB" w:rsidP="003E6CEB">
      <w:r w:rsidRPr="00FB2928">
        <w:rPr>
          <w:b/>
          <w:bCs/>
          <w:i/>
          <w:iCs/>
        </w:rPr>
        <w:t>Raison</w:t>
      </w:r>
      <w:r>
        <w:t> : Un ou plusieurs des titres d’examen à dicter dans la visite n’est pas dans le rapport à transférer. Ça peut être un oubli ou volontaire.</w:t>
      </w:r>
    </w:p>
    <w:p w:rsidR="003E6CEB" w:rsidRDefault="003E6CEB" w:rsidP="003E6CEB">
      <w:r w:rsidRPr="00FB2928">
        <w:rPr>
          <w:b/>
          <w:bCs/>
          <w:i/>
          <w:iCs/>
        </w:rPr>
        <w:t>Solution</w:t>
      </w:r>
      <w:r>
        <w:t> : Le menu propose 3 choix. Il faut appuyer (sur le clavier) sur le numéro correspond au choix voulu :</w:t>
      </w:r>
    </w:p>
    <w:p w:rsidR="003E6CEB" w:rsidRDefault="003E6CEB" w:rsidP="003E6CEB">
      <w:pPr>
        <w:pStyle w:val="Paragraphedeliste"/>
        <w:numPr>
          <w:ilvl w:val="0"/>
          <w:numId w:val="7"/>
        </w:numPr>
        <w:spacing w:after="160" w:line="278" w:lineRule="auto"/>
      </w:pPr>
      <w:r>
        <w:t>Continuer avec le transfert. Il s’exécutera comme d’habitude mais le ou les titres manquants n’apparaîtront pas dans le rapport</w:t>
      </w:r>
    </w:p>
    <w:p w:rsidR="003E6CEB" w:rsidRDefault="003E6CEB" w:rsidP="003E6CEB">
      <w:pPr>
        <w:pStyle w:val="Paragraphedeliste"/>
        <w:numPr>
          <w:ilvl w:val="0"/>
          <w:numId w:val="7"/>
        </w:numPr>
        <w:spacing w:after="160" w:line="278" w:lineRule="auto"/>
      </w:pPr>
      <w:r>
        <w:t>Retour à la dictée : pour les cas où un examen a été oublié. Annule automatiquement le processus de transfert. Lorsque complété, une boite informant qu’on peut dicter apparaît. On clique sur « OK » et on continue notamment en passant au cas suivant.</w:t>
      </w:r>
    </w:p>
    <w:p w:rsidR="003E6CEB" w:rsidRDefault="003E6CEB" w:rsidP="003E6CEB">
      <w:pPr>
        <w:pStyle w:val="Paragraphedeliste"/>
        <w:numPr>
          <w:ilvl w:val="0"/>
          <w:numId w:val="7"/>
        </w:numPr>
        <w:spacing w:after="160" w:line="278" w:lineRule="auto"/>
      </w:pPr>
      <w:r>
        <w:t>Insérer les titres manquants : permet d’insérer les titres manquants dans le rapport automatiquement. Si choisi, une seconde fenêtre (fenêtre 2) apparaît où on peut choisir après quel titre on veut que le titre manquant soit inséré.</w:t>
      </w:r>
    </w:p>
    <w:p w:rsidR="003E6CEB" w:rsidRDefault="003E6CEB" w:rsidP="003E6CEB">
      <w:pPr>
        <w:pStyle w:val="Paragraphedeliste"/>
      </w:pPr>
      <w:r>
        <w:lastRenderedPageBreak/>
        <w:t>Option alternative pour l’insertion d’un titre manquant : si on planifie d’avance ce processus, on peut écrire à l’endroit spécifique où on veut qu’un titre soit inséré: %TITRE%</w:t>
      </w:r>
    </w:p>
    <w:p w:rsidR="003E6CEB" w:rsidRDefault="003E6CEB" w:rsidP="003E6CEB">
      <w:pPr>
        <w:pStyle w:val="Paragraphedeliste"/>
      </w:pPr>
      <w:r>
        <w:t xml:space="preserve">On </w:t>
      </w:r>
      <w:proofErr w:type="spellStart"/>
      <w:r>
        <w:t>choisi</w:t>
      </w:r>
      <w:proofErr w:type="spellEnd"/>
      <w:r>
        <w:t xml:space="preserve"> cette option dans la fenêtre 2 puis le titre s’insère en remplaçant %TITRE%. </w:t>
      </w:r>
    </w:p>
    <w:p w:rsidR="003E6CEB" w:rsidRDefault="003E6CEB" w:rsidP="003E6CEB">
      <w:pPr>
        <w:pStyle w:val="Paragraphedeliste"/>
      </w:pPr>
    </w:p>
    <w:p w:rsidR="003E6CEB" w:rsidRDefault="003E6CEB" w:rsidP="003E6CEB">
      <w:pPr>
        <w:pStyle w:val="Paragraphedeliste"/>
      </w:pPr>
      <w:r>
        <w:t xml:space="preserve">ATTENTION : si un changement d’examen est fait dans </w:t>
      </w:r>
      <w:proofErr w:type="spellStart"/>
      <w:r>
        <w:t>Radimage</w:t>
      </w:r>
      <w:proofErr w:type="spellEnd"/>
      <w:r>
        <w:t xml:space="preserve"> APRÈS la synchro entre le PACS et </w:t>
      </w:r>
      <w:proofErr w:type="spellStart"/>
      <w:r>
        <w:t>RadEdit</w:t>
      </w:r>
      <w:proofErr w:type="spellEnd"/>
      <w:r>
        <w:t xml:space="preserve">, la boîte « rapport incomplet »  apparaîtra au transfert car la nouvelle dénomination de l’examen ne sera pas retrouvée dans le rapport. Il faut soit manuellement renommer le titre adéquatement dans </w:t>
      </w:r>
      <w:proofErr w:type="spellStart"/>
      <w:r>
        <w:t>RadEdit</w:t>
      </w:r>
      <w:proofErr w:type="spellEnd"/>
      <w:r>
        <w:t xml:space="preserve"> OU remplacer le titre modifié par %TITRE% et choisir l’option  d’insérer le titre manquant de cette façon. On peut aussi cliquer continuer mais le titre de l’examen dans le rapport ne correspondra pas au titre de l’examen dans </w:t>
      </w:r>
      <w:proofErr w:type="spellStart"/>
      <w:r>
        <w:t>RadImage</w:t>
      </w:r>
      <w:proofErr w:type="spellEnd"/>
      <w:r>
        <w:t xml:space="preserve"> et le PACS (pas </w:t>
      </w:r>
      <w:proofErr w:type="spellStart"/>
      <w:r>
        <w:t>recommendé</w:t>
      </w:r>
      <w:proofErr w:type="spellEnd"/>
      <w:r>
        <w:t>)</w:t>
      </w:r>
    </w:p>
    <w:p w:rsidR="003E6CEB" w:rsidRDefault="003E6CEB" w:rsidP="003E6CEB"/>
    <w:sectPr w:rsidR="003E6CEB">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15172D"/>
    <w:multiLevelType w:val="hybridMultilevel"/>
    <w:tmpl w:val="5CA0F596"/>
    <w:lvl w:ilvl="0" w:tplc="4C6C588C">
      <w:start w:val="1"/>
      <w:numFmt w:val="decimal"/>
      <w:lvlText w:val="%1)"/>
      <w:lvlJc w:val="left"/>
      <w:pPr>
        <w:ind w:left="927" w:hanging="360"/>
      </w:pPr>
      <w:rPr>
        <w:rFonts w:hint="default"/>
      </w:rPr>
    </w:lvl>
    <w:lvl w:ilvl="1" w:tplc="0C0C0019" w:tentative="1">
      <w:start w:val="1"/>
      <w:numFmt w:val="lowerLetter"/>
      <w:lvlText w:val="%2."/>
      <w:lvlJc w:val="left"/>
      <w:pPr>
        <w:ind w:left="1647" w:hanging="360"/>
      </w:pPr>
    </w:lvl>
    <w:lvl w:ilvl="2" w:tplc="0C0C001B" w:tentative="1">
      <w:start w:val="1"/>
      <w:numFmt w:val="lowerRoman"/>
      <w:lvlText w:val="%3."/>
      <w:lvlJc w:val="right"/>
      <w:pPr>
        <w:ind w:left="2367" w:hanging="180"/>
      </w:pPr>
    </w:lvl>
    <w:lvl w:ilvl="3" w:tplc="0C0C000F" w:tentative="1">
      <w:start w:val="1"/>
      <w:numFmt w:val="decimal"/>
      <w:lvlText w:val="%4."/>
      <w:lvlJc w:val="left"/>
      <w:pPr>
        <w:ind w:left="3087" w:hanging="360"/>
      </w:pPr>
    </w:lvl>
    <w:lvl w:ilvl="4" w:tplc="0C0C0019" w:tentative="1">
      <w:start w:val="1"/>
      <w:numFmt w:val="lowerLetter"/>
      <w:lvlText w:val="%5."/>
      <w:lvlJc w:val="left"/>
      <w:pPr>
        <w:ind w:left="3807" w:hanging="360"/>
      </w:pPr>
    </w:lvl>
    <w:lvl w:ilvl="5" w:tplc="0C0C001B" w:tentative="1">
      <w:start w:val="1"/>
      <w:numFmt w:val="lowerRoman"/>
      <w:lvlText w:val="%6."/>
      <w:lvlJc w:val="right"/>
      <w:pPr>
        <w:ind w:left="4527" w:hanging="180"/>
      </w:pPr>
    </w:lvl>
    <w:lvl w:ilvl="6" w:tplc="0C0C000F" w:tentative="1">
      <w:start w:val="1"/>
      <w:numFmt w:val="decimal"/>
      <w:lvlText w:val="%7."/>
      <w:lvlJc w:val="left"/>
      <w:pPr>
        <w:ind w:left="5247" w:hanging="360"/>
      </w:pPr>
    </w:lvl>
    <w:lvl w:ilvl="7" w:tplc="0C0C0019" w:tentative="1">
      <w:start w:val="1"/>
      <w:numFmt w:val="lowerLetter"/>
      <w:lvlText w:val="%8."/>
      <w:lvlJc w:val="left"/>
      <w:pPr>
        <w:ind w:left="5967" w:hanging="360"/>
      </w:pPr>
    </w:lvl>
    <w:lvl w:ilvl="8" w:tplc="0C0C001B" w:tentative="1">
      <w:start w:val="1"/>
      <w:numFmt w:val="lowerRoman"/>
      <w:lvlText w:val="%9."/>
      <w:lvlJc w:val="right"/>
      <w:pPr>
        <w:ind w:left="6687" w:hanging="180"/>
      </w:pPr>
    </w:lvl>
  </w:abstractNum>
  <w:abstractNum w:abstractNumId="1">
    <w:nsid w:val="203131BF"/>
    <w:multiLevelType w:val="hybridMultilevel"/>
    <w:tmpl w:val="35F214CC"/>
    <w:lvl w:ilvl="0" w:tplc="0C0C0011">
      <w:start w:val="1"/>
      <w:numFmt w:val="decimal"/>
      <w:lvlText w:val="%1)"/>
      <w:lvlJc w:val="left"/>
      <w:pPr>
        <w:ind w:left="927"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
    <w:nsid w:val="2CF917C6"/>
    <w:multiLevelType w:val="hybridMultilevel"/>
    <w:tmpl w:val="D09C7B02"/>
    <w:lvl w:ilvl="0" w:tplc="1D9684CA">
      <w:start w:val="1"/>
      <w:numFmt w:val="upp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
    <w:nsid w:val="2DD9159F"/>
    <w:multiLevelType w:val="hybridMultilevel"/>
    <w:tmpl w:val="5FF6EBF4"/>
    <w:lvl w:ilvl="0" w:tplc="F4AE4FAE">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4">
    <w:nsid w:val="493C366E"/>
    <w:multiLevelType w:val="hybridMultilevel"/>
    <w:tmpl w:val="BFCEF5C0"/>
    <w:lvl w:ilvl="0" w:tplc="3050E5C8">
      <w:start w:val="1"/>
      <w:numFmt w:val="upp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5">
    <w:nsid w:val="4F8B5407"/>
    <w:multiLevelType w:val="hybridMultilevel"/>
    <w:tmpl w:val="5EA0B776"/>
    <w:lvl w:ilvl="0" w:tplc="0C0C0011">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6">
    <w:nsid w:val="78E77984"/>
    <w:multiLevelType w:val="hybridMultilevel"/>
    <w:tmpl w:val="EF786F5E"/>
    <w:lvl w:ilvl="0" w:tplc="0C0C0011">
      <w:start w:val="1"/>
      <w:numFmt w:val="decimal"/>
      <w:lvlText w:val="%1)"/>
      <w:lvlJc w:val="left"/>
      <w:pPr>
        <w:ind w:left="360" w:hanging="360"/>
      </w:pPr>
      <w:rPr>
        <w:rFonts w:hint="default"/>
      </w:rPr>
    </w:lvl>
    <w:lvl w:ilvl="1" w:tplc="0C0C0019" w:tentative="1">
      <w:start w:val="1"/>
      <w:numFmt w:val="lowerLetter"/>
      <w:lvlText w:val="%2."/>
      <w:lvlJc w:val="left"/>
      <w:pPr>
        <w:ind w:left="1080" w:hanging="360"/>
      </w:pPr>
    </w:lvl>
    <w:lvl w:ilvl="2" w:tplc="0C0C001B" w:tentative="1">
      <w:start w:val="1"/>
      <w:numFmt w:val="lowerRoman"/>
      <w:lvlText w:val="%3."/>
      <w:lvlJc w:val="right"/>
      <w:pPr>
        <w:ind w:left="1800" w:hanging="180"/>
      </w:pPr>
    </w:lvl>
    <w:lvl w:ilvl="3" w:tplc="0C0C000F" w:tentative="1">
      <w:start w:val="1"/>
      <w:numFmt w:val="decimal"/>
      <w:lvlText w:val="%4."/>
      <w:lvlJc w:val="left"/>
      <w:pPr>
        <w:ind w:left="2520" w:hanging="360"/>
      </w:pPr>
    </w:lvl>
    <w:lvl w:ilvl="4" w:tplc="0C0C0019" w:tentative="1">
      <w:start w:val="1"/>
      <w:numFmt w:val="lowerLetter"/>
      <w:lvlText w:val="%5."/>
      <w:lvlJc w:val="left"/>
      <w:pPr>
        <w:ind w:left="3240" w:hanging="360"/>
      </w:pPr>
    </w:lvl>
    <w:lvl w:ilvl="5" w:tplc="0C0C001B" w:tentative="1">
      <w:start w:val="1"/>
      <w:numFmt w:val="lowerRoman"/>
      <w:lvlText w:val="%6."/>
      <w:lvlJc w:val="right"/>
      <w:pPr>
        <w:ind w:left="3960" w:hanging="180"/>
      </w:pPr>
    </w:lvl>
    <w:lvl w:ilvl="6" w:tplc="0C0C000F" w:tentative="1">
      <w:start w:val="1"/>
      <w:numFmt w:val="decimal"/>
      <w:lvlText w:val="%7."/>
      <w:lvlJc w:val="left"/>
      <w:pPr>
        <w:ind w:left="4680" w:hanging="360"/>
      </w:pPr>
    </w:lvl>
    <w:lvl w:ilvl="7" w:tplc="0C0C0019" w:tentative="1">
      <w:start w:val="1"/>
      <w:numFmt w:val="lowerLetter"/>
      <w:lvlText w:val="%8."/>
      <w:lvlJc w:val="left"/>
      <w:pPr>
        <w:ind w:left="5400" w:hanging="360"/>
      </w:pPr>
    </w:lvl>
    <w:lvl w:ilvl="8" w:tplc="0C0C001B" w:tentative="1">
      <w:start w:val="1"/>
      <w:numFmt w:val="lowerRoman"/>
      <w:lvlText w:val="%9."/>
      <w:lvlJc w:val="right"/>
      <w:pPr>
        <w:ind w:left="6120" w:hanging="180"/>
      </w:pPr>
    </w:lvl>
  </w:abstractNum>
  <w:num w:numId="1">
    <w:abstractNumId w:val="5"/>
  </w:num>
  <w:num w:numId="2">
    <w:abstractNumId w:val="1"/>
  </w:num>
  <w:num w:numId="3">
    <w:abstractNumId w:val="0"/>
  </w:num>
  <w:num w:numId="4">
    <w:abstractNumId w:val="4"/>
  </w:num>
  <w:num w:numId="5">
    <w:abstractNumId w:val="2"/>
  </w:num>
  <w:num w:numId="6">
    <w:abstractNumId w:val="6"/>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36704"/>
    <w:rsid w:val="001344A5"/>
    <w:rsid w:val="001579EA"/>
    <w:rsid w:val="002438EC"/>
    <w:rsid w:val="002D2AB1"/>
    <w:rsid w:val="003373BF"/>
    <w:rsid w:val="003E6CEB"/>
    <w:rsid w:val="003F721F"/>
    <w:rsid w:val="00530616"/>
    <w:rsid w:val="0060719B"/>
    <w:rsid w:val="006A16AC"/>
    <w:rsid w:val="00755C4E"/>
    <w:rsid w:val="00831A51"/>
    <w:rsid w:val="0088175E"/>
    <w:rsid w:val="008A258E"/>
    <w:rsid w:val="00912EE6"/>
    <w:rsid w:val="00A512A4"/>
    <w:rsid w:val="00A65406"/>
    <w:rsid w:val="00A751E3"/>
    <w:rsid w:val="00AB7C61"/>
    <w:rsid w:val="00CB7D8F"/>
    <w:rsid w:val="00D03C53"/>
    <w:rsid w:val="00D23A9C"/>
    <w:rsid w:val="00D343B0"/>
    <w:rsid w:val="00D41981"/>
    <w:rsid w:val="00D559B8"/>
    <w:rsid w:val="00D909D5"/>
    <w:rsid w:val="00E23D63"/>
    <w:rsid w:val="00E36704"/>
    <w:rsid w:val="00F72E4B"/>
    <w:rsid w:val="00F76564"/>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CB7D8F"/>
    <w:pPr>
      <w:ind w:left="720"/>
      <w:contextualSpacing/>
    </w:pPr>
  </w:style>
  <w:style w:type="paragraph" w:styleId="Textedebulles">
    <w:name w:val="Balloon Text"/>
    <w:basedOn w:val="Normal"/>
    <w:link w:val="TextedebullesCar"/>
    <w:uiPriority w:val="99"/>
    <w:semiHidden/>
    <w:unhideWhenUsed/>
    <w:rsid w:val="00F76564"/>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F76564"/>
    <w:rPr>
      <w:rFonts w:ascii="Tahoma" w:hAnsi="Tahoma" w:cs="Tahoma"/>
      <w:sz w:val="16"/>
      <w:szCs w:val="16"/>
    </w:rPr>
  </w:style>
  <w:style w:type="character" w:styleId="Lienhypertexte">
    <w:name w:val="Hyperlink"/>
    <w:basedOn w:val="Policepardfaut"/>
    <w:uiPriority w:val="99"/>
    <w:unhideWhenUsed/>
    <w:rsid w:val="00A65406"/>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CB7D8F"/>
    <w:pPr>
      <w:ind w:left="720"/>
      <w:contextualSpacing/>
    </w:pPr>
  </w:style>
  <w:style w:type="paragraph" w:styleId="Textedebulles">
    <w:name w:val="Balloon Text"/>
    <w:basedOn w:val="Normal"/>
    <w:link w:val="TextedebullesCar"/>
    <w:uiPriority w:val="99"/>
    <w:semiHidden/>
    <w:unhideWhenUsed/>
    <w:rsid w:val="00F76564"/>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F76564"/>
    <w:rPr>
      <w:rFonts w:ascii="Tahoma" w:hAnsi="Tahoma" w:cs="Tahoma"/>
      <w:sz w:val="16"/>
      <w:szCs w:val="16"/>
    </w:rPr>
  </w:style>
  <w:style w:type="character" w:styleId="Lienhypertexte">
    <w:name w:val="Hyperlink"/>
    <w:basedOn w:val="Policepardfaut"/>
    <w:uiPriority w:val="99"/>
    <w:unhideWhenUsed/>
    <w:rsid w:val="00A6540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219991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jpeg"/><Relationship Id="rId3" Type="http://schemas.microsoft.com/office/2007/relationships/stylesWithEffects" Target="stylesWithEffects.xml"/><Relationship Id="rId21" Type="http://schemas.openxmlformats.org/officeDocument/2006/relationships/image" Target="media/image15.jpe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jpe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file:///\\bureautique.chrdl.qc.ca\CHRDL\Imagerie%20Medicale\Partage\Radiologues\Votre%20r&#233;pertoire\" TargetMode="External"/><Relationship Id="rId11" Type="http://schemas.openxmlformats.org/officeDocument/2006/relationships/image" Target="media/image5.png"/><Relationship Id="rId24" Type="http://schemas.openxmlformats.org/officeDocument/2006/relationships/image" Target="media/image18.jpe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jpe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jpeg"/><Relationship Id="rId27" Type="http://schemas.openxmlformats.org/officeDocument/2006/relationships/image" Target="media/image21.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90</TotalTime>
  <Pages>15</Pages>
  <Words>1716</Words>
  <Characters>9441</Characters>
  <Application>Microsoft Office Word</Application>
  <DocSecurity>0</DocSecurity>
  <Lines>78</Lines>
  <Paragraphs>22</Paragraphs>
  <ScaleCrop>false</ScaleCrop>
  <HeadingPairs>
    <vt:vector size="2" baseType="variant">
      <vt:variant>
        <vt:lpstr>Titre</vt:lpstr>
      </vt:variant>
      <vt:variant>
        <vt:i4>1</vt:i4>
      </vt:variant>
    </vt:vector>
  </HeadingPairs>
  <TitlesOfParts>
    <vt:vector size="1" baseType="lpstr">
      <vt:lpstr/>
    </vt:vector>
  </TitlesOfParts>
  <Company>CISSS Lanaudière</Company>
  <LinksUpToDate>false</LinksUpToDate>
  <CharactersWithSpaces>11135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Cadrin-Chênevert Alexandre</dc:creator>
  <cp:lastModifiedBy>Gauthier Steeve</cp:lastModifiedBy>
  <cp:revision>17</cp:revision>
  <dcterms:created xsi:type="dcterms:W3CDTF">2025-11-07T18:31:00Z</dcterms:created>
  <dcterms:modified xsi:type="dcterms:W3CDTF">2025-12-11T23:12:00Z</dcterms:modified>
</cp:coreProperties>
</file>