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2ED45" w14:textId="388B557B" w:rsidR="006A5383" w:rsidRPr="00605BCB" w:rsidRDefault="00605BCB" w:rsidP="00605BCB">
      <w:pPr>
        <w:jc w:val="center"/>
        <w:rPr>
          <w:b/>
          <w:bCs/>
          <w:sz w:val="24"/>
          <w:szCs w:val="24"/>
        </w:rPr>
      </w:pPr>
      <w:r w:rsidRPr="00605BCB">
        <w:rPr>
          <w:b/>
          <w:bCs/>
          <w:sz w:val="24"/>
          <w:szCs w:val="24"/>
        </w:rPr>
        <w:t xml:space="preserve">Produto : </w:t>
      </w:r>
      <w:proofErr w:type="spellStart"/>
      <w:r w:rsidRPr="00605BCB">
        <w:rPr>
          <w:b/>
          <w:bCs/>
          <w:sz w:val="24"/>
          <w:szCs w:val="24"/>
        </w:rPr>
        <w:t>Sma</w:t>
      </w:r>
      <w:r w:rsidR="00A87692">
        <w:rPr>
          <w:b/>
          <w:bCs/>
          <w:sz w:val="24"/>
          <w:szCs w:val="24"/>
        </w:rPr>
        <w:t>r</w:t>
      </w:r>
      <w:r w:rsidRPr="00605BCB">
        <w:rPr>
          <w:b/>
          <w:bCs/>
          <w:sz w:val="24"/>
          <w:szCs w:val="24"/>
        </w:rPr>
        <w:t>tBand</w:t>
      </w:r>
      <w:proofErr w:type="spellEnd"/>
      <w:r w:rsidRPr="00605BCB">
        <w:rPr>
          <w:b/>
          <w:bCs/>
          <w:sz w:val="24"/>
          <w:szCs w:val="24"/>
        </w:rPr>
        <w:t xml:space="preserve"> </w:t>
      </w:r>
      <w:r w:rsidR="00A87692" w:rsidRPr="00605BCB">
        <w:rPr>
          <w:b/>
          <w:bCs/>
          <w:sz w:val="24"/>
          <w:szCs w:val="24"/>
        </w:rPr>
        <w:t>Mi band</w:t>
      </w:r>
      <w:r w:rsidRPr="00605BCB">
        <w:rPr>
          <w:b/>
          <w:bCs/>
          <w:sz w:val="24"/>
          <w:szCs w:val="24"/>
        </w:rPr>
        <w:t xml:space="preserve"> 6</w:t>
      </w:r>
    </w:p>
    <w:p w14:paraId="519DD163" w14:textId="2E76B562" w:rsidR="00605BCB" w:rsidRDefault="00605BCB"/>
    <w:p w14:paraId="1B193217" w14:textId="28E29063" w:rsidR="00605BCB" w:rsidRDefault="00605BCB" w:rsidP="00605BCB">
      <w:pPr>
        <w:pStyle w:val="PargrafodaLista"/>
        <w:numPr>
          <w:ilvl w:val="0"/>
          <w:numId w:val="2"/>
        </w:numPr>
      </w:pPr>
      <w:r w:rsidRPr="003A69BA">
        <w:rPr>
          <w:u w:val="single"/>
        </w:rPr>
        <w:t>Dimensões:</w:t>
      </w:r>
      <w:r>
        <w:t xml:space="preserve">  O produto foi desenvolvido com design anatômico que se encaixa muito confortavelmente no braço do usuário. O Material usado tem boa durabilidade além de pode se feita a troca da pulseira e aplicação de película </w:t>
      </w:r>
      <w:r w:rsidR="00E66005">
        <w:t>protetora para</w:t>
      </w:r>
      <w:r>
        <w:t xml:space="preserve"> aumenta a vida útil do produto.</w:t>
      </w:r>
      <w:r w:rsidR="006B48D1">
        <w:t xml:space="preserve"> </w:t>
      </w:r>
      <w:r w:rsidR="00F84943">
        <w:t xml:space="preserve">Com isso a </w:t>
      </w:r>
      <w:r w:rsidR="00E66005">
        <w:t>vida</w:t>
      </w:r>
      <w:r w:rsidR="00F84943">
        <w:t xml:space="preserve"> útil do p</w:t>
      </w:r>
      <w:r w:rsidR="00E66005">
        <w:t>r</w:t>
      </w:r>
      <w:r w:rsidR="00F84943">
        <w:t xml:space="preserve">oduto tende a </w:t>
      </w:r>
      <w:proofErr w:type="spellStart"/>
      <w:r w:rsidR="00F84943">
        <w:t>se</w:t>
      </w:r>
      <w:proofErr w:type="spellEnd"/>
      <w:r w:rsidR="00F84943">
        <w:t xml:space="preserve"> muito longa.</w:t>
      </w:r>
    </w:p>
    <w:p w14:paraId="5D88A814" w14:textId="16C9DFD0" w:rsidR="00605BCB" w:rsidRDefault="00F84943" w:rsidP="00605BCB">
      <w:pPr>
        <w:pStyle w:val="PargrafodaLista"/>
        <w:numPr>
          <w:ilvl w:val="0"/>
          <w:numId w:val="2"/>
        </w:numPr>
      </w:pPr>
      <w:r w:rsidRPr="003A69BA">
        <w:rPr>
          <w:u w:val="single"/>
        </w:rPr>
        <w:t>Usabilidade:</w:t>
      </w:r>
      <w:r>
        <w:t xml:space="preserve"> </w:t>
      </w:r>
      <w:r w:rsidR="00E66005">
        <w:t>Traz</w:t>
      </w:r>
      <w:r>
        <w:t xml:space="preserve"> uma fácil inte</w:t>
      </w:r>
      <w:r w:rsidR="00E66005">
        <w:t>r</w:t>
      </w:r>
      <w:r>
        <w:t xml:space="preserve">ação entre o usuário e o </w:t>
      </w:r>
      <w:r w:rsidR="00E66005">
        <w:t>dispositivo. Intuitivamente</w:t>
      </w:r>
      <w:r>
        <w:t xml:space="preserve"> o usuário irá  </w:t>
      </w:r>
      <w:r w:rsidR="006B48D1">
        <w:t xml:space="preserve"> </w:t>
      </w:r>
      <w:r>
        <w:t xml:space="preserve">tomar ações que </w:t>
      </w:r>
      <w:r w:rsidR="00E66005">
        <w:t>permitirão</w:t>
      </w:r>
      <w:r>
        <w:t xml:space="preserve"> a interação</w:t>
      </w:r>
      <w:r w:rsidR="00574934">
        <w:t>.</w:t>
      </w:r>
      <w:r>
        <w:t xml:space="preserve">  </w:t>
      </w:r>
    </w:p>
    <w:p w14:paraId="15A698FB" w14:textId="147EE2A7" w:rsidR="00605BCB" w:rsidRDefault="003A69BA" w:rsidP="00605BCB">
      <w:pPr>
        <w:pStyle w:val="PargrafodaLista"/>
        <w:numPr>
          <w:ilvl w:val="0"/>
          <w:numId w:val="2"/>
        </w:numPr>
      </w:pPr>
      <w:r w:rsidRPr="003A69BA">
        <w:rPr>
          <w:u w:val="single"/>
        </w:rPr>
        <w:t>Cores e layouts:</w:t>
      </w:r>
      <w:r>
        <w:t xml:space="preserve"> </w:t>
      </w:r>
      <w:r w:rsidR="00574934">
        <w:t xml:space="preserve">As cores do produto são adequadas e ajustáveis ao </w:t>
      </w:r>
      <w:r w:rsidR="006B48D1">
        <w:t xml:space="preserve">usuário através das telas personalizáveis e </w:t>
      </w:r>
      <w:r>
        <w:t>configurações. Ergonomicamente adequado ao braço de qualquer usuário o aparelho tem bom ajuste.</w:t>
      </w:r>
    </w:p>
    <w:p w14:paraId="38B3DA69" w14:textId="1F82A5CB" w:rsidR="006B48D1" w:rsidRDefault="006B48D1" w:rsidP="00605BCB">
      <w:pPr>
        <w:pStyle w:val="PargrafodaLista"/>
        <w:numPr>
          <w:ilvl w:val="0"/>
          <w:numId w:val="2"/>
        </w:numPr>
      </w:pPr>
      <w:r w:rsidRPr="003A69BA">
        <w:rPr>
          <w:u w:val="single"/>
        </w:rPr>
        <w:t>Ponto a melhorar:</w:t>
      </w:r>
      <w:r>
        <w:t xml:space="preserve"> A luz infravermelha pode prejudicar a pele do usuário que tem sensibilidade; A bateria dura pouco quando o usuário usa todas as funções </w:t>
      </w:r>
      <w:r w:rsidR="00A87692">
        <w:t>ativas; Não</w:t>
      </w:r>
      <w:r>
        <w:t xml:space="preserve"> detecta automaticamente o exercício que o usuário está </w:t>
      </w:r>
      <w:proofErr w:type="gramStart"/>
      <w:r>
        <w:t>fazendo ,</w:t>
      </w:r>
      <w:proofErr w:type="gramEnd"/>
      <w:r>
        <w:t xml:space="preserve"> somente quando selecionado;</w:t>
      </w:r>
      <w:r w:rsidR="003A69BA">
        <w:t xml:space="preserve"> </w:t>
      </w:r>
      <w:r>
        <w:t xml:space="preserve">A medição pode ser </w:t>
      </w:r>
      <w:r w:rsidR="003A69BA">
        <w:t>imprecisa quando mede o sono(não exata quando se levanta ou deita)</w:t>
      </w:r>
    </w:p>
    <w:sectPr w:rsidR="006B4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842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714215B"/>
    <w:multiLevelType w:val="hybridMultilevel"/>
    <w:tmpl w:val="CCD6A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CB"/>
    <w:rsid w:val="003A69BA"/>
    <w:rsid w:val="00574934"/>
    <w:rsid w:val="00605BCB"/>
    <w:rsid w:val="006A5383"/>
    <w:rsid w:val="006B48D1"/>
    <w:rsid w:val="00A87692"/>
    <w:rsid w:val="00B721C5"/>
    <w:rsid w:val="00E66005"/>
    <w:rsid w:val="00F8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BD69B"/>
  <w15:chartTrackingRefBased/>
  <w15:docId w15:val="{212AECA0-12F3-4179-913C-B4682369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05B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164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 06</dc:creator>
  <cp:keywords/>
  <dc:description/>
  <cp:lastModifiedBy>Gold 06</cp:lastModifiedBy>
  <cp:revision>2</cp:revision>
  <dcterms:created xsi:type="dcterms:W3CDTF">2021-11-30T13:48:00Z</dcterms:created>
  <dcterms:modified xsi:type="dcterms:W3CDTF">2021-11-30T16:18:00Z</dcterms:modified>
</cp:coreProperties>
</file>