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D4" w:rsidRDefault="00B42FD4" w:rsidP="00B42FD4">
      <w:r>
        <w:t>Conclusão</w:t>
      </w:r>
    </w:p>
    <w:p w:rsidR="00B42FD4" w:rsidRDefault="00B42FD4" w:rsidP="00B42FD4">
      <w:r>
        <w:t xml:space="preserve">O modelo fez um bom trabalho no geral. Foi preciso na maioria das vezes, acertando em torno de 87,68% dos casos. </w:t>
      </w:r>
    </w:p>
    <w:p w:rsidR="00B42FD4" w:rsidRDefault="00B42FD4" w:rsidP="00B42FD4">
      <w:r>
        <w:t xml:space="preserve">Foi particularmente bom em dizer “sim” às pessoas certas, com cerca de 90,31% das respostas “sim” corretas. </w:t>
      </w:r>
    </w:p>
    <w:p w:rsidR="00B42FD4" w:rsidRDefault="00B42FD4" w:rsidP="00B42FD4">
      <w:r>
        <w:t xml:space="preserve">Também detectou muitos dos casos reais de “sim”, cerca de 96,12%. No entanto, teve um pouco de dificuldade em dizer “não” corretamente, </w:t>
      </w:r>
    </w:p>
    <w:p w:rsidR="00B42FD4" w:rsidRDefault="00B42FD4" w:rsidP="00B42FD4">
      <w:proofErr w:type="gramStart"/>
      <w:r>
        <w:t>com</w:t>
      </w:r>
      <w:proofErr w:type="gramEnd"/>
      <w:r>
        <w:t xml:space="preserve"> apenas 32,15% de suas respostas “não” acertadas. A pontuação geral, chamada de F1, foi de 93,12%, mostrando que se saiu bem em equilibrar tudo.</w:t>
      </w:r>
    </w:p>
    <w:p w:rsidR="00B42FD4" w:rsidRDefault="00B42FD4" w:rsidP="00B42FD4"/>
    <w:p w:rsidR="00B42FD4" w:rsidRDefault="00B42FD4" w:rsidP="00B42FD4">
      <w:r>
        <w:t xml:space="preserve">É importante lembrar que o conjunto de dados não foi balanceado, pois 87% dos clientes foram classificados como bons pagadores, </w:t>
      </w:r>
    </w:p>
    <w:p w:rsidR="00B42FD4" w:rsidRDefault="00B42FD4" w:rsidP="00B42FD4">
      <w:proofErr w:type="gramStart"/>
      <w:r>
        <w:t>enquanto</w:t>
      </w:r>
      <w:proofErr w:type="gramEnd"/>
      <w:r>
        <w:t xml:space="preserve"> apenas 13% foram considerados mau perfil. Além disso, o conjunto de dados continha apenas pessoas que realmente obtiveram o cartão,</w:t>
      </w:r>
    </w:p>
    <w:p w:rsidR="00B42FD4" w:rsidRDefault="00B42FD4" w:rsidP="00B42FD4">
      <w:r>
        <w:t xml:space="preserve"> </w:t>
      </w:r>
      <w:proofErr w:type="gramStart"/>
      <w:r>
        <w:t>e</w:t>
      </w:r>
      <w:proofErr w:type="gramEnd"/>
      <w:r>
        <w:t xml:space="preserve"> não aquelas que foram inicialmente negadas por outros motivos, como dívidas não pagas. Isto pode afetar o desempenho do modelo em situações reais. </w:t>
      </w:r>
    </w:p>
    <w:p w:rsidR="00B42FD4" w:rsidRDefault="00B42FD4" w:rsidP="00B42FD4">
      <w:r>
        <w:t xml:space="preserve"> No futuro, seria uma boa ideia melhorar a capacidade do modelo de dizer “não” com mais precisão e considerar estes desequilíbrios, </w:t>
      </w:r>
    </w:p>
    <w:p w:rsidR="00B42FD4" w:rsidRDefault="00B42FD4" w:rsidP="00B42FD4">
      <w:r>
        <w:t xml:space="preserve"> </w:t>
      </w:r>
      <w:proofErr w:type="gramStart"/>
      <w:r>
        <w:t>ao</w:t>
      </w:r>
      <w:proofErr w:type="gramEnd"/>
      <w:r>
        <w:t xml:space="preserve"> mesmo tempo que melhora o modelo.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>Conclusão</w:t>
      </w:r>
    </w:p>
    <w:p w:rsidR="00B42FD4" w:rsidRDefault="00B42FD4" w:rsidP="00B42FD4">
      <w:r>
        <w:t>Categoria de clientes que devem ser visados:</w:t>
      </w:r>
    </w:p>
    <w:p w:rsidR="00B42FD4" w:rsidRDefault="00B42FD4" w:rsidP="00B42FD4"/>
    <w:p w:rsidR="00B42FD4" w:rsidRDefault="00B42FD4" w:rsidP="00B42FD4">
      <w:r>
        <w:t>Na faixa etária de 30 a 50 anos.</w:t>
      </w:r>
    </w:p>
    <w:p w:rsidR="00B42FD4" w:rsidRDefault="00B42FD4" w:rsidP="00B42FD4">
      <w:r>
        <w:t>Clientes que trabalham há mais de 10 anos.</w:t>
      </w:r>
    </w:p>
    <w:p w:rsidR="00B42FD4" w:rsidRDefault="00B42FD4" w:rsidP="00B42FD4">
      <w:r>
        <w:t>Clientes mulheres trabalhadoras.</w:t>
      </w:r>
    </w:p>
    <w:p w:rsidR="00B42FD4" w:rsidRDefault="00B42FD4" w:rsidP="00B42FD4">
      <w:r>
        <w:t>Clientes com formação académica.</w:t>
      </w:r>
    </w:p>
    <w:p w:rsidR="00B42FD4" w:rsidRDefault="00B42FD4" w:rsidP="00B42FD4">
      <w:r>
        <w:t>Clientes repetidos.</w:t>
      </w:r>
    </w:p>
    <w:p w:rsidR="00B42FD4" w:rsidRDefault="00B42FD4" w:rsidP="00B42FD4"/>
    <w:p w:rsidR="00B42FD4" w:rsidRDefault="00B42FD4" w:rsidP="00B42FD4"/>
    <w:p w:rsidR="00B42FD4" w:rsidRDefault="00B42FD4" w:rsidP="00B42FD4"/>
    <w:p w:rsidR="00B42FD4" w:rsidRDefault="00B42FD4" w:rsidP="00B42FD4">
      <w:r>
        <w:t>Conclusões</w:t>
      </w:r>
    </w:p>
    <w:p w:rsidR="00B42FD4" w:rsidRDefault="00B42FD4" w:rsidP="00B42FD4">
      <w:r>
        <w:t xml:space="preserve">Nosso modelo foi desenvolvido com base em uma série de suposições. Primeiramente, desenvolvemos nossa própria métrica para chegar à variável alvo. </w:t>
      </w:r>
    </w:p>
    <w:p w:rsidR="00B42FD4" w:rsidRDefault="00B42FD4" w:rsidP="00B42FD4">
      <w:r>
        <w:t xml:space="preserve">Uma instituição financeira que deseje implementar nosso modelo para ajudar no processo de aprovação de cartão de crédito </w:t>
      </w:r>
    </w:p>
    <w:p w:rsidR="00B42FD4" w:rsidRDefault="00B42FD4" w:rsidP="00B42FD4">
      <w:proofErr w:type="gramStart"/>
      <w:r>
        <w:t>pode</w:t>
      </w:r>
      <w:proofErr w:type="gramEnd"/>
      <w:r>
        <w:t xml:space="preserve"> desenvolver sua própria métrica para categorizar o que constitui um solicitante "Bom" e "Mau".</w:t>
      </w:r>
    </w:p>
    <w:p w:rsidR="00B42FD4" w:rsidRDefault="00B42FD4" w:rsidP="00B42FD4"/>
    <w:p w:rsidR="00B42FD4" w:rsidRDefault="00B42FD4" w:rsidP="00B42FD4">
      <w:r>
        <w:t xml:space="preserve">A seguir, também formulamos nosso problema como querendo minimizar a taxa de verdadeiros negativos (TNR) e, </w:t>
      </w:r>
    </w:p>
    <w:p w:rsidR="00B42FD4" w:rsidRDefault="00B42FD4" w:rsidP="00B42FD4">
      <w:proofErr w:type="gramStart"/>
      <w:r>
        <w:t>ao</w:t>
      </w:r>
      <w:proofErr w:type="gramEnd"/>
      <w:r>
        <w:t xml:space="preserve"> mesmo tempo, maximizar a taxa de falsos negativos (FNR). Num cenário prático, a formulação do problema</w:t>
      </w:r>
    </w:p>
    <w:p w:rsidR="00B42FD4" w:rsidRDefault="00B42FD4" w:rsidP="00B42FD4">
      <w:proofErr w:type="gramStart"/>
      <w:r>
        <w:t>pode</w:t>
      </w:r>
      <w:proofErr w:type="gramEnd"/>
      <w:r>
        <w:t xml:space="preserve"> ser diferente com base no montante dos lucros obtidos pela instituição financeira. Eles podem querer desconsiderar</w:t>
      </w:r>
    </w:p>
    <w:p w:rsidR="00B42FD4" w:rsidRDefault="00B42FD4" w:rsidP="00B42FD4">
      <w:r>
        <w:t xml:space="preserve"> </w:t>
      </w:r>
      <w:proofErr w:type="gramStart"/>
      <w:r>
        <w:t>o</w:t>
      </w:r>
      <w:proofErr w:type="gramEnd"/>
      <w:r>
        <w:t xml:space="preserve"> FNR porque estão simplesmente interessados ​​em identificar todos os aplicativos “ruins”. Eles terão, portanto, que ajustar </w:t>
      </w:r>
    </w:p>
    <w:p w:rsidR="00B42FD4" w:rsidRDefault="00B42FD4" w:rsidP="00B42FD4">
      <w:r>
        <w:t xml:space="preserve"> </w:t>
      </w:r>
      <w:proofErr w:type="gramStart"/>
      <w:r>
        <w:t>os</w:t>
      </w:r>
      <w:proofErr w:type="gramEnd"/>
      <w:r>
        <w:t xml:space="preserve"> </w:t>
      </w:r>
      <w:proofErr w:type="spellStart"/>
      <w:r>
        <w:t>hiperparâmetros</w:t>
      </w:r>
      <w:proofErr w:type="spellEnd"/>
      <w:r>
        <w:t xml:space="preserve"> do nosso modelo.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t>Conclusão</w:t>
      </w:r>
    </w:p>
    <w:p w:rsidR="00B42FD4" w:rsidRDefault="00B42FD4" w:rsidP="00B42FD4">
      <w:r>
        <w:t xml:space="preserve">Neste notebook, realizamos diferentes engenharia de recursos, transformações e métodos de </w:t>
      </w:r>
      <w:proofErr w:type="spellStart"/>
      <w:r>
        <w:t>sobreamostragem</w:t>
      </w:r>
      <w:proofErr w:type="spellEnd"/>
      <w:r>
        <w:t>/redução de amostragem para treinar um modelo para classificar créditos bons/ruins com o conjunto de dados desequilibrado fornecido.</w:t>
      </w:r>
    </w:p>
    <w:p w:rsidR="00B42FD4" w:rsidRDefault="00B42FD4" w:rsidP="00B42FD4">
      <w:r>
        <w:t>Para a seleção do modo, usamos a pontuação f05 como principal critério para lidar com esses dados desequilibrados.</w:t>
      </w:r>
    </w:p>
    <w:p w:rsidR="00B42FD4" w:rsidRDefault="00B42FD4" w:rsidP="00B42FD4">
      <w:r>
        <w:t xml:space="preserve">Dos 4 modelos que tentamos treinar acima, Regressão Logística, KNN e </w:t>
      </w:r>
      <w:proofErr w:type="spellStart"/>
      <w:r>
        <w:t>RandomForest</w:t>
      </w:r>
      <w:proofErr w:type="spellEnd"/>
      <w:r>
        <w:t xml:space="preserve"> produzem resultados semelhantes para validação cruzada. </w:t>
      </w:r>
      <w:proofErr w:type="spellStart"/>
      <w:r>
        <w:t>Random</w:t>
      </w:r>
      <w:proofErr w:type="spellEnd"/>
      <w:r>
        <w:t xml:space="preserve"> Forest tem pontuação f05 mais baixa do que outras. Para potenciais necessidades futuras de inferência, selecionamos a Regressão Logística ajustada como modelo final. Em seguida, executamos a Regressão Logística com o conjunto de teste e ela produz um resultado semelhante à sua pontuação CV f05, que é cerca de 0,8.</w:t>
      </w:r>
    </w:p>
    <w:p w:rsidR="00B42FD4" w:rsidRDefault="00B42FD4" w:rsidP="00B42FD4">
      <w:r>
        <w:t>A transformação WOE não apresentou muito efeito na Regressão Logística, provavelmente porque realizamos transformação apenas em variáveis ​​categóricas com cardinalidade inferior a 20, deixando de fora aquelas com alta cardinalidade e variável contínua.</w:t>
      </w:r>
    </w:p>
    <w:p w:rsidR="00B42FD4" w:rsidRDefault="00B42FD4" w:rsidP="00B42FD4">
      <w:r>
        <w:t xml:space="preserve"> </w:t>
      </w:r>
    </w:p>
    <w:p w:rsidR="00B42FD4" w:rsidRDefault="00B42FD4" w:rsidP="00B42FD4">
      <w:r>
        <w:lastRenderedPageBreak/>
        <w:t>Concluindo, acreditamos que nosso projeto atingiu os objetivos definidos em nossa Formulação de Problemas e que serve de base para o desenvolvimento de modelos mais complexos para enfrentar esta questão de Aprovação de Cartão de Crédito.</w:t>
      </w:r>
    </w:p>
    <w:p w:rsidR="00B42FD4" w:rsidRDefault="00B42FD4" w:rsidP="00B42FD4"/>
    <w:p w:rsidR="00B42FD4" w:rsidRDefault="00B42FD4" w:rsidP="00B42FD4"/>
    <w:p w:rsidR="00B42FD4" w:rsidRDefault="00B42FD4" w:rsidP="00B42FD4">
      <w:r>
        <w:t>Conclusão</w:t>
      </w:r>
    </w:p>
    <w:p w:rsidR="00B42FD4" w:rsidRDefault="00B42FD4" w:rsidP="00B42FD4">
      <w:proofErr w:type="spellStart"/>
      <w:r>
        <w:t>Randomforest</w:t>
      </w:r>
      <w:proofErr w:type="spellEnd"/>
      <w:r>
        <w:t xml:space="preserve"> com </w:t>
      </w:r>
      <w:proofErr w:type="spellStart"/>
      <w:r>
        <w:t>subamostragem</w:t>
      </w:r>
      <w:proofErr w:type="spellEnd"/>
      <w:r>
        <w:t xml:space="preserve"> fornece o melhor resultado para encontrar os dados minoritários. Com valor de recall de 0,67 para encontrar os clientes rejeitados é o maior deste projeto. Se o objetivo do banco é encontrar quem rejeitar, este modelo pode ser utilizado. No entanto, se o custo da rejeição </w:t>
      </w:r>
      <w:proofErr w:type="spellStart"/>
      <w:r>
        <w:t>incorrecta</w:t>
      </w:r>
      <w:proofErr w:type="spellEnd"/>
      <w:r>
        <w:t xml:space="preserve"> do cliente for demasiado elevado, outros métodos podem ser utilizados. Por exemplo, o Classificador de Árvore de Decisão sem </w:t>
      </w:r>
      <w:proofErr w:type="spellStart"/>
      <w:r>
        <w:t>reamostragem</w:t>
      </w:r>
      <w:proofErr w:type="spellEnd"/>
      <w:r>
        <w:t xml:space="preserve"> tem taxas de precisão mais altas. Devido à natureza desequilibrada dos dados, permite aceitar mais pedidos de cartão de crédito dos clientes. Com este modelo haverá mais clientes sendo aceitos para cartão de crédito, enquanto com </w:t>
      </w:r>
      <w:proofErr w:type="spellStart"/>
      <w:r>
        <w:t>randomforest</w:t>
      </w:r>
      <w:proofErr w:type="spellEnd"/>
      <w:r>
        <w:t xml:space="preserve"> com </w:t>
      </w:r>
      <w:proofErr w:type="spellStart"/>
      <w:r>
        <w:t>subamostragem</w:t>
      </w:r>
      <w:proofErr w:type="spellEnd"/>
      <w:r>
        <w:t xml:space="preserve"> haverá mais clientes rejeitados corretamente. Na fase de implementação estes resultados devem ser considerados.</w:t>
      </w:r>
    </w:p>
    <w:p w:rsidR="00B42FD4" w:rsidRDefault="00B42FD4" w:rsidP="00B42FD4"/>
    <w:p w:rsidR="00B42FD4" w:rsidRDefault="00B42FD4" w:rsidP="00B42FD4"/>
    <w:p w:rsidR="00B42FD4" w:rsidRDefault="00B42FD4" w:rsidP="00B42FD4"/>
    <w:p w:rsidR="00B42FD4" w:rsidRDefault="00B42FD4" w:rsidP="00B42FD4">
      <w:r>
        <w:t>Conclusão¶</w:t>
      </w:r>
    </w:p>
    <w:p w:rsidR="00B42FD4" w:rsidRDefault="00B42FD4" w:rsidP="00B42FD4">
      <w:r>
        <w:t>O modelo foi fantástico na identificação de quais clientes aprovar, tendo precisão de 0,98 e pontuação f1 de 0,99, quase perfeita. No entanto, não foi bom em identificar quais clientes negar, tendo apenas uma precisão de 0,23 e uma pontuação f1 de 0,13. Isso pode ter surgido da falta de clientes negados no conjunto de dados, considerando que havia apenas 300, enquanto havia 14.693 clientes aprovados, tornando o modelo muito melhor na identificação de bons clientes. O modelo em si parece funcionar bem, mas, para ser utilizado de forma eficaz, seria necessário melhorar a capacidade de negar clientes, o que exigiria uma amostra maior de maus clientes com os quais aprender.</w:t>
      </w:r>
    </w:p>
    <w:p w:rsidR="00B42FD4" w:rsidRDefault="00B42FD4" w:rsidP="00B42FD4"/>
    <w:p w:rsidR="00B42FD4" w:rsidRDefault="00B42FD4" w:rsidP="00B42FD4"/>
    <w:p w:rsidR="00B42FD4" w:rsidRDefault="00B42FD4" w:rsidP="00B42FD4"/>
    <w:p w:rsidR="00B42FD4" w:rsidRDefault="00B42FD4" w:rsidP="00B42FD4">
      <w:r>
        <w:t>Conclusões</w:t>
      </w:r>
    </w:p>
    <w:p w:rsidR="00B42FD4" w:rsidRDefault="00B42FD4" w:rsidP="00B42FD4">
      <w:r>
        <w:t>Nosso modelo foi desenvolvido com base em uma série de suposições. Primeiramente, desenvolvemos nossa própria métrica para chegar à variável alvo. Uma instituição financeira que deseje implementar nosso modelo para ajudar no processo de aprovação de cartão de crédito pode desenvolver sua própria métrica para categorizar o que constitui um solicitante "Bom" e "Mau".</w:t>
      </w:r>
    </w:p>
    <w:p w:rsidR="00B42FD4" w:rsidRDefault="00B42FD4" w:rsidP="00B42FD4"/>
    <w:p w:rsidR="00B42FD4" w:rsidRDefault="00B42FD4" w:rsidP="00B42FD4">
      <w:r>
        <w:lastRenderedPageBreak/>
        <w:t xml:space="preserve">A seguir, também formulamos nosso problema como querendo minimizar a taxa de verdadeiros negativos (TNR) e, ao mesmo tempo, maximizar a taxa de falsos negativos (FNR). Num cenário prático, a formulação do problema pode ser diferente com base no montante dos lucros obtidos pela instituição financeira. Eles podem querer desconsiderar o FNR porque estão simplesmente interessados ​​em identificar todos os aplicativos “ruins”. Eles terão, portanto, que ajustar os </w:t>
      </w:r>
      <w:proofErr w:type="spellStart"/>
      <w:r>
        <w:t>hiperparâmetros</w:t>
      </w:r>
      <w:proofErr w:type="spellEnd"/>
      <w:r>
        <w:t xml:space="preserve"> do nosso modelo.</w:t>
      </w:r>
    </w:p>
    <w:p w:rsidR="00B42FD4" w:rsidRDefault="00B42FD4" w:rsidP="00B42FD4"/>
    <w:p w:rsidR="00CE3F0E" w:rsidRDefault="00B42FD4" w:rsidP="00B42FD4">
      <w:r>
        <w:t>Concluindo, acreditamos que nosso projeto atingiu os objetivos definidos em nossa Formulação de Problemas e que serve de base para o desenvolvimento de modelos mais complexos para enfrentar esta questão de Aprovação de Cartão de Crédito.</w:t>
      </w:r>
    </w:p>
    <w:p w:rsidR="008C0548" w:rsidRDefault="008C0548" w:rsidP="00B42FD4"/>
    <w:p w:rsidR="008C0548" w:rsidRDefault="008C0548" w:rsidP="00B42FD4"/>
    <w:p w:rsidR="008C0548" w:rsidRDefault="008C0548" w:rsidP="00B42FD4"/>
    <w:p w:rsidR="008C0548" w:rsidRDefault="008C0548" w:rsidP="008C0548">
      <w:r>
        <w:t>A pontuação de crédito é uma técnica de gestão de risco amplamente utilizada no setor financeiro. Utiliza informações e dados pessoais fornecidos pelos solicitantes de cartão de crédito para estimar futuras falências e empréstimos de cartão de crédito. O banco tem autoridade para determinar se deve ou não fornecer um cartão de crédito ao requerente. As pontuações de crédito podem estimar o nível de risco objetivamente.</w:t>
      </w:r>
    </w:p>
    <w:p w:rsidR="008C0548" w:rsidRDefault="008C0548" w:rsidP="008C0548">
      <w:r>
        <w:rPr>
          <w:rFonts w:ascii="Segoe UI Symbol" w:hAnsi="Segoe UI Symbol" w:cs="Segoe UI Symbol"/>
        </w:rPr>
        <w:t>👉</w:t>
      </w:r>
      <w:r>
        <w:t xml:space="preserve"> Um modelo de aprendizado de máquina é necessário para prever se um aplicativo é um usuário 'bom' ou 'ruim' neste conjunto de dados. No entanto, não existe uma definição de “bom” ou “mau”. Além disso, o problema de dados desequilibrados é um problema significativo neste projeto.</w:t>
      </w:r>
    </w:p>
    <w:p w:rsidR="008C0548" w:rsidRDefault="008C0548" w:rsidP="008C0548"/>
    <w:p w:rsidR="008C0548" w:rsidRDefault="008C0548" w:rsidP="008C0548"/>
    <w:p w:rsidR="008C0548" w:rsidRDefault="008C0548" w:rsidP="008C0548">
      <w:r>
        <w:t>Os cartões de pontuação de crédito são um método comum de controle de risco no setor financeiro. Ele usa informações e dados pessoais enviados por solicitantes de cartão de crédito para prever a probabilidade de futuras inadimplências e empréstimos de cartão de crédito. O banco pode decidir se deve emitir um cartão de crédito ao requerente. As pontuações de crédito podem quantificar objetivamente a magnitude do risco.</w:t>
      </w:r>
    </w:p>
    <w:p w:rsidR="00C16D84" w:rsidRDefault="00C16D84" w:rsidP="008C0548"/>
    <w:p w:rsidR="00C16D84" w:rsidRDefault="00C16D84" w:rsidP="008C0548"/>
    <w:p w:rsidR="00C16D84" w:rsidRDefault="00C16D84" w:rsidP="008C0548"/>
    <w:p w:rsidR="00C16D84" w:rsidRDefault="00C16D84" w:rsidP="00C16D84">
      <w:r>
        <w:t>O departamento de cartão de crédito de um banco é um dos principais adotantes da ciência de dados. A aquisição de novos usuários de cartão de crédito é sempre uma prioridade fundamental para o banco. Fornecer cartões de crédito sem a devida diligência ou avaliação da solvabilidade é um risco enorme.</w:t>
      </w:r>
    </w:p>
    <w:p w:rsidR="00C16D84" w:rsidRDefault="00C16D84" w:rsidP="00C16D84"/>
    <w:p w:rsidR="00C16D84" w:rsidRDefault="00C16D84" w:rsidP="00C16D84">
      <w:r>
        <w:t xml:space="preserve">Nas últimas </w:t>
      </w:r>
      <w:bookmarkStart w:id="0" w:name="_GoBack"/>
      <w:r>
        <w:t>déca</w:t>
      </w:r>
      <w:bookmarkEnd w:id="0"/>
      <w:r>
        <w:t xml:space="preserve">das, o departamento de cartão de crédito tem usado uma metodologia de avaliação de crédito baseada em dados chamada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, e o modelo é chamado de </w:t>
      </w:r>
      <w:proofErr w:type="spellStart"/>
      <w:r>
        <w:lastRenderedPageBreak/>
        <w:t>scorecard</w:t>
      </w:r>
      <w:proofErr w:type="spellEnd"/>
      <w:r>
        <w:t xml:space="preserve"> de aplicação. O </w:t>
      </w:r>
      <w:proofErr w:type="spellStart"/>
      <w:r>
        <w:t>scorecard</w:t>
      </w:r>
      <w:proofErr w:type="spellEnd"/>
      <w:r>
        <w:t xml:space="preserve"> de aplicação auxilia no cálculo do nível de risco associado a um solicitante e com base na prioridade estratégica de cada momento, eles decidem o valor de corte da pontuação para aprovação ou rejeição de uma solicitação de cartão de crédito.</w:t>
      </w:r>
    </w:p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Pr="00C16D84" w:rsidRDefault="00C16D84" w:rsidP="00C16D84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pt-BR"/>
        </w:rPr>
      </w:pPr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Os cartões de pontuação de crédito são um método comum de controle de risco no setor financeiro. Ele usa informações e dados pessoais enviados por solicitantes de cartão de crédito para prever a probabilidade de futuras inadimplências e empréstimos de cartão de crédito. O banco pode decidir se deve emitir um cartão de crédito ao requerente. As pontuações de crédito podem quantificar objetivamente a magnitude do risco.</w:t>
      </w:r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br/>
        <w:t> </w:t>
      </w:r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br/>
        <w:t>De modo geral, os cartões de pontuação de crédito são baseados em dados históricos. Depois de encontrar grandes flutuações econômicas. Os modelos anteriores podem perder o seu poder preditivo original. O modelo logístico é um método comum para pontuação de crédito. </w:t>
      </w:r>
      <w:proofErr w:type="gramStart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Porque Logística</w:t>
      </w:r>
      <w:proofErr w:type="gramEnd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 xml:space="preserve"> é adequada para tarefas de classificação binária e pode calcular os coeficientes de cada recurso. Para facilitar a compreensão e a operação, o cartão de pontuação multiplicará o coeficiente de regressão logística por um determinado valor (como 100) e o arredondará.</w:t>
      </w:r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br/>
        <w:t> </w:t>
      </w:r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br/>
        <w:t xml:space="preserve">Atualmente, com o desenvolvimento de algoritmos de aprendizado de máquina. Métodos mais preditivos, como </w:t>
      </w:r>
      <w:proofErr w:type="spellStart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Boosting</w:t>
      </w:r>
      <w:proofErr w:type="spellEnd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 xml:space="preserve">, </w:t>
      </w:r>
      <w:proofErr w:type="spellStart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Random</w:t>
      </w:r>
      <w:proofErr w:type="spellEnd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 xml:space="preserve"> Forest e </w:t>
      </w:r>
      <w:proofErr w:type="spellStart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Support</w:t>
      </w:r>
      <w:proofErr w:type="spellEnd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 xml:space="preserve"> Vector </w:t>
      </w:r>
      <w:proofErr w:type="spellStart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Machines</w:t>
      </w:r>
      <w:proofErr w:type="spellEnd"/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, foram introduzidos na pontuação de cartão de crédito. No entanto, estes métodos muitas vezes não têm boa transparência. Pode ser difícil fornecer aos clientes e reguladores um motivo para rejeição ou aceitação.</w:t>
      </w:r>
    </w:p>
    <w:p w:rsidR="00C16D84" w:rsidRPr="00C16D84" w:rsidRDefault="00C16D84" w:rsidP="00C16D84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C16D8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Tarefa</w:t>
      </w:r>
    </w:p>
    <w:p w:rsidR="00C16D84" w:rsidRPr="00C16D84" w:rsidRDefault="00C16D84" w:rsidP="00C16D84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pt-BR"/>
        </w:rPr>
      </w:pPr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Construir um modelo de aprendizado de máquina para prever se um candidato é um cliente 'bom' ou 'ruim', diferente de outras tarefas, a definição de 'bom' ou 'ruim' não é dada. Você deve usar alguma técnica, como </w:t>
      </w:r>
      <w:hyperlink r:id="rId5" w:tgtFrame="_blank" w:history="1">
        <w:r w:rsidRPr="00C16D84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eastAsia="pt-BR"/>
          </w:rPr>
          <w:t xml:space="preserve">análise </w:t>
        </w:r>
        <w:proofErr w:type="spellStart"/>
        <w:r w:rsidRPr="00C16D84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eastAsia="pt-BR"/>
          </w:rPr>
          <w:t>vintage</w:t>
        </w:r>
        <w:proofErr w:type="spellEnd"/>
        <w:r w:rsidRPr="00C16D84">
          <w:rPr>
            <w:rFonts w:ascii="inherit" w:eastAsia="Times New Roman" w:hAnsi="inherit" w:cs="Arial"/>
            <w:color w:val="202124"/>
            <w:sz w:val="21"/>
            <w:szCs w:val="21"/>
            <w:u w:val="single"/>
            <w:bdr w:val="none" w:sz="0" w:space="0" w:color="auto" w:frame="1"/>
            <w:lang w:eastAsia="pt-BR"/>
          </w:rPr>
          <w:t>,</w:t>
        </w:r>
      </w:hyperlink>
      <w:r w:rsidRPr="00C16D84">
        <w:rPr>
          <w:rFonts w:ascii="Arial" w:eastAsia="Times New Roman" w:hAnsi="Arial" w:cs="Arial"/>
          <w:color w:val="3C4043"/>
          <w:sz w:val="21"/>
          <w:szCs w:val="21"/>
          <w:lang w:eastAsia="pt-BR"/>
        </w:rPr>
        <w:t> para construir seu rótulo. Além disso, o problema de desequilíbrio de dados é um grande problema nesta tarefa.</w:t>
      </w:r>
    </w:p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>
      <w:r>
        <w:t xml:space="preserve">Cartão de </w:t>
      </w:r>
      <w:proofErr w:type="gramStart"/>
      <w:r>
        <w:t>crédito:-</w:t>
      </w:r>
      <w:proofErr w:type="gramEnd"/>
      <w:r>
        <w:t>¶</w:t>
      </w:r>
    </w:p>
    <w:p w:rsidR="00C16D84" w:rsidRDefault="00C16D84" w:rsidP="00C16D84">
      <w:r>
        <w:lastRenderedPageBreak/>
        <w:t>Um cartão de crédito é um pedaço retangular fino de plástico ou metal emitido por um banco ou empresa de serviços financeiros que permite aos titulares do cartão emprestar fundos para pagar bens e serviços com comerciantes que aceitam cartões como forma de pagamento. Os cartões de crédito impõem a condição de que os titulares do cartão devolvam o dinheiro emprestado, acrescido de quaisquer juros aplicáveis, bem como quaisquer encargos adicionais acordados, integralmente até a data de cobrança ou ao longo do tempo.</w:t>
      </w:r>
    </w:p>
    <w:p w:rsidR="00C16D84" w:rsidRDefault="00C16D84" w:rsidP="00C16D84">
      <w:r>
        <w:t>Vantagens do cartão de crédito: -</w:t>
      </w:r>
    </w:p>
    <w:p w:rsidR="00C16D84" w:rsidRDefault="00C16D84" w:rsidP="00C16D84">
      <w:r>
        <w:t>Ganhe recompensas como dinheiro de volta ou pontos de milhas.</w:t>
      </w:r>
    </w:p>
    <w:p w:rsidR="00C16D84" w:rsidRDefault="00C16D84" w:rsidP="00C16D84"/>
    <w:p w:rsidR="00C16D84" w:rsidRDefault="00C16D84" w:rsidP="00C16D84">
      <w:r>
        <w:t>Proteção contra fraudes com cartão de crédito.</w:t>
      </w:r>
    </w:p>
    <w:p w:rsidR="00C16D84" w:rsidRDefault="00C16D84" w:rsidP="00C16D84"/>
    <w:p w:rsidR="00C16D84" w:rsidRDefault="00C16D84" w:rsidP="00C16D84">
      <w:r>
        <w:t>Informações de pontuação de crédito gratuitamente.</w:t>
      </w:r>
    </w:p>
    <w:p w:rsidR="00C16D84" w:rsidRDefault="00C16D84" w:rsidP="00C16D84"/>
    <w:p w:rsidR="00C16D84" w:rsidRDefault="00C16D84" w:rsidP="00C16D84">
      <w:r>
        <w:t>Sem taxas de transação estrangeira.</w:t>
      </w:r>
    </w:p>
    <w:p w:rsidR="00C16D84" w:rsidRDefault="00C16D84" w:rsidP="00C16D84"/>
    <w:p w:rsidR="00C16D84" w:rsidRDefault="00C16D84" w:rsidP="00C16D84">
      <w:r>
        <w:t>Aumento do poder de compra.</w:t>
      </w:r>
    </w:p>
    <w:p w:rsidR="00C16D84" w:rsidRDefault="00C16D84" w:rsidP="00C16D84"/>
    <w:p w:rsidR="00C16D84" w:rsidRDefault="00C16D84" w:rsidP="00C16D84">
      <w:r>
        <w:t>Não vinculado a conta corrente ou poupança.</w:t>
      </w:r>
    </w:p>
    <w:p w:rsidR="00C16D84" w:rsidRDefault="00C16D84" w:rsidP="00C16D84"/>
    <w:p w:rsidR="00C16D84" w:rsidRDefault="00C16D84" w:rsidP="00C16D84">
      <w:r>
        <w:t>Reter um carro alugado ou um quarto de hotel.</w:t>
      </w:r>
    </w:p>
    <w:p w:rsidR="00C16D84" w:rsidRDefault="00C16D84" w:rsidP="00C16D84"/>
    <w:p w:rsidR="00C16D84" w:rsidRDefault="00C16D84" w:rsidP="00C16D84">
      <w:r>
        <w:t>Elegibilidade para cartão de crédito: -</w:t>
      </w:r>
    </w:p>
    <w:p w:rsidR="00C16D84" w:rsidRDefault="00C16D84" w:rsidP="00C16D84">
      <w:r>
        <w:t>Idade</w:t>
      </w:r>
    </w:p>
    <w:p w:rsidR="00C16D84" w:rsidRDefault="00C16D84" w:rsidP="00C16D84">
      <w:r>
        <w:t>Renda</w:t>
      </w:r>
    </w:p>
    <w:p w:rsidR="00C16D84" w:rsidRDefault="00C16D84" w:rsidP="00C16D84">
      <w:r>
        <w:t>Residência</w:t>
      </w:r>
    </w:p>
    <w:p w:rsidR="00C16D84" w:rsidRDefault="00C16D84" w:rsidP="00C16D84">
      <w:r>
        <w:t>Cidadania</w:t>
      </w:r>
    </w:p>
    <w:p w:rsidR="00C16D84" w:rsidRDefault="00C16D84" w:rsidP="00C16D84">
      <w:r>
        <w:t>Por que a sua proposta é importante no mundo de hoje? Até que ponto prever um bom cliente vale para um banco?</w:t>
      </w:r>
    </w:p>
    <w:p w:rsidR="00C16D84" w:rsidRDefault="00C16D84" w:rsidP="00C16D84">
      <w:proofErr w:type="gramStart"/>
      <w:r>
        <w:t>A) No</w:t>
      </w:r>
      <w:proofErr w:type="gramEnd"/>
      <w:r>
        <w:t xml:space="preserve"> mundo de hoje, onde as transações online se tornaram a norma, a fraude com cartões de crédito tornou-se uma grande preocupação para bancos e instituições financeiras. É essencial que os bancos prevejam com precisão se um cliente apresenta um risco de crédito bom ou mau para minimizar o risco de perdas financeiras por incumprimento ou fraude. É aqui que entra a previsão de aprovação do cartão de crédito.</w:t>
      </w:r>
    </w:p>
    <w:p w:rsidR="00C16D84" w:rsidRDefault="00C16D84" w:rsidP="00C16D84">
      <w:r>
        <w:t>Como isso vai impactar o setor bancário?</w:t>
      </w:r>
    </w:p>
    <w:p w:rsidR="00C16D84" w:rsidRDefault="00C16D84" w:rsidP="00C16D84">
      <w:r>
        <w:lastRenderedPageBreak/>
        <w:t>Ao analisar o histórico de crédito, a renda, a situação profissional e outros dados relevantes de um cliente, os bancos podem prever a probabilidade de um cliente deixar de pagar com cartão de crédito. Isso pode ajudar o banco a tomar decisões informadas sobre aprovar ou não um pedido de cartão de crédito e qual limite de crédito atribuir.</w:t>
      </w:r>
    </w:p>
    <w:p w:rsidR="00C16D84" w:rsidRDefault="00C16D84" w:rsidP="00C16D84">
      <w:r>
        <w:t>Qual é a lacuna no conhecimento ou como o método proposto pode ser útil?</w:t>
      </w:r>
    </w:p>
    <w:p w:rsidR="00C16D84" w:rsidRDefault="00C16D84" w:rsidP="00C16D84">
      <w:r>
        <w:t>Prever um bom cliente é importante para um banco por vários motivos.</w:t>
      </w:r>
    </w:p>
    <w:p w:rsidR="00C16D84" w:rsidRDefault="00C16D84" w:rsidP="00C16D84">
      <w:r>
        <w:t>Ajuda o banco a minimizar o risco de perdas financeiras devido a inadimplência ou fraude.</w:t>
      </w:r>
    </w:p>
    <w:p w:rsidR="00C16D84" w:rsidRDefault="00C16D84" w:rsidP="00C16D84">
      <w:r>
        <w:t>*Ajuda o banco a determinar um limite de crédito apropriado para o cliente, o que pode ajudar a evitar que o cliente acumule dívidas que não possa pagar.</w:t>
      </w:r>
    </w:p>
    <w:p w:rsidR="00C16D84" w:rsidRDefault="00C16D84" w:rsidP="00C16D84"/>
    <w:p w:rsidR="00C16D84" w:rsidRDefault="00C16D84" w:rsidP="00C16D84">
      <w:r>
        <w:t>Ajuda o banco a identificar potenciais clientes de alto valor que provavelmente gastarão mais em seus cartões de crédito e gerarão mais receitas para o banco.</w:t>
      </w:r>
    </w:p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/>
    <w:p w:rsidR="00C16D84" w:rsidRDefault="00C16D84" w:rsidP="00C16D84">
      <w:r>
        <w:t xml:space="preserve">O departamento de cartão de crédito de um banco é um dos principais adotantes da ciência de dados. Um dos principais focos do banco sempre foi a aquisição de novos clientes de cartão de crédito. Distribuir cartões de crédito sem fazer uma pesquisa adequada ou avaliar a qualidade de crédito dos candidatos é bastante arriscado. O departamento de cartão de crédito usa há muitos anos um sistema baseado em dados para avaliação de crédito chamado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, e o modelo é conhecido como </w:t>
      </w:r>
      <w:proofErr w:type="spellStart"/>
      <w:r>
        <w:t>scorecard</w:t>
      </w:r>
      <w:proofErr w:type="spellEnd"/>
      <w:r>
        <w:t xml:space="preserve"> de aplicação. O valor limite de uma solicitação de cartão de crédito é determinado usando o </w:t>
      </w:r>
      <w:proofErr w:type="spellStart"/>
      <w:r>
        <w:t>scorecard</w:t>
      </w:r>
      <w:proofErr w:type="spellEnd"/>
      <w:r>
        <w:t xml:space="preserve"> da aplicação, que também ajuda a estimar o nível de risco do solicitante. Esta decisão é tomada com base na prioridade estratégica num determinado momento.</w:t>
      </w:r>
    </w:p>
    <w:p w:rsidR="00C16D84" w:rsidRDefault="00C16D84" w:rsidP="00C16D84"/>
    <w:p w:rsidR="00C16D84" w:rsidRDefault="00C16D84" w:rsidP="00C16D84">
      <w:r>
        <w:t xml:space="preserve">Os clientes devem preencher um formulário, fisicamente ou online, para solicitar um cartão de crédito. Os dados do aplicativo são usados ​​para avaliar a qualidade de crédito do requerente. A decisão é tomada utilizando os dados da aplicação, além do </w:t>
      </w:r>
      <w:proofErr w:type="spellStart"/>
      <w:r>
        <w:t>Credit</w:t>
      </w:r>
      <w:proofErr w:type="spellEnd"/>
      <w:r>
        <w:t xml:space="preserve"> Bureau Score, como o FICO Score nos EUA ou o CIBIL Score na Índia, e outras informações internas sobre os solicitantes. Além disso, os bancos estão rapidamente a ter em conta muitos dados externos para melhorar o calibre dos julgamentos de crédito.</w:t>
      </w:r>
    </w:p>
    <w:p w:rsidR="00C16D84" w:rsidRDefault="00C16D84" w:rsidP="00C16D84"/>
    <w:p w:rsidR="00C16D84" w:rsidRDefault="00C16D84" w:rsidP="00C16D84">
      <w:r>
        <w:t xml:space="preserve">A pontuação do cartão de crédito geralmente é baseada em dados históricos; os modelos preditivos baseados nesses dados estão sujeitos a flutuações econômicas. Portanto, é muito importante sintonizar-se com os dados mais recentes e construir modelos </w:t>
      </w:r>
      <w:proofErr w:type="spellStart"/>
      <w:r>
        <w:t>resilientes</w:t>
      </w:r>
      <w:proofErr w:type="spellEnd"/>
      <w:r>
        <w:t xml:space="preserve">. Atualmente, com o desenvolvimento de algoritmos de aprendizado de máquina. Métodos </w:t>
      </w:r>
      <w:r>
        <w:lastRenderedPageBreak/>
        <w:t xml:space="preserve">mais preditivos, como </w:t>
      </w:r>
      <w:proofErr w:type="spellStart"/>
      <w:r>
        <w:t>Boosting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Forest e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>
        <w:t>, foram introduzidos na pontuação de cartão de crédito.</w:t>
      </w:r>
    </w:p>
    <w:p w:rsidR="00C16D84" w:rsidRDefault="00C16D84" w:rsidP="00C16D84"/>
    <w:p w:rsidR="00C16D84" w:rsidRDefault="00C16D84" w:rsidP="00C16D84">
      <w:r>
        <w:t>Construir um modelo de aprendizado de máquina para prever se um candidato é um cliente 'bom' ou 'ruim', diferente de outras tarefas, a definição de 'bom' ou 'ruim' não é dada. Além disso, o problema de desequilíbrio de dados é um grande problema nesta tarefa.</w:t>
      </w:r>
    </w:p>
    <w:p w:rsidR="008C0548" w:rsidRDefault="008C0548" w:rsidP="008C0548"/>
    <w:p w:rsidR="008C0548" w:rsidRDefault="008C0548" w:rsidP="008C0548">
      <w:r>
        <w:t xml:space="preserve">De modo geral, os cartões de pontuação de crédito são baseados em dados históricos. Depois de encontrar grandes flutuações econômicas. Os modelos anteriores podem perder o seu poder preditivo original. O modelo logístico é um método comum para pontuação de crédito. </w:t>
      </w:r>
      <w:proofErr w:type="gramStart"/>
      <w:r>
        <w:t>Porque Logística</w:t>
      </w:r>
      <w:proofErr w:type="gramEnd"/>
      <w:r>
        <w:t xml:space="preserve"> é adequada para tarefas de classificação binária e pode calcular os coeficientes de cada recurso. Para facilitar a compreensão e a operação, o cartão de pontuação multiplicará o coeficiente de regressão logística por um determinado valor (como 100) e o arredondará.</w:t>
      </w:r>
    </w:p>
    <w:p w:rsidR="008C0548" w:rsidRDefault="008C0548" w:rsidP="008C0548"/>
    <w:p w:rsidR="008C0548" w:rsidRDefault="008C0548" w:rsidP="008C0548">
      <w:r>
        <w:t>Construir um modelo de aprendizado de máquina para prever se um candidato é um cliente 'bom' ou 'ruim', diferente de outras tarefas, a definição de 'bom' ou 'ruim' não é dada. Além disso, o problema de desequilíbrio de dados é um grande problema nesta tarefa.</w:t>
      </w:r>
    </w:p>
    <w:sectPr w:rsidR="008C0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D4"/>
    <w:rsid w:val="0026668C"/>
    <w:rsid w:val="008262CB"/>
    <w:rsid w:val="008C0548"/>
    <w:rsid w:val="00B42FD4"/>
    <w:rsid w:val="00C16D84"/>
    <w:rsid w:val="00CA092F"/>
    <w:rsid w:val="00CE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6870"/>
  <w15:chartTrackingRefBased/>
  <w15:docId w15:val="{9338B605-C4EC-4403-80D8-F4B69AC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6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16D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16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ikdifos/eda-vintage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94E0-2366-48AB-9002-28BB3522F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14069</TotalTime>
  <Pages>8</Pages>
  <Words>2360</Words>
  <Characters>12745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Comissão de Valores Mobiliários</Company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Fabio de Lima e Silva Sales</dc:creator>
  <cp:keywords/>
  <dc:description/>
  <cp:lastModifiedBy>Alexandre Fabio de Lima e Silva Sales</cp:lastModifiedBy>
  <cp:revision>2</cp:revision>
  <dcterms:created xsi:type="dcterms:W3CDTF">2023-11-17T18:10:00Z</dcterms:created>
  <dcterms:modified xsi:type="dcterms:W3CDTF">2023-11-27T13:13:00Z</dcterms:modified>
</cp:coreProperties>
</file>