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2"/>
        <w:gridCol w:w="6553"/>
        <w:tblGridChange w:id="0">
          <w:tblGrid>
            <w:gridCol w:w="2152"/>
            <w:gridCol w:w="6553"/>
          </w:tblGrid>
        </w:tblGridChange>
      </w:tblGrid>
      <w:tr>
        <w:trPr>
          <w:cantSplit w:val="0"/>
          <w:trHeight w:val="363" w:hRule="atLeast"/>
          <w:tblHeader w:val="0"/>
        </w:trPr>
        <w:tc>
          <w:tcPr>
            <w:vMerge w:val="restart"/>
            <w:shd w:fill="auto" w:val="clear"/>
            <w:tcMar>
              <w:left w:w="93.0" w:type="dxa"/>
            </w:tcMar>
            <w:vAlign w:val="center"/>
          </w:tcPr>
          <w:p w:rsidR="00000000" w:rsidDel="00000000" w:rsidP="00000000" w:rsidRDefault="00000000" w:rsidRPr="00000000" w14:paraId="00000002">
            <w:pPr>
              <w:spacing w:after="0" w:line="240" w:lineRule="auto"/>
              <w:jc w:val="center"/>
              <w:rPr>
                <w:sz w:val="24"/>
                <w:szCs w:val="24"/>
              </w:rPr>
            </w:pPr>
            <w:r w:rsidDel="00000000" w:rsidR="00000000" w:rsidRPr="00000000">
              <w:rPr/>
              <w:drawing>
                <wp:inline distB="0" distT="0" distL="0" distR="0">
                  <wp:extent cx="1152525" cy="662305"/>
                  <wp:effectExtent b="0" l="0" r="0" t="0"/>
                  <wp:docPr descr="C:\Users\ram\Desktop\IFMG\23-07-14\Modelos - Kenia\3 - Prova.pages\3 - Prova.pages\Data\image1-15.png" id="6" name="image1.png"/>
                  <a:graphic>
                    <a:graphicData uri="http://schemas.openxmlformats.org/drawingml/2006/picture">
                      <pic:pic>
                        <pic:nvPicPr>
                          <pic:cNvPr descr="C:\Users\ram\Desktop\IFMG\23-07-14\Modelos - Kenia\3 - Prova.pages\3 - Prova.pages\Data\image1-15.png" id="0" name="image1.png"/>
                          <pic:cNvPicPr preferRelativeResize="0"/>
                        </pic:nvPicPr>
                        <pic:blipFill>
                          <a:blip r:embed="rId7"/>
                          <a:srcRect b="0" l="0" r="0" t="0"/>
                          <a:stretch>
                            <a:fillRect/>
                          </a:stretch>
                        </pic:blipFill>
                        <pic:spPr>
                          <a:xfrm>
                            <a:off x="0" y="0"/>
                            <a:ext cx="1152525" cy="662305"/>
                          </a:xfrm>
                          <a:prstGeom prst="rect"/>
                          <a:ln/>
                        </pic:spPr>
                      </pic:pic>
                    </a:graphicData>
                  </a:graphic>
                </wp:inline>
              </w:drawing>
            </w:r>
            <w:r w:rsidDel="00000000" w:rsidR="00000000" w:rsidRPr="00000000">
              <w:rPr>
                <w:rtl w:val="0"/>
              </w:rPr>
            </w:r>
          </w:p>
        </w:tc>
        <w:tc>
          <w:tcPr>
            <w:shd w:fill="auto" w:val="clear"/>
            <w:tcMar>
              <w:left w:w="93.0" w:type="dxa"/>
            </w:tcMar>
            <w:vAlign w:val="center"/>
          </w:tcPr>
          <w:p w:rsidR="00000000" w:rsidDel="00000000" w:rsidP="00000000" w:rsidRDefault="00000000" w:rsidRPr="00000000" w14:paraId="00000003">
            <w:pPr>
              <w:spacing w:after="0" w:line="240" w:lineRule="auto"/>
              <w:jc w:val="center"/>
              <w:rPr/>
            </w:pPr>
            <w:r w:rsidDel="00000000" w:rsidR="00000000" w:rsidRPr="00000000">
              <w:rPr>
                <w:b w:val="1"/>
                <w:rtl w:val="0"/>
              </w:rPr>
              <w:t xml:space="preserve">ESPECIALIZAÇÃO EM INTELIGÊNCIA ARTIFICIAL</w:t>
            </w:r>
            <w:r w:rsidDel="00000000" w:rsidR="00000000" w:rsidRPr="00000000">
              <w:rPr>
                <w:rtl w:val="0"/>
              </w:rPr>
            </w:r>
          </w:p>
        </w:tc>
      </w:tr>
      <w:tr>
        <w:trPr>
          <w:cantSplit w:val="0"/>
          <w:trHeight w:val="363" w:hRule="atLeast"/>
          <w:tblHeader w:val="0"/>
        </w:trPr>
        <w:tc>
          <w:tcPr>
            <w:vMerge w:val="continue"/>
            <w:shd w:fill="auto" w:val="clear"/>
            <w:tcMar>
              <w:left w:w="93.0" w:type="dxa"/>
            </w:tcMa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left w:w="93.0" w:type="dxa"/>
            </w:tcMar>
            <w:vAlign w:val="center"/>
          </w:tcPr>
          <w:p w:rsidR="00000000" w:rsidDel="00000000" w:rsidP="00000000" w:rsidRDefault="00000000" w:rsidRPr="00000000" w14:paraId="00000005">
            <w:pPr>
              <w:spacing w:after="0" w:line="240" w:lineRule="auto"/>
              <w:jc w:val="center"/>
              <w:rPr/>
            </w:pPr>
            <w:bookmarkStart w:colFirst="0" w:colLast="0" w:name="_heading=h.gjdgxs" w:id="0"/>
            <w:bookmarkEnd w:id="0"/>
            <w:r w:rsidDel="00000000" w:rsidR="00000000" w:rsidRPr="00000000">
              <w:rPr>
                <w:sz w:val="24"/>
                <w:szCs w:val="24"/>
                <w:rtl w:val="0"/>
              </w:rPr>
              <w:t xml:space="preserve">Lista de Exercícios 4</w:t>
            </w:r>
            <w:r w:rsidDel="00000000" w:rsidR="00000000" w:rsidRPr="00000000">
              <w:rPr>
                <w:rtl w:val="0"/>
              </w:rPr>
            </w:r>
          </w:p>
        </w:tc>
      </w:tr>
      <w:tr>
        <w:trPr>
          <w:cantSplit w:val="0"/>
          <w:trHeight w:val="364" w:hRule="atLeast"/>
          <w:tblHeader w:val="0"/>
        </w:trPr>
        <w:tc>
          <w:tcPr>
            <w:vMerge w:val="continue"/>
            <w:shd w:fill="auto" w:val="clear"/>
            <w:tcMar>
              <w:left w:w="93.0"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left w:w="93.0" w:type="dxa"/>
            </w:tcMar>
            <w:vAlign w:val="center"/>
          </w:tcPr>
          <w:p w:rsidR="00000000" w:rsidDel="00000000" w:rsidP="00000000" w:rsidRDefault="00000000" w:rsidRPr="00000000" w14:paraId="00000007">
            <w:pPr>
              <w:spacing w:after="0" w:line="240" w:lineRule="auto"/>
              <w:jc w:val="center"/>
              <w:rPr/>
            </w:pPr>
            <w:r w:rsidDel="00000000" w:rsidR="00000000" w:rsidRPr="00000000">
              <w:rPr>
                <w:sz w:val="24"/>
                <w:szCs w:val="24"/>
                <w:rtl w:val="0"/>
              </w:rPr>
              <w:t xml:space="preserve">Análise e Previsão de Séries Temporais</w:t>
            </w:r>
            <w:r w:rsidDel="00000000" w:rsidR="00000000" w:rsidRPr="00000000">
              <w:rPr>
                <w:rtl w:val="0"/>
              </w:rPr>
            </w:r>
          </w:p>
        </w:tc>
      </w:tr>
      <w:tr>
        <w:trPr>
          <w:cantSplit w:val="0"/>
          <w:trHeight w:val="416" w:hRule="atLeast"/>
          <w:tblHeader w:val="0"/>
        </w:trPr>
        <w:tc>
          <w:tcPr>
            <w:gridSpan w:val="2"/>
            <w:shd w:fill="auto" w:val="clear"/>
            <w:tcMar>
              <w:left w:w="93.0" w:type="dxa"/>
            </w:tcMar>
            <w:vAlign w:val="center"/>
          </w:tcPr>
          <w:p w:rsidR="00000000" w:rsidDel="00000000" w:rsidP="00000000" w:rsidRDefault="00000000" w:rsidRPr="00000000" w14:paraId="00000008">
            <w:pPr>
              <w:spacing w:after="0" w:line="240" w:lineRule="auto"/>
              <w:rPr/>
            </w:pPr>
            <w:r w:rsidDel="00000000" w:rsidR="00000000" w:rsidRPr="00000000">
              <w:rPr>
                <w:sz w:val="24"/>
                <w:szCs w:val="24"/>
                <w:rtl w:val="0"/>
              </w:rPr>
              <w:t xml:space="preserve">Professor: Carlos Severiano</w:t>
            </w:r>
            <w:r w:rsidDel="00000000" w:rsidR="00000000" w:rsidRPr="00000000">
              <w:rPr>
                <w:rtl w:val="0"/>
              </w:rPr>
            </w:r>
          </w:p>
        </w:tc>
      </w:tr>
      <w:tr>
        <w:trPr>
          <w:cantSplit w:val="0"/>
          <w:tblHeader w:val="0"/>
        </w:trPr>
        <w:tc>
          <w:tcPr>
            <w:gridSpan w:val="2"/>
            <w:shd w:fill="auto" w:val="clear"/>
            <w:tcMar>
              <w:left w:w="93.0" w:type="dxa"/>
            </w:tcMar>
          </w:tcPr>
          <w:p w:rsidR="00000000" w:rsidDel="00000000" w:rsidP="00000000" w:rsidRDefault="00000000" w:rsidRPr="00000000" w14:paraId="0000000A">
            <w:pPr>
              <w:spacing w:after="0" w:line="240" w:lineRule="auto"/>
              <w:rPr>
                <w:sz w:val="24"/>
                <w:szCs w:val="24"/>
              </w:rPr>
            </w:pPr>
            <w:r w:rsidDel="00000000" w:rsidR="00000000" w:rsidRPr="00000000">
              <w:rPr>
                <w:sz w:val="24"/>
                <w:szCs w:val="24"/>
                <w:rtl w:val="0"/>
              </w:rPr>
              <w:t xml:space="preserve">Instruções: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Cada lista deve ser feita individualmente</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As respostas </w:t>
            </w:r>
            <w:r w:rsidDel="00000000" w:rsidR="00000000" w:rsidRPr="00000000">
              <w:rPr>
                <w:b w:val="1"/>
                <w:sz w:val="24"/>
                <w:szCs w:val="24"/>
                <w:rtl w:val="0"/>
              </w:rPr>
              <w:t xml:space="preserve">podem</w:t>
            </w: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 ser postadas no classroom em um arquivo no formato PDF ou em arquivos no formato </w:t>
            </w:r>
            <w:r w:rsidDel="00000000" w:rsidR="00000000" w:rsidRPr="00000000">
              <w:rPr>
                <w:b w:val="1"/>
                <w:sz w:val="24"/>
                <w:szCs w:val="24"/>
                <w:rtl w:val="0"/>
              </w:rPr>
              <w:t xml:space="preserve">Python</w:t>
            </w: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 Notebooks</w:t>
            </w:r>
            <w:r w:rsidDel="00000000" w:rsidR="00000000" w:rsidRPr="00000000">
              <w:rPr>
                <w:rtl w:val="0"/>
              </w:rPr>
            </w:r>
          </w:p>
        </w:tc>
      </w:tr>
    </w:tbl>
    <w:p w:rsidR="00000000" w:rsidDel="00000000" w:rsidP="00000000" w:rsidRDefault="00000000" w:rsidRPr="00000000" w14:paraId="0000000E">
      <w:pPr>
        <w:spacing w:after="0" w:before="280" w:line="240" w:lineRule="auto"/>
        <w:rPr>
          <w:u w:val="none"/>
        </w:rPr>
      </w:pPr>
      <w:r w:rsidDel="00000000" w:rsidR="00000000" w:rsidRPr="00000000">
        <w:rPr>
          <w:rtl w:val="0"/>
        </w:rPr>
        <w:t xml:space="preserve">1. Aplique o teste Augmented Dickey Fuller (ADF) às bases de dados em anexo a esta atividade e indique se as mesmas são estacionárias ou não. Comente também se, ao analisar as séries graficamente, os resultados fazem sentido.</w:t>
      </w:r>
      <w:r w:rsidDel="00000000" w:rsidR="00000000" w:rsidRPr="00000000">
        <w:rPr>
          <w:rtl w:val="0"/>
        </w:rPr>
      </w:r>
    </w:p>
    <w:p w:rsidR="00000000" w:rsidDel="00000000" w:rsidP="00000000" w:rsidRDefault="00000000" w:rsidRPr="00000000" w14:paraId="0000000F">
      <w:pPr>
        <w:spacing w:after="0" w:before="280" w:line="240" w:lineRule="auto"/>
        <w:ind w:left="0" w:firstLine="0"/>
        <w:rPr/>
      </w:pPr>
      <w:r w:rsidDel="00000000" w:rsidR="00000000" w:rsidRPr="00000000">
        <w:rPr>
          <w:rtl w:val="0"/>
        </w:rPr>
        <w:t xml:space="preserve">2. No notebook </w:t>
      </w:r>
      <w:r w:rsidDel="00000000" w:rsidR="00000000" w:rsidRPr="00000000">
        <w:rPr>
          <w:b w:val="1"/>
          <w:rtl w:val="0"/>
        </w:rPr>
        <w:t xml:space="preserve">Aula_05b.ipynb</w:t>
      </w:r>
      <w:r w:rsidDel="00000000" w:rsidR="00000000" w:rsidRPr="00000000">
        <w:rPr>
          <w:rtl w:val="0"/>
        </w:rPr>
        <w:t xml:space="preserve"> vimos a aplicação de modelos ARCH/GARCH a uma série extraída do mercado financeiro. No entanto, o modelo GARCH(1,1) utilizado para previsão não pareceu estar bem ajustado, de acordo com o teste de Jarque-bera. Observe o conteúdo apresentado na Aula 05 e também as referências indicadas para encontrar uma nova configuração do modelo GARCH(p,q) que seja melhor ajustada, de acordo com o teste de Jarque-bera. Justifique os parâmetros escolhidos no modelo.</w:t>
      </w:r>
    </w:p>
    <w:p w:rsidR="00000000" w:rsidDel="00000000" w:rsidP="00000000" w:rsidRDefault="00000000" w:rsidRPr="00000000" w14:paraId="00000010">
      <w:pPr>
        <w:spacing w:after="0" w:before="280" w:line="240" w:lineRule="auto"/>
        <w:ind w:left="0" w:firstLine="0"/>
        <w:rPr/>
      </w:pPr>
      <w:r w:rsidDel="00000000" w:rsidR="00000000" w:rsidRPr="00000000">
        <w:rPr>
          <w:rtl w:val="0"/>
        </w:rPr>
        <w:t xml:space="preserve">3. Aplique o modelo de Redes Neurais às mesmas bases de dados usadas na atividade anterior (Lista de Exercícios 3), realizando os mesmos experimentos citados nessa atividade. Em seguida, compare os resultados com o melhor modelo observado no experimento anterior. Discuta se houve um ganho na aplicação de um modelo de Aprendizado de Máquina ao problema de previsão de séries temporais. Avalie também se foram observadas dificuldades em alguns casos.</w:t>
      </w:r>
      <w:r w:rsidDel="00000000" w:rsidR="00000000" w:rsidRPr="00000000">
        <w:rPr>
          <w:rtl w:val="0"/>
        </w:rPr>
      </w:r>
    </w:p>
    <w:sectPr>
      <w:pgSz w:h="16838" w:w="11906"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Liberation San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sid w:val="00A64629"/>
    <w:pPr>
      <w:spacing w:after="200" w:line="276" w:lineRule="auto"/>
    </w:pPr>
    <w:rPr>
      <w:color w:val="00000a"/>
      <w:sz w:val="2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extodebaloChar" w:customStyle="1">
    <w:name w:val="Texto de balão Char"/>
    <w:basedOn w:val="Fontepargpadro"/>
    <w:link w:val="Textodebalo"/>
    <w:uiPriority w:val="99"/>
    <w:semiHidden w:val="1"/>
    <w:qFormat w:val="1"/>
    <w:rsid w:val="00E8078C"/>
    <w:rPr>
      <w:rFonts w:ascii="Tahoma" w:cs="Tahoma" w:hAnsi="Tahoma"/>
      <w:sz w:val="16"/>
      <w:szCs w:val="16"/>
    </w:rPr>
  </w:style>
  <w:style w:type="character" w:styleId="apple-converted-space" w:customStyle="1">
    <w:name w:val="apple-converted-space"/>
    <w:basedOn w:val="Fontepargpadro"/>
    <w:qFormat w:val="1"/>
    <w:rsid w:val="00A76BC8"/>
  </w:style>
  <w:style w:type="character" w:styleId="LinkdaInternet" w:customStyle="1">
    <w:name w:val="Link da Internet"/>
    <w:basedOn w:val="Fontepargpadro"/>
    <w:uiPriority w:val="99"/>
    <w:semiHidden w:val="1"/>
    <w:unhideWhenUsed w:val="1"/>
    <w:rsid w:val="009E3181"/>
    <w:rPr>
      <w:color w:val="0000ff"/>
      <w:u w:val="single"/>
    </w:rPr>
  </w:style>
  <w:style w:type="character" w:styleId="Pr-formataoHTMLChar" w:customStyle="1">
    <w:name w:val="Pré-formatação HTML Char"/>
    <w:basedOn w:val="Fontepargpadro"/>
    <w:uiPriority w:val="99"/>
    <w:semiHidden w:val="1"/>
    <w:qFormat w:val="1"/>
    <w:rsid w:val="009E3181"/>
    <w:rPr>
      <w:rFonts w:ascii="Courier New" w:cs="Courier New" w:eastAsia="Times New Roman" w:hAnsi="Courier New"/>
      <w:sz w:val="20"/>
      <w:szCs w:val="20"/>
      <w:lang w:eastAsia="pt-BR"/>
    </w:rPr>
  </w:style>
  <w:style w:type="character" w:styleId="MquinadeescreverHTML">
    <w:name w:val="HTML Typewriter"/>
    <w:basedOn w:val="Fontepargpadro"/>
    <w:uiPriority w:val="99"/>
    <w:semiHidden w:val="1"/>
    <w:unhideWhenUsed w:val="1"/>
    <w:qFormat w:val="1"/>
    <w:rsid w:val="009E3181"/>
    <w:rPr>
      <w:rFonts w:ascii="Courier New" w:cs="Courier New" w:eastAsia="Times New Roman" w:hAnsi="Courier New"/>
      <w:sz w:val="20"/>
      <w:szCs w:val="20"/>
    </w:rPr>
  </w:style>
  <w:style w:type="character" w:styleId="ListLabel1" w:customStyle="1">
    <w:name w:val="ListLabel 1"/>
    <w:qFormat w:val="1"/>
    <w:rPr>
      <w:b w:val="1"/>
    </w:rPr>
  </w:style>
  <w:style w:type="character" w:styleId="ListLabel2" w:customStyle="1">
    <w:name w:val="ListLabel 2"/>
    <w:qFormat w:val="1"/>
    <w:rPr>
      <w:rFonts w:cs="Courier New"/>
    </w:rPr>
  </w:style>
  <w:style w:type="character" w:styleId="ListLabel3" w:customStyle="1">
    <w:name w:val="ListLabel 3"/>
    <w:qFormat w:val="1"/>
    <w:rPr>
      <w:rFonts w:cs="Courier New"/>
    </w:rPr>
  </w:style>
  <w:style w:type="character" w:styleId="ListLabel4" w:customStyle="1">
    <w:name w:val="ListLabel 4"/>
    <w:qFormat w:val="1"/>
    <w:rPr>
      <w:rFonts w:cs="Courier New"/>
    </w:rPr>
  </w:style>
  <w:style w:type="character" w:styleId="ListLabel5" w:customStyle="1">
    <w:name w:val="ListLabel 5"/>
    <w:qFormat w:val="1"/>
    <w:rPr>
      <w:rFonts w:ascii="Times New Roman" w:hAnsi="Times New Roman"/>
      <w:sz w:val="27"/>
    </w:rPr>
  </w:style>
  <w:style w:type="character" w:styleId="ListLabel6" w:customStyle="1">
    <w:name w:val="ListLabel 6"/>
    <w:qFormat w:val="1"/>
    <w:rPr>
      <w:rFonts w:cs="Symbol"/>
      <w:sz w:val="24"/>
    </w:rPr>
  </w:style>
  <w:style w:type="character" w:styleId="ListLabel7" w:customStyle="1">
    <w:name w:val="ListLabel 7"/>
    <w:qFormat w:val="1"/>
    <w:rPr>
      <w:rFonts w:cs="Courier New"/>
    </w:rPr>
  </w:style>
  <w:style w:type="character" w:styleId="ListLabel8" w:customStyle="1">
    <w:name w:val="ListLabel 8"/>
    <w:qFormat w:val="1"/>
    <w:rPr>
      <w:rFonts w:cs="Wingdings"/>
    </w:rPr>
  </w:style>
  <w:style w:type="character" w:styleId="ListLabel9" w:customStyle="1">
    <w:name w:val="ListLabel 9"/>
    <w:qFormat w:val="1"/>
    <w:rPr>
      <w:rFonts w:cs="Symbol"/>
    </w:rPr>
  </w:style>
  <w:style w:type="character" w:styleId="ListLabel10" w:customStyle="1">
    <w:name w:val="ListLabel 10"/>
    <w:qFormat w:val="1"/>
    <w:rPr>
      <w:rFonts w:cs="Courier New"/>
    </w:rPr>
  </w:style>
  <w:style w:type="character" w:styleId="ListLabel11" w:customStyle="1">
    <w:name w:val="ListLabel 11"/>
    <w:qFormat w:val="1"/>
    <w:rPr>
      <w:rFonts w:cs="Wingdings"/>
    </w:rPr>
  </w:style>
  <w:style w:type="character" w:styleId="ListLabel12" w:customStyle="1">
    <w:name w:val="ListLabel 12"/>
    <w:qFormat w:val="1"/>
    <w:rPr>
      <w:rFonts w:cs="Symbol"/>
    </w:rPr>
  </w:style>
  <w:style w:type="character" w:styleId="ListLabel13" w:customStyle="1">
    <w:name w:val="ListLabel 13"/>
    <w:qFormat w:val="1"/>
    <w:rPr>
      <w:rFonts w:cs="Courier New"/>
    </w:rPr>
  </w:style>
  <w:style w:type="character" w:styleId="ListLabel14" w:customStyle="1">
    <w:name w:val="ListLabel 14"/>
    <w:qFormat w:val="1"/>
    <w:rPr>
      <w:rFonts w:cs="Wingdings"/>
    </w:rPr>
  </w:style>
  <w:style w:type="character" w:styleId="ListLabel15" w:customStyle="1">
    <w:name w:val="ListLabel 15"/>
    <w:qFormat w:val="1"/>
    <w:rPr>
      <w:rFonts w:cs="Courier New"/>
      <w:sz w:val="27"/>
    </w:rPr>
  </w:style>
  <w:style w:type="character" w:styleId="ListLabel16" w:customStyle="1">
    <w:name w:val="ListLabel 16"/>
    <w:qFormat w:val="1"/>
    <w:rPr>
      <w:rFonts w:cs="Symbol"/>
      <w:sz w:val="24"/>
    </w:rPr>
  </w:style>
  <w:style w:type="character" w:styleId="ListLabel17" w:customStyle="1">
    <w:name w:val="ListLabel 17"/>
    <w:qFormat w:val="1"/>
    <w:rPr>
      <w:rFonts w:cs="Courier New"/>
    </w:rPr>
  </w:style>
  <w:style w:type="character" w:styleId="ListLabel18" w:customStyle="1">
    <w:name w:val="ListLabel 18"/>
    <w:qFormat w:val="1"/>
    <w:rPr>
      <w:rFonts w:cs="Wingdings"/>
    </w:rPr>
  </w:style>
  <w:style w:type="character" w:styleId="ListLabel19" w:customStyle="1">
    <w:name w:val="ListLabel 19"/>
    <w:qFormat w:val="1"/>
    <w:rPr>
      <w:rFonts w:cs="Symbol"/>
    </w:rPr>
  </w:style>
  <w:style w:type="character" w:styleId="ListLabel20" w:customStyle="1">
    <w:name w:val="ListLabel 20"/>
    <w:qFormat w:val="1"/>
    <w:rPr>
      <w:rFonts w:cs="Courier New"/>
    </w:rPr>
  </w:style>
  <w:style w:type="character" w:styleId="ListLabel21" w:customStyle="1">
    <w:name w:val="ListLabel 21"/>
    <w:qFormat w:val="1"/>
    <w:rPr>
      <w:rFonts w:cs="Wingdings"/>
    </w:rPr>
  </w:style>
  <w:style w:type="character" w:styleId="ListLabel22" w:customStyle="1">
    <w:name w:val="ListLabel 22"/>
    <w:qFormat w:val="1"/>
    <w:rPr>
      <w:rFonts w:cs="Symbol"/>
    </w:rPr>
  </w:style>
  <w:style w:type="character" w:styleId="ListLabel23" w:customStyle="1">
    <w:name w:val="ListLabel 23"/>
    <w:qFormat w:val="1"/>
    <w:rPr>
      <w:rFonts w:cs="Courier New"/>
    </w:rPr>
  </w:style>
  <w:style w:type="character" w:styleId="ListLabel24" w:customStyle="1">
    <w:name w:val="ListLabel 24"/>
    <w:qFormat w:val="1"/>
    <w:rPr>
      <w:rFonts w:cs="Wingdings"/>
    </w:rPr>
  </w:style>
  <w:style w:type="character" w:styleId="ListLabel25" w:customStyle="1">
    <w:name w:val="ListLabel 25"/>
    <w:qFormat w:val="1"/>
    <w:rPr>
      <w:rFonts w:cs="Courier New"/>
      <w:sz w:val="27"/>
    </w:rPr>
  </w:style>
  <w:style w:type="character" w:styleId="ListLabel26" w:customStyle="1">
    <w:name w:val="ListLabel 26"/>
    <w:qFormat w:val="1"/>
    <w:rPr>
      <w:rFonts w:cs="Symbol"/>
      <w:sz w:val="24"/>
    </w:rPr>
  </w:style>
  <w:style w:type="character" w:styleId="ListLabel27" w:customStyle="1">
    <w:name w:val="ListLabel 27"/>
    <w:qFormat w:val="1"/>
    <w:rPr>
      <w:rFonts w:cs="Courier New"/>
    </w:rPr>
  </w:style>
  <w:style w:type="character" w:styleId="ListLabel28" w:customStyle="1">
    <w:name w:val="ListLabel 28"/>
    <w:qFormat w:val="1"/>
    <w:rPr>
      <w:rFonts w:cs="Wingdings"/>
    </w:rPr>
  </w:style>
  <w:style w:type="character" w:styleId="ListLabel29" w:customStyle="1">
    <w:name w:val="ListLabel 29"/>
    <w:qFormat w:val="1"/>
    <w:rPr>
      <w:rFonts w:cs="Symbol"/>
    </w:rPr>
  </w:style>
  <w:style w:type="character" w:styleId="ListLabel30" w:customStyle="1">
    <w:name w:val="ListLabel 30"/>
    <w:qFormat w:val="1"/>
    <w:rPr>
      <w:rFonts w:cs="Courier New"/>
    </w:rPr>
  </w:style>
  <w:style w:type="character" w:styleId="ListLabel31" w:customStyle="1">
    <w:name w:val="ListLabel 31"/>
    <w:qFormat w:val="1"/>
    <w:rPr>
      <w:rFonts w:cs="Wingdings"/>
    </w:rPr>
  </w:style>
  <w:style w:type="character" w:styleId="ListLabel32" w:customStyle="1">
    <w:name w:val="ListLabel 32"/>
    <w:qFormat w:val="1"/>
    <w:rPr>
      <w:rFonts w:cs="Symbol"/>
    </w:rPr>
  </w:style>
  <w:style w:type="character" w:styleId="ListLabel33" w:customStyle="1">
    <w:name w:val="ListLabel 33"/>
    <w:qFormat w:val="1"/>
    <w:rPr>
      <w:rFonts w:cs="Courier New"/>
    </w:rPr>
  </w:style>
  <w:style w:type="character" w:styleId="ListLabel34" w:customStyle="1">
    <w:name w:val="ListLabel 34"/>
    <w:qFormat w:val="1"/>
    <w:rPr>
      <w:rFonts w:cs="Wingdings"/>
    </w:rPr>
  </w:style>
  <w:style w:type="character" w:styleId="ListLabel35" w:customStyle="1">
    <w:name w:val="ListLabel 35"/>
    <w:qFormat w:val="1"/>
    <w:rPr>
      <w:rFonts w:cs="Courier New"/>
      <w:sz w:val="27"/>
    </w:rPr>
  </w:style>
  <w:style w:type="paragraph" w:styleId="Ttulo">
    <w:name w:val="Title"/>
    <w:basedOn w:val="Normal"/>
    <w:next w:val="Corpodetexto"/>
    <w:qFormat w:val="1"/>
    <w:pPr>
      <w:keepNext w:val="1"/>
      <w:spacing w:after="120" w:before="240"/>
    </w:pPr>
    <w:rPr>
      <w:rFonts w:ascii="Liberation Sans" w:cs="Arial Unicode MS" w:eastAsia="Microsoft YaHei" w:hAnsi="Liberation Sans"/>
      <w:sz w:val="28"/>
      <w:szCs w:val="28"/>
    </w:rPr>
  </w:style>
  <w:style w:type="paragraph" w:styleId="Corpodetexto">
    <w:name w:val="Body Text"/>
    <w:basedOn w:val="Normal"/>
    <w:pPr>
      <w:spacing w:after="140" w:line="288" w:lineRule="auto"/>
    </w:pPr>
  </w:style>
  <w:style w:type="paragraph" w:styleId="Lista">
    <w:name w:val="List"/>
    <w:basedOn w:val="Corpodetexto"/>
    <w:rPr>
      <w:rFonts w:cs="Arial Unicode MS"/>
    </w:rPr>
  </w:style>
  <w:style w:type="paragraph" w:styleId="Legenda">
    <w:name w:val="caption"/>
    <w:basedOn w:val="Normal"/>
    <w:qFormat w:val="1"/>
    <w:pPr>
      <w:suppressLineNumbers w:val="1"/>
      <w:spacing w:after="120" w:before="120"/>
    </w:pPr>
    <w:rPr>
      <w:rFonts w:cs="Arial Unicode MS"/>
      <w:i w:val="1"/>
      <w:iCs w:val="1"/>
      <w:sz w:val="24"/>
      <w:szCs w:val="24"/>
    </w:rPr>
  </w:style>
  <w:style w:type="paragraph" w:styleId="ndice" w:customStyle="1">
    <w:name w:val="Índice"/>
    <w:basedOn w:val="Normal"/>
    <w:qFormat w:val="1"/>
    <w:pPr>
      <w:suppressLineNumbers w:val="1"/>
    </w:pPr>
    <w:rPr>
      <w:rFonts w:cs="Arial Unicode MS"/>
    </w:rPr>
  </w:style>
  <w:style w:type="paragraph" w:styleId="PargrafodaLista">
    <w:name w:val="List Paragraph"/>
    <w:basedOn w:val="Normal"/>
    <w:uiPriority w:val="34"/>
    <w:qFormat w:val="1"/>
    <w:rsid w:val="004942BE"/>
    <w:pPr>
      <w:ind w:left="720"/>
      <w:contextualSpacing w:val="1"/>
    </w:pPr>
  </w:style>
  <w:style w:type="paragraph" w:styleId="Textodebalo">
    <w:name w:val="Balloon Text"/>
    <w:basedOn w:val="Normal"/>
    <w:link w:val="TextodebaloChar"/>
    <w:uiPriority w:val="99"/>
    <w:semiHidden w:val="1"/>
    <w:unhideWhenUsed w:val="1"/>
    <w:qFormat w:val="1"/>
    <w:rsid w:val="00E8078C"/>
    <w:pPr>
      <w:spacing w:after="0" w:line="240" w:lineRule="auto"/>
    </w:pPr>
    <w:rPr>
      <w:rFonts w:ascii="Tahoma" w:cs="Tahoma" w:hAnsi="Tahoma"/>
      <w:sz w:val="16"/>
      <w:szCs w:val="16"/>
    </w:rPr>
  </w:style>
  <w:style w:type="paragraph" w:styleId="Default" w:customStyle="1">
    <w:name w:val="Default"/>
    <w:qFormat w:val="1"/>
    <w:rsid w:val="008161E5"/>
    <w:rPr>
      <w:rFonts w:ascii="Times New Roman" w:cs="Times New Roman" w:eastAsia="Calibri" w:hAnsi="Times New Roman"/>
      <w:color w:val="000000"/>
      <w:sz w:val="24"/>
      <w:szCs w:val="24"/>
    </w:rPr>
  </w:style>
  <w:style w:type="paragraph" w:styleId="Pr-formataoHTML">
    <w:name w:val="HTML Preformatted"/>
    <w:basedOn w:val="Normal"/>
    <w:uiPriority w:val="99"/>
    <w:semiHidden w:val="1"/>
    <w:unhideWhenUsed w:val="1"/>
    <w:qFormat w:val="1"/>
    <w:rsid w:val="009E3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pt-BR"/>
    </w:rPr>
  </w:style>
  <w:style w:type="paragraph" w:styleId="NormalWeb">
    <w:name w:val="Normal (Web)"/>
    <w:basedOn w:val="Normal"/>
    <w:uiPriority w:val="99"/>
    <w:semiHidden w:val="1"/>
    <w:unhideWhenUsed w:val="1"/>
    <w:qFormat w:val="1"/>
    <w:rsid w:val="009E3181"/>
    <w:pPr>
      <w:spacing w:afterAutospacing="1" w:beforeAutospacing="1" w:line="240" w:lineRule="auto"/>
    </w:pPr>
    <w:rPr>
      <w:rFonts w:ascii="Times New Roman" w:cs="Times New Roman" w:eastAsia="Times New Roman" w:hAnsi="Times New Roman"/>
      <w:sz w:val="24"/>
      <w:szCs w:val="24"/>
      <w:lang w:eastAsia="pt-BR"/>
    </w:rPr>
  </w:style>
  <w:style w:type="table" w:styleId="Tabelacomgrade">
    <w:name w:val="Table Grid"/>
    <w:basedOn w:val="Tabelanormal"/>
    <w:uiPriority w:val="59"/>
    <w:rsid w:val="00E8078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rKUDAyl149o9yPjxpbh5hErwBw==">AMUW2mUKbbYXkFZIdVgZW/46ElxHvOawFPsit4yMUe3SA6Fy4jm9A6qb3qKMxfK7ccybcVqp1RnNszgb6tLl72Ma1C7eZdHPgnPQ83qEYdP/IzM0TgD+tgW5Htf4/QkGbXxQCNbsQifb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2015-04-13T14:21:00Z</dcterms:created>
  <dc:creator>Renato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