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UNIVERSITÁRIO DO PLANALTO CENTRAL APPARECIDO DOS SANTOS - UNICEPLAC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PROJETO DE EXTENSÃO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RELATÓRIO DO TESTE DA MEDIÇÃO DA ESTRUTURA BÁSICA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GAMA - DF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2023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Metodologia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Neste relatório serão apresentados os resultados obtidos dos testes realizados referentes a medição da estrutura básica do laboratório 9 do Bloco E/F (UNICEPLAC), o qual foi fotografado e medido pela equipe responsável. Os </w:t>
      </w:r>
      <w:r w:rsidDel="00000000" w:rsidR="00000000" w:rsidRPr="00000000">
        <w:rPr>
          <w:i w:val="1"/>
          <w:sz w:val="24"/>
          <w:szCs w:val="24"/>
          <w:rtl w:val="0"/>
        </w:rPr>
        <w:t xml:space="preserve">softwares </w:t>
      </w:r>
      <w:r w:rsidDel="00000000" w:rsidR="00000000" w:rsidRPr="00000000">
        <w:rPr>
          <w:sz w:val="24"/>
          <w:szCs w:val="24"/>
          <w:rtl w:val="0"/>
        </w:rPr>
        <w:t xml:space="preserve">que serão utilizados para os testes são: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SketchUp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Autodesk FBX Converter x64 2013</w:t>
      </w:r>
      <w:r w:rsidDel="00000000" w:rsidR="00000000" w:rsidRPr="00000000">
        <w:rPr>
          <w:sz w:val="24"/>
          <w:szCs w:val="24"/>
          <w:rtl w:val="0"/>
        </w:rPr>
        <w:t xml:space="preserve"> (utilizado para converter arquivo ASCII FBX para FBX </w:t>
      </w:r>
      <w:r w:rsidDel="00000000" w:rsidR="00000000" w:rsidRPr="00000000">
        <w:rPr>
          <w:i w:val="1"/>
          <w:sz w:val="24"/>
          <w:szCs w:val="24"/>
          <w:rtl w:val="0"/>
        </w:rPr>
        <w:t xml:space="preserve">binary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 serão apresentados os </w:t>
      </w:r>
      <w:r w:rsidDel="00000000" w:rsidR="00000000" w:rsidRPr="00000000">
        <w:rPr>
          <w:i w:val="1"/>
          <w:sz w:val="24"/>
          <w:szCs w:val="24"/>
          <w:rtl w:val="0"/>
        </w:rPr>
        <w:t xml:space="preserve">prints </w:t>
      </w:r>
      <w:r w:rsidDel="00000000" w:rsidR="00000000" w:rsidRPr="00000000">
        <w:rPr>
          <w:sz w:val="24"/>
          <w:szCs w:val="24"/>
          <w:rtl w:val="0"/>
        </w:rPr>
        <w:t xml:space="preserve">demonstrando o resultado obtido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 um modelo 3D do laboratório 9,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referentes aos dados de medição que foram obtidos e enviados para teste.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Arquivo: Lab09 – Metaverso.dae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3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Arquivo: Lab09 – Metaverso.fbx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3 (</w:t>
      </w:r>
      <w:r w:rsidDel="00000000" w:rsidR="00000000" w:rsidRPr="00000000">
        <w:rPr>
          <w:i w:val="1"/>
          <w:sz w:val="24"/>
          <w:szCs w:val="24"/>
          <w:rtl w:val="0"/>
        </w:rPr>
        <w:t xml:space="preserve">Blender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25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Arquivo: Lab09 – Metaverso.skp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1 (</w:t>
      </w:r>
      <w:r w:rsidDel="00000000" w:rsidR="00000000" w:rsidRPr="00000000">
        <w:rPr>
          <w:i w:val="1"/>
          <w:sz w:val="24"/>
          <w:szCs w:val="24"/>
          <w:rtl w:val="0"/>
        </w:rPr>
        <w:t xml:space="preserve">SketchUp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63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2 (</w:t>
      </w:r>
      <w:r w:rsidDel="00000000" w:rsidR="00000000" w:rsidRPr="00000000">
        <w:rPr>
          <w:i w:val="1"/>
          <w:sz w:val="24"/>
          <w:szCs w:val="24"/>
          <w:rtl w:val="0"/>
        </w:rPr>
        <w:t xml:space="preserve">SketchUp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63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Figura 3 (</w:t>
      </w:r>
      <w:r w:rsidDel="00000000" w:rsidR="00000000" w:rsidRPr="00000000">
        <w:rPr>
          <w:i w:val="1"/>
          <w:sz w:val="24"/>
          <w:szCs w:val="24"/>
          <w:rtl w:val="0"/>
        </w:rPr>
        <w:t xml:space="preserve">SketchUp</w:t>
      </w:r>
      <w:r w:rsidDel="00000000" w:rsidR="00000000" w:rsidRPr="00000000">
        <w:rPr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2000" cy="2463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Fonte: Renan (2023)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Conclusão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Todos os testes foram concluídos com sucesso, nenhum problema foi encontrado no modelo 3D do laboratório 9 durantes os testes realizados nos respectivos softwares apresentados anteriormente (SketchUp e Blender). Sendo assim, podemos concluir que a medição da estrutura básica está completa e poderá seguir adiante.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