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Bdr/>
        <w:spacing w:line="240" w:lineRule="auto"/>
        <w:ind/>
        <w:rPr>
          <w:rFonts w:ascii="Times New Roman" w:hAnsi="Times New Roman"/>
          <w:b/>
          <w:caps/>
          <w:sz w:val="24"/>
          <w:szCs w:val="24"/>
          <w:u w:val="single"/>
        </w:rPr>
      </w:pPr>
      <w:r/>
      <w:bookmarkStart w:id="0" w:name="_GoBack"/>
      <w:r/>
      <w:bookmarkEnd w:id="0"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352550" cy="638175"/>
                <wp:effectExtent l="0" t="0" r="0" b="0"/>
                <wp:docPr id="1" name="_x0000_i1025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1352550" cy="638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106.50pt;height:50.25pt;mso-wrap-distance-left:0.00pt;mso-wrap-distance-top:0.00pt;mso-wrap-distance-right:0.00pt;mso-wrap-distance-bottom:0.00pt;z-index:1;" stroked="f">
                <v:imagedata r:id="rId10" o:title=""/>
                <o:lock v:ext="edit" rotation="t"/>
              </v:shape>
            </w:pict>
          </mc:Fallback>
        </mc:AlternateContent>
      </w:r>
      <w:r>
        <w:t xml:space="preserve">                             </w:t>
      </w:r>
      <w:r>
        <w:rPr>
          <w:rFonts w:ascii="Times New Roman" w:hAnsi="Times New Roman"/>
          <w:b/>
          <w:caps/>
          <w:sz w:val="24"/>
          <w:szCs w:val="24"/>
          <w:u w:val="single"/>
        </w:rPr>
        <w:t xml:space="preserve">ANEXO IV</w:t>
      </w:r>
      <w:r>
        <w:rPr>
          <w:rFonts w:ascii="Times New Roman" w:hAnsi="Times New Roman"/>
          <w:b/>
          <w:caps/>
          <w:sz w:val="24"/>
          <w:szCs w:val="24"/>
          <w:u w:val="single"/>
        </w:rPr>
      </w:r>
    </w:p>
    <w:p>
      <w:pPr>
        <w:pBdr/>
        <w:spacing w:line="240" w:lineRule="auto"/>
        <w:ind/>
        <w:jc w:val="center"/>
        <w:rPr>
          <w:rFonts w:ascii="Times New Roman" w:hAnsi="Times New Roman"/>
          <w:b/>
          <w:caps/>
          <w:sz w:val="24"/>
          <w:szCs w:val="24"/>
          <w:u w:val="single"/>
        </w:rPr>
      </w:pPr>
      <w:r>
        <w:rPr>
          <w:rFonts w:ascii="Times New Roman" w:hAnsi="Times New Roman"/>
          <w:b/>
          <w:caps/>
          <w:sz w:val="24"/>
          <w:szCs w:val="24"/>
          <w:u w:val="single"/>
        </w:rPr>
        <w:t xml:space="preserve">Termo de Compromisso </w:t>
      </w:r>
      <w:r>
        <w:rPr>
          <w:rFonts w:ascii="Times New Roman" w:hAnsi="Times New Roman"/>
          <w:b/>
          <w:caps/>
          <w:sz w:val="24"/>
          <w:szCs w:val="24"/>
          <w:u w:val="single"/>
        </w:rPr>
      </w:r>
    </w:p>
    <w:p>
      <w:pPr>
        <w:pBdr/>
        <w:spacing w:line="240" w:lineRule="auto"/>
        <w:ind/>
        <w:jc w:val="center"/>
        <w:rPr>
          <w:rFonts w:ascii="Times" w:hAnsi="Times" w:cs="Times"/>
          <w:b/>
          <w:sz w:val="28"/>
          <w:szCs w:val="28"/>
          <w:u w:val="single"/>
        </w:rPr>
      </w:pPr>
      <w:r>
        <w:rPr>
          <w:rFonts w:ascii="Times New Roman" w:hAnsi="Times New Roman"/>
          <w:sz w:val="24"/>
          <w:szCs w:val="24"/>
        </w:rPr>
        <w:t xml:space="preserve">              </w:t>
      </w:r>
      <w:r>
        <w:rPr>
          <w:rFonts w:ascii="Times New Roman" w:hAnsi="Times New Roman"/>
          <w:b/>
          <w:sz w:val="24"/>
          <w:szCs w:val="24"/>
          <w:u w:val="single"/>
        </w:rPr>
        <w:t xml:space="preserve">Afastamento do servidor no Brasil e no Exterior</w:t>
      </w:r>
      <w:r>
        <w:rPr>
          <w:rFonts w:ascii="Times" w:hAnsi="Times" w:cs="Times"/>
          <w:caps/>
          <w:sz w:val="28"/>
          <w:szCs w:val="28"/>
        </w:rPr>
        <w:tab/>
      </w:r>
      <w:r>
        <w:rPr>
          <w:rFonts w:ascii="Times" w:hAnsi="Times" w:cs="Times"/>
          <w:b/>
          <w:sz w:val="28"/>
          <w:szCs w:val="28"/>
          <w:u w:val="single"/>
        </w:rPr>
      </w:r>
    </w:p>
    <w:tbl>
      <w:tblPr>
        <w:tblW w:w="9789" w:type="dxa"/>
        <w:tblInd w:w="-80" w:type="dxa"/>
        <w:tblBorders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789"/>
      </w:tblGrid>
      <w:tr>
        <w:trPr>
          <w:trHeight w:val="284"/>
        </w:trPr>
        <w:tc>
          <w:tcPr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tcMar>
              <w:left w:w="70" w:type="dxa"/>
              <w:top w:w="0" w:type="dxa"/>
              <w:right w:w="70" w:type="dxa"/>
              <w:bottom w:w="0" w:type="dxa"/>
            </w:tcMar>
            <w:tcW w:w="978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 xml:space="preserve">           </w:t>
            </w:r>
            <w:r>
              <w:rPr>
                <w:rFonts w:ascii="Times" w:hAnsi="Times" w:cs="Times"/>
              </w:rPr>
              <w:t xml:space="preserve"> </w:t>
            </w:r>
            <w:r>
              <w:rPr>
                <w:rFonts w:ascii="Times" w:hAnsi="Times" w:cs="Times"/>
              </w:rPr>
            </w:r>
          </w:p>
          <w:p>
            <w:pPr>
              <w:pBdr/>
              <w:spacing/>
              <w:ind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 xml:space="preserve"> </w:t>
            </w:r>
            <w:r>
              <w:rPr>
                <w:rFonts w:ascii="Times" w:hAnsi="Times" w:cs="Times"/>
              </w:rPr>
              <w:t xml:space="preserve">               </w:t>
            </w:r>
            <w:r>
              <w:rPr>
                <w:rFonts w:ascii="Times" w:hAnsi="Times" w:cs="Times"/>
              </w:rPr>
              <w:t xml:space="preserve">Pelo presente Termo de Compromisso e responsabilidade, eu</w:t>
            </w:r>
            <w:r>
              <w:rPr>
                <w:rFonts w:ascii="Times" w:hAnsi="Times" w:cs="Times"/>
              </w:rPr>
              <w:t xml:space="preserve">,  {{requerente}} </w:t>
            </w:r>
            <w:r>
              <w:rPr>
                <w:rFonts w:ascii="Times" w:hAnsi="Times" w:cs="Times"/>
              </w:rPr>
            </w:r>
            <w:r>
              <w:rPr>
                <w:rFonts w:ascii="Times" w:hAnsi="Times" w:cs="Times"/>
              </w:rPr>
              <w:t xml:space="preserve">,  matrícula nº   {{matricula}}</w:t>
            </w:r>
            <w:r>
              <w:rPr>
                <w:rFonts w:ascii="Times" w:hAnsi="Times" w:cs="Times"/>
              </w:rPr>
              <w:t xml:space="preserve">, </w:t>
            </w:r>
            <w:r>
              <w:rPr>
                <w:rFonts w:ascii="Times" w:hAnsi="Times" w:cs="Times"/>
              </w:rPr>
            </w:r>
            <w:r>
              <w:rPr>
                <w:rFonts w:ascii="Times" w:hAnsi="Times" w:cs="Times"/>
              </w:rPr>
              <w:t xml:space="preserve">ocupante do cargo de </w:t>
            </w:r>
            <w:r>
              <w:rPr>
                <w:rFonts w:ascii="Times" w:hAnsi="Times" w:cs="Times"/>
              </w:rPr>
              <w:t xml:space="preserve">{{cargo}}</w:t>
            </w:r>
            <w:r>
              <w:rPr>
                <w:rFonts w:ascii="Times" w:hAnsi="Times" w:cs="Times"/>
              </w:rPr>
              <w:t xml:space="preserve">, </w:t>
            </w:r>
            <w:r>
              <w:rPr>
                <w:rFonts w:ascii="Times" w:hAnsi="Times" w:cs="Times"/>
              </w:rPr>
            </w:r>
            <w:r>
              <w:rPr>
                <w:rFonts w:ascii="Times" w:hAnsi="Times" w:cs="Times"/>
              </w:rPr>
            </w:r>
            <w:r>
              <w:rPr>
                <w:rFonts w:ascii="Times" w:hAnsi="Times" w:cs="Times"/>
              </w:rPr>
              <w:t xml:space="preserve">em exercício em </w:t>
            </w:r>
            <w:r>
              <w:rPr>
                <w:rFonts w:ascii="Times" w:hAnsi="Times" w:cs="Times"/>
              </w:rPr>
              <w:t xml:space="preserve">{{exercicio}}</w:t>
            </w:r>
            <w:r>
              <w:rPr>
                <w:rFonts w:ascii="Times" w:hAnsi="Times" w:cs="Times"/>
              </w:rPr>
              <w:t xml:space="preserve">,  ao pedir afastamento </w:t>
            </w:r>
            <w:r>
              <w:rPr>
                <w:rFonts w:ascii="Times" w:hAnsi="Times" w:cs="Times"/>
              </w:rPr>
            </w:r>
            <w:r>
              <w:rPr>
                <w:rFonts w:ascii="Times" w:hAnsi="Times" w:cs="Times"/>
              </w:rPr>
              <w:t xml:space="preserve">através do presente processo nº 23082.</w:t>
            </w:r>
            <w:r>
              <w:rPr>
                <w:rFonts w:ascii="Times" w:hAnsi="Times" w:cs="Times"/>
              </w:rPr>
              <w:t xml:space="preserve">{{processo}}</w:t>
            </w:r>
            <w:r>
              <w:rPr>
                <w:rFonts w:ascii="Times" w:hAnsi="Times" w:cs="Times"/>
              </w:rPr>
              <w:t xml:space="preserve"> para</w:t>
            </w:r>
            <w:r>
              <w:rPr>
                <w:rFonts w:ascii="Times" w:hAnsi="Times" w:cs="Times"/>
              </w:rPr>
            </w:r>
            <w:r>
              <w:rPr>
                <w:rFonts w:ascii="Times" w:hAnsi="Times" w:cs="Times"/>
              </w:rPr>
            </w:r>
          </w:p>
          <w:tbl>
            <w:tblPr>
              <w:tblStyle w:val="745"/>
              <w:tblW w:w="0" w:type="auto"/>
              <w:tblBorders/>
              <w:tblLayout w:type="fixed"/>
              <w:tblLook w:val="04A0" w:firstRow="1" w:lastRow="0" w:firstColumn="1" w:lastColumn="0" w:noHBand="0" w:noVBand="1"/>
            </w:tblPr>
            <w:tblGrid>
              <w:gridCol w:w="1072"/>
              <w:gridCol w:w="8793"/>
            </w:tblGrid>
            <w:tr>
              <w:trPr/>
              <w:tc>
                <w:tcPr>
                  <w:tcBorders/>
                  <w:tcW w:w="1072" w:type="dxa"/>
                  <w:textDirection w:val="lrTb"/>
                  <w:noWrap w:val="false"/>
                </w:tcPr>
                <w:p>
                  <w:pPr>
                    <w:pStyle w:val="734"/>
                    <w:pBdr/>
                    <w:spacing w:line="276" w:lineRule="auto"/>
                    <w:ind/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  <w:r>
                    <w:rPr>
                      <w:b/>
                      <w:bCs/>
                      <w:sz w:val="28"/>
                      <w:szCs w:val="28"/>
                    </w:rPr>
                  </w:r>
                  <w:r>
                    <w:rPr>
                      <w:b w:val="0"/>
                      <w:bCs w:val="0"/>
                      <w:sz w:val="40"/>
                      <w:szCs w:val="40"/>
                    </w:rPr>
                    <w:t xml:space="preserve">{{checkbox_exterior}}</w:t>
                  </w:r>
                  <w:r>
                    <w:rPr>
                      <w:b/>
                      <w:bCs/>
                      <w:sz w:val="36"/>
                      <w:szCs w:val="36"/>
                    </w:rPr>
                  </w:r>
                  <w:r>
                    <w:rPr>
                      <w:b/>
                      <w:bCs/>
                      <w:sz w:val="36"/>
                      <w:szCs w:val="36"/>
                    </w:rPr>
                  </w:r>
                </w:p>
                <w:p>
                  <w:pPr>
                    <w:pStyle w:val="734"/>
                    <w:pBdr/>
                    <w:spacing/>
                    <w:ind/>
                    <w:rPr>
                      <w:sz w:val="22"/>
                      <w:szCs w:val="22"/>
                      <w:highlight w:val="none"/>
                    </w:rPr>
                  </w:pPr>
                  <w:r>
                    <w:rPr>
                      <w:sz w:val="22"/>
                      <w:szCs w:val="22"/>
                      <w:highlight w:val="none"/>
                    </w:rPr>
                  </w:r>
                  <w:r>
                    <w:rPr>
                      <w:sz w:val="22"/>
                      <w:szCs w:val="22"/>
                      <w:highlight w:val="none"/>
                    </w:rPr>
                  </w:r>
                </w:p>
              </w:tc>
              <w:tc>
                <w:tcPr>
                  <w:tcBorders/>
                  <w:tcW w:w="8793" w:type="dxa"/>
                  <w:textDirection w:val="lrTb"/>
                  <w:noWrap w:val="false"/>
                </w:tcPr>
                <w:p>
                  <w:pPr>
                    <w:pStyle w:val="734"/>
                    <w:pBdr/>
                    <w:spacing/>
                    <w:ind/>
                    <w:rPr>
                      <w:sz w:val="22"/>
                      <w:szCs w:val="22"/>
                      <w:highlight w:val="none"/>
                    </w:rPr>
                  </w:pPr>
                  <w:r>
                    <w:rPr>
                      <w:bCs/>
                      <w:sz w:val="22"/>
                      <w:szCs w:val="22"/>
                    </w:rPr>
                    <w:t xml:space="preserve">estudo ou a serviço no </w:t>
                  </w:r>
                  <w:r>
                    <w:rPr>
                      <w:bCs/>
                      <w:sz w:val="22"/>
                      <w:szCs w:val="22"/>
                      <w:u w:val="single"/>
                    </w:rPr>
                    <w:t xml:space="preserve">exterior</w:t>
                  </w:r>
                  <w:r>
                    <w:rPr>
                      <w:bCs/>
                      <w:sz w:val="22"/>
                      <w:szCs w:val="22"/>
                    </w:rPr>
                    <w:t xml:space="preserve">, nos termos do Decreto n</w:t>
                  </w:r>
                  <w:r>
                    <w:rPr>
                      <w:bCs/>
                      <w:sz w:val="22"/>
                      <w:szCs w:val="22"/>
                    </w:rPr>
                    <w:t xml:space="preserve">º91.800, de 18/10/1985 e da</w:t>
                    <w:br/>
                  </w:r>
                  <w:r>
                    <w:rPr>
                      <w:bCs/>
                      <w:sz w:val="22"/>
                      <w:szCs w:val="22"/>
                    </w:rPr>
                    <w:t xml:space="preserve">Lei </w:t>
                  </w:r>
                  <w:r>
                    <w:rPr>
                      <w:bCs/>
                      <w:sz w:val="22"/>
                      <w:szCs w:val="22"/>
                    </w:rPr>
                    <w:t xml:space="preserve">nº</w:t>
                  </w:r>
                  <w:r>
                    <w:rPr>
                      <w:bCs/>
                      <w:sz w:val="22"/>
                      <w:szCs w:val="22"/>
                    </w:rPr>
                    <w:t xml:space="preserve"> </w:t>
                  </w:r>
                  <w:r>
                    <w:rPr>
                      <w:bCs/>
                      <w:sz w:val="22"/>
                      <w:szCs w:val="22"/>
                    </w:rPr>
                    <w:t xml:space="preserve">8.112, de 11/12/1990</w:t>
                  </w:r>
                  <w:r>
                    <w:rPr>
                      <w:bCs/>
                      <w:sz w:val="22"/>
                      <w:szCs w:val="22"/>
                    </w:rPr>
                  </w:r>
                  <w:r>
                    <w:rPr>
                      <w:bCs/>
                      <w:sz w:val="22"/>
                      <w:szCs w:val="22"/>
                    </w:rPr>
                  </w:r>
                  <w:r>
                    <w:rPr>
                      <w:sz w:val="22"/>
                      <w:szCs w:val="22"/>
                      <w:highlight w:val="none"/>
                    </w:rPr>
                  </w:r>
                  <w:r>
                    <w:rPr>
                      <w:sz w:val="22"/>
                      <w:szCs w:val="22"/>
                      <w:highlight w:val="none"/>
                    </w:rPr>
                  </w:r>
                  <w:r>
                    <w:rPr>
                      <w:sz w:val="22"/>
                      <w:szCs w:val="22"/>
                      <w:highlight w:val="none"/>
                    </w:rPr>
                  </w:r>
                  <w:r>
                    <w:rPr>
                      <w:sz w:val="22"/>
                      <w:szCs w:val="22"/>
                      <w:highlight w:val="none"/>
                    </w:rPr>
                  </w:r>
                </w:p>
              </w:tc>
            </w:tr>
            <w:tr>
              <w:trPr/>
              <w:tc>
                <w:tcPr>
                  <w:tcBorders/>
                  <w:tcW w:w="1072" w:type="dxa"/>
                  <w:textDirection w:val="lrTb"/>
                  <w:noWrap w:val="false"/>
                </w:tcPr>
                <w:p>
                  <w:pPr>
                    <w:pStyle w:val="734"/>
                    <w:pBdr/>
                    <w:spacing w:line="276" w:lineRule="auto"/>
                    <w:ind/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  <w:r>
                    <w:rPr>
                      <w:b/>
                      <w:bCs/>
                      <w:sz w:val="36"/>
                      <w:szCs w:val="36"/>
                    </w:rPr>
                  </w:r>
                  <w:r>
                    <w:rPr>
                      <w:b w:val="0"/>
                      <w:bCs w:val="0"/>
                      <w:sz w:val="40"/>
                      <w:szCs w:val="40"/>
                    </w:rPr>
                    <w:t xml:space="preserve">{{checkbox_pais}}</w:t>
                  </w:r>
                  <w:r>
                    <w:rPr>
                      <w:b/>
                      <w:bCs/>
                      <w:sz w:val="36"/>
                      <w:szCs w:val="36"/>
                    </w:rPr>
                  </w:r>
                  <w:r>
                    <w:rPr>
                      <w:b/>
                      <w:bCs/>
                      <w:sz w:val="36"/>
                      <w:szCs w:val="36"/>
                    </w:rPr>
                  </w:r>
                </w:p>
                <w:p>
                  <w:pPr>
                    <w:pStyle w:val="734"/>
                    <w:pBdr/>
                    <w:spacing/>
                    <w:ind/>
                    <w:rPr>
                      <w:sz w:val="22"/>
                      <w:szCs w:val="22"/>
                      <w:highlight w:val="none"/>
                    </w:rPr>
                  </w:pPr>
                  <w:r>
                    <w:rPr>
                      <w:sz w:val="22"/>
                      <w:szCs w:val="22"/>
                      <w:highlight w:val="none"/>
                    </w:rPr>
                  </w:r>
                  <w:r>
                    <w:rPr>
                      <w:sz w:val="22"/>
                      <w:szCs w:val="22"/>
                      <w:highlight w:val="none"/>
                    </w:rPr>
                  </w:r>
                </w:p>
              </w:tc>
              <w:tc>
                <w:tcPr>
                  <w:tcBorders/>
                  <w:tcW w:w="8793" w:type="dxa"/>
                  <w:textDirection w:val="lrTb"/>
                  <w:noWrap w:val="false"/>
                </w:tcPr>
                <w:p>
                  <w:pPr>
                    <w:pStyle w:val="734"/>
                    <w:pBdr/>
                    <w:spacing/>
                    <w:ind/>
                    <w:rPr>
                      <w:sz w:val="22"/>
                      <w:szCs w:val="22"/>
                      <w:highlight w:val="none"/>
                    </w:rPr>
                  </w:pPr>
                  <w:r>
                    <w:rPr>
                      <w:sz w:val="22"/>
                      <w:szCs w:val="22"/>
                      <w:highlight w:val="none"/>
                    </w:rPr>
                  </w:r>
                  <w:r>
                    <w:rPr>
                      <w:bCs/>
                      <w:sz w:val="22"/>
                      <w:szCs w:val="22"/>
                    </w:rPr>
                    <w:t xml:space="preserve">estudo no </w:t>
                  </w:r>
                  <w:r>
                    <w:rPr>
                      <w:bCs/>
                      <w:sz w:val="22"/>
                      <w:szCs w:val="22"/>
                      <w:u w:val="single"/>
                    </w:rPr>
                    <w:t xml:space="preserve">país</w:t>
                  </w:r>
                  <w:r>
                    <w:rPr>
                      <w:bCs/>
                      <w:sz w:val="22"/>
                      <w:szCs w:val="22"/>
                    </w:rPr>
                    <w:t xml:space="preserve">, nos termos do art. </w:t>
                  </w:r>
                  <w:r>
                    <w:rPr>
                      <w:bCs/>
                      <w:sz w:val="22"/>
                      <w:szCs w:val="22"/>
                    </w:rPr>
                    <w:t xml:space="preserve">96-A </w:t>
                  </w:r>
                  <w:r>
                    <w:rPr>
                      <w:bCs/>
                      <w:sz w:val="22"/>
                      <w:szCs w:val="22"/>
                    </w:rPr>
                    <w:t xml:space="preserve">da Lei nº8.112/90</w:t>
                  </w:r>
                  <w:r/>
                  <w:r>
                    <w:rPr>
                      <w:sz w:val="22"/>
                      <w:szCs w:val="22"/>
                      <w:highlight w:val="none"/>
                    </w:rPr>
                  </w:r>
                  <w:r>
                    <w:rPr>
                      <w:sz w:val="22"/>
                      <w:szCs w:val="22"/>
                      <w:highlight w:val="none"/>
                    </w:rPr>
                  </w:r>
                </w:p>
              </w:tc>
            </w:tr>
          </w:tbl>
          <w:p>
            <w:pPr>
              <w:pStyle w:val="734"/>
              <w:pBdr/>
              <w:spacing/>
              <w:ind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</w:r>
            <w:r>
              <w:rPr>
                <w:b/>
                <w:bCs/>
                <w:sz w:val="22"/>
                <w:szCs w:val="22"/>
              </w:rPr>
            </w:r>
          </w:p>
          <w:p>
            <w:pPr>
              <w:pStyle w:val="734"/>
              <w:pBdr/>
              <w:spacing w:line="276" w:lineRule="auto"/>
              <w:ind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Comprometo-me a:</w:t>
            </w:r>
            <w:r>
              <w:rPr>
                <w:b/>
                <w:bCs/>
                <w:sz w:val="22"/>
                <w:szCs w:val="22"/>
              </w:rPr>
            </w:r>
          </w:p>
          <w:p>
            <w:pPr>
              <w:pStyle w:val="734"/>
              <w:pBdr/>
              <w:spacing w:line="276" w:lineRule="auto"/>
              <w:ind/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       </w:t>
            </w:r>
            <w:r>
              <w:rPr>
                <w:bCs/>
                <w:sz w:val="22"/>
                <w:szCs w:val="22"/>
              </w:rPr>
              <w:t xml:space="preserve">I -  </w:t>
            </w:r>
            <w:r>
              <w:rPr>
                <w:bCs/>
                <w:sz w:val="22"/>
                <w:szCs w:val="22"/>
              </w:rPr>
              <w:t xml:space="preserve">Não me afastar até a devida publicação da portaria autorizativa.</w:t>
            </w:r>
            <w:r>
              <w:rPr>
                <w:b/>
                <w:bCs/>
                <w:sz w:val="22"/>
                <w:szCs w:val="22"/>
              </w:rPr>
            </w:r>
          </w:p>
          <w:p>
            <w:pPr>
              <w:pStyle w:val="734"/>
              <w:numPr>
                <w:ilvl w:val="0"/>
                <w:numId w:val="21"/>
              </w:numPr>
              <w:pBdr/>
              <w:spacing w:line="276" w:lineRule="auto"/>
              <w:ind w:hanging="283" w:left="647"/>
              <w:jc w:val="both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Permanecer em exercício nesta Universidade por igual período do afastamento</w:t>
            </w:r>
            <w:r>
              <w:rPr>
                <w:bCs/>
                <w:sz w:val="22"/>
                <w:szCs w:val="22"/>
              </w:rPr>
              <w:t xml:space="preserve"> </w:t>
            </w:r>
            <w:r>
              <w:rPr>
                <w:bCs/>
                <w:sz w:val="22"/>
                <w:szCs w:val="22"/>
              </w:rPr>
              <w:t xml:space="preserve">concedido, obrigatoriamen</w:t>
            </w:r>
            <w:r>
              <w:rPr>
                <w:bCs/>
                <w:sz w:val="22"/>
                <w:szCs w:val="22"/>
              </w:rPr>
              <w:t xml:space="preserve">te, </w:t>
            </w:r>
            <w:r>
              <w:rPr>
                <w:bCs/>
                <w:sz w:val="22"/>
                <w:szCs w:val="22"/>
              </w:rPr>
              <w:t xml:space="preserve">após o retorno do mesmo, incluindo as prorrogações, no mesmo</w:t>
            </w:r>
            <w:r>
              <w:rPr>
                <w:bCs/>
                <w:sz w:val="22"/>
                <w:szCs w:val="22"/>
              </w:rPr>
              <w:t xml:space="preserve">  </w:t>
            </w:r>
            <w:r>
              <w:rPr>
                <w:bCs/>
                <w:sz w:val="22"/>
                <w:szCs w:val="22"/>
              </w:rPr>
              <w:t xml:space="preserve">regime de trabalho;</w:t>
            </w:r>
            <w:r>
              <w:rPr>
                <w:bCs/>
                <w:sz w:val="22"/>
                <w:szCs w:val="22"/>
              </w:rPr>
            </w:r>
          </w:p>
          <w:p>
            <w:pPr>
              <w:pStyle w:val="734"/>
              <w:numPr>
                <w:ilvl w:val="0"/>
                <w:numId w:val="21"/>
              </w:numPr>
              <w:pBdr/>
              <w:spacing w:line="276" w:lineRule="auto"/>
              <w:ind w:hanging="283" w:left="647"/>
              <w:jc w:val="both"/>
              <w:rPr>
                <w:sz w:val="22"/>
                <w:szCs w:val="22"/>
              </w:rPr>
            </w:pPr>
            <w:r>
              <w:rPr>
                <w:bCs/>
                <w:sz w:val="22"/>
                <w:szCs w:val="22"/>
                <w:highlight w:val="none"/>
              </w:rPr>
            </w:r>
            <w:r>
              <w:rPr>
                <w:bCs/>
                <w:sz w:val="22"/>
                <w:szCs w:val="22"/>
              </w:rPr>
              <w:t xml:space="preserve">Não celebrar contrato durante o período de afastamento, incluída as prorrogações;</w:t>
            </w:r>
            <w:r/>
            <w:r>
              <w:rPr>
                <w:bCs/>
                <w:sz w:val="22"/>
                <w:szCs w:val="22"/>
                <w:highlight w:val="none"/>
              </w:rPr>
            </w:r>
            <w:r>
              <w:rPr>
                <w:bCs/>
                <w:sz w:val="22"/>
                <w:szCs w:val="22"/>
                <w:highlight w:val="none"/>
              </w:rPr>
            </w:r>
          </w:p>
          <w:p>
            <w:pPr>
              <w:pStyle w:val="734"/>
              <w:numPr>
                <w:ilvl w:val="0"/>
                <w:numId w:val="21"/>
              </w:numPr>
              <w:pBdr/>
              <w:spacing w:line="276" w:lineRule="auto"/>
              <w:ind w:hanging="283" w:left="647"/>
              <w:jc w:val="both"/>
              <w:rPr>
                <w:sz w:val="22"/>
                <w:szCs w:val="22"/>
              </w:rPr>
            </w:pPr>
            <w:r>
              <w:rPr>
                <w:bCs/>
                <w:sz w:val="22"/>
                <w:szCs w:val="22"/>
                <w:highlight w:val="none"/>
              </w:rPr>
            </w:r>
            <w:r>
              <w:rPr>
                <w:bCs/>
                <w:sz w:val="22"/>
                <w:szCs w:val="22"/>
              </w:rPr>
              <w:t xml:space="preserve">Apresentar declaração de conclusão do curso </w:t>
            </w:r>
            <w:r>
              <w:rPr>
                <w:bCs/>
                <w:sz w:val="22"/>
                <w:szCs w:val="22"/>
              </w:rPr>
              <w:t xml:space="preserve">ao setor de lotação</w:t>
            </w:r>
            <w:r>
              <w:rPr>
                <w:bCs/>
                <w:sz w:val="22"/>
                <w:szCs w:val="22"/>
              </w:rPr>
              <w:t xml:space="preserve">, no prazo máximo de 30 dias após a</w:t>
            </w:r>
            <w:r/>
            <w:r>
              <w:rPr>
                <w:bCs/>
                <w:sz w:val="22"/>
                <w:szCs w:val="22"/>
                <w:highlight w:val="none"/>
              </w:rPr>
              <w:t xml:space="preserve"> </w:t>
            </w:r>
            <w:r>
              <w:rPr>
                <w:bCs/>
                <w:sz w:val="22"/>
                <w:szCs w:val="22"/>
              </w:rPr>
              <w:t xml:space="preserve">aprovação do trabalho final de conclusão de curso;</w:t>
            </w:r>
            <w:r>
              <w:rPr>
                <w:sz w:val="22"/>
                <w:szCs w:val="22"/>
              </w:rPr>
            </w:r>
          </w:p>
          <w:p>
            <w:pPr>
              <w:pStyle w:val="734"/>
              <w:numPr>
                <w:ilvl w:val="0"/>
                <w:numId w:val="21"/>
              </w:numPr>
              <w:pBdr/>
              <w:spacing w:line="276" w:lineRule="auto"/>
              <w:ind w:hanging="283" w:left="647"/>
              <w:jc w:val="both"/>
              <w:rPr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</w:r>
            <w:r>
              <w:rPr>
                <w:bCs/>
                <w:sz w:val="22"/>
                <w:szCs w:val="22"/>
              </w:rPr>
              <w:t xml:space="preserve">Apresentar diploma </w:t>
            </w:r>
            <w:r>
              <w:rPr>
                <w:bCs/>
                <w:sz w:val="22"/>
                <w:szCs w:val="22"/>
              </w:rPr>
              <w:t xml:space="preserve">ao setor de lotação</w:t>
            </w:r>
            <w:r>
              <w:rPr>
                <w:bCs/>
                <w:sz w:val="22"/>
                <w:szCs w:val="22"/>
              </w:rPr>
              <w:t xml:space="preserve"> </w:t>
            </w:r>
            <w:r>
              <w:rPr>
                <w:bCs/>
                <w:sz w:val="22"/>
                <w:szCs w:val="22"/>
              </w:rPr>
              <w:t xml:space="preserve">no prazo máximo de 06 meses após a aprovação do</w:t>
            </w:r>
            <w:r>
              <w:rPr>
                <w:bCs/>
                <w:sz w:val="22"/>
                <w:szCs w:val="22"/>
              </w:rPr>
              <w:t xml:space="preserve"> </w:t>
            </w:r>
            <w:r>
              <w:rPr>
                <w:bCs/>
                <w:sz w:val="22"/>
                <w:szCs w:val="22"/>
              </w:rPr>
              <w:t xml:space="preserve">trabalho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bCs/>
                <w:sz w:val="22"/>
                <w:szCs w:val="22"/>
              </w:rPr>
              <w:t xml:space="preserve">final</w:t>
            </w:r>
            <w:r>
              <w:rPr>
                <w:bCs/>
                <w:sz w:val="22"/>
                <w:szCs w:val="22"/>
              </w:rPr>
              <w:t xml:space="preserve"> </w:t>
            </w:r>
            <w:r>
              <w:rPr>
                <w:bCs/>
                <w:sz w:val="22"/>
                <w:szCs w:val="22"/>
              </w:rPr>
              <w:t xml:space="preserve">de conclusão de curso.</w:t>
            </w:r>
            <w:r/>
            <w:r>
              <w:rPr>
                <w:bCs/>
                <w:sz w:val="22"/>
                <w:szCs w:val="22"/>
              </w:rPr>
            </w:r>
            <w:r>
              <w:rPr>
                <w:bCs/>
                <w:sz w:val="22"/>
                <w:szCs w:val="22"/>
                <w:highlight w:val="none"/>
              </w:rPr>
            </w:r>
            <w:r>
              <w:rPr>
                <w:bCs/>
                <w:sz w:val="22"/>
                <w:szCs w:val="22"/>
                <w:highlight w:val="none"/>
              </w:rPr>
            </w:r>
            <w:r/>
            <w:r>
              <w:rPr>
                <w:sz w:val="22"/>
                <w:szCs w:val="22"/>
              </w:rPr>
            </w:r>
            <w:r>
              <w:rPr>
                <w:bCs/>
                <w:sz w:val="22"/>
                <w:szCs w:val="22"/>
              </w:rPr>
            </w:r>
            <w:r>
              <w:rPr>
                <w:bCs/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  <w:p>
            <w:pPr>
              <w:pStyle w:val="734"/>
              <w:numPr>
                <w:ilvl w:val="0"/>
                <w:numId w:val="21"/>
              </w:numPr>
              <w:pBdr/>
              <w:spacing w:line="276" w:lineRule="auto"/>
              <w:ind w:hanging="283" w:left="647"/>
              <w:jc w:val="both"/>
              <w:rPr>
                <w:sz w:val="22"/>
                <w:szCs w:val="22"/>
              </w:rPr>
            </w:pPr>
            <w:r>
              <w:rPr>
                <w:bCs/>
                <w:sz w:val="22"/>
                <w:szCs w:val="22"/>
                <w:highlight w:val="none"/>
              </w:rPr>
            </w:r>
            <w:r>
              <w:rPr>
                <w:bCs/>
                <w:sz w:val="22"/>
                <w:szCs w:val="22"/>
              </w:rPr>
              <w:t xml:space="preserve">Atender às obrigações estipuladas no Título X da Resolução nº53/2017-CEPE/UFRPE.</w:t>
            </w:r>
            <w:r>
              <w:rPr>
                <w:sz w:val="22"/>
                <w:szCs w:val="22"/>
              </w:rPr>
            </w:r>
          </w:p>
          <w:p>
            <w:pPr>
              <w:pStyle w:val="734"/>
              <w:pBdr/>
              <w:spacing w:line="276" w:lineRule="auto"/>
              <w:ind w:firstLine="0" w:left="0"/>
              <w:jc w:val="both"/>
              <w:rPr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      VII- </w:t>
            </w:r>
            <w:r>
              <w:rPr>
                <w:bCs/>
                <w:sz w:val="22"/>
                <w:szCs w:val="22"/>
              </w:rPr>
              <w:t xml:space="preserve">Cumprir todas as disposições da Resolução nº </w:t>
            </w:r>
            <w:r>
              <w:rPr>
                <w:bCs/>
                <w:sz w:val="22"/>
                <w:szCs w:val="22"/>
              </w:rPr>
              <w:t xml:space="preserve">053/2017</w:t>
            </w:r>
            <w:r>
              <w:rPr>
                <w:bCs/>
                <w:sz w:val="22"/>
                <w:szCs w:val="22"/>
              </w:rPr>
              <w:t xml:space="preserve">- </w:t>
            </w:r>
            <w:r>
              <w:rPr>
                <w:bCs/>
                <w:sz w:val="22"/>
                <w:szCs w:val="22"/>
              </w:rPr>
              <w:t xml:space="preserve">CEPE</w:t>
            </w:r>
            <w:r>
              <w:rPr>
                <w:bCs/>
                <w:sz w:val="22"/>
                <w:szCs w:val="22"/>
              </w:rPr>
              <w:t xml:space="preserve">/UFRPE, sob pena de arcar com as </w:t>
            </w:r>
            <w:r>
              <w:rPr>
                <w:bCs/>
                <w:sz w:val="22"/>
                <w:szCs w:val="22"/>
              </w:rPr>
              <w:t xml:space="preserve">consequências legais e regimentais.</w:t>
            </w:r>
            <w:r>
              <w:rPr>
                <w:sz w:val="22"/>
                <w:szCs w:val="22"/>
              </w:rPr>
            </w:r>
            <w:r/>
          </w:p>
          <w:p>
            <w:pPr>
              <w:pStyle w:val="734"/>
              <w:pBdr/>
              <w:spacing w:line="276" w:lineRule="auto"/>
              <w:ind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Fico ciente de:</w:t>
            </w:r>
            <w:r>
              <w:rPr>
                <w:b/>
                <w:bCs/>
                <w:sz w:val="22"/>
                <w:szCs w:val="22"/>
              </w:rPr>
            </w:r>
          </w:p>
          <w:p>
            <w:pPr>
              <w:pStyle w:val="734"/>
              <w:pBdr/>
              <w:spacing w:line="276" w:lineRule="auto"/>
              <w:ind/>
              <w:jc w:val="both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        I – Não me serão concedidas exoneração, licença para tratar de interesses particulares, </w:t>
            </w:r>
            <w:r>
              <w:rPr>
                <w:bCs/>
                <w:sz w:val="22"/>
                <w:szCs w:val="22"/>
              </w:rPr>
              <w:t xml:space="preserve">a</w:t>
            </w:r>
            <w:r>
              <w:rPr>
                <w:bCs/>
                <w:sz w:val="22"/>
                <w:szCs w:val="22"/>
              </w:rPr>
              <w:t xml:space="preserve">posentadoria</w:t>
            </w:r>
            <w:r>
              <w:rPr>
                <w:bCs/>
                <w:sz w:val="22"/>
                <w:szCs w:val="22"/>
              </w:rPr>
            </w:r>
          </w:p>
          <w:p>
            <w:pPr>
              <w:pStyle w:val="734"/>
              <w:pBdr/>
              <w:spacing w:line="276" w:lineRule="auto"/>
              <w:ind/>
              <w:jc w:val="both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             voluntária, e demais afastamentos e licenças, exceto as justificadas por lei,</w:t>
            </w:r>
            <w:r>
              <w:rPr>
                <w:bCs/>
                <w:sz w:val="22"/>
                <w:szCs w:val="22"/>
              </w:rPr>
              <w:t xml:space="preserve"> </w:t>
            </w:r>
            <w:r>
              <w:rPr>
                <w:bCs/>
                <w:sz w:val="22"/>
                <w:szCs w:val="22"/>
              </w:rPr>
              <w:t xml:space="preserve">por igual período do</w:t>
            </w:r>
            <w:r>
              <w:rPr>
                <w:bCs/>
                <w:sz w:val="22"/>
                <w:szCs w:val="22"/>
              </w:rPr>
            </w:r>
          </w:p>
          <w:p>
            <w:pPr>
              <w:pStyle w:val="734"/>
              <w:pBdr/>
              <w:spacing w:line="276" w:lineRule="auto"/>
              <w:ind/>
              <w:jc w:val="both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             meu afastamento, sem o prévio ressarcimento de todas as despesas</w:t>
            </w:r>
            <w:r>
              <w:rPr>
                <w:bCs/>
                <w:sz w:val="22"/>
                <w:szCs w:val="22"/>
              </w:rPr>
              <w:t xml:space="preserve"> </w:t>
            </w:r>
            <w:r>
              <w:rPr>
                <w:bCs/>
                <w:sz w:val="22"/>
                <w:szCs w:val="22"/>
              </w:rPr>
              <w:t xml:space="preserve">havidas,</w:t>
            </w:r>
            <w:r>
              <w:rPr>
                <w:bCs/>
                <w:sz w:val="22"/>
                <w:szCs w:val="22"/>
              </w:rPr>
              <w:t xml:space="preserve"> </w:t>
            </w:r>
            <w:r>
              <w:rPr>
                <w:bCs/>
                <w:sz w:val="22"/>
                <w:szCs w:val="22"/>
              </w:rPr>
              <w:t xml:space="preserve"> a serem descontados dos </w:t>
            </w:r>
            <w:r>
              <w:rPr>
                <w:bCs/>
                <w:sz w:val="22"/>
                <w:szCs w:val="22"/>
              </w:rPr>
              <w:t xml:space="preserve">                                      </w:t>
            </w:r>
            <w:r>
              <w:rPr>
                <w:bCs/>
                <w:sz w:val="22"/>
                <w:szCs w:val="22"/>
              </w:rPr>
            </w:r>
          </w:p>
          <w:p>
            <w:pPr>
              <w:pStyle w:val="734"/>
              <w:pBdr/>
              <w:spacing w:line="276" w:lineRule="auto"/>
              <w:ind/>
              <w:jc w:val="both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             </w:t>
            </w:r>
            <w:r>
              <w:rPr>
                <w:bCs/>
                <w:sz w:val="22"/>
                <w:szCs w:val="22"/>
              </w:rPr>
              <w:t xml:space="preserve">proventos ou remuneração</w:t>
            </w:r>
            <w:r>
              <w:rPr>
                <w:bCs/>
                <w:sz w:val="22"/>
                <w:szCs w:val="22"/>
              </w:rPr>
              <w:t xml:space="preserve">,</w:t>
            </w:r>
            <w:r>
              <w:rPr>
                <w:bCs/>
                <w:sz w:val="22"/>
                <w:szCs w:val="22"/>
              </w:rPr>
              <w:t xml:space="preserve"> se permanecer nesta Universidade,</w:t>
            </w:r>
            <w:r>
              <w:rPr>
                <w:bCs/>
                <w:sz w:val="22"/>
                <w:szCs w:val="22"/>
              </w:rPr>
              <w:t xml:space="preserve"> </w:t>
            </w:r>
            <w:r>
              <w:rPr>
                <w:bCs/>
                <w:sz w:val="22"/>
                <w:szCs w:val="22"/>
              </w:rPr>
              <w:t xml:space="preserve">conforme legislação vigente,</w:t>
            </w:r>
            <w:r>
              <w:rPr>
                <w:bCs/>
                <w:sz w:val="22"/>
                <w:szCs w:val="22"/>
              </w:rPr>
              <w:t xml:space="preserve"> </w:t>
            </w:r>
            <w:r>
              <w:rPr>
                <w:bCs/>
                <w:sz w:val="22"/>
                <w:szCs w:val="22"/>
              </w:rPr>
            </w:r>
          </w:p>
          <w:p>
            <w:pPr>
              <w:pStyle w:val="734"/>
              <w:pBdr/>
              <w:spacing w:line="276" w:lineRule="auto"/>
              <w:ind/>
              <w:jc w:val="both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             </w:t>
            </w:r>
            <w:r>
              <w:rPr>
                <w:bCs/>
                <w:sz w:val="22"/>
                <w:szCs w:val="22"/>
              </w:rPr>
              <w:t xml:space="preserve">ou a devolução</w:t>
            </w:r>
            <w:r>
              <w:rPr>
                <w:bCs/>
                <w:sz w:val="22"/>
                <w:szCs w:val="22"/>
              </w:rPr>
              <w:t xml:space="preserve"> </w:t>
            </w:r>
            <w:r>
              <w:rPr>
                <w:bCs/>
                <w:sz w:val="22"/>
                <w:szCs w:val="22"/>
              </w:rPr>
              <w:t xml:space="preserve">integral</w:t>
            </w:r>
            <w:r>
              <w:rPr>
                <w:bCs/>
                <w:sz w:val="22"/>
                <w:szCs w:val="22"/>
              </w:rPr>
              <w:t xml:space="preserve"> </w:t>
            </w:r>
            <w:r>
              <w:rPr>
                <w:bCs/>
                <w:sz w:val="22"/>
                <w:szCs w:val="22"/>
              </w:rPr>
              <w:t xml:space="preserve">em caso de desligamento.</w:t>
            </w:r>
            <w:r>
              <w:rPr>
                <w:bCs/>
                <w:sz w:val="22"/>
                <w:szCs w:val="22"/>
              </w:rPr>
            </w:r>
          </w:p>
          <w:p>
            <w:pPr>
              <w:pStyle w:val="734"/>
              <w:pBdr/>
              <w:spacing w:line="276" w:lineRule="auto"/>
              <w:ind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   </w:t>
            </w:r>
            <w:r>
              <w:rPr>
                <w:bCs/>
                <w:sz w:val="22"/>
                <w:szCs w:val="22"/>
              </w:rPr>
              <w:t xml:space="preserve">             </w:t>
            </w:r>
            <w:r>
              <w:rPr>
                <w:bCs/>
                <w:sz w:val="22"/>
                <w:szCs w:val="22"/>
              </w:rPr>
            </w:r>
          </w:p>
          <w:p>
            <w:pPr>
              <w:pStyle w:val="734"/>
              <w:pBdr/>
              <w:spacing w:line="276" w:lineRule="auto"/>
              <w:ind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                                                           </w:t>
            </w:r>
            <w:r>
              <w:rPr>
                <w:sz w:val="22"/>
                <w:szCs w:val="22"/>
              </w:rPr>
              <w:t xml:space="preserve">{{</w:t>
            </w:r>
            <w:r>
              <w:rPr>
                <w:sz w:val="22"/>
                <w:szCs w:val="22"/>
              </w:rPr>
              <w:t xml:space="preserve">cidade</w:t>
            </w:r>
            <w:r>
              <w:rPr>
                <w:sz w:val="22"/>
                <w:szCs w:val="22"/>
              </w:rPr>
              <w:t xml:space="preserve">}}</w:t>
            </w:r>
            <w:r>
              <w:rPr>
                <w:bCs/>
                <w:sz w:val="22"/>
                <w:szCs w:val="22"/>
              </w:rPr>
              <w:t xml:space="preserve">, </w:t>
            </w:r>
            <w:r>
              <w:rPr>
                <w:bCs/>
                <w:sz w:val="22"/>
                <w:szCs w:val="22"/>
              </w:rPr>
              <w:t xml:space="preserve">{{ data_atual</w:t>
            </w:r>
            <w:r>
              <w:rPr>
                <w:bCs/>
                <w:sz w:val="22"/>
                <w:szCs w:val="22"/>
              </w:rPr>
              <w:t xml:space="preserve">.split('/')[0] </w:t>
            </w:r>
            <w:r>
              <w:rPr>
                <w:bCs/>
                <w:sz w:val="22"/>
                <w:szCs w:val="22"/>
              </w:rPr>
              <w:t xml:space="preserve">}}</w:t>
            </w:r>
            <w:r>
              <w:rPr>
                <w:bCs/>
                <w:sz w:val="22"/>
                <w:szCs w:val="22"/>
              </w:rPr>
              <w:t xml:space="preserve"> </w:t>
            </w:r>
            <w:r>
              <w:rPr>
                <w:bCs/>
                <w:sz w:val="22"/>
                <w:szCs w:val="22"/>
              </w:rPr>
              <w:t xml:space="preserve">de </w:t>
            </w:r>
            <w:r>
              <w:rPr>
                <w:sz w:val="22"/>
                <w:szCs w:val="22"/>
              </w:rPr>
              <w:t xml:space="preserve">{% set data = data_atual.split('/') %}</w:t>
            </w:r>
            <w:r>
              <w:rPr>
                <w:sz w:val="22"/>
                <w:szCs w:val="22"/>
              </w:rPr>
              <w:t xml:space="preserve">{% set meses = {1: 'Janeiro', 2: 'Fevereiro', 3: 'Março', 4: 'Abril', 5: 'Maio', 6: 'Junho', 7: 'Julho', 8: 'Agosto', 9: 'Setembro', 10: 'Outubro', 11: 'Novembro', 12: 'Dezembro'} %}</w:t>
            </w:r>
            <w:r>
              <w:rPr>
                <w:sz w:val="22"/>
                <w:szCs w:val="22"/>
              </w:rPr>
              <w:t xml:space="preserve">{{ meses[data[1] | int] }}</w:t>
            </w:r>
            <w:r>
              <w:rPr>
                <w:bCs/>
                <w:sz w:val="22"/>
                <w:szCs w:val="22"/>
              </w:rPr>
              <w:t xml:space="preserve">, de </w:t>
            </w:r>
            <w:r>
              <w:rPr>
                <w:bCs/>
                <w:sz w:val="22"/>
                <w:szCs w:val="22"/>
              </w:rPr>
              <w:t xml:space="preserve">{{ </w:t>
            </w:r>
            <w:r>
              <w:rPr>
                <w:bCs/>
                <w:sz w:val="22"/>
                <w:szCs w:val="22"/>
              </w:rPr>
              <w:t xml:space="preserve">data_atual</w:t>
            </w:r>
            <w:r>
              <w:rPr>
                <w:bCs/>
                <w:sz w:val="22"/>
                <w:szCs w:val="22"/>
              </w:rPr>
              <w:t xml:space="preserve">.split('/')[2] </w:t>
            </w:r>
            <w:r>
              <w:rPr>
                <w:bCs/>
                <w:sz w:val="22"/>
                <w:szCs w:val="22"/>
              </w:rPr>
              <w:t xml:space="preserve">}}</w:t>
            </w:r>
            <w:r/>
            <w:r>
              <w:rPr>
                <w:bCs/>
                <w:sz w:val="22"/>
                <w:szCs w:val="22"/>
              </w:rPr>
            </w:r>
            <w:r>
              <w:rPr>
                <w:bCs/>
                <w:sz w:val="22"/>
                <w:szCs w:val="22"/>
              </w:rPr>
            </w:r>
            <w:r>
              <w:rPr>
                <w:bCs/>
                <w:sz w:val="22"/>
                <w:szCs w:val="22"/>
              </w:rPr>
            </w:r>
          </w:p>
          <w:p>
            <w:pPr>
              <w:pStyle w:val="734"/>
              <w:pBdr/>
              <w:spacing w:line="276" w:lineRule="auto"/>
              <w:ind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</w:r>
            <w:r>
              <w:rPr>
                <w:bCs/>
                <w:sz w:val="22"/>
                <w:szCs w:val="22"/>
              </w:rPr>
            </w:r>
          </w:p>
          <w:p>
            <w:pPr>
              <w:pStyle w:val="734"/>
              <w:pBdr/>
              <w:spacing w:line="276" w:lineRule="auto"/>
              <w:ind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                                                           ________________________________________________________</w:t>
            </w:r>
            <w:r>
              <w:rPr>
                <w:bCs/>
                <w:sz w:val="22"/>
                <w:szCs w:val="22"/>
              </w:rPr>
            </w:r>
          </w:p>
          <w:p>
            <w:pPr>
              <w:pStyle w:val="734"/>
              <w:pBdr/>
              <w:spacing w:line="276" w:lineRule="auto"/>
              <w:ind/>
              <w:rPr>
                <w:bCs/>
                <w:sz w:val="18"/>
                <w:szCs w:val="18"/>
              </w:rPr>
            </w:pPr>
            <w:r>
              <w:rPr>
                <w:bCs/>
                <w:sz w:val="22"/>
                <w:szCs w:val="22"/>
              </w:rPr>
              <w:t xml:space="preserve">                                                                                                </w:t>
            </w:r>
            <w:r>
              <w:rPr>
                <w:bCs/>
                <w:sz w:val="18"/>
                <w:szCs w:val="18"/>
              </w:rPr>
              <w:t xml:space="preserve">Assinatura do servidor</w:t>
            </w:r>
            <w:r>
              <w:rPr>
                <w:bCs/>
                <w:sz w:val="18"/>
                <w:szCs w:val="18"/>
              </w:rPr>
            </w:r>
          </w:p>
          <w:p>
            <w:pPr>
              <w:pStyle w:val="734"/>
              <w:pBdr/>
              <w:spacing w:line="276" w:lineRule="auto"/>
              <w:ind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Testemunhas:</w:t>
            </w:r>
            <w:r>
              <w:rPr>
                <w:bCs/>
                <w:sz w:val="22"/>
                <w:szCs w:val="22"/>
              </w:rPr>
            </w:r>
          </w:p>
          <w:p>
            <w:pPr>
              <w:pStyle w:val="734"/>
              <w:pBdr/>
              <w:spacing w:line="276" w:lineRule="auto"/>
              <w:ind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     </w:t>
            </w:r>
            <w:r>
              <w:rPr>
                <w:bCs/>
                <w:sz w:val="22"/>
                <w:szCs w:val="22"/>
              </w:rPr>
              <w:t xml:space="preserve">______________________________________________</w:t>
            </w:r>
            <w:r>
              <w:rPr>
                <w:bCs/>
                <w:sz w:val="22"/>
                <w:szCs w:val="22"/>
              </w:rPr>
              <w:t xml:space="preserve">,  </w:t>
            </w:r>
            <w:r>
              <w:rPr>
                <w:bCs/>
                <w:sz w:val="22"/>
                <w:szCs w:val="22"/>
              </w:rPr>
              <w:t xml:space="preserve">Matricula __________________</w:t>
            </w:r>
            <w:r>
              <w:rPr>
                <w:bCs/>
                <w:sz w:val="22"/>
                <w:szCs w:val="22"/>
              </w:rPr>
            </w:r>
          </w:p>
          <w:p>
            <w:pPr>
              <w:pStyle w:val="734"/>
              <w:pBdr/>
              <w:spacing w:line="276" w:lineRule="auto"/>
              <w:ind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</w:r>
            <w:r>
              <w:rPr>
                <w:bCs/>
                <w:sz w:val="22"/>
                <w:szCs w:val="22"/>
              </w:rPr>
            </w:r>
          </w:p>
          <w:p>
            <w:pPr>
              <w:pStyle w:val="734"/>
              <w:pBdr/>
              <w:spacing/>
              <w:ind/>
              <w:rPr>
                <w:b/>
                <w:bCs/>
                <w:sz w:val="18"/>
                <w:szCs w:val="18"/>
              </w:rPr>
            </w:pPr>
            <w:r>
              <w:rPr>
                <w:bCs/>
                <w:sz w:val="22"/>
                <w:szCs w:val="22"/>
              </w:rPr>
              <w:t xml:space="preserve">     ______________________________________________,  </w:t>
            </w:r>
            <w:r>
              <w:rPr>
                <w:bCs/>
                <w:sz w:val="22"/>
                <w:szCs w:val="22"/>
              </w:rPr>
              <w:t xml:space="preserve">Matricula </w:t>
            </w:r>
            <w:r>
              <w:rPr>
                <w:bCs/>
                <w:sz w:val="22"/>
                <w:szCs w:val="22"/>
              </w:rPr>
              <w:t xml:space="preserve">__________________</w:t>
            </w:r>
            <w:r>
              <w:rPr>
                <w:b/>
                <w:bCs/>
                <w:sz w:val="18"/>
                <w:szCs w:val="18"/>
              </w:rPr>
            </w:r>
          </w:p>
        </w:tc>
      </w:tr>
      <w:tr>
        <w:trPr>
          <w:trHeight w:val="70"/>
        </w:trPr>
        <w:tc>
          <w:tcPr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left w:w="70" w:type="dxa"/>
              <w:top w:w="0" w:type="dxa"/>
              <w:right w:w="70" w:type="dxa"/>
              <w:bottom w:w="0" w:type="dxa"/>
            </w:tcMar>
            <w:tcW w:w="9789" w:type="dxa"/>
            <w:textDirection w:val="lrTb"/>
            <w:noWrap w:val="false"/>
          </w:tcPr>
          <w:p>
            <w:pPr>
              <w:pStyle w:val="734"/>
              <w:pBdr/>
              <w:spacing w:line="276" w:lineRule="auto"/>
              <w:ind w:left="647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</w:r>
            <w:r>
              <w:rPr>
                <w:bCs/>
                <w:sz w:val="22"/>
                <w:szCs w:val="22"/>
              </w:rPr>
            </w:r>
          </w:p>
        </w:tc>
      </w:tr>
    </w:tbl>
    <w:p>
      <w:pPr>
        <w:pBdr/>
        <w:spacing w:line="240" w:lineRule="auto"/>
        <w:ind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</w:r>
      <w:r>
        <w:rPr>
          <w:rFonts w:ascii="Times New Roman" w:hAnsi="Times New Roman"/>
          <w:b/>
          <w:sz w:val="24"/>
          <w:szCs w:val="24"/>
        </w:rPr>
      </w:r>
    </w:p>
    <w:sectPr>
      <w:footnotePr/>
      <w:endnotePr/>
      <w:type w:val="nextPage"/>
      <w:pgSz w:h="16838" w:orient="landscape" w:w="11906"/>
      <w:pgMar w:top="1021" w:right="1701" w:bottom="907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">
    <w:panose1 w:val="02020603050405020304"/>
  </w:font>
  <w:font w:name="Wingdings">
    <w:panose1 w:val="05010000000000000000"/>
  </w:font>
  <w:font w:name="Courier New">
    <w:panose1 w:val="02070309020205020404"/>
  </w:font>
  <w:font w:name="Symbol">
    <w:panose1 w:val="05010000000000000000"/>
  </w:font>
  <w:font w:name="Cambria">
    <w:panose1 w:val="02040503050406030204"/>
  </w:font>
  <w:font w:name="Arial">
    <w:panose1 w:val="020B0604020202020204"/>
  </w:font>
  <w:font w:name="Times New Roman">
    <w:panose1 w:val="02020603050405020304"/>
  </w:font>
  <w:font w:name="Calibri">
    <w:panose1 w:val="020F0502020204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b w:val="0"/>
      </w:rPr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1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space"/>
    </w:lvl>
  </w:abstractNum>
  <w:abstractNum w:abstractNumId="2">
    <w:lvl w:ilvl="0">
      <w:isLgl w:val="false"/>
      <w:lvlJc w:val="left"/>
      <w:lvlText w:val="%1)"/>
      <w:numFmt w:val="lowerLetter"/>
      <w:pPr>
        <w:pBdr/>
        <w:spacing/>
        <w:ind w:hanging="390" w:left="750"/>
      </w:pPr>
      <w:rPr>
        <w:rFonts w:hint="default"/>
      </w:rPr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3">
    <w:lvl w:ilvl="0">
      <w:isLgl w:val="false"/>
      <w:lvlJc w:val="left"/>
      <w:lvlText w:val="%1-"/>
      <w:numFmt w:val="upperRoman"/>
      <w:pPr>
        <w:pBdr/>
        <w:spacing/>
        <w:ind w:hanging="720" w:left="1095"/>
      </w:pPr>
      <w:rPr>
        <w:rFonts w:hint="default"/>
      </w:rPr>
      <w:start w:val="2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55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75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95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15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35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55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75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95"/>
      </w:pPr>
      <w:rPr/>
      <w:start w:val="1"/>
      <w:suff w:val="space"/>
    </w:lvl>
  </w:abstractNum>
  <w:abstractNum w:abstractNumId="4">
    <w:lvl w:ilvl="0">
      <w:isLgl w:val="false"/>
      <w:lvlJc w:val="left"/>
      <w:lvlText w:val=""/>
      <w:numFmt w:val="bullet"/>
      <w:pPr>
        <w:pBdr/>
        <w:spacing/>
        <w:ind w:hanging="360" w:left="1068"/>
      </w:pPr>
      <w:rPr>
        <w:rFonts w:hint="default" w:ascii="Symbol" w:hAnsi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788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spacing/>
        <w:ind w:hanging="360" w:left="2508"/>
      </w:pPr>
      <w:rPr>
        <w:rFonts w:hint="default" w:ascii="Wingdings" w:hAnsi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spacing/>
        <w:ind w:hanging="360" w:left="3228"/>
      </w:pPr>
      <w:rPr>
        <w:rFonts w:hint="default" w:ascii="Symbol" w:hAnsi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948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spacing/>
        <w:ind w:hanging="360" w:left="4668"/>
      </w:pPr>
      <w:rPr>
        <w:rFonts w:hint="default" w:ascii="Wingdings" w:hAnsi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spacing/>
        <w:ind w:hanging="360" w:left="5388"/>
      </w:pPr>
      <w:rPr>
        <w:rFonts w:hint="default" w:ascii="Symbol" w:hAnsi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6108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spacing/>
        <w:ind w:hanging="360" w:left="6828"/>
      </w:pPr>
      <w:rPr>
        <w:rFonts w:hint="default" w:ascii="Wingdings" w:hAnsi="Wingdings"/>
      </w:rPr>
      <w:start w:val="1"/>
      <w:suff w:val="space"/>
    </w:lvl>
  </w:abstractNum>
  <w:abstractNum w:abstractNumId="5">
    <w:lvl w:ilvl="0">
      <w:isLgl w:val="false"/>
      <w:lvlJc w:val="left"/>
      <w:lvlText w:val="%1."/>
      <w:numFmt w:val="decimal"/>
      <w:pPr>
        <w:pBdr/>
        <w:spacing/>
        <w:ind w:hanging="720" w:left="1080"/>
      </w:pPr>
      <w:rPr>
        <w:rFonts w:hint="default"/>
        <w:b/>
      </w:rPr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6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7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8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9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10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11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  <w:strike w:val="0"/>
        <w:color w:val="auto"/>
      </w:rPr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12">
    <w:lvl w:ilvl="0">
      <w:isLgl w:val="false"/>
      <w:lvlJc w:val="left"/>
      <w:lvlText w:val=""/>
      <w:numFmt w:val="bullet"/>
      <w:pPr>
        <w:pBdr/>
        <w:spacing/>
        <w:ind w:hanging="360" w:left="765"/>
      </w:pPr>
      <w:rPr>
        <w:rFonts w:hint="default" w:ascii="Symbol" w:hAnsi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85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spacing/>
        <w:ind w:hanging="360" w:left="2205"/>
      </w:pPr>
      <w:rPr>
        <w:rFonts w:hint="default" w:ascii="Wingdings" w:hAnsi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spacing/>
        <w:ind w:hanging="360" w:left="2925"/>
      </w:pPr>
      <w:rPr>
        <w:rFonts w:hint="default" w:ascii="Symbol" w:hAnsi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645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spacing/>
        <w:ind w:hanging="360" w:left="4365"/>
      </w:pPr>
      <w:rPr>
        <w:rFonts w:hint="default" w:ascii="Wingdings" w:hAnsi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spacing/>
        <w:ind w:hanging="360" w:left="5085"/>
      </w:pPr>
      <w:rPr>
        <w:rFonts w:hint="default" w:ascii="Symbol" w:hAnsi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805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spacing/>
        <w:ind w:hanging="360" w:left="6525"/>
      </w:pPr>
      <w:rPr>
        <w:rFonts w:hint="default" w:ascii="Wingdings" w:hAnsi="Wingdings"/>
      </w:rPr>
      <w:start w:val="1"/>
      <w:suff w:val="space"/>
    </w:lvl>
  </w:abstractNum>
  <w:abstractNum w:abstractNumId="13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9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14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15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16">
    <w:lvl w:ilvl="0">
      <w:isLgl w:val="false"/>
      <w:lvlJc w:val="left"/>
      <w:lvlText w:val="%1)"/>
      <w:numFmt w:val="lowerLetter"/>
      <w:pPr>
        <w:pBdr/>
        <w:spacing/>
        <w:ind w:hanging="360" w:left="776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96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216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936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56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76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96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816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536"/>
      </w:pPr>
      <w:rPr/>
      <w:start w:val="1"/>
      <w:suff w:val="space"/>
    </w:lvl>
  </w:abstractNum>
  <w:abstractNum w:abstractNumId="17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18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19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20">
    <w:lvl w:ilvl="0">
      <w:isLgl w:val="false"/>
      <w:lvlJc w:val="left"/>
      <w:lvlText w:val="%1)"/>
      <w:numFmt w:val="lowerLetter"/>
      <w:pPr>
        <w:pBdr/>
        <w:spacing/>
        <w:ind w:hanging="360" w:left="795"/>
      </w:pPr>
      <w:rPr>
        <w:rFonts w:hint="default"/>
      </w:rPr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515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235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955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75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95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115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835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555"/>
      </w:pPr>
      <w:rPr/>
      <w:start w:val="1"/>
      <w:suff w:val="space"/>
    </w:lvl>
  </w:abstractNum>
  <w:abstractNum w:abstractNumId="21">
    <w:lvl w:ilvl="0">
      <w:isLgl w:val="false"/>
      <w:lvlJc w:val="right"/>
      <w:lvlText w:val="%1."/>
      <w:numFmt w:val="upperRoman"/>
      <w:pPr>
        <w:pBdr/>
        <w:spacing/>
        <w:ind w:hanging="360" w:left="1095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815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535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3255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975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695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415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6135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855"/>
      </w:pPr>
      <w:rPr/>
      <w:start w:val="1"/>
      <w:suff w:val="space"/>
    </w:lvl>
  </w:abstractNum>
  <w:abstractNum w:abstractNumId="22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23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24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25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space"/>
    </w:lvl>
  </w:abstractNum>
  <w:abstractNum w:abstractNumId="26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27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space"/>
    </w:lvl>
  </w:abstractNum>
  <w:abstractNum w:abstractNumId="28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29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  <w:color w:val="auto"/>
        <w:sz w:val="28"/>
      </w:rPr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30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31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  <w:color w:val="ff00ff"/>
      </w:rPr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32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33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num w:numId="1">
    <w:abstractNumId w:val="24"/>
  </w:num>
  <w:num w:numId="2">
    <w:abstractNumId w:val="19"/>
  </w:num>
  <w:num w:numId="3">
    <w:abstractNumId w:val="33"/>
  </w:num>
  <w:num w:numId="4">
    <w:abstractNumId w:val="7"/>
  </w:num>
  <w:num w:numId="5">
    <w:abstractNumId w:val="18"/>
  </w:num>
  <w:num w:numId="6">
    <w:abstractNumId w:val="14"/>
  </w:num>
  <w:num w:numId="7">
    <w:abstractNumId w:val="2"/>
  </w:num>
  <w:num w:numId="8">
    <w:abstractNumId w:val="23"/>
  </w:num>
  <w:num w:numId="9">
    <w:abstractNumId w:val="22"/>
  </w:num>
  <w:num w:numId="10">
    <w:abstractNumId w:val="1"/>
  </w:num>
  <w:num w:numId="11">
    <w:abstractNumId w:val="8"/>
  </w:num>
  <w:num w:numId="12">
    <w:abstractNumId w:val="4"/>
  </w:num>
  <w:num w:numId="13">
    <w:abstractNumId w:val="27"/>
  </w:num>
  <w:num w:numId="14">
    <w:abstractNumId w:val="30"/>
  </w:num>
  <w:num w:numId="15">
    <w:abstractNumId w:val="32"/>
  </w:num>
  <w:num w:numId="16">
    <w:abstractNumId w:val="28"/>
  </w:num>
  <w:num w:numId="17">
    <w:abstractNumId w:val="11"/>
  </w:num>
  <w:num w:numId="18">
    <w:abstractNumId w:val="31"/>
  </w:num>
  <w:num w:numId="19">
    <w:abstractNumId w:val="13"/>
  </w:num>
  <w:num w:numId="20">
    <w:abstractNumId w:val="16"/>
  </w:num>
  <w:num w:numId="21">
    <w:abstractNumId w:val="3"/>
  </w:num>
  <w:num w:numId="22">
    <w:abstractNumId w:val="9"/>
  </w:num>
  <w:num w:numId="23">
    <w:abstractNumId w:val="15"/>
  </w:num>
  <w:num w:numId="24">
    <w:abstractNumId w:val="0"/>
  </w:num>
  <w:num w:numId="25">
    <w:abstractNumId w:val="12"/>
  </w:num>
  <w:num w:numId="26">
    <w:abstractNumId w:val="25"/>
  </w:num>
  <w:num w:numId="27">
    <w:abstractNumId w:val="10"/>
  </w:num>
  <w:num w:numId="28">
    <w:abstractNumId w:val="17"/>
  </w:num>
  <w:num w:numId="29">
    <w:abstractNumId w:val="26"/>
  </w:num>
  <w:num w:numId="30">
    <w:abstractNumId w:val="6"/>
  </w:num>
  <w:num w:numId="31">
    <w:abstractNumId w:val="20"/>
  </w:num>
  <w:num w:numId="32">
    <w:abstractNumId w:val="29"/>
  </w:num>
  <w:num w:numId="33">
    <w:abstractNumId w:val="5"/>
  </w:num>
  <w:num w:numId="3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hyphenationZone w:val="425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Calibri" w:hAnsi="Calibri" w:eastAsia="Calibri" w:cs="Times New Roman"/>
        <w:lang w:val="en-US" w:eastAsia="en-US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721"/>
    <w:next w:val="721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724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721"/>
    <w:next w:val="721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724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721"/>
    <w:next w:val="721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724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721"/>
    <w:next w:val="721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724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721"/>
    <w:next w:val="721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724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721"/>
    <w:next w:val="721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724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7">
    <w:name w:val="Heading 8"/>
    <w:basedOn w:val="721"/>
    <w:next w:val="721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724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34">
    <w:name w:val="Title"/>
    <w:basedOn w:val="721"/>
    <w:next w:val="721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724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721"/>
    <w:next w:val="721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724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721"/>
    <w:next w:val="721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721"/>
    <w:next w:val="721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6">
    <w:name w:val="Caption"/>
    <w:basedOn w:val="721"/>
    <w:next w:val="721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741"/>
    <w:uiPriority w:val="99"/>
    <w:pPr>
      <w:pBdr/>
      <w:spacing/>
      <w:ind/>
    </w:pPr>
  </w:style>
  <w:style w:type="table" w:styleId="49">
    <w:name w:val="Table Grid Light"/>
    <w:basedOn w:val="725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725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725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72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72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72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72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72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72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72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72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72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72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72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72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72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72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72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72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72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72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72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72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72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75">
    <w:name w:val="footnote text"/>
    <w:basedOn w:val="721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724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721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724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721"/>
    <w:next w:val="721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721"/>
    <w:next w:val="721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721"/>
    <w:next w:val="721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721"/>
    <w:next w:val="721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721"/>
    <w:next w:val="721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721"/>
    <w:next w:val="721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721"/>
    <w:next w:val="721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721"/>
    <w:next w:val="721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721"/>
    <w:next w:val="721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721"/>
    <w:next w:val="721"/>
    <w:uiPriority w:val="99"/>
    <w:unhideWhenUsed/>
    <w:pPr>
      <w:pBdr/>
      <w:spacing w:after="0" w:afterAutospacing="0"/>
      <w:ind/>
    </w:pPr>
  </w:style>
  <w:style w:type="paragraph" w:styleId="721" w:default="1">
    <w:name w:val="Normal"/>
    <w:qFormat/>
    <w:pPr>
      <w:pBdr/>
      <w:spacing w:after="200" w:line="276" w:lineRule="auto"/>
      <w:ind/>
    </w:pPr>
    <w:rPr>
      <w:sz w:val="22"/>
      <w:szCs w:val="22"/>
      <w:lang w:val="pt-BR"/>
    </w:rPr>
  </w:style>
  <w:style w:type="paragraph" w:styleId="722">
    <w:name w:val="Heading 7"/>
    <w:basedOn w:val="721"/>
    <w:next w:val="721"/>
    <w:link w:val="737"/>
    <w:uiPriority w:val="99"/>
    <w:qFormat/>
    <w:pPr>
      <w:keepNext w:val="true"/>
      <w:pBdr/>
      <w:spacing w:after="0" w:line="240" w:lineRule="auto"/>
      <w:ind/>
      <w:jc w:val="right"/>
      <w:outlineLvl w:val="6"/>
    </w:pPr>
    <w:rPr>
      <w:rFonts w:ascii="Times New Roman" w:hAnsi="Times New Roman" w:eastAsia="Times New Roman"/>
      <w:sz w:val="24"/>
      <w:szCs w:val="20"/>
    </w:rPr>
  </w:style>
  <w:style w:type="paragraph" w:styleId="723">
    <w:name w:val="Heading 9"/>
    <w:basedOn w:val="721"/>
    <w:next w:val="721"/>
    <w:link w:val="746"/>
    <w:uiPriority w:val="9"/>
    <w:unhideWhenUsed/>
    <w:qFormat/>
    <w:pPr>
      <w:pBdr/>
      <w:spacing w:after="60" w:before="240"/>
      <w:ind/>
      <w:outlineLvl w:val="8"/>
    </w:pPr>
    <w:rPr>
      <w:rFonts w:ascii="Cambria" w:hAnsi="Cambria" w:eastAsia="Times New Roman"/>
    </w:rPr>
  </w:style>
  <w:style w:type="character" w:styleId="724" w:default="1">
    <w:name w:val="Default Paragraph Font"/>
    <w:uiPriority w:val="1"/>
    <w:semiHidden/>
    <w:unhideWhenUsed/>
    <w:pPr>
      <w:pBdr/>
      <w:spacing/>
      <w:ind/>
    </w:pPr>
  </w:style>
  <w:style w:type="table" w:styleId="725" w:default="1">
    <w:name w:val="Normal Table"/>
    <w:uiPriority w:val="99"/>
    <w:semiHidden/>
    <w:unhideWhenUsed/>
    <w:qFormat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726" w:default="1">
    <w:name w:val="No List"/>
    <w:uiPriority w:val="99"/>
    <w:semiHidden/>
    <w:unhideWhenUsed/>
    <w:pPr>
      <w:pBdr/>
      <w:spacing/>
      <w:ind/>
    </w:pPr>
  </w:style>
  <w:style w:type="paragraph" w:styleId="727" w:customStyle="1">
    <w:name w:val="#Inciso"/>
    <w:basedOn w:val="721"/>
    <w:pPr>
      <w:widowControl w:val="false"/>
      <w:pBdr/>
      <w:spacing w:after="120" w:line="240" w:lineRule="auto"/>
      <w:ind w:firstLine="1134"/>
      <w:jc w:val="both"/>
    </w:pPr>
    <w:rPr>
      <w:rFonts w:ascii="Times New Roman" w:hAnsi="Times New Roman" w:eastAsia="Times New Roman"/>
      <w:sz w:val="24"/>
      <w:szCs w:val="20"/>
      <w:lang w:eastAsia="pt-BR"/>
    </w:rPr>
  </w:style>
  <w:style w:type="paragraph" w:styleId="728" w:customStyle="1">
    <w:name w:val="#Preâmbulo"/>
    <w:basedOn w:val="721"/>
    <w:pPr>
      <w:widowControl w:val="false"/>
      <w:pBdr/>
      <w:spacing w:after="120" w:line="240" w:lineRule="auto"/>
      <w:ind w:firstLine="1134"/>
      <w:jc w:val="both"/>
    </w:pPr>
    <w:rPr>
      <w:rFonts w:ascii="Times New Roman" w:hAnsi="Times New Roman" w:eastAsia="Times New Roman"/>
      <w:sz w:val="24"/>
      <w:szCs w:val="20"/>
      <w:lang w:eastAsia="pt-BR"/>
    </w:rPr>
  </w:style>
  <w:style w:type="character" w:styleId="729" w:customStyle="1">
    <w:name w:val="apple-converted-space"/>
    <w:basedOn w:val="724"/>
    <w:pPr>
      <w:pBdr/>
      <w:spacing/>
      <w:ind/>
    </w:pPr>
  </w:style>
  <w:style w:type="character" w:styleId="730">
    <w:name w:val="Hyperlink"/>
    <w:uiPriority w:val="99"/>
    <w:semiHidden/>
    <w:unhideWhenUsed/>
    <w:pPr>
      <w:pBdr/>
      <w:spacing/>
      <w:ind/>
    </w:pPr>
    <w:rPr>
      <w:color w:val="0000ff"/>
      <w:u w:val="single"/>
    </w:rPr>
  </w:style>
  <w:style w:type="paragraph" w:styleId="731" w:customStyle="1">
    <w:name w:val="texto1"/>
    <w:basedOn w:val="721"/>
    <w:pPr>
      <w:pBdr/>
      <w:spacing w:after="100" w:afterAutospacing="1" w:before="100" w:beforeAutospacing="1" w:line="240" w:lineRule="auto"/>
      <w:ind/>
    </w:pPr>
    <w:rPr>
      <w:rFonts w:ascii="Times New Roman" w:hAnsi="Times New Roman" w:eastAsia="Times New Roman"/>
      <w:sz w:val="24"/>
      <w:szCs w:val="24"/>
      <w:lang w:eastAsia="pt-BR"/>
    </w:rPr>
  </w:style>
  <w:style w:type="paragraph" w:styleId="732">
    <w:name w:val="Body Text Indent 3"/>
    <w:basedOn w:val="721"/>
    <w:link w:val="733"/>
    <w:pPr>
      <w:pBdr/>
      <w:spacing w:after="0" w:line="360" w:lineRule="auto"/>
      <w:ind w:firstLine="3544"/>
      <w:jc w:val="both"/>
    </w:pPr>
    <w:rPr>
      <w:rFonts w:ascii="Times New Roman" w:hAnsi="Times New Roman" w:eastAsia="Times New Roman"/>
      <w:sz w:val="28"/>
      <w:szCs w:val="20"/>
    </w:rPr>
  </w:style>
  <w:style w:type="character" w:styleId="733" w:customStyle="1">
    <w:name w:val="Body Text Indent 3 Char"/>
    <w:link w:val="732"/>
    <w:pPr>
      <w:pBdr/>
      <w:spacing/>
      <w:ind/>
    </w:pPr>
    <w:rPr>
      <w:rFonts w:ascii="Times New Roman" w:hAnsi="Times New Roman" w:eastAsia="Times New Roman"/>
      <w:sz w:val="28"/>
    </w:rPr>
  </w:style>
  <w:style w:type="paragraph" w:styleId="734" w:customStyle="1">
    <w:name w:val="Standard"/>
    <w:pPr>
      <w:pBdr/>
      <w:spacing/>
      <w:ind/>
    </w:pPr>
    <w:rPr>
      <w:rFonts w:ascii="Times New Roman" w:hAnsi="Times New Roman" w:eastAsia="Times New Roman"/>
      <w:sz w:val="24"/>
      <w:szCs w:val="24"/>
      <w:lang w:val="pt-BR" w:eastAsia="zh-CN"/>
    </w:rPr>
  </w:style>
  <w:style w:type="paragraph" w:styleId="735">
    <w:name w:val="List Paragraph"/>
    <w:basedOn w:val="721"/>
    <w:uiPriority w:val="34"/>
    <w:qFormat/>
    <w:pPr>
      <w:pBdr/>
      <w:spacing/>
      <w:ind w:left="708"/>
    </w:pPr>
  </w:style>
  <w:style w:type="paragraph" w:styleId="736">
    <w:name w:val="No Spacing"/>
    <w:uiPriority w:val="1"/>
    <w:qFormat/>
    <w:pPr>
      <w:pBdr/>
      <w:spacing/>
      <w:ind/>
    </w:pPr>
    <w:rPr>
      <w:sz w:val="22"/>
      <w:szCs w:val="22"/>
      <w:lang w:val="pt-BR"/>
    </w:rPr>
  </w:style>
  <w:style w:type="character" w:styleId="737" w:customStyle="1">
    <w:name w:val="Heading 7 Char"/>
    <w:link w:val="722"/>
    <w:uiPriority w:val="99"/>
    <w:pPr>
      <w:pBdr/>
      <w:spacing/>
      <w:ind/>
    </w:pPr>
    <w:rPr>
      <w:rFonts w:ascii="Times New Roman" w:hAnsi="Times New Roman" w:eastAsia="Times New Roman"/>
      <w:sz w:val="24"/>
    </w:rPr>
  </w:style>
  <w:style w:type="paragraph" w:styleId="738" w:customStyle="1">
    <w:name w:val="texto2"/>
    <w:basedOn w:val="721"/>
    <w:pPr>
      <w:pBdr/>
      <w:spacing w:after="100" w:afterAutospacing="1" w:before="100" w:beforeAutospacing="1" w:line="240" w:lineRule="auto"/>
      <w:ind/>
    </w:pPr>
    <w:rPr>
      <w:rFonts w:ascii="Times New Roman" w:hAnsi="Times New Roman" w:eastAsia="Times New Roman"/>
      <w:sz w:val="24"/>
      <w:szCs w:val="24"/>
      <w:lang w:eastAsia="pt-BR"/>
    </w:rPr>
  </w:style>
  <w:style w:type="paragraph" w:styleId="739">
    <w:name w:val="Header"/>
    <w:basedOn w:val="721"/>
    <w:link w:val="740"/>
    <w:uiPriority w:val="99"/>
    <w:semiHidden/>
    <w:unhideWhenUsed/>
    <w:pPr>
      <w:pBdr/>
      <w:tabs>
        <w:tab w:val="center" w:leader="none" w:pos="4252"/>
        <w:tab w:val="right" w:leader="none" w:pos="8504"/>
      </w:tabs>
      <w:spacing/>
      <w:ind/>
    </w:pPr>
  </w:style>
  <w:style w:type="character" w:styleId="740" w:customStyle="1">
    <w:name w:val="Header Char"/>
    <w:link w:val="739"/>
    <w:uiPriority w:val="99"/>
    <w:semiHidden/>
    <w:pPr>
      <w:pBdr/>
      <w:spacing/>
      <w:ind/>
    </w:pPr>
    <w:rPr>
      <w:sz w:val="22"/>
      <w:szCs w:val="22"/>
      <w:lang w:eastAsia="en-US"/>
    </w:rPr>
  </w:style>
  <w:style w:type="paragraph" w:styleId="741">
    <w:name w:val="Footer"/>
    <w:basedOn w:val="721"/>
    <w:link w:val="742"/>
    <w:uiPriority w:val="99"/>
    <w:unhideWhenUsed/>
    <w:pPr>
      <w:pBdr/>
      <w:tabs>
        <w:tab w:val="center" w:leader="none" w:pos="4252"/>
        <w:tab w:val="right" w:leader="none" w:pos="8504"/>
      </w:tabs>
      <w:spacing/>
      <w:ind/>
    </w:pPr>
  </w:style>
  <w:style w:type="character" w:styleId="742" w:customStyle="1">
    <w:name w:val="Footer Char"/>
    <w:link w:val="741"/>
    <w:uiPriority w:val="99"/>
    <w:semiHidden/>
    <w:pPr>
      <w:pBdr/>
      <w:spacing/>
      <w:ind/>
    </w:pPr>
    <w:rPr>
      <w:sz w:val="22"/>
      <w:szCs w:val="22"/>
      <w:lang w:eastAsia="en-US"/>
    </w:rPr>
  </w:style>
  <w:style w:type="paragraph" w:styleId="743">
    <w:name w:val="Body Text 2"/>
    <w:basedOn w:val="721"/>
    <w:link w:val="744"/>
    <w:uiPriority w:val="99"/>
    <w:semiHidden/>
    <w:unhideWhenUsed/>
    <w:pPr>
      <w:pBdr/>
      <w:spacing w:after="120" w:line="480" w:lineRule="auto"/>
      <w:ind/>
    </w:pPr>
  </w:style>
  <w:style w:type="character" w:styleId="744" w:customStyle="1">
    <w:name w:val="Body Text 2 Char"/>
    <w:basedOn w:val="724"/>
    <w:link w:val="743"/>
    <w:uiPriority w:val="99"/>
    <w:semiHidden/>
    <w:pPr>
      <w:pBdr/>
      <w:spacing/>
      <w:ind/>
    </w:pPr>
    <w:rPr>
      <w:sz w:val="22"/>
      <w:szCs w:val="22"/>
      <w:lang w:eastAsia="en-US"/>
    </w:rPr>
  </w:style>
  <w:style w:type="table" w:styleId="745">
    <w:name w:val="Table Grid"/>
    <w:basedOn w:val="725"/>
    <w:uiPriority w:val="59"/>
    <w:pPr>
      <w:pBdr/>
      <w:spacing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746" w:customStyle="1">
    <w:name w:val="Heading 9 Char"/>
    <w:basedOn w:val="724"/>
    <w:link w:val="723"/>
    <w:uiPriority w:val="9"/>
    <w:pPr>
      <w:pBdr/>
      <w:spacing/>
      <w:ind/>
    </w:pPr>
    <w:rPr>
      <w:rFonts w:ascii="Cambria" w:hAnsi="Cambria" w:eastAsia="Times New Roman" w:cs="Times New Roman"/>
      <w:sz w:val="22"/>
      <w:szCs w:val="22"/>
      <w:lang w:eastAsia="en-US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AB54A3-2E6F-4501-BED7-8A68E4F9E7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ONLYOFFICE/7.5.1.23</Application>
  <Company>Hewlett-Packard Company</Company>
  <DocSecurity>12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cp:revision>3</cp:revision>
  <dcterms:created xsi:type="dcterms:W3CDTF">2024-01-21T00:55:00Z</dcterms:created>
  <dcterms:modified xsi:type="dcterms:W3CDTF">2024-01-21T01:39:11Z</dcterms:modified>
</cp:coreProperties>
</file>