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2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4"/>
          <w:shd w:fill="auto" w:val="clear"/>
        </w:rPr>
        <w:t xml:space="preserve">Plano de Testes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40"/>
          <w:shd w:fill="auto" w:val="clear"/>
        </w:rPr>
        <w:t xml:space="preserve">SENAI-SP</w:t>
      </w:r>
    </w:p>
    <w:p>
      <w:pPr>
        <w:spacing w:before="120" w:after="0" w:line="288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spacing w:before="120" w:after="0" w:line="288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spacing w:before="0" w:after="0" w:line="288"/>
        <w:ind w:right="0" w:left="0" w:firstLine="0"/>
        <w:jc w:val="right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 </w:t>
      </w: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widowControl w:val="false"/>
        <w:spacing w:before="0" w:after="0" w:line="288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6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3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8"/>
          <w:shd w:fill="auto" w:val="clear"/>
        </w:rPr>
        <w:t xml:space="preserve">Índice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400" w:leader="none"/>
          <w:tab w:val="right" w:pos="9350" w:leader="dot"/>
        </w:tabs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1.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Introdução</w:t>
        <w:tab/>
        <w:t xml:space="preserve">3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Objetivos</w:t>
        <w:tab/>
        <w:t xml:space="preserve">3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1.2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Escopo</w:t>
        <w:tab/>
        <w:t xml:space="preserve">3</w:t>
      </w:r>
    </w:p>
    <w:p>
      <w:pPr>
        <w:tabs>
          <w:tab w:val="left" w:pos="400" w:leader="none"/>
          <w:tab w:val="right" w:pos="9350" w:leader="dot"/>
        </w:tabs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2.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Requisitos a Testar</w:t>
        <w:tab/>
        <w:t xml:space="preserve">4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2.1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Teste da Função de Busca de Cursos</w:t>
        <w:tab/>
        <w:t xml:space="preserve">4</w:t>
      </w:r>
    </w:p>
    <w:p>
      <w:pPr>
        <w:tabs>
          <w:tab w:val="left" w:pos="400" w:leader="none"/>
          <w:tab w:val="right" w:pos="9350" w:leader="dot"/>
        </w:tabs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3.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Estratégia de Teste</w:t>
        <w:tab/>
        <w:t xml:space="preserve">5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Tipos de Teste</w:t>
        <w:tab/>
        <w:t xml:space="preserve">5</w:t>
      </w:r>
    </w:p>
    <w:p>
      <w:pPr>
        <w:tabs>
          <w:tab w:val="left" w:pos="1200" w:leader="none"/>
          <w:tab w:val="right" w:pos="9350" w:leader="dot"/>
        </w:tabs>
        <w:spacing w:before="0" w:after="0" w:line="240"/>
        <w:ind w:right="0" w:left="4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3.1.1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Teste da Interface do Usuário</w:t>
        <w:tab/>
        <w:t xml:space="preserve">5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3.2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Ferramentas</w:t>
        <w:tab/>
        <w:t xml:space="preserve">5</w:t>
      </w:r>
    </w:p>
    <w:p>
      <w:pPr>
        <w:tabs>
          <w:tab w:val="left" w:pos="400" w:leader="none"/>
          <w:tab w:val="right" w:pos="9350" w:leader="dot"/>
        </w:tabs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4.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Recursos</w:t>
        <w:tab/>
        <w:t xml:space="preserve">6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4.1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Sistema</w:t>
        <w:tab/>
        <w:t xml:space="preserve">6</w:t>
      </w:r>
    </w:p>
    <w:p>
      <w:pPr>
        <w:tabs>
          <w:tab w:val="left" w:pos="400" w:leader="none"/>
          <w:tab w:val="right" w:pos="9350" w:leader="dot"/>
        </w:tabs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5.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Cronograma</w:t>
        <w:tab/>
        <w:t xml:space="preserve">7</w:t>
      </w:r>
    </w:p>
    <w:p>
      <w:pPr>
        <w:tabs>
          <w:tab w:val="left" w:pos="400" w:leader="none"/>
          <w:tab w:val="right" w:pos="9350" w:leader="dot"/>
        </w:tabs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6.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Fases de teste</w:t>
        <w:tab/>
        <w:t xml:space="preserve">8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Caso de uso: visualizar viabilidade</w:t>
        <w:tab/>
        <w:t xml:space="preserve">8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6.2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Tabela de casos de testes</w:t>
        <w:tab/>
        <w:t xml:space="preserve">8</w:t>
      </w:r>
    </w:p>
    <w:p>
      <w:pPr>
        <w:tabs>
          <w:tab w:val="left" w:pos="400" w:leader="none"/>
          <w:tab w:val="right" w:pos="9350" w:leader="dot"/>
        </w:tabs>
        <w:spacing w:before="12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7.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b/>
          <w:caps w:val="true"/>
          <w:color w:val="auto"/>
          <w:spacing w:val="0"/>
          <w:position w:val="0"/>
          <w:sz w:val="22"/>
          <w:shd w:fill="auto" w:val="clear"/>
        </w:rPr>
        <w:t xml:space="preserve">Desenho do teste</w:t>
        <w:tab/>
        <w:t xml:space="preserve">8</w:t>
      </w:r>
    </w:p>
    <w:p>
      <w:pPr>
        <w:tabs>
          <w:tab w:val="left" w:pos="800" w:leader="none"/>
          <w:tab w:val="right" w:pos="9350" w:leader="dot"/>
        </w:tabs>
        <w:spacing w:before="0" w:after="0" w:line="240"/>
        <w:ind w:right="0" w:left="2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Codificação com base nos casos de testes.</w:t>
        <w:tab/>
        <w:t xml:space="preserve">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25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Introdução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27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Objetivos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Esse documento do Plano de Testes da plataforma SENAI-SP compõe-se dos seguintes objetivos:</w:t>
      </w:r>
    </w:p>
    <w:p>
      <w:pPr>
        <w:keepLines w:val="true"/>
        <w:tabs>
          <w:tab w:val="left" w:pos="993" w:leader="none"/>
        </w:tabs>
        <w:spacing w:before="0" w:after="120" w:line="240"/>
        <w:ind w:right="0" w:left="709" w:firstLine="11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Identificar informações de projeto existentes e os componentes de software que devem ser testados.</w:t>
      </w:r>
    </w:p>
    <w:p>
      <w:pPr>
        <w:keepLines w:val="true"/>
        <w:tabs>
          <w:tab w:val="left" w:pos="993" w:leader="none"/>
        </w:tabs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Listar os Requisitos a testar recomendados.</w:t>
      </w:r>
    </w:p>
    <w:p>
      <w:pPr>
        <w:keepLines w:val="true"/>
        <w:tabs>
          <w:tab w:val="left" w:pos="993" w:leader="none"/>
        </w:tabs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Recomendar e descrever as estratégias de teste a serem empregadas.</w:t>
      </w:r>
    </w:p>
    <w:p>
      <w:pPr>
        <w:keepLines w:val="true"/>
        <w:tabs>
          <w:tab w:val="left" w:pos="993" w:leader="none"/>
        </w:tabs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Identificar os recursos necessários e prover uma estimativa dos esforços de teste.</w:t>
      </w:r>
    </w:p>
    <w:p>
      <w:pPr>
        <w:keepLines w:val="true"/>
        <w:tabs>
          <w:tab w:val="left" w:pos="993" w:leader="none"/>
        </w:tabs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  <w:t xml:space="preserve">Listar os elementos resultantes do projeto de testes.</w:t>
      </w:r>
    </w:p>
    <w:p>
      <w:pPr>
        <w:keepNext w:val="true"/>
        <w:numPr>
          <w:ilvl w:val="0"/>
          <w:numId w:val="32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Escopo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Os testes que serão realizados na plataforma SENAI-SP serão os testes de navegabilidade, verificando a interação do usuário com a plataforma:</w:t>
      </w:r>
    </w:p>
    <w:p>
      <w:pPr>
        <w:keepLines w:val="true"/>
        <w:numPr>
          <w:ilvl w:val="0"/>
          <w:numId w:val="35"/>
        </w:numPr>
        <w:tabs>
          <w:tab w:val="left" w:pos="1440" w:leader="none"/>
        </w:tabs>
        <w:spacing w:before="0" w:after="12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Verificar o comportamento da funcionalidade de busca de cursos</w:t>
      </w:r>
    </w:p>
    <w:p>
      <w:pPr>
        <w:keepLines w:val="true"/>
        <w:spacing w:before="0" w:after="120" w:line="240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144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6"/>
          <w:shd w:fill="auto" w:val="clear"/>
        </w:rPr>
      </w:pPr>
    </w:p>
    <w:p>
      <w:pPr>
        <w:keepNext w:val="true"/>
        <w:numPr>
          <w:ilvl w:val="0"/>
          <w:numId w:val="38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Requisitos a Testar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lista abaixo identifica aqueles itens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use cases, requisitos funcionais e não funcionais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que foram identificados como alvos de teste. Essa lista representa o que será testado. 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40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Teste da Função de Busca de Cursos</w:t>
      </w:r>
    </w:p>
    <w:p>
      <w:pPr>
        <w:keepLines w:val="true"/>
        <w:numPr>
          <w:ilvl w:val="0"/>
          <w:numId w:val="40"/>
        </w:numPr>
        <w:tabs>
          <w:tab w:val="left" w:pos="993" w:leader="none"/>
          <w:tab w:val="left" w:pos="1440" w:leader="none"/>
        </w:tabs>
        <w:spacing w:before="0" w:after="120" w:line="240"/>
        <w:ind w:right="0" w:left="70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Na página inicial da plataforma deve-se interagir com o campo de busca, procurar por um termo relacionado ao grupo de cursos,  como por exemplo  “gestão”, “TI”, “Informática”, entre outros,  e verificar o retorno dessa busca, que deve retornar cursos com esta palavra-chave, sem anormalidades.</w:t>
      </w:r>
    </w:p>
    <w:p>
      <w:pPr>
        <w:keepNext w:val="true"/>
        <w:numPr>
          <w:ilvl w:val="0"/>
          <w:numId w:val="40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keepNext w:val="true"/>
        <w:numPr>
          <w:ilvl w:val="0"/>
          <w:numId w:val="40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Estratégia de Teste</w:t>
      </w:r>
    </w:p>
    <w:p>
      <w:pPr>
        <w:keepNext w:val="true"/>
        <w:numPr>
          <w:ilvl w:val="0"/>
          <w:numId w:val="40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Tipos de Teste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Os tópicos abaixo são definidos como funções específicas que um usuário final do sistema é suposto de executar ao usar a aplicação, tais como adicionar ou modificar uma dada informação. </w:t>
      </w:r>
    </w:p>
    <w:p>
      <w:pPr>
        <w:keepNext w:val="true"/>
        <w:numPr>
          <w:ilvl w:val="0"/>
          <w:numId w:val="45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45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2"/>
          <w:shd w:fill="auto" w:val="clear"/>
        </w:rPr>
        <w:t xml:space="preserve">Teste da Interface do Usuário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>
        <w:tblInd w:w="738" w:type="dxa"/>
      </w:tblPr>
      <w:tblGrid>
        <w:gridCol w:w="2211"/>
        <w:gridCol w:w="6627"/>
      </w:tblGrid>
      <w:tr>
        <w:trPr>
          <w:trHeight w:val="1" w:hRule="atLeast"/>
          <w:jc w:val="left"/>
        </w:trPr>
        <w:tc>
          <w:tcPr>
            <w:tcW w:w="221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Objetivo do Teste:</w:t>
            </w:r>
          </w:p>
        </w:tc>
        <w:tc>
          <w:tcPr>
            <w:tcW w:w="66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3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Verificar o seguinte:</w:t>
            </w:r>
          </w:p>
          <w:p>
            <w:pPr>
              <w:keepLines w:val="true"/>
              <w:numPr>
                <w:ilvl w:val="0"/>
                <w:numId w:val="50"/>
              </w:numPr>
              <w:tabs>
                <w:tab w:val="left" w:pos="737" w:leader="none"/>
                <w:tab w:val="left" w:pos="1080" w:leader="none"/>
              </w:tabs>
              <w:spacing w:before="0" w:after="120" w:line="240"/>
              <w:ind w:right="0" w:left="312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 navegação através dos alvos de teste acontece como o esperado, sem apresentar nenhum erro</w:t>
            </w:r>
          </w:p>
          <w:p>
            <w:pPr>
              <w:keepLines w:val="true"/>
              <w:numPr>
                <w:ilvl w:val="0"/>
                <w:numId w:val="50"/>
              </w:numPr>
              <w:tabs>
                <w:tab w:val="left" w:pos="737" w:leader="none"/>
                <w:tab w:val="left" w:pos="1080" w:leader="none"/>
              </w:tabs>
              <w:spacing w:before="0" w:after="120" w:line="240"/>
              <w:ind w:right="0" w:left="312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Objetos e características da janela, tais como menus, tamanho, posição, estado e foco conformam-se aos padrões.</w:t>
            </w:r>
          </w:p>
        </w:tc>
      </w:tr>
      <w:tr>
        <w:trPr>
          <w:trHeight w:val="1" w:hRule="atLeast"/>
          <w:jc w:val="left"/>
        </w:trPr>
        <w:tc>
          <w:tcPr>
            <w:tcW w:w="221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Técnica:</w:t>
            </w:r>
          </w:p>
        </w:tc>
        <w:tc>
          <w:tcPr>
            <w:tcW w:w="66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312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Criar ou modificar os testes para cada janela para verificar a navegação e os estados de objeto apropriados para cada janela e objetos da aplicação.</w:t>
            </w:r>
          </w:p>
        </w:tc>
      </w:tr>
      <w:tr>
        <w:trPr>
          <w:trHeight w:val="1" w:hRule="atLeast"/>
          <w:jc w:val="left"/>
        </w:trPr>
        <w:tc>
          <w:tcPr>
            <w:tcW w:w="2211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Critério de Finalização:</w:t>
            </w:r>
          </w:p>
        </w:tc>
        <w:tc>
          <w:tcPr>
            <w:tcW w:w="6627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312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É verificado se cada janela permanece consistente e dentro dos padrões aceitáveis. </w:t>
            </w:r>
          </w:p>
        </w:tc>
      </w:tr>
    </w:tbl>
    <w:p>
      <w:pPr>
        <w:keepLine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59"/>
        </w:numPr>
        <w:spacing w:before="36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Ferramentas</w:t>
      </w:r>
    </w:p>
    <w:p>
      <w:pPr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As seguintes ferramentas serão empregadas para esse projeto: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3060"/>
        <w:gridCol w:w="2358"/>
        <w:gridCol w:w="3150"/>
      </w:tblGrid>
      <w:tr>
        <w:trPr>
          <w:trHeight w:val="1" w:hRule="atLeast"/>
          <w:jc w:val="center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358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Ferramenta</w:t>
            </w:r>
          </w:p>
        </w:tc>
        <w:tc>
          <w:tcPr>
            <w:tcW w:w="315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Proprietário</w:t>
            </w:r>
          </w:p>
        </w:tc>
      </w:tr>
      <w:tr>
        <w:trPr>
          <w:trHeight w:val="1" w:hRule="atLeast"/>
          <w:jc w:val="center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Planejamento de Teste</w:t>
            </w:r>
          </w:p>
        </w:tc>
        <w:tc>
          <w:tcPr>
            <w:tcW w:w="2358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Microsoft Office Word</w:t>
            </w:r>
          </w:p>
        </w:tc>
        <w:tc>
          <w:tcPr>
            <w:tcW w:w="315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Microsoft</w:t>
            </w:r>
          </w:p>
        </w:tc>
      </w:tr>
      <w:tr>
        <w:trPr>
          <w:trHeight w:val="1" w:hRule="atLeast"/>
          <w:jc w:val="center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Desenho de Teste</w:t>
            </w:r>
          </w:p>
        </w:tc>
        <w:tc>
          <w:tcPr>
            <w:tcW w:w="2358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Eclipse IDE</w:t>
            </w:r>
          </w:p>
        </w:tc>
        <w:tc>
          <w:tcPr>
            <w:tcW w:w="315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Eclipse Foundation</w:t>
            </w:r>
          </w:p>
        </w:tc>
      </w:tr>
      <w:tr>
        <w:trPr>
          <w:trHeight w:val="1" w:hRule="atLeast"/>
          <w:jc w:val="center"/>
        </w:trPr>
        <w:tc>
          <w:tcPr>
            <w:tcW w:w="306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Execução de Teste</w:t>
            </w:r>
          </w:p>
        </w:tc>
        <w:tc>
          <w:tcPr>
            <w:tcW w:w="2358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Java</w:t>
            </w:r>
          </w:p>
        </w:tc>
        <w:tc>
          <w:tcPr>
            <w:tcW w:w="3150" w:type="dxa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Oracle</w:t>
            </w:r>
          </w:p>
        </w:tc>
      </w:tr>
    </w:tbl>
    <w:p>
      <w:pPr>
        <w:keepNext w:val="true"/>
        <w:numPr>
          <w:ilvl w:val="0"/>
          <w:numId w:val="76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keepNext w:val="true"/>
        <w:numPr>
          <w:ilvl w:val="0"/>
          <w:numId w:val="76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Recursos</w:t>
      </w:r>
    </w:p>
    <w:p>
      <w:pPr>
        <w:keepLines w:val="true"/>
        <w:spacing w:before="0" w:after="120" w:line="240"/>
        <w:ind w:right="0" w:left="381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Essa seção apresenta os recursos recomendados para o projeto de teste, suas principais responsabilidades, e seus conhecimentos ou conjunto de habilidades.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79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Sistema</w:t>
      </w:r>
    </w:p>
    <w:p>
      <w:pPr>
        <w:keepLines w:val="true"/>
        <w:spacing w:before="0" w:after="120" w:line="240"/>
        <w:ind w:right="0" w:left="0" w:firstLine="45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 tabela seguinte expõe os recursos do sistema para o projeto de teste.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9270"/>
      </w:tblGrid>
      <w:tr>
        <w:trPr>
          <w:trHeight w:val="1" w:hRule="atLeast"/>
          <w:jc w:val="center"/>
        </w:trPr>
        <w:tc>
          <w:tcPr>
            <w:tcW w:w="927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ffff00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Recursos do Sistema</w:t>
            </w:r>
          </w:p>
        </w:tc>
      </w:tr>
      <w:tr>
        <w:trPr>
          <w:trHeight w:val="1" w:hRule="atLeast"/>
          <w:jc w:val="center"/>
        </w:trPr>
        <w:tc>
          <w:tcPr>
            <w:tcW w:w="9270" w:type="dxa"/>
            <w:tcBorders>
              <w:top w:val="single" w:color="000000" w:sz="4"/>
              <w:left w:val="single" w:color="000000" w:sz="4"/>
              <w:bottom w:val="single" w:color="836967" w:sz="0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Código automatizador de Teste</w:t>
            </w:r>
          </w:p>
        </w:tc>
      </w:tr>
      <w:tr>
        <w:trPr>
          <w:trHeight w:val="1" w:hRule="atLeast"/>
          <w:jc w:val="center"/>
        </w:trPr>
        <w:tc>
          <w:tcPr>
            <w:tcW w:w="9270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Java, com Selenium e JUnit</w:t>
            </w:r>
          </w:p>
        </w:tc>
      </w:tr>
      <w:tr>
        <w:trPr>
          <w:trHeight w:val="1" w:hRule="atLeast"/>
          <w:jc w:val="center"/>
        </w:trPr>
        <w:tc>
          <w:tcPr>
            <w:tcW w:w="9270" w:type="dxa"/>
            <w:tcBorders>
              <w:top w:val="single" w:color="000000" w:sz="4"/>
              <w:left w:val="single" w:color="000000" w:sz="4"/>
              <w:bottom w:val="single" w:color="836967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Repositório de Testes</w:t>
            </w:r>
          </w:p>
        </w:tc>
      </w:tr>
      <w:tr>
        <w:trPr>
          <w:trHeight w:val="1" w:hRule="atLeast"/>
          <w:jc w:val="center"/>
        </w:trPr>
        <w:tc>
          <w:tcPr>
            <w:tcW w:w="9270" w:type="dxa"/>
            <w:tcBorders>
              <w:top w:val="single" w:color="836967" w:sz="0"/>
              <w:left w:val="single" w:color="000000" w:sz="4"/>
              <w:bottom w:val="single" w:color="836967" w:sz="0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FFFFFF"/>
                <w:spacing w:val="0"/>
                <w:position w:val="0"/>
                <w:sz w:val="22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1 PC</w:t>
            </w:r>
          </w:p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    1 PC para desenvolvimento dos Testes</w:t>
            </w:r>
          </w:p>
        </w:tc>
      </w:tr>
      <w:tr>
        <w:trPr>
          <w:trHeight w:val="1" w:hRule="atLeast"/>
          <w:jc w:val="center"/>
        </w:trPr>
        <w:tc>
          <w:tcPr>
            <w:tcW w:w="9270" w:type="dxa"/>
            <w:tcBorders>
              <w:top w:val="single" w:color="836967" w:sz="0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numPr>
          <w:ilvl w:val="0"/>
          <w:numId w:val="100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 </w:t>
      </w:r>
    </w:p>
    <w:p>
      <w:pPr>
        <w:keepNext w:val="true"/>
        <w:numPr>
          <w:ilvl w:val="0"/>
          <w:numId w:val="100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Cronograma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2863"/>
        <w:gridCol w:w="1932"/>
        <w:gridCol w:w="1929"/>
      </w:tblGrid>
      <w:tr>
        <w:trPr>
          <w:trHeight w:val="1" w:hRule="atLeast"/>
          <w:jc w:val="center"/>
        </w:trPr>
        <w:tc>
          <w:tcPr>
            <w:tcW w:w="286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ff00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Tarefa</w:t>
            </w:r>
          </w:p>
        </w:tc>
        <w:tc>
          <w:tcPr>
            <w:tcW w:w="19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ff00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Início</w:t>
            </w:r>
          </w:p>
        </w:tc>
        <w:tc>
          <w:tcPr>
            <w:tcW w:w="1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auto" w:fill="ffff00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center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Data de Término</w:t>
            </w:r>
          </w:p>
        </w:tc>
      </w:tr>
      <w:tr>
        <w:trPr>
          <w:trHeight w:val="1" w:hRule="atLeast"/>
          <w:jc w:val="center"/>
        </w:trPr>
        <w:tc>
          <w:tcPr>
            <w:tcW w:w="286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Planejar Teste</w:t>
            </w:r>
          </w:p>
        </w:tc>
        <w:tc>
          <w:tcPr>
            <w:tcW w:w="19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27/02/2022</w:t>
            </w:r>
          </w:p>
        </w:tc>
        <w:tc>
          <w:tcPr>
            <w:tcW w:w="1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27/02/2022</w:t>
            </w:r>
          </w:p>
        </w:tc>
      </w:tr>
      <w:tr>
        <w:trPr>
          <w:trHeight w:val="1" w:hRule="atLeast"/>
          <w:jc w:val="center"/>
        </w:trPr>
        <w:tc>
          <w:tcPr>
            <w:tcW w:w="286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Executar Teste</w:t>
            </w:r>
          </w:p>
        </w:tc>
        <w:tc>
          <w:tcPr>
            <w:tcW w:w="19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27/02/2022</w:t>
            </w:r>
          </w:p>
        </w:tc>
        <w:tc>
          <w:tcPr>
            <w:tcW w:w="1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27/02/2022</w:t>
            </w:r>
          </w:p>
        </w:tc>
      </w:tr>
      <w:tr>
        <w:trPr>
          <w:trHeight w:val="1" w:hRule="atLeast"/>
          <w:jc w:val="center"/>
        </w:trPr>
        <w:tc>
          <w:tcPr>
            <w:tcW w:w="2863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Avaliar Teste</w:t>
            </w:r>
          </w:p>
        </w:tc>
        <w:tc>
          <w:tcPr>
            <w:tcW w:w="1932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28/02/2022</w:t>
            </w:r>
          </w:p>
        </w:tc>
        <w:tc>
          <w:tcPr>
            <w:tcW w:w="1929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keepLines w:val="true"/>
              <w:spacing w:before="0" w:after="120" w:line="240"/>
              <w:ind w:right="0" w:left="0" w:firstLine="0"/>
              <w:jc w:val="righ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28/02/2022</w:t>
            </w:r>
          </w:p>
        </w:tc>
      </w:tr>
    </w:tbl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116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Fases de teste</w:t>
      </w:r>
    </w:p>
    <w:p>
      <w:pPr>
        <w:keepNext w:val="true"/>
        <w:numPr>
          <w:ilvl w:val="0"/>
          <w:numId w:val="116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Caso de uso: visualizar viabilidade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18"/>
        </w:numPr>
        <w:spacing w:before="0" w:after="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Fluxo básico(#1):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O usuário abre a página do sistema;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O usuário navega pela página em busca de conteúdo;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O usuário utiliza o campo de pesquisa para buscar um conteúdo específico;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O usuário clica no botão de login;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O usuário informa e-mail e senha;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Se corretos, o sistema devolve a mensagem de usuário logado;</w:t>
      </w: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Se incorretos, o sistema devolve mensagem de erro.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121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Tabela de casos de testes</w:t>
      </w:r>
    </w:p>
    <w:tbl>
      <w:tblPr>
        <w:tblInd w:w="720" w:type="dxa"/>
      </w:tblPr>
      <w:tblGrid>
        <w:gridCol w:w="2154"/>
        <w:gridCol w:w="2130"/>
        <w:gridCol w:w="2162"/>
        <w:gridCol w:w="2184"/>
      </w:tblGrid>
      <w:tr>
        <w:trPr>
          <w:trHeight w:val="1" w:hRule="atLeast"/>
          <w:jc w:val="left"/>
        </w:trPr>
        <w:tc>
          <w:tcPr>
            <w:tcW w:w="215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Cenário</w:t>
            </w: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Caso de testes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Entradas</w:t>
            </w: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Resultados esperados</w:t>
            </w:r>
          </w:p>
        </w:tc>
      </w:tr>
      <w:tr>
        <w:trPr>
          <w:trHeight w:val="1" w:hRule="atLeast"/>
          <w:jc w:val="left"/>
        </w:trPr>
        <w:tc>
          <w:tcPr>
            <w:tcW w:w="2154" w:type="dxa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#1</w:t>
            </w: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Acessar o sistema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Utilizar link de acesso</w:t>
            </w: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Exibir tela de usuário </w:t>
            </w:r>
          </w:p>
        </w:tc>
      </w:tr>
      <w:tr>
        <w:trPr>
          <w:trHeight w:val="1" w:hRule="atLeast"/>
          <w:jc w:val="left"/>
        </w:trPr>
        <w:tc>
          <w:tcPr>
            <w:tcW w:w="215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Rolagem de tela para buscar conteúdo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Movimentar através de dispositivo externo</w:t>
            </w: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Conteúdo apresentado</w:t>
            </w:r>
          </w:p>
        </w:tc>
      </w:tr>
      <w:tr>
        <w:trPr>
          <w:trHeight w:val="1" w:hRule="atLeast"/>
          <w:jc w:val="left"/>
        </w:trPr>
        <w:tc>
          <w:tcPr>
            <w:tcW w:w="215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Busca por meio de barra de pesquisa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Selecionar caixa de pesquisa e entrada de string de busca</w:t>
            </w: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Exibir resultados de busca com o número de ocorrências encontrdas</w:t>
            </w:r>
          </w:p>
        </w:tc>
      </w:tr>
      <w:tr>
        <w:trPr>
          <w:trHeight w:val="1" w:hRule="atLeast"/>
          <w:jc w:val="left"/>
        </w:trPr>
        <w:tc>
          <w:tcPr>
            <w:tcW w:w="215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Escrever na barra de pesquisa a palavra "gestão"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Escrever atraves de dispositivo externo</w:t>
            </w: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Mostrar resultados sobre a palavra "gestão"</w:t>
            </w:r>
          </w:p>
        </w:tc>
      </w:tr>
      <w:tr>
        <w:trPr>
          <w:trHeight w:val="1" w:hRule="atLeast"/>
          <w:jc w:val="left"/>
        </w:trPr>
        <w:tc>
          <w:tcPr>
            <w:tcW w:w="215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Ver e comparar resultados</w:t>
            </w: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2154" w:type="dxa"/>
            <w:vMerge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218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numPr>
          <w:ilvl w:val="0"/>
          <w:numId w:val="148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Desenho do teste</w:t>
      </w:r>
    </w:p>
    <w:p>
      <w:pPr>
        <w:keepNext w:val="true"/>
        <w:numPr>
          <w:ilvl w:val="0"/>
          <w:numId w:val="148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Codificação com base nos casos de testes.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Linguagem Java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Software Eclipse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Código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package teste.site.senai;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import java.util.concurrent.TimeUnit;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import org.junit.Before;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import org.junit.Test;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import org.openqa.selenium.By;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import org.openqa.selenium.WebDriver;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import org.openqa.selenium.chrome.ChromeDriver;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public class TesteBuscaCursos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 xml:space="preserve">private WebDriver driver;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 xml:space="preserve">@Before 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 xml:space="preserve">public void abrirNavegador()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  <w:t xml:space="preserve">System.setProperty("webdriver.chrome.driver", "C:\\Program Files\\Chromedriver\\chromedriver.exe");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  <w:t xml:space="preserve">driver = new ChromeDriver();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  <w:t xml:space="preserve">driver.manage().window().maximize();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 xml:space="preserve">@Test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 xml:space="preserve">public void testeNavegacao() {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  <w:t xml:space="preserve">driver.get("https://informatica.sp.senai.br//");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  <w:t xml:space="preserve">driver.manage().timeouts().implicitlyWait(3, TimeUnit.SECONDS);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  <w:t xml:space="preserve">driver.findElement(By.id("Busca1_txtFiltro")).sendKeys("gestão");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ab/>
        <w:t xml:space="preserve">driver.findElement(By.className("btnBuscaJavaScript")).click();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ab/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  <w:r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onsolas" w:hAnsi="Consolas" w:cs="Consolas" w:eastAsia="Consolas"/>
          <w:color w:val="569CD6"/>
          <w:spacing w:val="0"/>
          <w:position w:val="0"/>
          <w:sz w:val="21"/>
          <w:shd w:fill="auto" w:val="clear"/>
        </w:rPr>
      </w:pPr>
    </w:p>
    <w:p>
      <w:pPr>
        <w:keepNext w:val="true"/>
        <w:numPr>
          <w:ilvl w:val="0"/>
          <w:numId w:val="150"/>
        </w:numPr>
        <w:spacing w:before="120" w:after="6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6"/>
          <w:shd w:fill="auto" w:val="clear"/>
        </w:rPr>
        <w:t xml:space="preserve">Conclusão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Na busca pela palavra "gestão" no campo de busca da página inicial do site "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https://informatica.sp.senai.br/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", foram encontrados 3 cursos relacionados a essa palavra. Porém, o texto contido no parágrafo identificado com a classe "lead" indica que há 0 resultados para essa busca.</w:t>
      </w:r>
    </w:p>
    <w:p>
      <w:pPr>
        <w:keepLines w:val="true"/>
        <w:spacing w:before="0" w:after="12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Esse teste foi realizado no dia 28/02/2022.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25">
    <w:abstractNumId w:val="96"/>
  </w:num>
  <w:num w:numId="27">
    <w:abstractNumId w:val="90"/>
  </w:num>
  <w:num w:numId="32">
    <w:abstractNumId w:val="84"/>
  </w:num>
  <w:num w:numId="35">
    <w:abstractNumId w:val="78"/>
  </w:num>
  <w:num w:numId="38">
    <w:abstractNumId w:val="72"/>
  </w:num>
  <w:num w:numId="40">
    <w:abstractNumId w:val="66"/>
  </w:num>
  <w:num w:numId="45">
    <w:abstractNumId w:val="60"/>
  </w:num>
  <w:num w:numId="50">
    <w:abstractNumId w:val="54"/>
  </w:num>
  <w:num w:numId="59">
    <w:abstractNumId w:val="48"/>
  </w:num>
  <w:num w:numId="76">
    <w:abstractNumId w:val="42"/>
  </w:num>
  <w:num w:numId="79">
    <w:abstractNumId w:val="36"/>
  </w:num>
  <w:num w:numId="100">
    <w:abstractNumId w:val="30"/>
  </w:num>
  <w:num w:numId="116">
    <w:abstractNumId w:val="24"/>
  </w:num>
  <w:num w:numId="118">
    <w:abstractNumId w:val="18"/>
  </w:num>
  <w:num w:numId="121">
    <w:abstractNumId w:val="12"/>
  </w:num>
  <w:num w:numId="148">
    <w:abstractNumId w:val="6"/>
  </w:num>
  <w:num w:numId="15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informatica.sp.senai.br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