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C79E2" w:rsidRPr="00A419D2" w:rsidRDefault="00AC79E2" w:rsidP="00AC79E2">
      <w:pPr>
        <w:rPr>
          <w:rFonts w:eastAsia="Arial Unicode MS" w:cs="Arial Unicode MS"/>
        </w:rPr>
      </w:pPr>
    </w:p>
    <w:p w14:paraId="0A37501D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</w:rPr>
      </w:pPr>
    </w:p>
    <w:p w14:paraId="5DAB6C7B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</w:rPr>
      </w:pPr>
    </w:p>
    <w:p w14:paraId="02EB378F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</w:rPr>
      </w:pPr>
    </w:p>
    <w:p w14:paraId="6A05A809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</w:rPr>
      </w:pPr>
    </w:p>
    <w:p w14:paraId="5A39BBE3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</w:rPr>
      </w:pPr>
    </w:p>
    <w:p w14:paraId="41C8F396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</w:rPr>
      </w:pPr>
    </w:p>
    <w:p w14:paraId="72A3D3EC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</w:rPr>
      </w:pPr>
    </w:p>
    <w:p w14:paraId="7177D6B2" w14:textId="77777777" w:rsidR="00AC79E2" w:rsidRPr="00A419D2" w:rsidRDefault="00AC79E2" w:rsidP="00AC79E2">
      <w:pPr>
        <w:spacing w:after="0" w:line="360" w:lineRule="auto"/>
        <w:jc w:val="center"/>
        <w:rPr>
          <w:rFonts w:eastAsia="Arial Unicode MS" w:cs="Arial Unicode MS"/>
          <w:b/>
        </w:rPr>
      </w:pPr>
      <w:r w:rsidRPr="00A419D2">
        <w:rPr>
          <w:rFonts w:eastAsia="Arial Unicode MS" w:cs="Arial Unicode MS"/>
          <w:b/>
        </w:rPr>
        <w:t>MANUAL DE ORIENTAÇÕES PARA APLICAÇÃO</w:t>
      </w:r>
    </w:p>
    <w:p w14:paraId="4ADB1A26" w14:textId="77777777" w:rsidR="00AC79E2" w:rsidRDefault="00AC79E2" w:rsidP="00AC79E2">
      <w:pPr>
        <w:spacing w:after="0" w:line="360" w:lineRule="auto"/>
        <w:jc w:val="center"/>
        <w:rPr>
          <w:rFonts w:eastAsia="Arial Unicode MS" w:cs="Arial Unicode MS"/>
          <w:b/>
        </w:rPr>
      </w:pPr>
      <w:r w:rsidRPr="00A419D2">
        <w:rPr>
          <w:rFonts w:eastAsia="Arial Unicode MS" w:cs="Arial Unicode MS"/>
          <w:b/>
        </w:rPr>
        <w:t>(</w:t>
      </w:r>
      <w:r>
        <w:rPr>
          <w:rFonts w:eastAsia="Arial Unicode MS" w:cs="Arial Unicode MS"/>
          <w:b/>
        </w:rPr>
        <w:t>Consultoria</w:t>
      </w:r>
      <w:r w:rsidRPr="00A419D2">
        <w:rPr>
          <w:rFonts w:eastAsia="Arial Unicode MS" w:cs="Arial Unicode MS"/>
          <w:b/>
        </w:rPr>
        <w:t>)</w:t>
      </w:r>
    </w:p>
    <w:p w14:paraId="0D0B940D" w14:textId="77777777" w:rsidR="00AC79E2" w:rsidRDefault="00AC79E2" w:rsidP="00AC79E2">
      <w:pPr>
        <w:spacing w:after="0" w:line="360" w:lineRule="auto"/>
        <w:jc w:val="center"/>
        <w:rPr>
          <w:rFonts w:eastAsia="Arial Unicode MS" w:cs="Arial Unicode MS"/>
          <w:b/>
        </w:rPr>
      </w:pPr>
    </w:p>
    <w:p w14:paraId="0E27B00A" w14:textId="77777777" w:rsidR="00AC79E2" w:rsidRDefault="00AC79E2" w:rsidP="00AC79E2">
      <w:pPr>
        <w:spacing w:after="0" w:line="360" w:lineRule="auto"/>
        <w:jc w:val="center"/>
        <w:rPr>
          <w:rFonts w:eastAsia="Arial Unicode MS" w:cs="Arial Unicode MS"/>
          <w:b/>
        </w:rPr>
      </w:pPr>
    </w:p>
    <w:p w14:paraId="60061E4C" w14:textId="77777777" w:rsidR="00AC79E2" w:rsidRPr="00A419D2" w:rsidRDefault="00AC79E2" w:rsidP="00AC79E2">
      <w:pPr>
        <w:spacing w:after="0" w:line="360" w:lineRule="auto"/>
        <w:jc w:val="center"/>
        <w:rPr>
          <w:rFonts w:eastAsia="Arial Unicode MS" w:cs="Arial Unicode MS"/>
          <w:b/>
        </w:rPr>
      </w:pPr>
    </w:p>
    <w:p w14:paraId="3E2255E6" w14:textId="77777777" w:rsidR="00581B31" w:rsidRPr="00A419D2" w:rsidRDefault="00581B31" w:rsidP="00581B31">
      <w:pPr>
        <w:spacing w:after="0" w:line="360" w:lineRule="auto"/>
        <w:jc w:val="center"/>
        <w:rPr>
          <w:rFonts w:eastAsia="Arial Unicode MS" w:cs="Arial Unicode MS"/>
          <w:b/>
        </w:rPr>
      </w:pPr>
      <w:r>
        <w:t xml:space="preserve"> EU, EMPREENDEDOR</w:t>
      </w:r>
    </w:p>
    <w:p w14:paraId="44EAFD9C" w14:textId="77777777" w:rsidR="00AC79E2" w:rsidRPr="00A419D2" w:rsidRDefault="00AC79E2" w:rsidP="00AC79E2">
      <w:pPr>
        <w:spacing w:after="0" w:line="360" w:lineRule="auto"/>
        <w:jc w:val="center"/>
        <w:rPr>
          <w:rFonts w:eastAsia="Arial Unicode MS" w:cs="Arial Unicode MS"/>
          <w:b/>
        </w:rPr>
      </w:pPr>
    </w:p>
    <w:p w14:paraId="4B94D5A5" w14:textId="77777777" w:rsidR="00AC79E2" w:rsidRPr="00A419D2" w:rsidRDefault="00AC79E2" w:rsidP="00AC79E2">
      <w:pPr>
        <w:spacing w:after="0" w:line="360" w:lineRule="auto"/>
        <w:jc w:val="center"/>
        <w:rPr>
          <w:rFonts w:cs="Arial"/>
        </w:rPr>
      </w:pPr>
    </w:p>
    <w:p w14:paraId="3DEEC669" w14:textId="77777777" w:rsidR="00AC79E2" w:rsidRPr="00A419D2" w:rsidRDefault="00AC79E2" w:rsidP="00AC79E2">
      <w:pPr>
        <w:spacing w:after="0" w:line="360" w:lineRule="auto"/>
        <w:jc w:val="center"/>
        <w:rPr>
          <w:rFonts w:cs="Arial"/>
        </w:rPr>
      </w:pPr>
    </w:p>
    <w:p w14:paraId="3656B9AB" w14:textId="77777777" w:rsidR="00AC79E2" w:rsidRPr="00A419D2" w:rsidRDefault="00AC79E2" w:rsidP="00AC79E2">
      <w:pPr>
        <w:spacing w:after="0" w:line="360" w:lineRule="auto"/>
        <w:jc w:val="center"/>
        <w:rPr>
          <w:rFonts w:cs="Arial"/>
        </w:rPr>
      </w:pPr>
    </w:p>
    <w:p w14:paraId="45FB0818" w14:textId="77777777" w:rsidR="00AC79E2" w:rsidRPr="00A419D2" w:rsidRDefault="00AC79E2" w:rsidP="00AC79E2">
      <w:pPr>
        <w:spacing w:after="0" w:line="360" w:lineRule="auto"/>
        <w:jc w:val="center"/>
        <w:rPr>
          <w:rFonts w:cs="Arial"/>
        </w:rPr>
      </w:pPr>
    </w:p>
    <w:p w14:paraId="049F31CB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53128261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62486C05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4101652C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4B99056E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1299C43A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4DDBEF00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3461D779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3CF2D8B6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0FB78278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1FC39945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0562CB0E" w14:textId="77777777" w:rsidR="00AC79E2" w:rsidRDefault="00AC79E2" w:rsidP="00AC79E2">
      <w:pPr>
        <w:spacing w:after="0" w:line="360" w:lineRule="auto"/>
        <w:jc w:val="center"/>
        <w:rPr>
          <w:rFonts w:cs="Arial"/>
        </w:rPr>
      </w:pPr>
    </w:p>
    <w:p w14:paraId="4C428F7F" w14:textId="77777777" w:rsidR="00AC79E2" w:rsidRPr="00A419D2" w:rsidRDefault="00646C5B" w:rsidP="00AC79E2">
      <w:pPr>
        <w:spacing w:after="0" w:line="360" w:lineRule="auto"/>
        <w:jc w:val="center"/>
        <w:rPr>
          <w:rFonts w:cs="Arial"/>
        </w:rPr>
      </w:pPr>
      <w:r>
        <w:rPr>
          <w:rFonts w:cs="Arial"/>
        </w:rPr>
        <w:t>Fortaleza</w:t>
      </w:r>
      <w:r w:rsidR="00AC79E2">
        <w:rPr>
          <w:rFonts w:cs="Arial"/>
        </w:rPr>
        <w:t xml:space="preserve"> (</w:t>
      </w:r>
      <w:r>
        <w:rPr>
          <w:rFonts w:cs="Arial"/>
        </w:rPr>
        <w:t>CE</w:t>
      </w:r>
      <w:r w:rsidR="00AC79E2">
        <w:rPr>
          <w:rFonts w:cs="Arial"/>
        </w:rPr>
        <w:t>)</w:t>
      </w:r>
    </w:p>
    <w:p w14:paraId="73F56A6F" w14:textId="77777777" w:rsidR="00AC79E2" w:rsidRPr="00A419D2" w:rsidRDefault="00AC79E2" w:rsidP="00AC79E2">
      <w:pPr>
        <w:spacing w:after="0" w:line="360" w:lineRule="auto"/>
        <w:jc w:val="center"/>
        <w:rPr>
          <w:rFonts w:cs="Arial"/>
        </w:rPr>
      </w:pPr>
      <w:r w:rsidRPr="00A419D2">
        <w:rPr>
          <w:rFonts w:cs="Arial"/>
        </w:rPr>
        <w:t>202</w:t>
      </w:r>
      <w:r w:rsidR="00646C5B">
        <w:rPr>
          <w:rFonts w:cs="Arial"/>
        </w:rPr>
        <w:t>3</w:t>
      </w:r>
    </w:p>
    <w:p w14:paraId="34CE0A41" w14:textId="77777777" w:rsidR="00AC79E2" w:rsidRPr="00A419D2" w:rsidRDefault="00AC79E2" w:rsidP="00AC79E2">
      <w:pPr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br w:type="page"/>
      </w:r>
    </w:p>
    <w:p w14:paraId="408A9E1E" w14:textId="77777777" w:rsidR="00AC79E2" w:rsidRPr="00A419D2" w:rsidRDefault="00AC79E2" w:rsidP="00AC79E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</w:rPr>
      </w:pPr>
      <w:bookmarkStart w:id="0" w:name="_Hlk486865453"/>
      <w:r>
        <w:rPr>
          <w:rFonts w:cs="Arial"/>
          <w:b/>
          <w:bCs/>
        </w:rPr>
        <w:lastRenderedPageBreak/>
        <w:t>© 2019</w:t>
      </w:r>
      <w:r w:rsidRPr="00A419D2">
        <w:rPr>
          <w:rFonts w:cs="Arial"/>
          <w:b/>
          <w:bCs/>
        </w:rPr>
        <w:t>. Serviço Brasileiro de Apoio às Micro e Pequenas Empresas – Sebrae</w:t>
      </w:r>
    </w:p>
    <w:p w14:paraId="3BC948E2" w14:textId="77777777" w:rsidR="00AC79E2" w:rsidRPr="00A419D2" w:rsidRDefault="00AC79E2" w:rsidP="00AC79E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>Todos os direitos reservados</w:t>
      </w:r>
    </w:p>
    <w:p w14:paraId="57EC6120" w14:textId="77777777" w:rsidR="00AC79E2" w:rsidRPr="00A419D2" w:rsidRDefault="00AC79E2" w:rsidP="00AC79E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>A reprodução não autorizada desta publicação, no todo ou em parte, constitui violação dos direitos autorais (Lei nº 9.610/1998).</w:t>
      </w:r>
    </w:p>
    <w:p w14:paraId="62EBF3C5" w14:textId="77777777" w:rsidR="00AC79E2" w:rsidRPr="00A419D2" w:rsidRDefault="00AC79E2" w:rsidP="00AC79E2">
      <w:pPr>
        <w:spacing w:after="0" w:line="360" w:lineRule="auto"/>
        <w:jc w:val="both"/>
        <w:rPr>
          <w:rFonts w:eastAsia="Calibri" w:cs="Arial"/>
        </w:rPr>
      </w:pPr>
    </w:p>
    <w:p w14:paraId="4E26E0B7" w14:textId="77777777" w:rsidR="00AC79E2" w:rsidRPr="00A419D2" w:rsidRDefault="00AC79E2" w:rsidP="00AC79E2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</w:rPr>
      </w:pPr>
      <w:r w:rsidRPr="00A419D2">
        <w:rPr>
          <w:rFonts w:cs="Arial"/>
          <w:b/>
          <w:bCs/>
        </w:rPr>
        <w:t>Informações e contatos</w:t>
      </w:r>
    </w:p>
    <w:p w14:paraId="749B2E38" w14:textId="77777777" w:rsidR="00AC79E2" w:rsidRPr="00A419D2" w:rsidRDefault="00AC79E2" w:rsidP="00AC79E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 xml:space="preserve">Serviço Brasileiro de Apoio às Micro e Pequenas Empresas – Sebrae </w:t>
      </w:r>
    </w:p>
    <w:p w14:paraId="7DC4D0DD" w14:textId="77777777" w:rsidR="00AC79E2" w:rsidRPr="00A419D2" w:rsidRDefault="00AC79E2" w:rsidP="00AC79E2">
      <w:pPr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>Unidade de Desenvolvimento de Produtos e Cultura Empreendedora</w:t>
      </w:r>
    </w:p>
    <w:p w14:paraId="137B2853" w14:textId="77777777" w:rsidR="00AC79E2" w:rsidRPr="00A419D2" w:rsidRDefault="00AC79E2" w:rsidP="00AC79E2">
      <w:p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 w:rsidRPr="00A419D2">
        <w:rPr>
          <w:rFonts w:cs="Arial"/>
        </w:rPr>
        <w:t>SGAS 605 – Conjunto A – CEP: 70200-904 – Brasília/DF</w:t>
      </w:r>
    </w:p>
    <w:p w14:paraId="2E852C0B" w14:textId="77777777" w:rsidR="00AC79E2" w:rsidRPr="00A419D2" w:rsidRDefault="00AC79E2" w:rsidP="00AC79E2">
      <w:pPr>
        <w:autoSpaceDE w:val="0"/>
        <w:autoSpaceDN w:val="0"/>
        <w:adjustRightInd w:val="0"/>
        <w:spacing w:after="0" w:line="360" w:lineRule="auto"/>
        <w:jc w:val="both"/>
      </w:pPr>
      <w:r w:rsidRPr="00A419D2">
        <w:rPr>
          <w:rFonts w:cs="Arial"/>
        </w:rPr>
        <w:t>Telefone: (61) 3348-7230</w:t>
      </w:r>
    </w:p>
    <w:p w14:paraId="6D98A12B" w14:textId="77777777" w:rsidR="00AC79E2" w:rsidRPr="00A419D2" w:rsidRDefault="00AC79E2" w:rsidP="00AC79E2">
      <w:pPr>
        <w:spacing w:after="0" w:line="360" w:lineRule="auto"/>
        <w:jc w:val="both"/>
        <w:rPr>
          <w:rFonts w:cs="Arial"/>
          <w:b/>
        </w:rPr>
      </w:pPr>
    </w:p>
    <w:bookmarkEnd w:id="0"/>
    <w:p w14:paraId="62BD5FD5" w14:textId="77777777" w:rsidR="00AC79E2" w:rsidRPr="00422045" w:rsidRDefault="00AC79E2" w:rsidP="00AC79E2">
      <w:pPr>
        <w:spacing w:after="0" w:line="360" w:lineRule="auto"/>
        <w:jc w:val="both"/>
        <w:rPr>
          <w:i/>
        </w:rPr>
      </w:pPr>
      <w:r w:rsidRPr="00422045">
        <w:rPr>
          <w:i/>
        </w:rPr>
        <w:t>Dados Ficha Catalográfica</w:t>
      </w:r>
    </w:p>
    <w:p w14:paraId="2946DB82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  <w:color w:val="0070C0"/>
        </w:rPr>
      </w:pPr>
      <w:bookmarkStart w:id="1" w:name="_Toc484082185"/>
      <w:bookmarkStart w:id="2" w:name="_Toc483817662"/>
    </w:p>
    <w:p w14:paraId="5997CC1D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110FFD37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6B699379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3FE9F23F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  <w:color w:val="0070C0"/>
        </w:rPr>
      </w:pPr>
    </w:p>
    <w:p w14:paraId="1F72F646" w14:textId="77777777" w:rsidR="00AC79E2" w:rsidRPr="00A419D2" w:rsidRDefault="00AC79E2" w:rsidP="00AC79E2">
      <w:pPr>
        <w:spacing w:after="0" w:line="360" w:lineRule="auto"/>
        <w:jc w:val="both"/>
        <w:rPr>
          <w:rFonts w:eastAsia="Arial Unicode MS" w:cs="Arial Unicode MS"/>
          <w:color w:val="0070C0"/>
        </w:rPr>
      </w:pPr>
      <w:r w:rsidRPr="00A419D2">
        <w:rPr>
          <w:rFonts w:eastAsia="Arial Unicode MS" w:cs="Arial Unicode MS"/>
          <w:color w:val="0070C0"/>
        </w:rPr>
        <w:br w:type="page"/>
      </w:r>
    </w:p>
    <w:p w14:paraId="40779EAA" w14:textId="77777777" w:rsidR="00AC79E2" w:rsidRPr="00A419D2" w:rsidRDefault="00AC79E2" w:rsidP="00AC79E2">
      <w:pPr>
        <w:pStyle w:val="Ttulo1"/>
        <w:numPr>
          <w:ilvl w:val="0"/>
          <w:numId w:val="0"/>
        </w:numPr>
      </w:pPr>
      <w:bookmarkStart w:id="3" w:name="_Toc490730344"/>
      <w:bookmarkStart w:id="4" w:name="_Toc49785465"/>
      <w:r w:rsidRPr="00A419D2">
        <w:lastRenderedPageBreak/>
        <w:t>SUMÁRIO</w:t>
      </w:r>
      <w:bookmarkEnd w:id="1"/>
      <w:bookmarkEnd w:id="3"/>
      <w:bookmarkEnd w:id="4"/>
      <w:r w:rsidRPr="00A419D2">
        <w:t xml:space="preserve"> </w:t>
      </w:r>
    </w:p>
    <w:p w14:paraId="08CE6F91" w14:textId="77777777" w:rsidR="00AC79E2" w:rsidRPr="00A419D2" w:rsidRDefault="00AC79E2" w:rsidP="00AC79E2">
      <w:pPr>
        <w:spacing w:after="0" w:line="360" w:lineRule="auto"/>
        <w:jc w:val="both"/>
      </w:pPr>
    </w:p>
    <w:sdt>
      <w:sdtPr>
        <w:rPr>
          <w:rFonts w:cs="Arial"/>
        </w:rPr>
        <w:id w:val="368967974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14:paraId="43F8D70B" w14:textId="77777777" w:rsidR="00AC79E2" w:rsidRDefault="00AC79E2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r w:rsidRPr="00A419D2">
            <w:rPr>
              <w:rFonts w:cs="Arial"/>
            </w:rPr>
            <w:fldChar w:fldCharType="begin"/>
          </w:r>
          <w:r w:rsidRPr="00A419D2">
            <w:rPr>
              <w:rFonts w:cs="Arial"/>
            </w:rPr>
            <w:instrText xml:space="preserve"> TOC \o "1-3" \h \z \u </w:instrText>
          </w:r>
          <w:r w:rsidRPr="00A419D2">
            <w:rPr>
              <w:rFonts w:cs="Arial"/>
            </w:rPr>
            <w:fldChar w:fldCharType="separate"/>
          </w:r>
          <w:hyperlink w:anchor="_Toc49785465" w:history="1">
            <w:r w:rsidRPr="00055640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23FA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6" w:history="1">
            <w:r w:rsidR="00AC79E2" w:rsidRPr="00055640">
              <w:rPr>
                <w:rStyle w:val="Hyperlink"/>
                <w:noProof/>
              </w:rPr>
              <w:t>I.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APRESENTAÇÃO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_Toc49785466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4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6AA5D98D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7" w:history="1">
            <w:r w:rsidR="00AC79E2" w:rsidRPr="00055640">
              <w:rPr>
                <w:rStyle w:val="Hyperlink"/>
                <w:noProof/>
              </w:rPr>
              <w:t>II.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FICHA TÉCNICA DA SOLUÇÃO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_Toc49785467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5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6349E3F6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8" w:history="1">
            <w:r w:rsidR="00AC79E2" w:rsidRPr="00055640">
              <w:rPr>
                <w:rStyle w:val="Hyperlink"/>
                <w:noProof/>
              </w:rPr>
              <w:t>III.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CONTEXTUALIZAÇÃO DA SOLUÇÃO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_Toc49785468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6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2BE2F6C3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69" w:history="1">
            <w:r w:rsidR="00AC79E2" w:rsidRPr="00055640">
              <w:rPr>
                <w:rStyle w:val="Hyperlink"/>
                <w:noProof/>
              </w:rPr>
              <w:t>IV.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MODELO DE ATUAÇÃO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_Toc49785469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7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7F423474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0" w:history="1">
            <w:r w:rsidR="00AC79E2" w:rsidRPr="00055640">
              <w:rPr>
                <w:rStyle w:val="Hyperlink"/>
                <w:noProof/>
              </w:rPr>
              <w:t>V.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LÓGICA E DINÂMICA DA SOLUÇÃO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_Toc49785470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8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66B1430F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1" w:history="1">
            <w:r w:rsidR="00AC79E2" w:rsidRPr="00055640">
              <w:rPr>
                <w:rStyle w:val="Hyperlink"/>
                <w:noProof/>
              </w:rPr>
              <w:t>VI.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PAPEIS E RESPONSABILIDADES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_Toc49785471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9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7822EE7C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2" w:history="1">
            <w:r w:rsidR="00AC79E2" w:rsidRPr="00055640">
              <w:rPr>
                <w:rStyle w:val="Hyperlink"/>
                <w:noProof/>
              </w:rPr>
              <w:t>VII.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ORIENTAÇÕES GERAIS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_Toc49785472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11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3A1B4B92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3" w:history="1">
            <w:r w:rsidR="00AC79E2" w:rsidRPr="00055640">
              <w:rPr>
                <w:rStyle w:val="Hyperlink"/>
                <w:noProof/>
              </w:rPr>
              <w:t>VIII.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SUGESTÕES DE BIBLIOGRAFIAS E OUTRAS FONTES PARA CONSULTA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_Toc49785473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13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50FBA2EC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4" w:history="1">
            <w:r w:rsidR="00AC79E2" w:rsidRPr="00055640">
              <w:rPr>
                <w:rStyle w:val="Hyperlink"/>
                <w:noProof/>
              </w:rPr>
              <w:t>IX.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FECHAMENTO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_Toc49785474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14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724B4690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5" w:history="1">
            <w:r w:rsidR="00AC79E2" w:rsidRPr="00055640">
              <w:rPr>
                <w:rStyle w:val="Hyperlink"/>
                <w:noProof/>
              </w:rPr>
              <w:t>X.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REFERÊNCIAS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_Toc49785475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15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310EE95A" w14:textId="77777777" w:rsidR="00AC79E2" w:rsidRDefault="00000000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9785476" w:history="1">
            <w:r w:rsidR="00AC79E2" w:rsidRPr="00055640">
              <w:rPr>
                <w:rStyle w:val="Hyperlink"/>
                <w:noProof/>
              </w:rPr>
              <w:t>XI.</w:t>
            </w:r>
            <w:r w:rsidR="00AC79E2">
              <w:rPr>
                <w:rFonts w:eastAsiaTheme="minorEastAsia"/>
                <w:noProof/>
                <w:lang w:eastAsia="pt-BR"/>
              </w:rPr>
              <w:tab/>
            </w:r>
            <w:r w:rsidR="00AC79E2" w:rsidRPr="00055640">
              <w:rPr>
                <w:rStyle w:val="Hyperlink"/>
                <w:noProof/>
              </w:rPr>
              <w:t>ANEXOS</w:t>
            </w:r>
            <w:r w:rsidR="00AC79E2">
              <w:rPr>
                <w:noProof/>
                <w:webHidden/>
              </w:rPr>
              <w:tab/>
            </w:r>
            <w:r w:rsidR="00AC79E2">
              <w:rPr>
                <w:noProof/>
                <w:webHidden/>
              </w:rPr>
              <w:fldChar w:fldCharType="begin"/>
            </w:r>
            <w:r w:rsidR="00AC79E2">
              <w:rPr>
                <w:noProof/>
                <w:webHidden/>
              </w:rPr>
              <w:instrText xml:space="preserve"> PAGEREF _Toc49785476 \h </w:instrText>
            </w:r>
            <w:r w:rsidR="00AC79E2">
              <w:rPr>
                <w:noProof/>
                <w:webHidden/>
              </w:rPr>
            </w:r>
            <w:r w:rsidR="00AC79E2">
              <w:rPr>
                <w:noProof/>
                <w:webHidden/>
              </w:rPr>
              <w:fldChar w:fldCharType="separate"/>
            </w:r>
            <w:r w:rsidR="00AC79E2">
              <w:rPr>
                <w:noProof/>
                <w:webHidden/>
              </w:rPr>
              <w:t>16</w:t>
            </w:r>
            <w:r w:rsidR="00AC79E2">
              <w:rPr>
                <w:noProof/>
                <w:webHidden/>
              </w:rPr>
              <w:fldChar w:fldCharType="end"/>
            </w:r>
          </w:hyperlink>
        </w:p>
        <w:p w14:paraId="61CDCEAD" w14:textId="77777777" w:rsidR="00AC79E2" w:rsidRPr="00A419D2" w:rsidRDefault="00AC79E2" w:rsidP="00AC79E2">
          <w:pPr>
            <w:pStyle w:val="Sumrio1"/>
            <w:rPr>
              <w:rFonts w:eastAsiaTheme="minorEastAsia"/>
              <w:noProof/>
              <w:lang w:eastAsia="pt-BR"/>
            </w:rPr>
          </w:pPr>
          <w:r w:rsidRPr="00A419D2">
            <w:rPr>
              <w:rFonts w:cs="Arial"/>
              <w:noProof/>
            </w:rPr>
            <w:fldChar w:fldCharType="end"/>
          </w:r>
        </w:p>
      </w:sdtContent>
    </w:sdt>
    <w:p w14:paraId="6BB9E253" w14:textId="77777777" w:rsidR="00AC79E2" w:rsidRPr="00A419D2" w:rsidRDefault="00AC79E2" w:rsidP="00AC79E2">
      <w:pPr>
        <w:spacing w:after="0" w:line="360" w:lineRule="auto"/>
        <w:jc w:val="both"/>
      </w:pPr>
      <w:r w:rsidRPr="00A419D2">
        <w:br w:type="page"/>
      </w:r>
    </w:p>
    <w:p w14:paraId="0D77AC89" w14:textId="77777777" w:rsidR="00210BCC" w:rsidRPr="00210BCC" w:rsidRDefault="00210BCC" w:rsidP="00210BCC">
      <w:pPr>
        <w:spacing w:after="0" w:line="360" w:lineRule="auto"/>
        <w:ind w:left="720"/>
        <w:jc w:val="both"/>
        <w:rPr>
          <w:rFonts w:asciiTheme="majorHAnsi" w:eastAsia="Arial Unicode MS" w:hAnsiTheme="majorHAnsi" w:cs="Arial Unicode MS"/>
          <w:b/>
          <w:sz w:val="28"/>
          <w:szCs w:val="28"/>
        </w:rPr>
      </w:pPr>
      <w:bookmarkStart w:id="5" w:name="_Toc483817663"/>
      <w:bookmarkEnd w:id="2"/>
      <w:r w:rsidRPr="00210BCC">
        <w:rPr>
          <w:rFonts w:asciiTheme="majorHAnsi" w:eastAsia="Arial Unicode MS" w:hAnsiTheme="majorHAnsi" w:cs="Arial Unicode MS"/>
          <w:b/>
          <w:sz w:val="28"/>
          <w:szCs w:val="28"/>
        </w:rPr>
        <w:lastRenderedPageBreak/>
        <w:t>I -APRESENTAÇÃO</w:t>
      </w:r>
    </w:p>
    <w:p w14:paraId="23DE523C" w14:textId="77777777" w:rsidR="00210BCC" w:rsidRPr="006B3CE2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Arial Unicode MS" w:hAnsiTheme="majorHAnsi" w:cs="Arial Unicode MS"/>
          <w:sz w:val="28"/>
          <w:szCs w:val="28"/>
        </w:rPr>
      </w:pPr>
    </w:p>
    <w:p w14:paraId="022DDDF8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Times New Roman" w:hAnsiTheme="majorHAnsi" w:cs="Times New Roman"/>
          <w:sz w:val="28"/>
          <w:szCs w:val="28"/>
          <w:lang w:eastAsia="pt-BR"/>
        </w:rPr>
      </w:pPr>
      <w:r w:rsidRPr="00210BCC">
        <w:rPr>
          <w:rFonts w:asciiTheme="majorHAnsi" w:eastAsia="Arial Unicode MS" w:hAnsiTheme="majorHAnsi" w:cs="Arial Unicode MS"/>
          <w:sz w:val="28"/>
          <w:szCs w:val="28"/>
        </w:rPr>
        <w:t xml:space="preserve">Nesse manual, o(a) consultor(a) encontrará informações que poderão ajudá-lo(a) no planejamento e na aplicação da solução Eu, Empreendedor direcionada aos participantes atendidos na trilha de atendimento intitulada COMECE, fase DESCOBERTA, de iniciativa da Escola de Negócios Sebrae e tem por objetivo </w:t>
      </w:r>
      <w:r w:rsidRPr="00210BCC">
        <w:rPr>
          <w:rFonts w:asciiTheme="majorHAnsi" w:hAnsiTheme="majorHAnsi"/>
          <w:sz w:val="28"/>
          <w:szCs w:val="28"/>
        </w:rPr>
        <w:t>atender a potenciais empreendedores em fase de estruturação do negócio</w:t>
      </w:r>
      <w:r w:rsidRPr="00210BCC">
        <w:rPr>
          <w:rFonts w:asciiTheme="majorHAnsi" w:eastAsia="Arial Unicode MS" w:hAnsiTheme="majorHAnsi" w:cs="Arial Unicode MS"/>
          <w:sz w:val="28"/>
          <w:szCs w:val="28"/>
        </w:rPr>
        <w:t>. Durante a aplicação da consultoria os participantes poderão adquirir os</w:t>
      </w:r>
      <w:r w:rsidRPr="00210BCC">
        <w:rPr>
          <w:rFonts w:asciiTheme="majorHAnsi" w:eastAsia="Times New Roman" w:hAnsiTheme="majorHAnsi" w:cs="Times New Roman"/>
          <w:sz w:val="28"/>
          <w:szCs w:val="28"/>
          <w:lang w:eastAsia="pt-BR"/>
        </w:rPr>
        <w:t xml:space="preserve"> seguintes conhecimentos: visão moderna do comportamento empreendedor; suas características; habilidades e competências; perfil atual dos participantes e compartilhamento de cases de sucesso.  Esses conteúdos possuem o objetivo pedagógico de conduzir os participantes em identificar seu potencial atual, a percepção dos pontos a serem desenvolvidos e o fortalecimento da autoconfiança e determinação em sua prática do ato de empreender seu negócio. </w:t>
      </w:r>
    </w:p>
    <w:p w14:paraId="52E56223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Arial Unicode MS" w:hAnsiTheme="majorHAnsi" w:cs="Arial Unicode MS"/>
          <w:sz w:val="28"/>
          <w:szCs w:val="28"/>
        </w:rPr>
      </w:pPr>
    </w:p>
    <w:p w14:paraId="41ABEE64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Arial Unicode MS" w:hAnsiTheme="majorHAnsi" w:cs="Arial Unicode MS"/>
          <w:sz w:val="28"/>
          <w:szCs w:val="28"/>
        </w:rPr>
      </w:pPr>
      <w:r w:rsidRPr="00210BCC">
        <w:rPr>
          <w:rFonts w:asciiTheme="majorHAnsi" w:eastAsia="Arial Unicode MS" w:hAnsiTheme="majorHAnsi" w:cs="Arial Unicode MS"/>
          <w:sz w:val="28"/>
          <w:szCs w:val="28"/>
        </w:rPr>
        <w:t>Este manual que objetiva referenciar o método de trabalho e suas aplicações, foi dividido em capítulos para melhor entendimento sobre a aplicação prática dessa atuação com os municípios:</w:t>
      </w:r>
    </w:p>
    <w:p w14:paraId="0C77A77B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Arial Unicode MS" w:hAnsiTheme="majorHAnsi" w:cs="Arial Unicode MS"/>
          <w:sz w:val="28"/>
          <w:szCs w:val="28"/>
        </w:rPr>
      </w:pPr>
      <w:r w:rsidRPr="00210BCC">
        <w:rPr>
          <w:rFonts w:asciiTheme="majorHAnsi" w:eastAsia="Arial Unicode MS" w:hAnsiTheme="majorHAnsi" w:cs="Arial Unicode MS"/>
          <w:sz w:val="28"/>
          <w:szCs w:val="28"/>
        </w:rPr>
        <w:t>- Apresentação geral do conceito e os objetivos a serem alcançados.</w:t>
      </w:r>
    </w:p>
    <w:p w14:paraId="3BE1EFC1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Arial Unicode MS" w:hAnsiTheme="majorHAnsi" w:cs="Arial Unicode MS"/>
          <w:sz w:val="28"/>
          <w:szCs w:val="28"/>
        </w:rPr>
      </w:pPr>
      <w:r w:rsidRPr="00210BCC">
        <w:rPr>
          <w:rFonts w:asciiTheme="majorHAnsi" w:eastAsia="Arial Unicode MS" w:hAnsiTheme="majorHAnsi" w:cs="Arial Unicode MS"/>
          <w:sz w:val="28"/>
          <w:szCs w:val="28"/>
        </w:rPr>
        <w:t>- Modelo de aplicação da solução.</w:t>
      </w:r>
    </w:p>
    <w:p w14:paraId="37656C50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Arial Unicode MS" w:hAnsiTheme="majorHAnsi" w:cs="Arial Unicode MS"/>
          <w:sz w:val="28"/>
          <w:szCs w:val="28"/>
        </w:rPr>
      </w:pPr>
      <w:r w:rsidRPr="00210BCC">
        <w:rPr>
          <w:rFonts w:asciiTheme="majorHAnsi" w:eastAsia="Arial Unicode MS" w:hAnsiTheme="majorHAnsi" w:cs="Arial Unicode MS"/>
          <w:sz w:val="28"/>
          <w:szCs w:val="28"/>
        </w:rPr>
        <w:t>- Atuação do consultor e sua responsabilidade.</w:t>
      </w:r>
    </w:p>
    <w:p w14:paraId="3B578F62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asciiTheme="majorHAnsi" w:eastAsia="Arial Unicode MS" w:hAnsiTheme="majorHAnsi" w:cs="Arial Unicode MS"/>
          <w:sz w:val="28"/>
          <w:szCs w:val="28"/>
        </w:rPr>
      </w:pPr>
      <w:r w:rsidRPr="00210BCC">
        <w:rPr>
          <w:rFonts w:asciiTheme="majorHAnsi" w:eastAsia="Arial Unicode MS" w:hAnsiTheme="majorHAnsi" w:cs="Arial Unicode MS"/>
          <w:sz w:val="28"/>
          <w:szCs w:val="28"/>
        </w:rPr>
        <w:t>Cabe ressaltar que este manual é um documento vivo que sofrerá atualizações constantes procurando incorporar boas práticas e métodos melhorados tornando assim o trabalho de aplicação nos municípios brasileiros uniformizado e com elevado grau de assertividade e bons resultados.</w:t>
      </w:r>
    </w:p>
    <w:p w14:paraId="07547A01" w14:textId="77777777" w:rsidR="00AC79E2" w:rsidRPr="00210BCC" w:rsidRDefault="00AC79E2" w:rsidP="00AC79E2">
      <w:pPr>
        <w:rPr>
          <w:rFonts w:eastAsia="Arial Unicode MS" w:cs="Arial Unicode MS"/>
          <w:b/>
          <w:bCs/>
          <w:color w:val="2E74B5" w:themeColor="accent1" w:themeShade="BF"/>
        </w:rPr>
      </w:pPr>
      <w:r w:rsidRPr="00210BCC">
        <w:rPr>
          <w:rFonts w:eastAsia="Arial Unicode MS" w:cs="Arial Unicode MS"/>
        </w:rPr>
        <w:br w:type="page"/>
      </w:r>
    </w:p>
    <w:p w14:paraId="6C2E4BBA" w14:textId="77777777" w:rsidR="00AC79E2" w:rsidRPr="00210BCC" w:rsidRDefault="00AC79E2" w:rsidP="00AC79E2">
      <w:pPr>
        <w:pStyle w:val="Ttulo1"/>
        <w:spacing w:before="0" w:line="360" w:lineRule="auto"/>
        <w:ind w:hanging="294"/>
        <w:jc w:val="both"/>
      </w:pPr>
      <w:bookmarkStart w:id="6" w:name="_Toc49785467"/>
      <w:r w:rsidRPr="00210BCC">
        <w:lastRenderedPageBreak/>
        <w:t xml:space="preserve">FICHA TÉCNICA DA </w:t>
      </w:r>
      <w:bookmarkEnd w:id="5"/>
      <w:r w:rsidRPr="00210BCC">
        <w:t>SOLUÇÃO</w:t>
      </w:r>
      <w:bookmarkEnd w:id="6"/>
    </w:p>
    <w:p w14:paraId="5043CB0F" w14:textId="77777777" w:rsidR="00210BCC" w:rsidRDefault="00210BCC" w:rsidP="00210BCC"/>
    <w:p w14:paraId="4866398F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210BCC">
        <w:rPr>
          <w:rFonts w:cs="Arial"/>
          <w:b/>
          <w:bCs/>
        </w:rPr>
        <w:t>Nome da Solução (título):</w:t>
      </w:r>
    </w:p>
    <w:p w14:paraId="497FE40E" w14:textId="77777777" w:rsidR="00210BCC" w:rsidRPr="00210BCC" w:rsidRDefault="00210BCC" w:rsidP="00210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="Arial"/>
          <w:i/>
          <w:iCs/>
        </w:rPr>
      </w:pPr>
      <w:r w:rsidRPr="00210BCC">
        <w:t>Eu, Empreendedor</w:t>
      </w:r>
      <w:r w:rsidRPr="00210BCC">
        <w:rPr>
          <w:rFonts w:cs="Arial"/>
          <w:i/>
          <w:iCs/>
          <w:highlight w:val="yellow"/>
        </w:rPr>
        <w:t xml:space="preserve"> </w:t>
      </w:r>
    </w:p>
    <w:p w14:paraId="6E7BEAA2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</w:rPr>
      </w:pPr>
      <w:r w:rsidRPr="00210BCC">
        <w:rPr>
          <w:rFonts w:cs="Arial"/>
        </w:rPr>
        <w:t> </w:t>
      </w:r>
    </w:p>
    <w:p w14:paraId="3205557B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210BCC">
        <w:rPr>
          <w:rFonts w:cs="Arial"/>
          <w:b/>
          <w:bCs/>
        </w:rPr>
        <w:t>Público-alvo: </w:t>
      </w:r>
    </w:p>
    <w:p w14:paraId="61D938C5" w14:textId="77777777" w:rsidR="00210BCC" w:rsidRPr="00210BCC" w:rsidRDefault="00210BCC" w:rsidP="00210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="Arial"/>
          <w:iCs/>
        </w:rPr>
      </w:pPr>
      <w:r w:rsidRPr="00210BCC">
        <w:rPr>
          <w:rFonts w:cs="Arial"/>
          <w:iCs/>
        </w:rPr>
        <w:t>Atender a potenciais empreendedores em fase de estruturação do negócio</w:t>
      </w:r>
    </w:p>
    <w:p w14:paraId="63E4A9CD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</w:rPr>
      </w:pPr>
      <w:r w:rsidRPr="00210BCC">
        <w:rPr>
          <w:rFonts w:cs="Arial"/>
        </w:rPr>
        <w:t> </w:t>
      </w:r>
    </w:p>
    <w:p w14:paraId="5B9040ED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210BCC">
        <w:rPr>
          <w:rFonts w:cs="Arial"/>
          <w:b/>
          <w:bCs/>
        </w:rPr>
        <w:t>Formato da Solução:</w:t>
      </w:r>
    </w:p>
    <w:p w14:paraId="5A566CD6" w14:textId="77777777" w:rsidR="00210BCC" w:rsidRPr="00210BCC" w:rsidRDefault="00210BCC" w:rsidP="00210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="Arial"/>
          <w:iCs/>
        </w:rPr>
      </w:pPr>
      <w:r w:rsidRPr="00210BCC">
        <w:rPr>
          <w:rFonts w:cs="Arial"/>
          <w:iCs/>
        </w:rPr>
        <w:t>Consultoria</w:t>
      </w:r>
    </w:p>
    <w:p w14:paraId="4F6584BE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</w:rPr>
      </w:pPr>
      <w:r w:rsidRPr="00210BCC">
        <w:rPr>
          <w:rFonts w:cs="Arial"/>
        </w:rPr>
        <w:t> </w:t>
      </w:r>
    </w:p>
    <w:p w14:paraId="38425B2D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  <w:b/>
          <w:bCs/>
        </w:rPr>
      </w:pPr>
      <w:r w:rsidRPr="00210BCC">
        <w:rPr>
          <w:rFonts w:cs="Arial"/>
          <w:b/>
          <w:bCs/>
        </w:rPr>
        <w:t>Descrição da Solução:</w:t>
      </w:r>
    </w:p>
    <w:p w14:paraId="0DFAE634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  <w:r w:rsidRPr="00210BCC">
        <w:rPr>
          <w:rFonts w:asciiTheme="majorHAnsi" w:eastAsia="Times New Roman" w:hAnsiTheme="majorHAnsi" w:cstheme="majorHAnsi"/>
          <w:i/>
          <w:sz w:val="28"/>
          <w:szCs w:val="28"/>
          <w:lang w:eastAsia="pt-BR"/>
        </w:rPr>
        <w:t xml:space="preserve">  </w:t>
      </w:r>
    </w:p>
    <w:p w14:paraId="56F5026E" w14:textId="77777777" w:rsidR="00210BCC" w:rsidRPr="00210BCC" w:rsidRDefault="00210BCC" w:rsidP="00210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Theme="majorHAnsi" w:hAnsiTheme="majorHAnsi" w:cstheme="majorHAnsi"/>
          <w:i/>
          <w:iCs/>
        </w:rPr>
      </w:pPr>
      <w:r w:rsidRPr="00E95AA0">
        <w:rPr>
          <w:rFonts w:asciiTheme="majorHAnsi" w:hAnsiTheme="majorHAnsi" w:cstheme="majorHAnsi"/>
          <w:bCs/>
          <w:sz w:val="28"/>
          <w:szCs w:val="28"/>
        </w:rPr>
        <w:t>Os c</w:t>
      </w:r>
      <w:r w:rsidRPr="00210BCC">
        <w:rPr>
          <w:rFonts w:asciiTheme="majorHAnsi" w:hAnsiTheme="majorHAnsi" w:cstheme="majorHAnsi"/>
          <w:bCs/>
          <w:sz w:val="28"/>
          <w:szCs w:val="28"/>
        </w:rPr>
        <w:t>onteúdos</w:t>
      </w:r>
      <w:r w:rsidRPr="00E95AA0">
        <w:rPr>
          <w:rFonts w:asciiTheme="majorHAnsi" w:hAnsiTheme="majorHAnsi" w:cstheme="majorHAnsi"/>
          <w:bCs/>
          <w:sz w:val="28"/>
          <w:szCs w:val="28"/>
        </w:rPr>
        <w:t xml:space="preserve"> que serão desenvolvidos são os seguintes</w:t>
      </w:r>
      <w:r w:rsidRPr="00210BCC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Pr="00210BC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visão moderna do </w:t>
      </w:r>
      <w:r w:rsidR="00E95AA0" w:rsidRPr="00E95AA0">
        <w:rPr>
          <w:rFonts w:asciiTheme="majorHAnsi" w:eastAsia="Times New Roman" w:hAnsiTheme="majorHAnsi" w:cstheme="majorHAnsi"/>
          <w:sz w:val="28"/>
          <w:szCs w:val="28"/>
          <w:lang w:eastAsia="pt-BR"/>
        </w:rPr>
        <w:t>c</w:t>
      </w:r>
      <w:r w:rsidRPr="00210BCC">
        <w:rPr>
          <w:rFonts w:asciiTheme="majorHAnsi" w:eastAsia="Times New Roman" w:hAnsiTheme="majorHAnsi" w:cstheme="majorHAnsi"/>
          <w:sz w:val="28"/>
          <w:szCs w:val="28"/>
          <w:lang w:eastAsia="pt-BR"/>
        </w:rPr>
        <w:t>omportamento empreendedor; suas características; habilidades e competências; perfil atual dos participantes e compartilhamento de cases de sucesso</w:t>
      </w:r>
      <w:r w:rsidRPr="00E95AA0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e os o</w:t>
      </w:r>
      <w:r w:rsidRPr="00210BCC">
        <w:rPr>
          <w:rFonts w:asciiTheme="majorHAnsi" w:eastAsia="Times New Roman" w:hAnsiTheme="majorHAnsi" w:cstheme="majorHAnsi"/>
          <w:sz w:val="28"/>
          <w:szCs w:val="28"/>
          <w:lang w:eastAsia="pt-BR"/>
        </w:rPr>
        <w:t>bjetivo</w:t>
      </w:r>
      <w:r w:rsidRPr="00E95AA0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s da solução </w:t>
      </w:r>
      <w:r w:rsidR="00E95AA0" w:rsidRPr="00E95AA0">
        <w:rPr>
          <w:rFonts w:asciiTheme="majorHAnsi" w:eastAsia="Times New Roman" w:hAnsiTheme="majorHAnsi" w:cstheme="majorHAnsi"/>
          <w:sz w:val="28"/>
          <w:szCs w:val="28"/>
          <w:lang w:eastAsia="pt-BR"/>
        </w:rPr>
        <w:t>visam</w:t>
      </w:r>
      <w:r w:rsidRPr="00210BCC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conduzir os participantes a identificar seu potencial atual, a percepção dos pontos a serem desenvolvidos e o fortalecimento da autoconfiança e determinação em sua prática de empreender seu negócio</w:t>
      </w:r>
      <w:r w:rsidRPr="00210BCC">
        <w:rPr>
          <w:rFonts w:asciiTheme="majorHAnsi" w:eastAsia="Times New Roman" w:hAnsiTheme="majorHAnsi" w:cstheme="majorHAnsi"/>
          <w:i/>
          <w:sz w:val="28"/>
          <w:szCs w:val="28"/>
          <w:lang w:eastAsia="pt-BR"/>
        </w:rPr>
        <w:t>.</w:t>
      </w:r>
    </w:p>
    <w:p w14:paraId="09AF38FC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asciiTheme="majorHAnsi" w:hAnsiTheme="majorHAnsi" w:cstheme="majorHAnsi"/>
          <w:b/>
          <w:bCs/>
          <w:i/>
        </w:rPr>
      </w:pPr>
      <w:r w:rsidRPr="00210BCC">
        <w:rPr>
          <w:rFonts w:asciiTheme="majorHAnsi" w:hAnsiTheme="majorHAnsi" w:cstheme="majorHAnsi"/>
          <w:i/>
        </w:rPr>
        <w:t> </w:t>
      </w:r>
    </w:p>
    <w:p w14:paraId="7C9357AD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</w:rPr>
      </w:pPr>
      <w:r w:rsidRPr="00210BCC">
        <w:rPr>
          <w:rFonts w:cs="Arial"/>
          <w:b/>
          <w:bCs/>
        </w:rPr>
        <w:t>Modalidade</w:t>
      </w:r>
      <w:r w:rsidRPr="00210BCC">
        <w:rPr>
          <w:rFonts w:cs="Arial"/>
        </w:rPr>
        <w:t xml:space="preserve">: </w:t>
      </w:r>
    </w:p>
    <w:p w14:paraId="38479019" w14:textId="77777777" w:rsidR="00210BCC" w:rsidRPr="00210BCC" w:rsidRDefault="00210BCC" w:rsidP="00210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="Arial"/>
        </w:rPr>
      </w:pPr>
      <w:r w:rsidRPr="00210BCC">
        <w:rPr>
          <w:rFonts w:cs="Arial"/>
        </w:rPr>
        <w:t>(  x ) Presencial  (   ) Distância (   ) Híbrido</w:t>
      </w:r>
    </w:p>
    <w:p w14:paraId="07459315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  <w:b/>
        </w:rPr>
      </w:pPr>
    </w:p>
    <w:p w14:paraId="43194845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  <w:b/>
        </w:rPr>
      </w:pPr>
      <w:r w:rsidRPr="00210BCC">
        <w:rPr>
          <w:rFonts w:cs="Arial"/>
          <w:b/>
        </w:rPr>
        <w:t>Duração:</w:t>
      </w:r>
    </w:p>
    <w:p w14:paraId="08F84A73" w14:textId="77777777" w:rsidR="00210BCC" w:rsidRPr="00210BCC" w:rsidRDefault="00210BCC" w:rsidP="00210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="Arial"/>
          <w:iCs/>
        </w:rPr>
      </w:pPr>
      <w:r w:rsidRPr="00210BCC">
        <w:rPr>
          <w:rFonts w:cs="Arial"/>
          <w:iCs/>
        </w:rPr>
        <w:t>04 horas</w:t>
      </w:r>
    </w:p>
    <w:p w14:paraId="6537F28F" w14:textId="77777777" w:rsidR="00210BCC" w:rsidRPr="00210BCC" w:rsidRDefault="00210BCC" w:rsidP="00210BCC">
      <w:pPr>
        <w:shd w:val="clear" w:color="auto" w:fill="FFFFFF"/>
        <w:spacing w:after="0" w:line="360" w:lineRule="auto"/>
        <w:rPr>
          <w:rFonts w:cs="Arial"/>
          <w:b/>
          <w:bCs/>
        </w:rPr>
      </w:pPr>
    </w:p>
    <w:p w14:paraId="6DFB9E20" w14:textId="77777777" w:rsidR="00210BCC" w:rsidRPr="00210BCC" w:rsidRDefault="00210BCC" w:rsidP="00210BCC">
      <w:pPr>
        <w:spacing w:after="0" w:line="360" w:lineRule="auto"/>
        <w:ind w:left="720"/>
        <w:contextualSpacing/>
        <w:jc w:val="both"/>
        <w:rPr>
          <w:rFonts w:eastAsia="Arial Unicode MS" w:cs="Arial"/>
        </w:rPr>
      </w:pPr>
    </w:p>
    <w:p w14:paraId="70DF9E56" w14:textId="77777777" w:rsidR="00AC79E2" w:rsidRDefault="00AC79E2" w:rsidP="00AC79E2">
      <w:pPr>
        <w:rPr>
          <w:rFonts w:eastAsia="Arial Unicode MS" w:cs="Arial"/>
          <w:b/>
          <w:bCs/>
          <w:color w:val="2E74B5" w:themeColor="accent1" w:themeShade="BF"/>
        </w:rPr>
      </w:pPr>
      <w:bookmarkStart w:id="7" w:name="_Toc483817664"/>
    </w:p>
    <w:p w14:paraId="55E2DB5A" w14:textId="77777777" w:rsidR="00AB75E0" w:rsidRDefault="00AB75E0" w:rsidP="00AC79E2">
      <w:pPr>
        <w:rPr>
          <w:rFonts w:eastAsia="Arial Unicode MS" w:cs="Arial"/>
          <w:b/>
          <w:bCs/>
          <w:color w:val="2E74B5" w:themeColor="accent1" w:themeShade="BF"/>
        </w:rPr>
      </w:pPr>
    </w:p>
    <w:p w14:paraId="2CB68545" w14:textId="77777777" w:rsidR="00AB75E0" w:rsidRDefault="00AB75E0" w:rsidP="00AC79E2">
      <w:pPr>
        <w:rPr>
          <w:rFonts w:eastAsia="Arial Unicode MS" w:cs="Arial"/>
          <w:b/>
          <w:bCs/>
          <w:color w:val="2E74B5" w:themeColor="accent1" w:themeShade="BF"/>
        </w:rPr>
      </w:pPr>
    </w:p>
    <w:p w14:paraId="57F343AB" w14:textId="77777777" w:rsidR="00AC79E2" w:rsidRPr="00057997" w:rsidRDefault="00AC79E2" w:rsidP="00AC79E2">
      <w:pPr>
        <w:pStyle w:val="Ttulo1"/>
        <w:spacing w:before="0" w:line="360" w:lineRule="auto"/>
        <w:ind w:hanging="294"/>
        <w:jc w:val="both"/>
      </w:pPr>
      <w:bookmarkStart w:id="8" w:name="_Toc49785468"/>
      <w:bookmarkEnd w:id="7"/>
      <w:r w:rsidRPr="00057997">
        <w:lastRenderedPageBreak/>
        <w:t>CONTEXTUALIZAÇÃO DA SOLUÇÃO</w:t>
      </w:r>
      <w:bookmarkEnd w:id="8"/>
      <w:r w:rsidRPr="00057997">
        <w:t xml:space="preserve"> </w:t>
      </w:r>
    </w:p>
    <w:p w14:paraId="44E871BC" w14:textId="77777777" w:rsidR="00AC79E2" w:rsidRDefault="00AC79E2" w:rsidP="00AC79E2">
      <w:pPr>
        <w:spacing w:after="0" w:line="360" w:lineRule="auto"/>
        <w:jc w:val="both"/>
        <w:rPr>
          <w:rFonts w:cs="Arial"/>
          <w:b/>
        </w:rPr>
      </w:pPr>
    </w:p>
    <w:p w14:paraId="144A5D23" w14:textId="77777777" w:rsidR="00E95AA0" w:rsidRDefault="00E95AA0" w:rsidP="00AC79E2">
      <w:pPr>
        <w:spacing w:after="0" w:line="360" w:lineRule="auto"/>
        <w:jc w:val="both"/>
        <w:rPr>
          <w:rFonts w:cs="Arial"/>
          <w:b/>
        </w:rPr>
      </w:pPr>
    </w:p>
    <w:p w14:paraId="24524691" w14:textId="77777777" w:rsidR="00E95AA0" w:rsidRPr="00E95AA0" w:rsidRDefault="00E95AA0" w:rsidP="00E95AA0">
      <w:pPr>
        <w:spacing w:after="0" w:line="360" w:lineRule="auto"/>
        <w:jc w:val="both"/>
        <w:rPr>
          <w:rFonts w:cs="Arial"/>
          <w:b/>
        </w:rPr>
      </w:pPr>
      <w:r w:rsidRPr="00E95AA0">
        <w:rPr>
          <w:rFonts w:cs="Arial"/>
          <w:b/>
        </w:rPr>
        <w:t>Abordagem Teórica</w:t>
      </w:r>
    </w:p>
    <w:p w14:paraId="29D6B04F" w14:textId="77777777" w:rsidR="00E95AA0" w:rsidRPr="00E95AA0" w:rsidRDefault="00E95AA0" w:rsidP="00E95AA0">
      <w:pPr>
        <w:spacing w:after="0" w:line="360" w:lineRule="auto"/>
        <w:jc w:val="both"/>
        <w:rPr>
          <w:rFonts w:cs="Arial"/>
          <w:b/>
        </w:rPr>
      </w:pPr>
      <w:r w:rsidRPr="00E95AA0">
        <w:rPr>
          <w:rFonts w:cs="Arial"/>
          <w:iCs/>
        </w:rPr>
        <w:t xml:space="preserve"> </w:t>
      </w:r>
    </w:p>
    <w:p w14:paraId="1E28B60F" w14:textId="77777777" w:rsidR="00E95AA0" w:rsidRPr="00E95AA0" w:rsidRDefault="00E95AA0" w:rsidP="00E95AA0">
      <w:pPr>
        <w:spacing w:after="0" w:line="360" w:lineRule="auto"/>
        <w:ind w:left="720"/>
        <w:contextualSpacing/>
        <w:jc w:val="both"/>
        <w:rPr>
          <w:rFonts w:asciiTheme="majorHAnsi" w:eastAsia="Times New Roman" w:hAnsiTheme="majorHAnsi" w:cs="Times New Roman"/>
          <w:b/>
          <w:bCs/>
          <w:kern w:val="36"/>
          <w:sz w:val="28"/>
          <w:szCs w:val="28"/>
          <w:lang w:eastAsia="pt-BR"/>
        </w:rPr>
      </w:pPr>
      <w:r w:rsidRPr="00E95AA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 solução Eu, Empreendedor </w:t>
      </w:r>
      <w:r w:rsidRPr="00E95AA0">
        <w:rPr>
          <w:rFonts w:asciiTheme="majorHAnsi" w:eastAsia="Arial Unicode MS" w:hAnsiTheme="majorHAnsi" w:cs="Arial Unicode MS"/>
          <w:sz w:val="28"/>
          <w:szCs w:val="28"/>
        </w:rPr>
        <w:t>está direcionada aos participantes na trilha de atendimento intitulada COMECE, fase DESCOBERTA, de iniciativa da Escola de Negócios Sebrae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e sua aplicação em formato pedagógico de workshop é direcionada para potenciais empreendedores em fase de estruturação do negócio.</w:t>
      </w:r>
      <w:r w:rsidRPr="00E95AA0">
        <w:rPr>
          <w:rFonts w:asciiTheme="majorHAnsi" w:eastAsia="Arial Unicode MS" w:hAnsiTheme="majorHAnsi" w:cs="Arial Unicode MS"/>
          <w:sz w:val="28"/>
          <w:szCs w:val="28"/>
        </w:rPr>
        <w:t xml:space="preserve"> A persona identificada para esse público alvo consiste de pessoas que possuem as seguintes características: jovens, recém formadas, informadas, possuem domínio no ambiente digital e querem materializar seu sonho empreendedor mas não foram preparados para isso em sua formação acadêmica. O alinhamento do conteúdo ao perfil dos participantes e, considerando um tempo de 03 horas para a sua aplicação, estruturou os seguintes temas a partir da coletoria técnica: </w:t>
      </w:r>
      <w:r w:rsidRPr="00E95AA0">
        <w:rPr>
          <w:rFonts w:asciiTheme="majorHAnsi" w:eastAsia="Times New Roman" w:hAnsiTheme="majorHAnsi" w:cs="Times New Roman"/>
          <w:i/>
          <w:sz w:val="28"/>
          <w:szCs w:val="28"/>
          <w:lang w:eastAsia="pt-BR"/>
        </w:rPr>
        <w:t xml:space="preserve"> </w:t>
      </w:r>
      <w:r w:rsidRPr="00E95AA0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visão moderna do comportamento empreendedor; características; habilidades e competências; perfil atual dos participantes e compartilhamento de cases de sucesso.  Esses conteúdos possuem o objetivo pedagógico de conduzir os participantes em identificar seu potencial atual, a percepção dos pontos a serem desenvolvidos e o fortalecimento da autoconfiança e determinação em sua prática do ato de empreender seu negócio. 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 teoria que justifica a solução está baseada em vários autores: temos em 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>Idalberto Chiavenato em seu livro “Recursos Humanos”que ser empreendedor é assumir riscos em meio a uma economia em transformação e crescimento constantes;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</w:t>
      </w:r>
      <w:r w:rsidRPr="00E95AA0">
        <w:rPr>
          <w:rFonts w:asciiTheme="majorHAnsi" w:hAnsiTheme="majorHAnsi"/>
          <w:sz w:val="28"/>
          <w:szCs w:val="28"/>
          <w:shd w:val="clear" w:color="auto" w:fill="FFFFFF"/>
        </w:rPr>
        <w:t xml:space="preserve"> termo capacidade empreendedora se refere à habilidade de avaliar e explorar a oportunidade, criando valor por meio de novos conhecimentos (HINDLE; KEVIN, 2007). Segundo </w:t>
      </w:r>
      <w:proofErr w:type="spellStart"/>
      <w:r w:rsidRPr="00E95AA0">
        <w:rPr>
          <w:rFonts w:asciiTheme="majorHAnsi" w:hAnsiTheme="majorHAnsi"/>
          <w:sz w:val="28"/>
          <w:szCs w:val="28"/>
          <w:shd w:val="clear" w:color="auto" w:fill="FFFFFF"/>
        </w:rPr>
        <w:t>Liñan</w:t>
      </w:r>
      <w:proofErr w:type="spellEnd"/>
      <w:r w:rsidRPr="00E95AA0">
        <w:rPr>
          <w:rFonts w:asciiTheme="majorHAnsi" w:hAnsiTheme="majorHAnsi"/>
          <w:sz w:val="28"/>
          <w:szCs w:val="28"/>
          <w:shd w:val="clear" w:color="auto" w:fill="FFFFFF"/>
        </w:rPr>
        <w:t xml:space="preserve"> e Chen (2009), a capacidade empreendedora é considerada uma espécie de capital humano.  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t xml:space="preserve">Um 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  <w:lang w:val="pt-PT"/>
        </w:rPr>
        <w:lastRenderedPageBreak/>
        <w:t xml:space="preserve">dos primeiros comportamentalistas foi Max Weber (1930), ele identificou o sistema de valores como determinante para a explicação do comportamento empreendedor, como indivíduos inovadores, pessoas independentes cujo papel de liderança nos negócios inferia uma fonte de autoridade formal. </w:t>
      </w:r>
      <w:r w:rsidRPr="00E95AA0">
        <w:rPr>
          <w:rFonts w:asciiTheme="majorHAnsi" w:hAnsiTheme="majorHAnsi" w:cs="Arial"/>
          <w:sz w:val="28"/>
          <w:szCs w:val="28"/>
        </w:rPr>
        <w:t>Dornelas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</w:rPr>
        <w:t> (2008, p. 22) afirma que “</w:t>
      </w:r>
      <w:r w:rsidRPr="00E95AA0">
        <w:rPr>
          <w:rFonts w:asciiTheme="majorHAnsi" w:hAnsiTheme="majorHAnsi" w:cs="Arial"/>
          <w:sz w:val="28"/>
          <w:szCs w:val="28"/>
        </w:rPr>
        <w:t>Empreendedorismo</w:t>
      </w:r>
      <w:r w:rsidRPr="00E95AA0">
        <w:rPr>
          <w:rFonts w:asciiTheme="majorHAnsi" w:hAnsiTheme="majorHAnsi" w:cs="Arial"/>
          <w:sz w:val="28"/>
          <w:szCs w:val="28"/>
          <w:shd w:val="clear" w:color="auto" w:fill="FFFFFF"/>
        </w:rPr>
        <w:t> é o envolvimento de pessoas e processos que, em conjunto, levam a transformação de ideias em oportunidades”.</w:t>
      </w:r>
      <w:r w:rsidRPr="00E95AA0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</w:t>
      </w:r>
      <w:r w:rsidRPr="00E95AA0">
        <w:rPr>
          <w:rFonts w:asciiTheme="majorHAnsi" w:hAnsiTheme="majorHAnsi" w:cstheme="majorHAnsi"/>
          <w:sz w:val="28"/>
          <w:szCs w:val="28"/>
        </w:rPr>
        <w:t>Importante é ter a certeza que teve Wellington Nogueira (Fundador da ONG Doutores da Alegria) quando disse qual era o seu entendimento sobre empreender: “Empreender é sair na chuva pra se molhar. E se encantar com isso.”</w:t>
      </w:r>
    </w:p>
    <w:p w14:paraId="463F29E8" w14:textId="77777777" w:rsidR="00E95AA0" w:rsidRPr="00E95AA0" w:rsidRDefault="00E95AA0" w:rsidP="00E95AA0">
      <w:pPr>
        <w:spacing w:after="0" w:line="360" w:lineRule="auto"/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</w:p>
    <w:p w14:paraId="3B7B4B86" w14:textId="77777777" w:rsidR="00E95AA0" w:rsidRPr="00E95AA0" w:rsidRDefault="00E95AA0" w:rsidP="00E95AA0">
      <w:pPr>
        <w:spacing w:after="0" w:line="360" w:lineRule="auto"/>
        <w:jc w:val="both"/>
        <w:rPr>
          <w:rFonts w:cs="Arial"/>
          <w:b/>
        </w:rPr>
      </w:pPr>
    </w:p>
    <w:p w14:paraId="7C61E06C" w14:textId="786C5E20" w:rsidR="00E95AA0" w:rsidRPr="00E95AA0" w:rsidRDefault="00AB75E0" w:rsidP="00E95AA0">
      <w:p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Objetivos de aprendizagem</w:t>
      </w:r>
    </w:p>
    <w:p w14:paraId="0B8B7A31" w14:textId="6F613C51" w:rsidR="00E95AA0" w:rsidRPr="00E95AA0" w:rsidRDefault="00E95AA0" w:rsidP="00E95AA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E95AA0">
        <w:rPr>
          <w:rFonts w:asciiTheme="majorHAnsi" w:hAnsiTheme="majorHAnsi" w:cstheme="majorHAnsi"/>
          <w:sz w:val="28"/>
          <w:szCs w:val="28"/>
        </w:rPr>
        <w:t xml:space="preserve">- </w:t>
      </w:r>
      <w:r w:rsidR="00AB75E0">
        <w:rPr>
          <w:rFonts w:asciiTheme="majorHAnsi" w:hAnsiTheme="majorHAnsi" w:cstheme="majorHAnsi"/>
          <w:sz w:val="28"/>
          <w:szCs w:val="28"/>
        </w:rPr>
        <w:t>Obter uma</w:t>
      </w:r>
      <w:r w:rsidRPr="00E95AA0">
        <w:rPr>
          <w:rFonts w:asciiTheme="majorHAnsi" w:hAnsiTheme="majorHAnsi" w:cstheme="majorHAnsi"/>
          <w:sz w:val="28"/>
          <w:szCs w:val="28"/>
        </w:rPr>
        <w:t xml:space="preserve"> visão </w:t>
      </w:r>
      <w:r w:rsidR="00AB75E0">
        <w:rPr>
          <w:rFonts w:asciiTheme="majorHAnsi" w:hAnsiTheme="majorHAnsi" w:cstheme="majorHAnsi"/>
          <w:sz w:val="28"/>
          <w:szCs w:val="28"/>
        </w:rPr>
        <w:t>ampla</w:t>
      </w:r>
      <w:r w:rsidRPr="00E95AA0">
        <w:rPr>
          <w:rFonts w:asciiTheme="majorHAnsi" w:hAnsiTheme="majorHAnsi" w:cstheme="majorHAnsi"/>
          <w:sz w:val="28"/>
          <w:szCs w:val="28"/>
        </w:rPr>
        <w:t xml:space="preserve"> do ato </w:t>
      </w:r>
      <w:r w:rsidR="00AB75E0">
        <w:rPr>
          <w:rFonts w:asciiTheme="majorHAnsi" w:hAnsiTheme="majorHAnsi" w:cstheme="majorHAnsi"/>
          <w:sz w:val="28"/>
          <w:szCs w:val="28"/>
        </w:rPr>
        <w:t xml:space="preserve">de </w:t>
      </w:r>
      <w:r w:rsidRPr="00E95AA0">
        <w:rPr>
          <w:rFonts w:asciiTheme="majorHAnsi" w:hAnsiTheme="majorHAnsi" w:cstheme="majorHAnsi"/>
          <w:sz w:val="28"/>
          <w:szCs w:val="28"/>
        </w:rPr>
        <w:t>empreende</w:t>
      </w:r>
      <w:r w:rsidR="00AB75E0">
        <w:rPr>
          <w:rFonts w:asciiTheme="majorHAnsi" w:hAnsiTheme="majorHAnsi" w:cstheme="majorHAnsi"/>
          <w:sz w:val="28"/>
          <w:szCs w:val="28"/>
        </w:rPr>
        <w:t>r</w:t>
      </w:r>
      <w:r w:rsidRPr="00E95AA0">
        <w:rPr>
          <w:rFonts w:asciiTheme="majorHAnsi" w:hAnsiTheme="majorHAnsi" w:cstheme="majorHAnsi"/>
          <w:sz w:val="28"/>
          <w:szCs w:val="28"/>
        </w:rPr>
        <w:t>;</w:t>
      </w:r>
    </w:p>
    <w:p w14:paraId="7447B577" w14:textId="6519F931" w:rsidR="00E95AA0" w:rsidRPr="00E95AA0" w:rsidRDefault="00E95AA0" w:rsidP="00E95AA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E95AA0">
        <w:rPr>
          <w:rFonts w:asciiTheme="majorHAnsi" w:hAnsiTheme="majorHAnsi" w:cstheme="majorHAnsi"/>
          <w:sz w:val="28"/>
          <w:szCs w:val="28"/>
        </w:rPr>
        <w:t xml:space="preserve">- </w:t>
      </w:r>
      <w:r w:rsidR="00AB75E0">
        <w:rPr>
          <w:rFonts w:asciiTheme="majorHAnsi" w:hAnsiTheme="majorHAnsi" w:cstheme="majorHAnsi"/>
          <w:sz w:val="28"/>
          <w:szCs w:val="28"/>
        </w:rPr>
        <w:t>Compreender e m</w:t>
      </w:r>
      <w:r w:rsidRPr="00E95AA0">
        <w:rPr>
          <w:rFonts w:asciiTheme="majorHAnsi" w:hAnsiTheme="majorHAnsi" w:cstheme="majorHAnsi"/>
          <w:sz w:val="28"/>
          <w:szCs w:val="28"/>
        </w:rPr>
        <w:t xml:space="preserve">apear </w:t>
      </w:r>
      <w:r w:rsidR="00AB75E0">
        <w:rPr>
          <w:rFonts w:asciiTheme="majorHAnsi" w:hAnsiTheme="majorHAnsi" w:cstheme="majorHAnsi"/>
          <w:sz w:val="28"/>
          <w:szCs w:val="28"/>
        </w:rPr>
        <w:t>suas potencialidades e fragilidades de modo a investir na superação das limitações e potencialização das capacidades</w:t>
      </w:r>
      <w:r w:rsidRPr="00E95AA0">
        <w:rPr>
          <w:rFonts w:asciiTheme="majorHAnsi" w:hAnsiTheme="majorHAnsi" w:cstheme="majorHAnsi"/>
          <w:sz w:val="28"/>
          <w:szCs w:val="28"/>
        </w:rPr>
        <w:t>;</w:t>
      </w:r>
    </w:p>
    <w:p w14:paraId="4CC0AE9C" w14:textId="71033E61" w:rsidR="00E95AA0" w:rsidRPr="00E95AA0" w:rsidRDefault="00E95AA0" w:rsidP="00E95AA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E95AA0">
        <w:rPr>
          <w:rFonts w:asciiTheme="majorHAnsi" w:hAnsiTheme="majorHAnsi" w:cstheme="majorHAnsi"/>
          <w:sz w:val="28"/>
          <w:szCs w:val="28"/>
        </w:rPr>
        <w:t xml:space="preserve">- </w:t>
      </w:r>
      <w:r w:rsidR="00AB75E0">
        <w:rPr>
          <w:rFonts w:asciiTheme="majorHAnsi" w:hAnsiTheme="majorHAnsi" w:cstheme="majorHAnsi"/>
          <w:sz w:val="28"/>
          <w:szCs w:val="28"/>
        </w:rPr>
        <w:t xml:space="preserve">Mitigar </w:t>
      </w:r>
      <w:r w:rsidRPr="00E95AA0">
        <w:rPr>
          <w:rFonts w:asciiTheme="majorHAnsi" w:hAnsiTheme="majorHAnsi" w:cstheme="majorHAnsi"/>
          <w:sz w:val="28"/>
          <w:szCs w:val="28"/>
        </w:rPr>
        <w:t>seus medos e potencializar sua determinação;</w:t>
      </w:r>
    </w:p>
    <w:p w14:paraId="2E2EE803" w14:textId="77777777" w:rsidR="00E95AA0" w:rsidRPr="00E95AA0" w:rsidRDefault="00E95AA0" w:rsidP="00E95AA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E95AA0">
        <w:rPr>
          <w:rFonts w:asciiTheme="majorHAnsi" w:hAnsiTheme="majorHAnsi" w:cstheme="majorHAnsi"/>
          <w:sz w:val="28"/>
          <w:szCs w:val="28"/>
        </w:rPr>
        <w:t>- Sensibilizar e encantar à prática empreendedora;</w:t>
      </w:r>
    </w:p>
    <w:p w14:paraId="5998A59D" w14:textId="77777777" w:rsidR="00E95AA0" w:rsidRPr="00E95AA0" w:rsidRDefault="00E95AA0" w:rsidP="00E95AA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E95AA0">
        <w:rPr>
          <w:rFonts w:asciiTheme="majorHAnsi" w:hAnsiTheme="majorHAnsi" w:cstheme="majorHAnsi"/>
          <w:sz w:val="28"/>
          <w:szCs w:val="28"/>
        </w:rPr>
        <w:t>- Fazer de seu Eu, empreendedor um canal de influência positiva para seus colaboradores e sua rede de relacionamento.</w:t>
      </w:r>
    </w:p>
    <w:p w14:paraId="3A0FF5F2" w14:textId="77777777" w:rsidR="00E95AA0" w:rsidRPr="00E95AA0" w:rsidRDefault="00E95AA0" w:rsidP="00E95AA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p w14:paraId="5630AD66" w14:textId="77777777" w:rsidR="00E95AA0" w:rsidRPr="00E95AA0" w:rsidRDefault="00E95AA0" w:rsidP="00E95AA0">
      <w:pPr>
        <w:spacing w:after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</w:p>
    <w:p w14:paraId="61829076" w14:textId="77777777" w:rsidR="00E95AA0" w:rsidRDefault="00E95AA0" w:rsidP="00AC79E2">
      <w:pPr>
        <w:spacing w:after="0" w:line="360" w:lineRule="auto"/>
        <w:jc w:val="both"/>
        <w:rPr>
          <w:rFonts w:cs="Arial"/>
          <w:b/>
        </w:rPr>
      </w:pPr>
    </w:p>
    <w:p w14:paraId="2BA226A1" w14:textId="77777777" w:rsidR="00E95AA0" w:rsidRDefault="00E95AA0" w:rsidP="00AC79E2">
      <w:pPr>
        <w:spacing w:after="0" w:line="360" w:lineRule="auto"/>
        <w:jc w:val="both"/>
        <w:rPr>
          <w:rFonts w:cs="Arial"/>
          <w:b/>
        </w:rPr>
      </w:pPr>
    </w:p>
    <w:p w14:paraId="17AD93B2" w14:textId="77777777" w:rsidR="00E95AA0" w:rsidRDefault="00E95AA0" w:rsidP="00AC79E2">
      <w:pPr>
        <w:spacing w:after="0" w:line="360" w:lineRule="auto"/>
        <w:jc w:val="both"/>
        <w:rPr>
          <w:rFonts w:cs="Arial"/>
          <w:b/>
        </w:rPr>
      </w:pPr>
    </w:p>
    <w:p w14:paraId="0DE4B5B7" w14:textId="77777777" w:rsidR="00AC79E2" w:rsidRDefault="00AC79E2" w:rsidP="00AC79E2">
      <w:pPr>
        <w:spacing w:after="0" w:line="360" w:lineRule="auto"/>
        <w:jc w:val="both"/>
        <w:rPr>
          <w:rFonts w:cs="Arial"/>
          <w:i/>
        </w:rPr>
      </w:pPr>
    </w:p>
    <w:p w14:paraId="6922DDB2" w14:textId="77777777" w:rsidR="00AB75E0" w:rsidRDefault="00AB75E0" w:rsidP="00AC79E2">
      <w:pPr>
        <w:spacing w:after="0" w:line="360" w:lineRule="auto"/>
        <w:jc w:val="both"/>
        <w:rPr>
          <w:rFonts w:cs="Arial"/>
          <w:i/>
        </w:rPr>
      </w:pPr>
    </w:p>
    <w:p w14:paraId="0882B901" w14:textId="77777777" w:rsidR="00AB75E0" w:rsidRPr="00044474" w:rsidRDefault="00AB75E0" w:rsidP="00AC79E2">
      <w:pPr>
        <w:spacing w:after="0" w:line="360" w:lineRule="auto"/>
        <w:jc w:val="both"/>
        <w:rPr>
          <w:rFonts w:cs="Arial"/>
          <w:i/>
        </w:rPr>
      </w:pPr>
    </w:p>
    <w:p w14:paraId="66204FF1" w14:textId="77777777" w:rsidR="00AC79E2" w:rsidRDefault="00AC79E2" w:rsidP="00AC79E2">
      <w:pPr>
        <w:spacing w:after="0" w:line="360" w:lineRule="auto"/>
        <w:jc w:val="both"/>
        <w:rPr>
          <w:rFonts w:cs="Arial"/>
          <w:b/>
        </w:rPr>
      </w:pPr>
    </w:p>
    <w:p w14:paraId="09AF748F" w14:textId="77777777" w:rsidR="00AC79E2" w:rsidRDefault="00AC79E2" w:rsidP="00AC79E2">
      <w:pPr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Legislação Relacionada</w:t>
      </w:r>
    </w:p>
    <w:p w14:paraId="2DBF0D7D" w14:textId="77777777" w:rsidR="00AC79E2" w:rsidRPr="00AB141E" w:rsidRDefault="00AC79E2" w:rsidP="00AC79E2">
      <w:pPr>
        <w:spacing w:after="0" w:line="360" w:lineRule="auto"/>
        <w:jc w:val="both"/>
        <w:rPr>
          <w:rFonts w:cs="Arial"/>
          <w:i/>
          <w:highlight w:val="yellow"/>
        </w:rPr>
      </w:pPr>
    </w:p>
    <w:p w14:paraId="005FB0E7" w14:textId="77777777" w:rsidR="00986ABE" w:rsidRDefault="00AC79E2" w:rsidP="00AC79E2">
      <w:pPr>
        <w:spacing w:after="0" w:line="360" w:lineRule="auto"/>
        <w:jc w:val="both"/>
        <w:rPr>
          <w:rFonts w:cs="Arial"/>
          <w:i/>
          <w:highlight w:val="yellow"/>
        </w:rPr>
      </w:pPr>
      <w:r w:rsidRPr="00AB141E">
        <w:rPr>
          <w:rFonts w:cs="Arial"/>
          <w:i/>
          <w:highlight w:val="yellow"/>
        </w:rPr>
        <w:t>- Lei Complementar Federal 123/2006: Institui o Estatuto Nacional da Microempresa e da Empresa de Pequeno Porte.</w:t>
      </w:r>
    </w:p>
    <w:p w14:paraId="2CEAEE8A" w14:textId="77777777" w:rsidR="00AC79E2" w:rsidRPr="00AB141E" w:rsidRDefault="00AC79E2" w:rsidP="00AC79E2">
      <w:pPr>
        <w:spacing w:after="0" w:line="360" w:lineRule="auto"/>
        <w:jc w:val="both"/>
        <w:rPr>
          <w:rFonts w:cs="Arial"/>
          <w:i/>
        </w:rPr>
      </w:pPr>
      <w:r w:rsidRPr="00AB141E">
        <w:rPr>
          <w:rFonts w:cs="Arial"/>
          <w:i/>
          <w:highlight w:val="yellow"/>
        </w:rPr>
        <w:t>)</w:t>
      </w:r>
    </w:p>
    <w:p w14:paraId="330C4C64" w14:textId="77777777" w:rsidR="006A4503" w:rsidRPr="006A4503" w:rsidRDefault="006A4503" w:rsidP="006A4503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E599"/>
          <w:lang w:eastAsia="pt-BR"/>
        </w:rPr>
      </w:pPr>
      <w:r w:rsidRPr="006A4503">
        <w:rPr>
          <w:rFonts w:ascii="Calibri" w:eastAsia="Calibri" w:hAnsi="Calibri" w:cs="Calibri"/>
          <w:i/>
          <w:shd w:val="clear" w:color="auto" w:fill="FFE599"/>
          <w:lang w:eastAsia="pt-BR"/>
        </w:rPr>
        <w:t xml:space="preserve">- Lei regulamentadora (Lei nº 9.294/1996): Segundo o decreto, algumas instruções devem ser seguidas por empresas dos ramos de produtos </w:t>
      </w:r>
      <w:proofErr w:type="spellStart"/>
      <w:r w:rsidRPr="006A4503">
        <w:rPr>
          <w:rFonts w:ascii="Calibri" w:eastAsia="Calibri" w:hAnsi="Calibri" w:cs="Calibri"/>
          <w:i/>
          <w:shd w:val="clear" w:color="auto" w:fill="FFE599"/>
          <w:lang w:eastAsia="pt-BR"/>
        </w:rPr>
        <w:t>fumígeros</w:t>
      </w:r>
      <w:proofErr w:type="spellEnd"/>
      <w:r w:rsidRPr="006A4503">
        <w:rPr>
          <w:rFonts w:ascii="Calibri" w:eastAsia="Calibri" w:hAnsi="Calibri" w:cs="Calibri"/>
          <w:i/>
          <w:shd w:val="clear" w:color="auto" w:fill="FFE599"/>
          <w:lang w:eastAsia="pt-BR"/>
        </w:rPr>
        <w:t>, bebidas alcoólicas, medicamentos, terapias e defensivos agrícolas.</w:t>
      </w:r>
    </w:p>
    <w:p w14:paraId="4453576B" w14:textId="77777777" w:rsidR="006A4503" w:rsidRPr="006A4503" w:rsidRDefault="006A4503" w:rsidP="006A4503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E599"/>
          <w:lang w:eastAsia="pt-BR"/>
        </w:rPr>
      </w:pPr>
      <w:r w:rsidRPr="006A4503">
        <w:rPr>
          <w:rFonts w:ascii="Calibri" w:eastAsia="Calibri" w:hAnsi="Calibri" w:cs="Calibri"/>
          <w:i/>
          <w:shd w:val="clear" w:color="auto" w:fill="FFE599"/>
          <w:lang w:eastAsia="pt-BR"/>
        </w:rPr>
        <w:t>- Lei Geral de Proteção de Dados, LGPD (Lei nº 13.709/2018): Preza pela transparência de empresas no armazenamento e no uso de dados coletados por meio de campanhas digitais.</w:t>
      </w:r>
    </w:p>
    <w:p w14:paraId="464E5148" w14:textId="77777777" w:rsidR="006A4503" w:rsidRPr="006A4503" w:rsidRDefault="006A4503" w:rsidP="006A4503">
      <w:pPr>
        <w:spacing w:after="0" w:line="360" w:lineRule="auto"/>
        <w:jc w:val="both"/>
        <w:rPr>
          <w:rFonts w:ascii="Calibri" w:eastAsia="Calibri" w:hAnsi="Calibri" w:cs="Calibri"/>
          <w:i/>
          <w:lang w:eastAsia="pt-BR"/>
        </w:rPr>
      </w:pPr>
      <w:r w:rsidRPr="006A4503">
        <w:rPr>
          <w:rFonts w:ascii="Calibri" w:eastAsia="Calibri" w:hAnsi="Calibri" w:cs="Calibri"/>
          <w:i/>
          <w:shd w:val="clear" w:color="auto" w:fill="FFE599"/>
          <w:lang w:eastAsia="pt-BR"/>
        </w:rPr>
        <w:t>- Código de defesa do Consumidor (Lei nº 8.078/1990), pertence ao Código Civil, tem por objetivo primordial proteger e defender o consumidor que em regra é a parte hipossuficiente nas relações de consumo.</w:t>
      </w:r>
    </w:p>
    <w:p w14:paraId="6B62F1B3" w14:textId="77777777" w:rsidR="00AC79E2" w:rsidRDefault="00AC79E2" w:rsidP="00AC79E2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A40A7F3" w14:textId="77777777" w:rsidR="00AC79E2" w:rsidRDefault="00AC79E2" w:rsidP="00AC79E2">
      <w:pPr>
        <w:pStyle w:val="Ttulo1"/>
        <w:spacing w:before="0" w:line="360" w:lineRule="auto"/>
        <w:ind w:hanging="294"/>
        <w:jc w:val="both"/>
      </w:pPr>
      <w:bookmarkStart w:id="9" w:name="_Toc49785469"/>
      <w:r>
        <w:lastRenderedPageBreak/>
        <w:t>MODELO DE ATUAÇÃO</w:t>
      </w:r>
      <w:bookmarkEnd w:id="9"/>
    </w:p>
    <w:p w14:paraId="35D6E1B4" w14:textId="77777777" w:rsidR="00AC79E2" w:rsidRDefault="00AC79E2" w:rsidP="00AC79E2">
      <w:pPr>
        <w:spacing w:after="0" w:line="360" w:lineRule="auto"/>
        <w:ind w:firstLine="709"/>
        <w:jc w:val="both"/>
        <w:rPr>
          <w:rFonts w:eastAsia="Arial Unicode MS" w:cs="Arial"/>
        </w:rPr>
      </w:pPr>
      <w:r w:rsidRPr="00A419D2">
        <w:rPr>
          <w:rFonts w:eastAsia="Arial Unicode MS" w:cs="Arial"/>
        </w:rPr>
        <w:t xml:space="preserve">Apresentamos, a seguir, </w:t>
      </w:r>
      <w:r>
        <w:rPr>
          <w:rFonts w:eastAsia="Arial Unicode MS" w:cs="Arial"/>
        </w:rPr>
        <w:t>a</w:t>
      </w:r>
      <w:r w:rsidRPr="00A419D2">
        <w:rPr>
          <w:rFonts w:eastAsia="Arial Unicode MS" w:cs="Arial"/>
        </w:rPr>
        <w:t xml:space="preserve"> organização da </w:t>
      </w:r>
      <w:r>
        <w:rPr>
          <w:rFonts w:eastAsia="Arial Unicode MS" w:cs="Arial"/>
        </w:rPr>
        <w:t xml:space="preserve">aplicação da solução </w:t>
      </w:r>
      <w:r w:rsidRPr="00A419D2">
        <w:rPr>
          <w:rFonts w:eastAsia="Arial Unicode MS" w:cs="Arial"/>
        </w:rPr>
        <w:t>alinhada aos princípios apresentados anteriormente e aos referenciais do Sebrae</w:t>
      </w:r>
      <w:r>
        <w:rPr>
          <w:rFonts w:eastAsia="Arial Unicode MS" w:cs="Arial"/>
        </w:rPr>
        <w:t>.</w:t>
      </w:r>
    </w:p>
    <w:p w14:paraId="02F2C34E" w14:textId="77777777" w:rsidR="00AC79E2" w:rsidRDefault="00AC79E2" w:rsidP="00AC79E2">
      <w:pPr>
        <w:spacing w:after="0" w:line="360" w:lineRule="auto"/>
        <w:ind w:firstLine="709"/>
        <w:jc w:val="both"/>
        <w:rPr>
          <w:rFonts w:eastAsia="Arial Unicode MS" w:cs="Arial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31"/>
        <w:gridCol w:w="1186"/>
        <w:gridCol w:w="2329"/>
      </w:tblGrid>
      <w:tr w:rsidR="00AC79E2" w:rsidRPr="00EA4F5D" w14:paraId="7BE082FC" w14:textId="77777777" w:rsidTr="00246F69">
        <w:tc>
          <w:tcPr>
            <w:tcW w:w="9746" w:type="dxa"/>
            <w:gridSpan w:val="3"/>
            <w:shd w:val="pct70" w:color="auto" w:fill="auto"/>
          </w:tcPr>
          <w:p w14:paraId="63E95729" w14:textId="77777777" w:rsidR="00AC79E2" w:rsidRPr="00EA4F5D" w:rsidRDefault="00AC79E2" w:rsidP="005D6021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Modelo Sugerido de Aplicação</w:t>
            </w:r>
          </w:p>
        </w:tc>
      </w:tr>
      <w:tr w:rsidR="00246F69" w:rsidRPr="009F0549" w14:paraId="2252F63F" w14:textId="77777777" w:rsidTr="00246F69">
        <w:tc>
          <w:tcPr>
            <w:tcW w:w="6231" w:type="dxa"/>
          </w:tcPr>
          <w:p w14:paraId="0C5A01F8" w14:textId="77777777" w:rsidR="00AC79E2" w:rsidRPr="009F0549" w:rsidRDefault="00AC79E2" w:rsidP="005D6021">
            <w:pPr>
              <w:jc w:val="center"/>
              <w:rPr>
                <w:b/>
              </w:rPr>
            </w:pPr>
            <w:r>
              <w:rPr>
                <w:b/>
              </w:rPr>
              <w:t>Atividades / Tarefas</w:t>
            </w:r>
          </w:p>
        </w:tc>
        <w:tc>
          <w:tcPr>
            <w:tcW w:w="1186" w:type="dxa"/>
          </w:tcPr>
          <w:p w14:paraId="53F0B3D1" w14:textId="77777777" w:rsidR="00AC79E2" w:rsidRPr="009F0549" w:rsidRDefault="00AC79E2" w:rsidP="005D6021">
            <w:pPr>
              <w:jc w:val="center"/>
              <w:rPr>
                <w:b/>
              </w:rPr>
            </w:pPr>
            <w:r>
              <w:rPr>
                <w:b/>
              </w:rPr>
              <w:t>Duração</w:t>
            </w:r>
          </w:p>
        </w:tc>
        <w:tc>
          <w:tcPr>
            <w:tcW w:w="2329" w:type="dxa"/>
          </w:tcPr>
          <w:p w14:paraId="2963145E" w14:textId="77777777" w:rsidR="00AC79E2" w:rsidRPr="009F0549" w:rsidRDefault="00AC79E2" w:rsidP="005D6021">
            <w:pPr>
              <w:jc w:val="center"/>
              <w:rPr>
                <w:b/>
              </w:rPr>
            </w:pPr>
            <w:r>
              <w:rPr>
                <w:b/>
              </w:rPr>
              <w:t>Entrega do Consultor</w:t>
            </w:r>
          </w:p>
        </w:tc>
      </w:tr>
      <w:tr w:rsidR="00362C76" w:rsidRPr="00220AF8" w14:paraId="742C34FF" w14:textId="77777777" w:rsidTr="00EE69E8">
        <w:tc>
          <w:tcPr>
            <w:tcW w:w="6231" w:type="dxa"/>
            <w:vAlign w:val="center"/>
          </w:tcPr>
          <w:p w14:paraId="71B14D18" w14:textId="77777777" w:rsidR="00362C76" w:rsidRPr="009F200A" w:rsidRDefault="00362C76" w:rsidP="00362C76">
            <w:pPr>
              <w:rPr>
                <w:rFonts w:ascii="Calibri" w:hAnsi="Calibri"/>
                <w:i/>
                <w:color w:val="000000"/>
              </w:rPr>
            </w:pPr>
            <w:r w:rsidRPr="009F200A">
              <w:rPr>
                <w:rFonts w:ascii="Calibri" w:hAnsi="Calibri"/>
                <w:i/>
                <w:color w:val="000000"/>
              </w:rPr>
              <w:t xml:space="preserve">ATIVIDADE 01: </w:t>
            </w:r>
          </w:p>
          <w:p w14:paraId="78E751BB" w14:textId="77777777" w:rsidR="00362C76" w:rsidRPr="009F200A" w:rsidRDefault="00362C76" w:rsidP="00362C76">
            <w:pPr>
              <w:rPr>
                <w:rFonts w:ascii="Calibri" w:hAnsi="Calibri"/>
                <w:i/>
                <w:color w:val="000000"/>
              </w:rPr>
            </w:pPr>
            <w:r w:rsidRPr="009F200A">
              <w:rPr>
                <w:rFonts w:ascii="Calibri" w:hAnsi="Calibri"/>
                <w:i/>
                <w:color w:val="000000"/>
              </w:rPr>
              <w:t>- Abertura do evento com um resumo dos assuntos e objetivos</w:t>
            </w:r>
            <w:r>
              <w:rPr>
                <w:rFonts w:ascii="Calibri" w:hAnsi="Calibri"/>
                <w:i/>
                <w:color w:val="000000"/>
              </w:rPr>
              <w:t>;</w:t>
            </w:r>
            <w:r w:rsidRPr="009F200A">
              <w:rPr>
                <w:rFonts w:ascii="Calibri" w:hAnsi="Calibri"/>
                <w:i/>
                <w:color w:val="000000"/>
              </w:rPr>
              <w:t xml:space="preserve">  </w:t>
            </w:r>
          </w:p>
          <w:p w14:paraId="12CE3A9A" w14:textId="77777777" w:rsidR="00362C76" w:rsidRPr="009F200A" w:rsidRDefault="00362C76" w:rsidP="00362C76">
            <w:pPr>
              <w:rPr>
                <w:rFonts w:ascii="Calibri" w:hAnsi="Calibri"/>
                <w:i/>
                <w:color w:val="000000"/>
              </w:rPr>
            </w:pPr>
            <w:r w:rsidRPr="009F200A">
              <w:rPr>
                <w:rFonts w:ascii="Calibri" w:hAnsi="Calibri"/>
                <w:i/>
                <w:color w:val="000000"/>
              </w:rPr>
              <w:t>- Apresentação dos participantes</w:t>
            </w:r>
            <w:r>
              <w:rPr>
                <w:rFonts w:ascii="Calibri" w:hAnsi="Calibri"/>
                <w:i/>
                <w:color w:val="000000"/>
              </w:rPr>
              <w:t>;</w:t>
            </w:r>
          </w:p>
          <w:p w14:paraId="7FFB216D" w14:textId="77777777" w:rsidR="00362C76" w:rsidRPr="009F200A" w:rsidRDefault="00362C76" w:rsidP="00362C76">
            <w:pPr>
              <w:rPr>
                <w:rFonts w:ascii="Calibri" w:hAnsi="Calibri"/>
                <w:i/>
                <w:color w:val="000000"/>
              </w:rPr>
            </w:pPr>
            <w:r w:rsidRPr="009F200A">
              <w:rPr>
                <w:rFonts w:ascii="Calibri" w:hAnsi="Calibri"/>
                <w:i/>
                <w:color w:val="000000"/>
              </w:rPr>
              <w:t>- Abordagem</w:t>
            </w:r>
            <w:r>
              <w:rPr>
                <w:rFonts w:ascii="Calibri" w:hAnsi="Calibri"/>
                <w:i/>
                <w:color w:val="000000"/>
              </w:rPr>
              <w:t xml:space="preserve"> </w:t>
            </w:r>
            <w:r w:rsidRPr="009F200A">
              <w:rPr>
                <w:rFonts w:ascii="Calibri" w:hAnsi="Calibri"/>
                <w:i/>
                <w:color w:val="000000"/>
              </w:rPr>
              <w:t xml:space="preserve">do atual cenário de negócios para os novos empreendedores, destacando suas dores, riscos, vantagens, características principais </w:t>
            </w:r>
            <w:r>
              <w:rPr>
                <w:rFonts w:ascii="Calibri" w:hAnsi="Calibri"/>
                <w:i/>
                <w:color w:val="000000"/>
              </w:rPr>
              <w:t>e o conhecimento dos pilares do modelo de habilidades e competências que alicerçam o ato de empreender</w:t>
            </w:r>
            <w:r w:rsidR="00170EA1">
              <w:rPr>
                <w:rFonts w:ascii="Calibri" w:hAnsi="Calibri"/>
                <w:i/>
                <w:color w:val="000000"/>
              </w:rPr>
              <w:t>.</w:t>
            </w:r>
            <w:r w:rsidRPr="009F200A">
              <w:rPr>
                <w:rFonts w:ascii="Calibri" w:hAnsi="Calibri"/>
                <w:i/>
                <w:color w:val="000000"/>
              </w:rPr>
              <w:t xml:space="preserve">  </w:t>
            </w:r>
          </w:p>
          <w:p w14:paraId="680A4E5D" w14:textId="77777777" w:rsidR="00362C76" w:rsidRPr="009F200A" w:rsidRDefault="00362C76" w:rsidP="00362C76">
            <w:pPr>
              <w:rPr>
                <w:rFonts w:ascii="Calibri" w:hAnsi="Calibri"/>
                <w:i/>
                <w:color w:val="000000"/>
              </w:rPr>
            </w:pPr>
          </w:p>
        </w:tc>
        <w:tc>
          <w:tcPr>
            <w:tcW w:w="1186" w:type="dxa"/>
          </w:tcPr>
          <w:p w14:paraId="19219836" w14:textId="77777777" w:rsidR="00362C76" w:rsidRDefault="00362C76" w:rsidP="00362C76">
            <w:pPr>
              <w:jc w:val="both"/>
              <w:rPr>
                <w:i/>
              </w:rPr>
            </w:pPr>
          </w:p>
          <w:p w14:paraId="296FEF7D" w14:textId="77777777" w:rsidR="00362C76" w:rsidRDefault="00362C76" w:rsidP="00362C76">
            <w:pPr>
              <w:jc w:val="both"/>
              <w:rPr>
                <w:i/>
              </w:rPr>
            </w:pPr>
          </w:p>
          <w:p w14:paraId="7194DBDC" w14:textId="77777777" w:rsidR="00362C76" w:rsidRDefault="00362C76" w:rsidP="00362C76">
            <w:pPr>
              <w:jc w:val="both"/>
              <w:rPr>
                <w:i/>
              </w:rPr>
            </w:pPr>
          </w:p>
          <w:p w14:paraId="34B17123" w14:textId="77777777" w:rsidR="00362C76" w:rsidRPr="00E16044" w:rsidRDefault="00362C76" w:rsidP="00362C76">
            <w:pPr>
              <w:jc w:val="both"/>
              <w:rPr>
                <w:i/>
              </w:rPr>
            </w:pPr>
            <w:r>
              <w:rPr>
                <w:i/>
              </w:rPr>
              <w:t>01 hora e 30 min</w:t>
            </w:r>
          </w:p>
        </w:tc>
        <w:tc>
          <w:tcPr>
            <w:tcW w:w="2329" w:type="dxa"/>
            <w:vAlign w:val="center"/>
          </w:tcPr>
          <w:p w14:paraId="58FC971F" w14:textId="77777777" w:rsidR="00362C76" w:rsidRPr="009F200A" w:rsidRDefault="00362C76" w:rsidP="008D5474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9F200A">
              <w:rPr>
                <w:rFonts w:ascii="Calibri" w:hAnsi="Calibri"/>
                <w:i/>
                <w:color w:val="000000"/>
              </w:rPr>
              <w:t xml:space="preserve"> Lista de Presença</w:t>
            </w:r>
            <w:r w:rsidR="008D5474">
              <w:rPr>
                <w:rFonts w:ascii="Calibri" w:hAnsi="Calibri"/>
                <w:i/>
                <w:color w:val="000000"/>
              </w:rPr>
              <w:t>,</w:t>
            </w:r>
            <w:r>
              <w:rPr>
                <w:rFonts w:ascii="Calibri" w:hAnsi="Calibri"/>
                <w:i/>
                <w:color w:val="000000"/>
              </w:rPr>
              <w:t xml:space="preserve"> material </w:t>
            </w:r>
            <w:r w:rsidR="008D5474">
              <w:rPr>
                <w:rFonts w:ascii="Calibri" w:hAnsi="Calibri"/>
                <w:i/>
                <w:color w:val="000000"/>
              </w:rPr>
              <w:t xml:space="preserve">didático </w:t>
            </w:r>
            <w:r>
              <w:rPr>
                <w:rFonts w:ascii="Calibri" w:hAnsi="Calibri"/>
                <w:i/>
                <w:color w:val="000000"/>
              </w:rPr>
              <w:t>e apoio</w:t>
            </w:r>
          </w:p>
        </w:tc>
      </w:tr>
      <w:tr w:rsidR="00362C76" w:rsidRPr="00972377" w14:paraId="7A6D2C57" w14:textId="77777777" w:rsidTr="00246F69">
        <w:tc>
          <w:tcPr>
            <w:tcW w:w="6231" w:type="dxa"/>
            <w:vAlign w:val="center"/>
          </w:tcPr>
          <w:p w14:paraId="18AD8C12" w14:textId="77777777" w:rsidR="00362C76" w:rsidRPr="009F200A" w:rsidRDefault="00362C76" w:rsidP="00362C76">
            <w:pPr>
              <w:rPr>
                <w:rFonts w:ascii="Calibri" w:hAnsi="Calibri"/>
                <w:color w:val="000000"/>
              </w:rPr>
            </w:pPr>
            <w:r w:rsidRPr="009F200A">
              <w:rPr>
                <w:rFonts w:ascii="Calibri" w:hAnsi="Calibri"/>
                <w:color w:val="000000"/>
              </w:rPr>
              <w:t xml:space="preserve">ATIVIDADE 02: </w:t>
            </w:r>
          </w:p>
          <w:p w14:paraId="25226FAB" w14:textId="77777777" w:rsidR="00986ABE" w:rsidRPr="00CE55DE" w:rsidRDefault="00362C76" w:rsidP="00986ABE">
            <w:pPr>
              <w:rPr>
                <w:rFonts w:ascii="Calibri" w:hAnsi="Calibri"/>
                <w:color w:val="000000"/>
              </w:rPr>
            </w:pPr>
            <w:r w:rsidRPr="009F200A">
              <w:rPr>
                <w:rFonts w:ascii="Calibri" w:hAnsi="Calibri"/>
                <w:color w:val="000000"/>
              </w:rPr>
              <w:t xml:space="preserve">- </w:t>
            </w:r>
            <w:r>
              <w:rPr>
                <w:rFonts w:ascii="Calibri" w:hAnsi="Calibri"/>
                <w:color w:val="000000"/>
              </w:rPr>
              <w:t>A</w:t>
            </w:r>
            <w:r w:rsidRPr="009F200A">
              <w:rPr>
                <w:rFonts w:ascii="Calibri" w:hAnsi="Calibri"/>
                <w:color w:val="000000"/>
              </w:rPr>
              <w:t xml:space="preserve">plicação </w:t>
            </w:r>
            <w:r w:rsidR="00986ABE">
              <w:rPr>
                <w:rFonts w:ascii="Calibri" w:hAnsi="Calibri"/>
                <w:color w:val="000000"/>
              </w:rPr>
              <w:t>em grupo</w:t>
            </w:r>
            <w:r w:rsidRPr="009F200A">
              <w:rPr>
                <w:rFonts w:ascii="Calibri" w:hAnsi="Calibri"/>
                <w:color w:val="000000"/>
              </w:rPr>
              <w:t xml:space="preserve">: </w:t>
            </w:r>
            <w:r w:rsidR="00373E20">
              <w:rPr>
                <w:rFonts w:ascii="Calibri" w:hAnsi="Calibri"/>
                <w:color w:val="000000"/>
              </w:rPr>
              <w:t>qual o meu perfil atual</w:t>
            </w:r>
            <w:r w:rsidR="00986ABE" w:rsidRPr="00CE55DE">
              <w:rPr>
                <w:rFonts w:ascii="Calibri" w:hAnsi="Calibri"/>
                <w:color w:val="000000"/>
              </w:rPr>
              <w:t>?</w:t>
            </w:r>
          </w:p>
          <w:p w14:paraId="525EDC21" w14:textId="77777777" w:rsidR="00362C76" w:rsidRPr="009F200A" w:rsidRDefault="00362C76" w:rsidP="00362C76">
            <w:pPr>
              <w:rPr>
                <w:rFonts w:ascii="Calibri" w:hAnsi="Calibri"/>
                <w:color w:val="000000"/>
              </w:rPr>
            </w:pPr>
            <w:r w:rsidRPr="009F200A">
              <w:rPr>
                <w:rFonts w:ascii="Calibri" w:hAnsi="Calibri"/>
                <w:color w:val="000000"/>
              </w:rPr>
              <w:t>-.</w:t>
            </w:r>
            <w:r>
              <w:rPr>
                <w:rFonts w:ascii="Calibri" w:hAnsi="Calibri"/>
                <w:color w:val="000000"/>
              </w:rPr>
              <w:t>Ex</w:t>
            </w:r>
            <w:r w:rsidRPr="009F200A">
              <w:rPr>
                <w:rFonts w:ascii="Calibri" w:hAnsi="Calibri"/>
                <w:color w:val="000000"/>
              </w:rPr>
              <w:t>planação dos participantes</w:t>
            </w:r>
            <w:r>
              <w:rPr>
                <w:rFonts w:ascii="Calibri" w:hAnsi="Calibri"/>
                <w:color w:val="000000"/>
              </w:rPr>
              <w:t xml:space="preserve"> de seu perfil;</w:t>
            </w:r>
          </w:p>
          <w:p w14:paraId="261A37B2" w14:textId="77777777" w:rsidR="00362C76" w:rsidRPr="009F200A" w:rsidRDefault="00362C76" w:rsidP="00362C76">
            <w:pPr>
              <w:rPr>
                <w:rFonts w:ascii="Calibri" w:hAnsi="Calibri"/>
                <w:color w:val="000000"/>
              </w:rPr>
            </w:pPr>
            <w:r w:rsidRPr="009F200A">
              <w:rPr>
                <w:rFonts w:ascii="Calibri" w:hAnsi="Calibri"/>
                <w:color w:val="000000"/>
              </w:rPr>
              <w:t xml:space="preserve">- </w:t>
            </w:r>
            <w:r>
              <w:rPr>
                <w:rFonts w:ascii="Calibri" w:hAnsi="Calibri"/>
                <w:color w:val="000000"/>
              </w:rPr>
              <w:t>C</w:t>
            </w:r>
            <w:r w:rsidRPr="009F200A">
              <w:rPr>
                <w:rFonts w:ascii="Calibri" w:hAnsi="Calibri"/>
                <w:color w:val="000000"/>
              </w:rPr>
              <w:t>onclusão final</w:t>
            </w:r>
            <w:r>
              <w:rPr>
                <w:rFonts w:ascii="Calibri" w:hAnsi="Calibri"/>
                <w:color w:val="000000"/>
              </w:rPr>
              <w:t xml:space="preserve"> da atividade.</w:t>
            </w:r>
          </w:p>
        </w:tc>
        <w:tc>
          <w:tcPr>
            <w:tcW w:w="1186" w:type="dxa"/>
            <w:vAlign w:val="center"/>
          </w:tcPr>
          <w:p w14:paraId="5F2F4CD6" w14:textId="77777777" w:rsidR="00362C76" w:rsidRPr="009F200A" w:rsidRDefault="00362C76" w:rsidP="00362C76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9F200A">
              <w:rPr>
                <w:rFonts w:ascii="Calibri" w:hAnsi="Calibri"/>
                <w:i/>
                <w:color w:val="000000"/>
              </w:rPr>
              <w:t>01 hora</w:t>
            </w:r>
          </w:p>
        </w:tc>
        <w:tc>
          <w:tcPr>
            <w:tcW w:w="2329" w:type="dxa"/>
            <w:vAlign w:val="center"/>
          </w:tcPr>
          <w:p w14:paraId="52EADE43" w14:textId="77777777" w:rsidR="00362C76" w:rsidRPr="009F200A" w:rsidRDefault="00362C76" w:rsidP="00362C76">
            <w:pPr>
              <w:jc w:val="center"/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>resultado individual</w:t>
            </w:r>
          </w:p>
        </w:tc>
      </w:tr>
      <w:tr w:rsidR="00362C76" w:rsidRPr="00972377" w14:paraId="3EACA2AF" w14:textId="77777777" w:rsidTr="00246F69">
        <w:tc>
          <w:tcPr>
            <w:tcW w:w="6231" w:type="dxa"/>
            <w:vAlign w:val="center"/>
          </w:tcPr>
          <w:p w14:paraId="1F2BD7B9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ATIVIDADE 03: </w:t>
            </w:r>
          </w:p>
          <w:p w14:paraId="00AC8D9C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 Atividade em grupo para a elaboração de ações </w:t>
            </w:r>
            <w:r w:rsidR="008D5474">
              <w:rPr>
                <w:rFonts w:ascii="Calibri" w:hAnsi="Calibri"/>
                <w:color w:val="000000"/>
              </w:rPr>
              <w:t xml:space="preserve">cotidianas </w:t>
            </w:r>
            <w:r>
              <w:rPr>
                <w:rFonts w:ascii="Calibri" w:hAnsi="Calibri"/>
                <w:color w:val="000000"/>
              </w:rPr>
              <w:t xml:space="preserve">que </w:t>
            </w:r>
            <w:r w:rsidR="008D5474">
              <w:rPr>
                <w:rFonts w:ascii="Calibri" w:hAnsi="Calibri"/>
                <w:color w:val="000000"/>
              </w:rPr>
              <w:t xml:space="preserve">podem </w:t>
            </w:r>
            <w:r>
              <w:rPr>
                <w:rFonts w:ascii="Calibri" w:hAnsi="Calibri"/>
                <w:color w:val="000000"/>
              </w:rPr>
              <w:t>aceler</w:t>
            </w:r>
            <w:r w:rsidR="008D5474">
              <w:rPr>
                <w:rFonts w:ascii="Calibri" w:hAnsi="Calibri"/>
                <w:color w:val="000000"/>
              </w:rPr>
              <w:t>ar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8D5474">
              <w:rPr>
                <w:rFonts w:ascii="Calibri" w:hAnsi="Calibri"/>
                <w:color w:val="000000"/>
              </w:rPr>
              <w:t>as habilidades e competências</w:t>
            </w:r>
            <w:r>
              <w:rPr>
                <w:rFonts w:ascii="Calibri" w:hAnsi="Calibri"/>
                <w:color w:val="000000"/>
              </w:rPr>
              <w:t>;</w:t>
            </w:r>
          </w:p>
          <w:p w14:paraId="66899114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Apresentação dos resultados;</w:t>
            </w:r>
          </w:p>
          <w:p w14:paraId="05CEF86B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Conclusão final da atividade.</w:t>
            </w:r>
          </w:p>
          <w:p w14:paraId="769D0D3C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6" w:type="dxa"/>
            <w:vAlign w:val="center"/>
          </w:tcPr>
          <w:p w14:paraId="54A6F448" w14:textId="77777777" w:rsidR="00362C76" w:rsidRPr="00362C76" w:rsidRDefault="00362C76" w:rsidP="00362C76">
            <w:pPr>
              <w:jc w:val="center"/>
              <w:rPr>
                <w:rFonts w:ascii="Calibri" w:hAnsi="Calibri"/>
                <w:i/>
                <w:color w:val="000000"/>
              </w:rPr>
            </w:pPr>
            <w:r w:rsidRPr="00362C76">
              <w:rPr>
                <w:rFonts w:ascii="Calibri" w:hAnsi="Calibri"/>
                <w:i/>
                <w:color w:val="000000"/>
              </w:rPr>
              <w:t xml:space="preserve">01 hora </w:t>
            </w:r>
          </w:p>
        </w:tc>
        <w:tc>
          <w:tcPr>
            <w:tcW w:w="2329" w:type="dxa"/>
            <w:vAlign w:val="center"/>
          </w:tcPr>
          <w:p w14:paraId="24CE2073" w14:textId="77777777" w:rsidR="00362C76" w:rsidRPr="00362C76" w:rsidRDefault="00362C76" w:rsidP="008D5474">
            <w:pPr>
              <w:jc w:val="center"/>
              <w:rPr>
                <w:rFonts w:ascii="Calibri" w:hAnsi="Calibri"/>
                <w:color w:val="000000"/>
              </w:rPr>
            </w:pPr>
            <w:r w:rsidRPr="00362C76">
              <w:rPr>
                <w:rFonts w:ascii="Calibri" w:hAnsi="Calibri"/>
                <w:color w:val="000000"/>
              </w:rPr>
              <w:t xml:space="preserve"> Resultado d</w:t>
            </w:r>
            <w:r w:rsidR="008D5474">
              <w:rPr>
                <w:rFonts w:ascii="Calibri" w:hAnsi="Calibri"/>
                <w:color w:val="000000"/>
              </w:rPr>
              <w:t>a atividade</w:t>
            </w:r>
          </w:p>
        </w:tc>
      </w:tr>
      <w:tr w:rsidR="00362C76" w:rsidRPr="00972377" w14:paraId="3A751AE4" w14:textId="77777777" w:rsidTr="00246F69">
        <w:tc>
          <w:tcPr>
            <w:tcW w:w="6231" w:type="dxa"/>
            <w:vAlign w:val="center"/>
          </w:tcPr>
          <w:p w14:paraId="5478749E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ATIVIDADE 04:</w:t>
            </w:r>
          </w:p>
          <w:p w14:paraId="10042AA7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Apresentação de cases de sucesso</w:t>
            </w:r>
          </w:p>
          <w:p w14:paraId="37AF3CFF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 Encerramento do encontro</w:t>
            </w:r>
          </w:p>
          <w:p w14:paraId="54CD245A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</w:p>
          <w:p w14:paraId="1231BE67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6" w:type="dxa"/>
            <w:vAlign w:val="center"/>
          </w:tcPr>
          <w:p w14:paraId="6D03415A" w14:textId="77777777" w:rsidR="00362C76" w:rsidRDefault="00362C76" w:rsidP="00362C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 min</w:t>
            </w:r>
          </w:p>
        </w:tc>
        <w:tc>
          <w:tcPr>
            <w:tcW w:w="2329" w:type="dxa"/>
            <w:vAlign w:val="center"/>
          </w:tcPr>
          <w:p w14:paraId="66D722A3" w14:textId="77777777" w:rsidR="00362C76" w:rsidRDefault="00362C76" w:rsidP="00362C7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Conclusão final</w:t>
            </w:r>
          </w:p>
        </w:tc>
      </w:tr>
      <w:tr w:rsidR="00362C76" w:rsidRPr="00972377" w14:paraId="36FEB5B0" w14:textId="77777777" w:rsidTr="00246F69">
        <w:tc>
          <w:tcPr>
            <w:tcW w:w="6231" w:type="dxa"/>
            <w:vAlign w:val="center"/>
          </w:tcPr>
          <w:p w14:paraId="30D7AA69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6" w:type="dxa"/>
            <w:vAlign w:val="center"/>
          </w:tcPr>
          <w:p w14:paraId="7196D064" w14:textId="77777777" w:rsidR="00362C76" w:rsidRDefault="00362C76" w:rsidP="00362C7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329" w:type="dxa"/>
            <w:vAlign w:val="center"/>
          </w:tcPr>
          <w:p w14:paraId="34FF1C98" w14:textId="77777777" w:rsidR="00362C76" w:rsidRDefault="00362C76" w:rsidP="00362C7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62C76" w:rsidRPr="00972377" w14:paraId="6D072C0D" w14:textId="77777777" w:rsidTr="00246F69">
        <w:tc>
          <w:tcPr>
            <w:tcW w:w="6231" w:type="dxa"/>
            <w:vAlign w:val="center"/>
          </w:tcPr>
          <w:p w14:paraId="48A21919" w14:textId="77777777" w:rsidR="00362C76" w:rsidRDefault="00362C76" w:rsidP="00362C7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6" w:type="dxa"/>
            <w:vAlign w:val="center"/>
          </w:tcPr>
          <w:p w14:paraId="6BD18F9B" w14:textId="77777777" w:rsidR="00362C76" w:rsidRDefault="00362C76" w:rsidP="00362C7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329" w:type="dxa"/>
            <w:vAlign w:val="center"/>
          </w:tcPr>
          <w:p w14:paraId="238601FE" w14:textId="77777777" w:rsidR="00362C76" w:rsidRDefault="00362C76" w:rsidP="00362C7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0F3CABC7" w14:textId="77777777" w:rsidR="00AC79E2" w:rsidRPr="00A419D2" w:rsidRDefault="00AC79E2" w:rsidP="00AC79E2">
      <w:pPr>
        <w:spacing w:after="0" w:line="360" w:lineRule="auto"/>
        <w:ind w:firstLine="709"/>
        <w:jc w:val="both"/>
        <w:rPr>
          <w:rFonts w:eastAsia="Arial Unicode MS" w:cs="Arial"/>
        </w:rPr>
      </w:pPr>
    </w:p>
    <w:p w14:paraId="5B08B5D1" w14:textId="77777777" w:rsidR="00AC79E2" w:rsidRDefault="00AC79E2" w:rsidP="00AC79E2">
      <w:pPr>
        <w:rPr>
          <w:rFonts w:eastAsia="Arial Unicode MS" w:cs="Arial"/>
          <w:b/>
          <w:bCs/>
          <w:color w:val="2E74B5" w:themeColor="accent1" w:themeShade="BF"/>
        </w:rPr>
      </w:pPr>
      <w:bookmarkStart w:id="10" w:name="_Toc483817665"/>
      <w:r>
        <w:rPr>
          <w:rFonts w:eastAsia="Arial Unicode MS" w:cs="Arial"/>
        </w:rPr>
        <w:br w:type="page"/>
      </w:r>
    </w:p>
    <w:p w14:paraId="5F30819E" w14:textId="77777777" w:rsidR="00AC79E2" w:rsidRPr="00A419D2" w:rsidRDefault="00AC79E2" w:rsidP="00AC79E2">
      <w:pPr>
        <w:pStyle w:val="Ttulo1"/>
        <w:spacing w:before="0" w:line="360" w:lineRule="auto"/>
        <w:ind w:hanging="294"/>
        <w:jc w:val="both"/>
      </w:pPr>
      <w:bookmarkStart w:id="11" w:name="_Toc49785470"/>
      <w:bookmarkEnd w:id="10"/>
      <w:r>
        <w:lastRenderedPageBreak/>
        <w:t>LÓGICA E DINÂMICA DA SOLUÇÃO</w:t>
      </w:r>
      <w:bookmarkEnd w:id="11"/>
    </w:p>
    <w:p w14:paraId="16DEB4AB" w14:textId="77777777" w:rsidR="00AC79E2" w:rsidRDefault="00AC79E2" w:rsidP="00AC79E2">
      <w:pPr>
        <w:spacing w:after="0" w:line="360" w:lineRule="auto"/>
        <w:jc w:val="both"/>
        <w:rPr>
          <w:rFonts w:eastAsia="Arial Unicode MS" w:cs="Arial"/>
        </w:rPr>
      </w:pPr>
      <w:bookmarkStart w:id="12" w:name="_Toc483817702"/>
    </w:p>
    <w:p w14:paraId="30394927" w14:textId="77777777" w:rsidR="00AC79E2" w:rsidRPr="009642D0" w:rsidRDefault="00AC79E2" w:rsidP="00AC79E2">
      <w:pPr>
        <w:spacing w:after="0" w:line="360" w:lineRule="auto"/>
        <w:jc w:val="both"/>
        <w:rPr>
          <w:rFonts w:eastAsia="Arial Unicode MS" w:cs="Arial"/>
        </w:rPr>
      </w:pPr>
      <w:r w:rsidRPr="009642D0">
        <w:rPr>
          <w:rFonts w:eastAsia="Arial Unicode MS" w:cs="Arial"/>
        </w:rPr>
        <w:t xml:space="preserve">A lógica e a dinâmica das soluções do </w:t>
      </w:r>
      <w:r>
        <w:rPr>
          <w:rFonts w:eastAsia="Arial Unicode MS" w:cs="Arial"/>
        </w:rPr>
        <w:t>portfólio nacional</w:t>
      </w:r>
      <w:r w:rsidRPr="009642D0">
        <w:rPr>
          <w:rFonts w:eastAsia="Arial Unicode MS" w:cs="Arial"/>
        </w:rPr>
        <w:t xml:space="preserve"> possuem as seguintes premissas:</w:t>
      </w:r>
    </w:p>
    <w:p w14:paraId="0AD9C6F4" w14:textId="77777777" w:rsidR="00AC79E2" w:rsidRDefault="00AC79E2" w:rsidP="00AC79E2">
      <w:pPr>
        <w:spacing w:after="0" w:line="360" w:lineRule="auto"/>
        <w:jc w:val="both"/>
        <w:rPr>
          <w:rFonts w:eastAsia="Arial Unicode MS" w:cs="Arial"/>
        </w:rPr>
      </w:pPr>
    </w:p>
    <w:p w14:paraId="66F66D11" w14:textId="77777777" w:rsidR="00AC79E2" w:rsidRPr="009642D0" w:rsidRDefault="00AC79E2" w:rsidP="00AC79E2">
      <w:pPr>
        <w:spacing w:after="0" w:line="360" w:lineRule="auto"/>
        <w:jc w:val="both"/>
        <w:rPr>
          <w:rFonts w:eastAsia="Arial Unicode MS" w:cs="Arial"/>
        </w:rPr>
      </w:pPr>
      <w:r>
        <w:rPr>
          <w:rFonts w:eastAsia="Arial Unicode MS" w:cs="Arial"/>
        </w:rPr>
        <w:t>-</w:t>
      </w:r>
      <w:r w:rsidRPr="009642D0">
        <w:rPr>
          <w:rFonts w:eastAsia="Arial Unicode MS" w:cs="Arial"/>
        </w:rPr>
        <w:t xml:space="preserve"> Cada escopo é único, tendo uma </w:t>
      </w:r>
      <w:r>
        <w:rPr>
          <w:rFonts w:eastAsia="Arial Unicode MS" w:cs="Arial"/>
        </w:rPr>
        <w:t>duração</w:t>
      </w:r>
      <w:r w:rsidRPr="009642D0">
        <w:rPr>
          <w:rFonts w:eastAsia="Arial Unicode MS" w:cs="Arial"/>
        </w:rPr>
        <w:t xml:space="preserve"> adequada à sua execução</w:t>
      </w:r>
      <w:r>
        <w:rPr>
          <w:rFonts w:eastAsia="Arial Unicode MS" w:cs="Arial"/>
        </w:rPr>
        <w:t xml:space="preserve"> conforme apresentado no modelo de atuação</w:t>
      </w:r>
      <w:r w:rsidRPr="009642D0">
        <w:rPr>
          <w:rFonts w:eastAsia="Arial Unicode MS" w:cs="Arial"/>
        </w:rPr>
        <w:t>;</w:t>
      </w:r>
    </w:p>
    <w:p w14:paraId="32010C1B" w14:textId="77777777" w:rsidR="00AC79E2" w:rsidRPr="009642D0" w:rsidRDefault="00AC79E2" w:rsidP="00AC79E2">
      <w:pPr>
        <w:spacing w:after="0" w:line="360" w:lineRule="auto"/>
        <w:jc w:val="both"/>
        <w:rPr>
          <w:rFonts w:eastAsia="Arial Unicode MS" w:cs="Arial"/>
        </w:rPr>
      </w:pPr>
      <w:r>
        <w:rPr>
          <w:rFonts w:eastAsia="Arial Unicode MS" w:cs="Arial"/>
        </w:rPr>
        <w:t>- No modelo</w:t>
      </w:r>
      <w:r w:rsidRPr="009642D0">
        <w:rPr>
          <w:rFonts w:eastAsia="Arial Unicode MS" w:cs="Arial"/>
        </w:rPr>
        <w:t xml:space="preserve"> </w:t>
      </w:r>
      <w:r>
        <w:rPr>
          <w:rFonts w:eastAsia="Arial Unicode MS" w:cs="Arial"/>
        </w:rPr>
        <w:t xml:space="preserve">da </w:t>
      </w:r>
      <w:r w:rsidRPr="009642D0">
        <w:rPr>
          <w:rFonts w:eastAsia="Arial Unicode MS" w:cs="Arial"/>
        </w:rPr>
        <w:t xml:space="preserve">solução </w:t>
      </w:r>
      <w:r>
        <w:rPr>
          <w:rFonts w:eastAsia="Arial Unicode MS" w:cs="Arial"/>
        </w:rPr>
        <w:t>são</w:t>
      </w:r>
      <w:r w:rsidRPr="009642D0">
        <w:rPr>
          <w:rFonts w:eastAsia="Arial Unicode MS" w:cs="Arial"/>
        </w:rPr>
        <w:t xml:space="preserve"> apresentad</w:t>
      </w:r>
      <w:r>
        <w:rPr>
          <w:rFonts w:eastAsia="Arial Unicode MS" w:cs="Arial"/>
        </w:rPr>
        <w:t>as as tarefas/</w:t>
      </w:r>
      <w:r w:rsidRPr="009642D0">
        <w:rPr>
          <w:rFonts w:eastAsia="Arial Unicode MS" w:cs="Arial"/>
        </w:rPr>
        <w:t xml:space="preserve">atividades propostas e as entregas previstas para serem feitas pelo consultor para a gestão </w:t>
      </w:r>
      <w:r>
        <w:rPr>
          <w:rFonts w:eastAsia="Arial Unicode MS" w:cs="Arial"/>
        </w:rPr>
        <w:t>da solução no Sebrae;</w:t>
      </w:r>
    </w:p>
    <w:p w14:paraId="27ADCD4A" w14:textId="77777777" w:rsidR="00AC79E2" w:rsidRPr="009642D0" w:rsidRDefault="00AC79E2" w:rsidP="00AC79E2">
      <w:pPr>
        <w:spacing w:after="0" w:line="360" w:lineRule="auto"/>
        <w:jc w:val="both"/>
        <w:rPr>
          <w:rFonts w:eastAsia="Arial Unicode MS" w:cs="Arial"/>
        </w:rPr>
      </w:pPr>
      <w:r>
        <w:rPr>
          <w:rFonts w:eastAsia="Arial Unicode MS" w:cs="Arial"/>
        </w:rPr>
        <w:t>-</w:t>
      </w:r>
      <w:r w:rsidRPr="009642D0">
        <w:rPr>
          <w:rFonts w:eastAsia="Arial Unicode MS" w:cs="Arial"/>
        </w:rPr>
        <w:t xml:space="preserve"> </w:t>
      </w:r>
      <w:r>
        <w:rPr>
          <w:rFonts w:eastAsia="Arial Unicode MS" w:cs="Arial"/>
        </w:rPr>
        <w:t>D</w:t>
      </w:r>
      <w:r w:rsidRPr="009642D0">
        <w:rPr>
          <w:rFonts w:eastAsia="Arial Unicode MS" w:cs="Arial"/>
        </w:rPr>
        <w:t>everá ser realizado no primeiro encontro</w:t>
      </w:r>
      <w:r>
        <w:rPr>
          <w:rFonts w:eastAsia="Arial Unicode MS" w:cs="Arial"/>
        </w:rPr>
        <w:t>:</w:t>
      </w:r>
      <w:r w:rsidRPr="009642D0">
        <w:rPr>
          <w:rFonts w:eastAsia="Arial Unicode MS" w:cs="Arial"/>
        </w:rPr>
        <w:t xml:space="preserve"> a contextualização</w:t>
      </w:r>
      <w:r>
        <w:rPr>
          <w:rFonts w:eastAsia="Arial Unicode MS" w:cs="Arial"/>
        </w:rPr>
        <w:t xml:space="preserve"> da solução</w:t>
      </w:r>
      <w:r w:rsidRPr="009642D0">
        <w:rPr>
          <w:rFonts w:eastAsia="Arial Unicode MS" w:cs="Arial"/>
        </w:rPr>
        <w:t>, o alinhamento de expectativas e dos papéis de cada um, organização da equipe de trabalho do município, planejamento de cronograma e da entrega que será feita ao final da consultoria;</w:t>
      </w:r>
    </w:p>
    <w:p w14:paraId="2650A07B" w14:textId="77777777" w:rsidR="00AC79E2" w:rsidRPr="009642D0" w:rsidRDefault="00AC79E2" w:rsidP="00AC79E2">
      <w:pPr>
        <w:spacing w:after="0" w:line="360" w:lineRule="auto"/>
        <w:jc w:val="both"/>
        <w:rPr>
          <w:rFonts w:eastAsia="Arial Unicode MS" w:cs="Arial"/>
        </w:rPr>
      </w:pPr>
      <w:r>
        <w:rPr>
          <w:rFonts w:eastAsia="Arial Unicode MS" w:cs="Arial"/>
        </w:rPr>
        <w:t>-</w:t>
      </w:r>
      <w:r w:rsidRPr="009642D0">
        <w:rPr>
          <w:rFonts w:eastAsia="Arial Unicode MS" w:cs="Arial"/>
        </w:rPr>
        <w:t xml:space="preserve"> As consultorias devem ter entregas claras, concretas e devem respeitar o padrão definido pelo Sebrae;</w:t>
      </w:r>
    </w:p>
    <w:p w14:paraId="0A05AC7B" w14:textId="77777777" w:rsidR="00AC79E2" w:rsidRDefault="00AC79E2" w:rsidP="00AC79E2">
      <w:pPr>
        <w:spacing w:after="0" w:line="360" w:lineRule="auto"/>
        <w:jc w:val="both"/>
        <w:rPr>
          <w:rFonts w:eastAsia="Arial Unicode MS" w:cs="Arial"/>
        </w:rPr>
      </w:pPr>
      <w:r>
        <w:rPr>
          <w:rFonts w:eastAsia="Arial Unicode MS" w:cs="Arial"/>
        </w:rPr>
        <w:t>-</w:t>
      </w:r>
      <w:r w:rsidRPr="009642D0">
        <w:rPr>
          <w:rFonts w:eastAsia="Arial Unicode MS" w:cs="Arial"/>
        </w:rPr>
        <w:t xml:space="preserve"> As soluções possuem um encadeamento e iniciam em diferentes momentos ao longo da execução </w:t>
      </w:r>
      <w:r>
        <w:rPr>
          <w:rFonts w:eastAsia="Arial Unicode MS" w:cs="Arial"/>
        </w:rPr>
        <w:t xml:space="preserve">do projeto </w:t>
      </w:r>
      <w:r w:rsidRPr="009642D0">
        <w:rPr>
          <w:rFonts w:eastAsia="Arial Unicode MS" w:cs="Arial"/>
        </w:rPr>
        <w:t>no município.</w:t>
      </w:r>
    </w:p>
    <w:p w14:paraId="4B1F511A" w14:textId="77777777" w:rsidR="00AC79E2" w:rsidRDefault="00AC79E2" w:rsidP="00AC79E2">
      <w:pPr>
        <w:spacing w:after="0" w:line="360" w:lineRule="auto"/>
        <w:jc w:val="both"/>
        <w:rPr>
          <w:rFonts w:eastAsia="Arial Unicode MS" w:cs="Arial"/>
          <w:b/>
          <w:bCs/>
          <w:color w:val="2E74B5" w:themeColor="accent1" w:themeShade="BF"/>
        </w:rPr>
      </w:pPr>
      <w:r>
        <w:rPr>
          <w:rFonts w:eastAsia="Arial Unicode MS" w:cs="Arial"/>
        </w:rPr>
        <w:br w:type="page"/>
      </w:r>
    </w:p>
    <w:p w14:paraId="0709A12A" w14:textId="77777777" w:rsidR="00AC79E2" w:rsidRPr="00EA4F5D" w:rsidRDefault="00AC79E2" w:rsidP="00AC79E2">
      <w:pPr>
        <w:pStyle w:val="Ttulo1"/>
        <w:keepNext w:val="0"/>
        <w:keepLines w:val="0"/>
        <w:spacing w:before="0" w:line="360" w:lineRule="auto"/>
        <w:ind w:left="709" w:hanging="283"/>
        <w:jc w:val="both"/>
      </w:pPr>
      <w:bookmarkStart w:id="13" w:name="_Toc49210620"/>
      <w:bookmarkStart w:id="14" w:name="_Toc49785471"/>
      <w:bookmarkStart w:id="15" w:name="_Toc482200840"/>
      <w:bookmarkEnd w:id="12"/>
      <w:r>
        <w:lastRenderedPageBreak/>
        <w:t>PAPEIS E RESPONSABILIDADES</w:t>
      </w:r>
      <w:bookmarkEnd w:id="13"/>
      <w:bookmarkEnd w:id="14"/>
    </w:p>
    <w:p w14:paraId="65F9C3DC" w14:textId="77777777" w:rsidR="00AC79E2" w:rsidRDefault="00AC79E2" w:rsidP="00AC79E2">
      <w:pPr>
        <w:spacing w:after="0" w:line="360" w:lineRule="auto"/>
        <w:jc w:val="both"/>
      </w:pPr>
    </w:p>
    <w:p w14:paraId="379079FB" w14:textId="77777777" w:rsidR="00AC79E2" w:rsidRPr="006235DF" w:rsidRDefault="00AC79E2" w:rsidP="00AC79E2">
      <w:pPr>
        <w:spacing w:after="0" w:line="360" w:lineRule="auto"/>
        <w:jc w:val="both"/>
        <w:rPr>
          <w:b/>
        </w:rPr>
      </w:pPr>
      <w:bookmarkStart w:id="16" w:name="_Toc49210621"/>
      <w:r w:rsidRPr="006235DF">
        <w:rPr>
          <w:b/>
        </w:rPr>
        <w:t>Cabe ao consultor</w:t>
      </w:r>
      <w:bookmarkEnd w:id="16"/>
      <w:r w:rsidRPr="006235DF">
        <w:rPr>
          <w:b/>
        </w:rPr>
        <w:t>:</w:t>
      </w:r>
    </w:p>
    <w:p w14:paraId="403DD1FC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Ser um facilitador nos projetos de consultoria;</w:t>
      </w:r>
    </w:p>
    <w:p w14:paraId="774A51DA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Ser um agente de mudança;</w:t>
      </w:r>
    </w:p>
    <w:p w14:paraId="0CDACF01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Ser um especialista em diagnosticar;</w:t>
      </w:r>
    </w:p>
    <w:p w14:paraId="169C38DA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Ser especialista em estabelecer relacionamentos que possam efetivamente ajudar o cliente;</w:t>
      </w:r>
    </w:p>
    <w:p w14:paraId="363D7DC5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Analisar as informações do município atendido através de uma visão sistêmica;</w:t>
      </w:r>
    </w:p>
    <w:p w14:paraId="075DF798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Entregar a metodologia de acordo com o escopo da consultoria, sua área e subárea;</w:t>
      </w:r>
    </w:p>
    <w:p w14:paraId="6FBF1A9B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Ser objetivo indo ao foco do problema, identificando alternativas para solucioná-lo;</w:t>
      </w:r>
    </w:p>
    <w:p w14:paraId="4A33C30D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Ter capacidade de analisar a viabilidade da implantação das soluções indicadas;</w:t>
      </w:r>
    </w:p>
    <w:p w14:paraId="0398A62B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Ter disponibilidade de tempo adequado e suficiente para o atendimento ao cliente e o cumprimento da consultoria para a qual foi contratado;</w:t>
      </w:r>
    </w:p>
    <w:p w14:paraId="7FA2E411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Ter comportamento ético condizente, de acordo com o Código de Ética do Sebrae;</w:t>
      </w:r>
    </w:p>
    <w:p w14:paraId="2D347173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Cumprir a metodologia e os prazos estabelecidos;</w:t>
      </w:r>
    </w:p>
    <w:p w14:paraId="63275521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Realizar as entregas definidas na metodologia;</w:t>
      </w:r>
    </w:p>
    <w:p w14:paraId="24CB744F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Manter confidencialidade das informações;</w:t>
      </w:r>
    </w:p>
    <w:p w14:paraId="5C6CF912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Fazer o alinhamento de expectativas com o cliente conforme a metodologia, de forma clara e objetiva;</w:t>
      </w:r>
    </w:p>
    <w:p w14:paraId="00F066F3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Informar ao cliente e comunicar ao Sebrae, caso a demanda não possa ser atendida;</w:t>
      </w:r>
    </w:p>
    <w:p w14:paraId="40C4E103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Respeitar as pessoas em sua forma integral;</w:t>
      </w:r>
    </w:p>
    <w:p w14:paraId="7A839E57" w14:textId="77777777" w:rsidR="00AC79E2" w:rsidRPr="00F66710" w:rsidRDefault="00AC79E2" w:rsidP="00AC79E2">
      <w:pPr>
        <w:spacing w:after="0" w:line="360" w:lineRule="auto"/>
        <w:jc w:val="both"/>
      </w:pPr>
      <w:r>
        <w:t>-</w:t>
      </w:r>
      <w:r w:rsidRPr="00F66710">
        <w:t xml:space="preserve"> Respeitar o cliente, que é quem mais conhece de seu negócio.</w:t>
      </w:r>
    </w:p>
    <w:p w14:paraId="5023141B" w14:textId="77777777" w:rsidR="00AC79E2" w:rsidRDefault="00AC79E2" w:rsidP="00AC79E2">
      <w:pPr>
        <w:spacing w:after="0" w:line="360" w:lineRule="auto"/>
        <w:jc w:val="both"/>
        <w:rPr>
          <w:color w:val="FF0000"/>
        </w:rPr>
      </w:pPr>
    </w:p>
    <w:p w14:paraId="471CA026" w14:textId="77777777" w:rsidR="00AC79E2" w:rsidRPr="006235DF" w:rsidRDefault="00AC79E2" w:rsidP="00AC79E2">
      <w:pPr>
        <w:spacing w:after="0" w:line="360" w:lineRule="auto"/>
        <w:jc w:val="both"/>
        <w:rPr>
          <w:b/>
        </w:rPr>
      </w:pPr>
      <w:bookmarkStart w:id="17" w:name="_Toc49210622"/>
      <w:r w:rsidRPr="006235DF">
        <w:rPr>
          <w:b/>
        </w:rPr>
        <w:t>Cabe ao município</w:t>
      </w:r>
      <w:bookmarkEnd w:id="17"/>
      <w:r>
        <w:rPr>
          <w:b/>
        </w:rPr>
        <w:t>:</w:t>
      </w:r>
    </w:p>
    <w:p w14:paraId="1AF788EC" w14:textId="77777777" w:rsidR="00AC79E2" w:rsidRPr="00C914EC" w:rsidRDefault="00AC79E2" w:rsidP="00AC79E2">
      <w:pPr>
        <w:spacing w:after="0" w:line="360" w:lineRule="auto"/>
        <w:jc w:val="both"/>
      </w:pPr>
      <w:r>
        <w:t>-</w:t>
      </w:r>
      <w:r w:rsidRPr="00C914EC">
        <w:t xml:space="preserve"> Estar comprometido e motivado para perceber, identificar e efetivar a mudança;</w:t>
      </w:r>
    </w:p>
    <w:p w14:paraId="5B0A8133" w14:textId="77777777" w:rsidR="00AC79E2" w:rsidRPr="00C914EC" w:rsidRDefault="00AC79E2" w:rsidP="00AC79E2">
      <w:pPr>
        <w:spacing w:after="0" w:line="360" w:lineRule="auto"/>
        <w:jc w:val="both"/>
      </w:pPr>
      <w:r>
        <w:t>-</w:t>
      </w:r>
      <w:r w:rsidRPr="00C914EC">
        <w:t xml:space="preserve"> Decidir pela melhor alternativa, entre as apresentadas pelo consultor;</w:t>
      </w:r>
    </w:p>
    <w:p w14:paraId="224B3DF1" w14:textId="77777777" w:rsidR="00AC79E2" w:rsidRPr="00C914EC" w:rsidRDefault="00AC79E2" w:rsidP="00AC79E2">
      <w:pPr>
        <w:spacing w:after="0" w:line="360" w:lineRule="auto"/>
        <w:jc w:val="both"/>
      </w:pPr>
      <w:r>
        <w:t>-</w:t>
      </w:r>
      <w:r w:rsidRPr="00C914EC">
        <w:t xml:space="preserve"> Fornecer as informações necessárias para a execução dos trabalhos;</w:t>
      </w:r>
    </w:p>
    <w:p w14:paraId="23F79FD7" w14:textId="77777777" w:rsidR="00AC79E2" w:rsidRPr="00C914EC" w:rsidRDefault="00AC79E2" w:rsidP="00AC79E2">
      <w:pPr>
        <w:spacing w:after="0" w:line="360" w:lineRule="auto"/>
        <w:jc w:val="both"/>
      </w:pPr>
      <w:r>
        <w:t>-</w:t>
      </w:r>
      <w:r w:rsidRPr="00C914EC">
        <w:t xml:space="preserve"> Disponibilizar tempo e equipe para as reuniões com o consultor;</w:t>
      </w:r>
    </w:p>
    <w:p w14:paraId="5821AF41" w14:textId="77777777" w:rsidR="00AC79E2" w:rsidRPr="00C914EC" w:rsidRDefault="00AC79E2" w:rsidP="00AC79E2">
      <w:pPr>
        <w:spacing w:after="0" w:line="360" w:lineRule="auto"/>
        <w:jc w:val="both"/>
      </w:pPr>
      <w:r>
        <w:t>-</w:t>
      </w:r>
      <w:r w:rsidRPr="00C914EC">
        <w:t xml:space="preserve"> Informar ao consultor, em caso de imprevistos, o cancelamento da consultoria;</w:t>
      </w:r>
    </w:p>
    <w:p w14:paraId="20ED268E" w14:textId="77777777" w:rsidR="00AC79E2" w:rsidRPr="00C914EC" w:rsidRDefault="00AC79E2" w:rsidP="00AC79E2">
      <w:pPr>
        <w:spacing w:after="0" w:line="360" w:lineRule="auto"/>
        <w:jc w:val="both"/>
      </w:pPr>
      <w:r>
        <w:t>-</w:t>
      </w:r>
      <w:r w:rsidRPr="00C914EC">
        <w:t xml:space="preserve"> Realizar as atividades solicitadas (por exemplo, levantamento de dados e informações), deixadas pelo consultor;</w:t>
      </w:r>
    </w:p>
    <w:p w14:paraId="0998C7E7" w14:textId="77777777" w:rsidR="00AC79E2" w:rsidRPr="00C914EC" w:rsidRDefault="00AC79E2" w:rsidP="00AC79E2">
      <w:pPr>
        <w:spacing w:after="0" w:line="360" w:lineRule="auto"/>
        <w:jc w:val="both"/>
      </w:pPr>
      <w:r>
        <w:t>-</w:t>
      </w:r>
      <w:r w:rsidRPr="00C914EC">
        <w:t xml:space="preserve"> Implementar as soluções indicadas.</w:t>
      </w:r>
    </w:p>
    <w:p w14:paraId="1F3B1409" w14:textId="77777777" w:rsidR="00AC79E2" w:rsidRDefault="00AC79E2" w:rsidP="00AC79E2">
      <w:pPr>
        <w:spacing w:after="0" w:line="360" w:lineRule="auto"/>
        <w:jc w:val="both"/>
        <w:rPr>
          <w:color w:val="FF0000"/>
        </w:rPr>
      </w:pPr>
    </w:p>
    <w:p w14:paraId="002E9E2A" w14:textId="77777777" w:rsidR="00AC79E2" w:rsidRPr="006235DF" w:rsidRDefault="00AC79E2" w:rsidP="00AC79E2">
      <w:pPr>
        <w:spacing w:after="0" w:line="360" w:lineRule="auto"/>
        <w:jc w:val="both"/>
        <w:rPr>
          <w:b/>
        </w:rPr>
      </w:pPr>
      <w:bookmarkStart w:id="18" w:name="_Toc49210623"/>
      <w:r w:rsidRPr="006235DF">
        <w:rPr>
          <w:b/>
        </w:rPr>
        <w:t>Cabe ao Sebrae</w:t>
      </w:r>
      <w:bookmarkEnd w:id="18"/>
      <w:r>
        <w:rPr>
          <w:b/>
        </w:rPr>
        <w:t>:</w:t>
      </w:r>
    </w:p>
    <w:p w14:paraId="7D07F48B" w14:textId="77777777" w:rsidR="00AC79E2" w:rsidRPr="00C914EC" w:rsidRDefault="00AC79E2" w:rsidP="00AC79E2">
      <w:pPr>
        <w:pStyle w:val="PargrafodaLista"/>
        <w:tabs>
          <w:tab w:val="left" w:pos="142"/>
        </w:tabs>
        <w:spacing w:after="0" w:line="360" w:lineRule="auto"/>
        <w:ind w:left="0"/>
        <w:jc w:val="both"/>
      </w:pPr>
      <w:r>
        <w:t xml:space="preserve">- </w:t>
      </w:r>
      <w:r w:rsidRPr="00C914EC">
        <w:t>Comercializar as soluções;</w:t>
      </w:r>
    </w:p>
    <w:p w14:paraId="66EDDF52" w14:textId="77777777" w:rsidR="00AC79E2" w:rsidRPr="00C914EC" w:rsidRDefault="00AC79E2" w:rsidP="00AC79E2">
      <w:pPr>
        <w:tabs>
          <w:tab w:val="left" w:pos="142"/>
        </w:tabs>
        <w:spacing w:after="0" w:line="360" w:lineRule="auto"/>
        <w:jc w:val="both"/>
      </w:pPr>
      <w:r>
        <w:lastRenderedPageBreak/>
        <w:t>- O</w:t>
      </w:r>
      <w:r w:rsidRPr="00C914EC">
        <w:t>ferecer soluções pertinentes e alinhadas ao mercado, oportunizando a obtenção de resultados sustentáveis e duradouros para o poder público;</w:t>
      </w:r>
    </w:p>
    <w:p w14:paraId="5B7EB019" w14:textId="77777777" w:rsidR="00AC79E2" w:rsidRPr="00C914EC" w:rsidRDefault="00AC79E2" w:rsidP="00AC79E2">
      <w:pPr>
        <w:tabs>
          <w:tab w:val="left" w:pos="142"/>
        </w:tabs>
        <w:spacing w:after="0" w:line="360" w:lineRule="auto"/>
        <w:jc w:val="both"/>
      </w:pPr>
      <w:r>
        <w:t>-</w:t>
      </w:r>
      <w:r w:rsidRPr="00C914EC">
        <w:t xml:space="preserve"> </w:t>
      </w:r>
      <w:r>
        <w:t>P</w:t>
      </w:r>
      <w:r w:rsidRPr="00C914EC">
        <w:t>reparar profissionais para atender, orientando metodologicamente os consultores;</w:t>
      </w:r>
    </w:p>
    <w:p w14:paraId="432F780D" w14:textId="77777777" w:rsidR="00AC79E2" w:rsidRPr="00C914EC" w:rsidRDefault="00AC79E2" w:rsidP="00AC79E2">
      <w:pPr>
        <w:tabs>
          <w:tab w:val="left" w:pos="142"/>
        </w:tabs>
        <w:spacing w:after="0" w:line="360" w:lineRule="auto"/>
        <w:jc w:val="both"/>
      </w:pPr>
      <w:r>
        <w:t>- D</w:t>
      </w:r>
      <w:r w:rsidRPr="00C914EC">
        <w:t>eter a gestão do histórico do relacionamento com o Sebrae;</w:t>
      </w:r>
    </w:p>
    <w:p w14:paraId="39666FDF" w14:textId="77777777" w:rsidR="00AC79E2" w:rsidRPr="00C914EC" w:rsidRDefault="00AC79E2" w:rsidP="00AC79E2">
      <w:pPr>
        <w:tabs>
          <w:tab w:val="left" w:pos="142"/>
        </w:tabs>
        <w:spacing w:after="0" w:line="360" w:lineRule="auto"/>
        <w:jc w:val="both"/>
      </w:pPr>
      <w:r>
        <w:t>- E</w:t>
      </w:r>
      <w:r w:rsidRPr="00C914EC">
        <w:t>ncaminhar o consultor que melhor se adeque para a demanda do cliente, considerando critérios de contratação;</w:t>
      </w:r>
    </w:p>
    <w:p w14:paraId="60A32E9E" w14:textId="77777777" w:rsidR="00AC79E2" w:rsidRPr="00C914EC" w:rsidRDefault="00AC79E2" w:rsidP="00AC79E2">
      <w:pPr>
        <w:tabs>
          <w:tab w:val="left" w:pos="142"/>
        </w:tabs>
        <w:spacing w:after="0" w:line="360" w:lineRule="auto"/>
        <w:jc w:val="both"/>
      </w:pPr>
      <w:r>
        <w:t>- M</w:t>
      </w:r>
      <w:r w:rsidRPr="00C914EC">
        <w:t>onitorar periodicamente o trabalho realizado;</w:t>
      </w:r>
    </w:p>
    <w:p w14:paraId="5352749C" w14:textId="77777777" w:rsidR="00AC79E2" w:rsidRPr="00C914EC" w:rsidRDefault="00AC79E2" w:rsidP="00AC79E2">
      <w:pPr>
        <w:tabs>
          <w:tab w:val="left" w:pos="142"/>
        </w:tabs>
        <w:spacing w:after="0" w:line="360" w:lineRule="auto"/>
        <w:jc w:val="both"/>
      </w:pPr>
      <w:r>
        <w:t>- O</w:t>
      </w:r>
      <w:r w:rsidRPr="00C914EC">
        <w:t>ferecer suporte ao cliente no acompanhamento e intervenção, se necessário;</w:t>
      </w:r>
    </w:p>
    <w:p w14:paraId="05D6980C" w14:textId="77777777" w:rsidR="00AC79E2" w:rsidRPr="00C914EC" w:rsidRDefault="00AC79E2" w:rsidP="00AC79E2">
      <w:pPr>
        <w:tabs>
          <w:tab w:val="left" w:pos="142"/>
        </w:tabs>
        <w:spacing w:after="0" w:line="360" w:lineRule="auto"/>
        <w:jc w:val="both"/>
      </w:pPr>
      <w:r>
        <w:t>- A</w:t>
      </w:r>
      <w:r w:rsidRPr="00C914EC">
        <w:t>valiar os resultados.</w:t>
      </w:r>
    </w:p>
    <w:p w14:paraId="562C75D1" w14:textId="77777777" w:rsidR="00AC79E2" w:rsidRDefault="00AC79E2" w:rsidP="00AC79E2">
      <w:r>
        <w:br w:type="page"/>
      </w:r>
    </w:p>
    <w:p w14:paraId="34CFC03F" w14:textId="77777777" w:rsidR="00AC79E2" w:rsidRDefault="00AC79E2" w:rsidP="00AC79E2">
      <w:pPr>
        <w:pStyle w:val="Ttulo1"/>
        <w:keepNext w:val="0"/>
        <w:keepLines w:val="0"/>
        <w:spacing w:before="0" w:line="360" w:lineRule="auto"/>
        <w:ind w:left="709" w:hanging="283"/>
        <w:jc w:val="both"/>
      </w:pPr>
      <w:bookmarkStart w:id="19" w:name="_Toc49210625"/>
      <w:bookmarkStart w:id="20" w:name="_Toc49785472"/>
      <w:r>
        <w:lastRenderedPageBreak/>
        <w:t>ORIENTAÇÕES GERAIS</w:t>
      </w:r>
      <w:bookmarkEnd w:id="19"/>
      <w:bookmarkEnd w:id="20"/>
    </w:p>
    <w:p w14:paraId="664355AD" w14:textId="77777777" w:rsidR="00AC79E2" w:rsidRDefault="00AC79E2" w:rsidP="00AC79E2">
      <w:pPr>
        <w:spacing w:after="0" w:line="360" w:lineRule="auto"/>
        <w:jc w:val="both"/>
      </w:pPr>
    </w:p>
    <w:p w14:paraId="458EB841" w14:textId="77777777" w:rsidR="00AC79E2" w:rsidRPr="006235DF" w:rsidRDefault="00AC79E2" w:rsidP="00AC79E2">
      <w:pPr>
        <w:spacing w:after="0" w:line="360" w:lineRule="auto"/>
        <w:jc w:val="both"/>
        <w:rPr>
          <w:b/>
        </w:rPr>
      </w:pPr>
      <w:bookmarkStart w:id="21" w:name="_Toc49210626"/>
      <w:r w:rsidRPr="006235DF">
        <w:rPr>
          <w:b/>
        </w:rPr>
        <w:t>Antes de iniciar</w:t>
      </w:r>
      <w:bookmarkEnd w:id="21"/>
    </w:p>
    <w:p w14:paraId="088E2DE2" w14:textId="77777777" w:rsidR="00AC79E2" w:rsidRDefault="00AC79E2" w:rsidP="00AC79E2">
      <w:pPr>
        <w:spacing w:after="0" w:line="360" w:lineRule="auto"/>
        <w:jc w:val="both"/>
      </w:pPr>
      <w:r>
        <w:t>- Ao receber o agendamento verifique as informações e caso haja dúvidas, entre em contato com o responsável pelo agendamento no Sebrae;</w:t>
      </w:r>
    </w:p>
    <w:p w14:paraId="3CA4CEAE" w14:textId="77777777" w:rsidR="00AC79E2" w:rsidRDefault="00AC79E2" w:rsidP="00AC79E2">
      <w:pPr>
        <w:spacing w:after="0" w:line="360" w:lineRule="auto"/>
        <w:jc w:val="both"/>
      </w:pPr>
      <w:r>
        <w:t xml:space="preserve">- Realize o agendamento, o mais breve possível, através de contato telefônico e confirme por e-mail, </w:t>
      </w:r>
      <w:proofErr w:type="spellStart"/>
      <w:r>
        <w:t>W</w:t>
      </w:r>
      <w:r w:rsidRPr="00E16044">
        <w:rPr>
          <w:i/>
        </w:rPr>
        <w:t>hatsapp</w:t>
      </w:r>
      <w:proofErr w:type="spellEnd"/>
      <w:r>
        <w:t xml:space="preserve"> ou outro meio, formalizando o encontro;</w:t>
      </w:r>
    </w:p>
    <w:p w14:paraId="68438D4A" w14:textId="77777777" w:rsidR="00AC79E2" w:rsidRDefault="00AC79E2" w:rsidP="00AC79E2">
      <w:pPr>
        <w:spacing w:after="0" w:line="360" w:lineRule="auto"/>
        <w:jc w:val="both"/>
      </w:pPr>
      <w:r>
        <w:t>- Confirme o endereço do local da reunião, para garantir que você está com as informações corretas quanto à localização;</w:t>
      </w:r>
    </w:p>
    <w:p w14:paraId="572FE5B7" w14:textId="77777777" w:rsidR="00AC79E2" w:rsidRDefault="00AC79E2" w:rsidP="00AC79E2">
      <w:pPr>
        <w:spacing w:after="0" w:line="360" w:lineRule="auto"/>
        <w:jc w:val="both"/>
      </w:pPr>
      <w:r>
        <w:t>- Identifique na ficha técnica da solução se o primeiro encontro demanda alguma informação específica e, caso sim, solicite ao município, as providências para tal;</w:t>
      </w:r>
    </w:p>
    <w:p w14:paraId="6F4A7898" w14:textId="77777777" w:rsidR="00AC79E2" w:rsidRDefault="00AC79E2" w:rsidP="00AC79E2">
      <w:pPr>
        <w:spacing w:after="0" w:line="360" w:lineRule="auto"/>
        <w:jc w:val="both"/>
      </w:pPr>
      <w:r>
        <w:t>- Faça contato com o município um dia antes para ratificar a agenda, minimizando o risco de esquecimento por parte do mesmo, especialmente no primeiro encontro.</w:t>
      </w:r>
    </w:p>
    <w:p w14:paraId="1A965116" w14:textId="77777777" w:rsidR="00AC79E2" w:rsidRDefault="00AC79E2" w:rsidP="00AC79E2">
      <w:pPr>
        <w:spacing w:after="0" w:line="360" w:lineRule="auto"/>
        <w:jc w:val="both"/>
      </w:pPr>
    </w:p>
    <w:p w14:paraId="25A25DE0" w14:textId="77777777" w:rsidR="00AC79E2" w:rsidRPr="006235DF" w:rsidRDefault="00AC79E2" w:rsidP="00AC79E2">
      <w:pPr>
        <w:spacing w:after="0" w:line="360" w:lineRule="auto"/>
        <w:jc w:val="both"/>
        <w:rPr>
          <w:b/>
        </w:rPr>
      </w:pPr>
      <w:bookmarkStart w:id="22" w:name="_Toc49210627"/>
      <w:r w:rsidRPr="006235DF">
        <w:rPr>
          <w:b/>
        </w:rPr>
        <w:t>Durante a aplicação da solução</w:t>
      </w:r>
      <w:bookmarkEnd w:id="22"/>
    </w:p>
    <w:p w14:paraId="193877EA" w14:textId="77777777" w:rsidR="00AC79E2" w:rsidRDefault="00AC79E2" w:rsidP="00AC79E2">
      <w:pPr>
        <w:spacing w:after="0" w:line="360" w:lineRule="auto"/>
        <w:jc w:val="both"/>
      </w:pPr>
      <w:r>
        <w:t>- A metodologia atende ao público do Sebrae. Adeque a linguagem conforme a maturidade do cliente que estiver atendendo;</w:t>
      </w:r>
    </w:p>
    <w:p w14:paraId="13040224" w14:textId="77777777" w:rsidR="00AC79E2" w:rsidRDefault="00AC79E2" w:rsidP="00AC79E2">
      <w:pPr>
        <w:spacing w:after="0" w:line="360" w:lineRule="auto"/>
        <w:jc w:val="both"/>
      </w:pPr>
      <w:r>
        <w:t>- Realize o alinhamento de expectativas, dos papéis e da entrega final no primeiro encontro; é essencial para o bom andamento e sucesso das soluções.</w:t>
      </w:r>
    </w:p>
    <w:p w14:paraId="3225E4DD" w14:textId="77777777" w:rsidR="00AC79E2" w:rsidRDefault="00AC79E2" w:rsidP="00AC79E2">
      <w:pPr>
        <w:spacing w:after="0" w:line="360" w:lineRule="auto"/>
        <w:jc w:val="both"/>
      </w:pPr>
      <w:r>
        <w:t>- Utilize a ficha técnica da solução para alinhar cada um dos encontros, para que o cliente esteja ciente do que vai acontecer e de seu papel e responsabilidade com as atividades que deverá executar. Da mesma forma, siga o passo a passo descrito no modelo de atuação para que a entrega aconteça de forma adequada.</w:t>
      </w:r>
    </w:p>
    <w:p w14:paraId="14D7B1CA" w14:textId="77777777" w:rsidR="00AC79E2" w:rsidRDefault="00AC79E2" w:rsidP="00AC79E2">
      <w:pPr>
        <w:spacing w:after="0" w:line="360" w:lineRule="auto"/>
        <w:jc w:val="both"/>
      </w:pPr>
      <w:r>
        <w:t>- Destaque que o Sebrae desenvolve a solução “com o cliente” e não “para o cliente”. O cliente precisa se apropriar do conhecimento, das ferramentas, modelos, minutas e outras informações, além de executar as orientações, para que os trabalhos sejam executados no prazo definido.</w:t>
      </w:r>
    </w:p>
    <w:p w14:paraId="0879A754" w14:textId="77777777" w:rsidR="00AC79E2" w:rsidRDefault="00AC79E2" w:rsidP="00AC79E2">
      <w:pPr>
        <w:spacing w:after="0" w:line="360" w:lineRule="auto"/>
        <w:jc w:val="both"/>
      </w:pPr>
      <w:r>
        <w:t>- Informe que é importante o cumprimento das agendas acordadas previamente, otimizando tempo e resultados para todas as partes.</w:t>
      </w:r>
    </w:p>
    <w:p w14:paraId="0AB5D961" w14:textId="77777777" w:rsidR="00AC79E2" w:rsidRDefault="00AC79E2" w:rsidP="00AC79E2">
      <w:pPr>
        <w:spacing w:after="0" w:line="360" w:lineRule="auto"/>
        <w:jc w:val="both"/>
      </w:pPr>
      <w:r>
        <w:t>- No caso da equipe de trabalho envolvida com a solução já possuir planilhas, sistemas, controles que estão sendo utilizados e atendendo às necessidades, analise se é, ou não, necessário substituí-las. Siga a metodologia com adequações às ferramentas existentes quando for o caso.</w:t>
      </w:r>
    </w:p>
    <w:p w14:paraId="0E19954F" w14:textId="77777777" w:rsidR="00AC79E2" w:rsidRDefault="00AC79E2" w:rsidP="00AC79E2">
      <w:pPr>
        <w:spacing w:after="0" w:line="360" w:lineRule="auto"/>
        <w:jc w:val="both"/>
      </w:pPr>
      <w:r>
        <w:t>- Durante a execução da solução o Sebrae irá executar o monitoramento da aplicação.</w:t>
      </w:r>
      <w:r w:rsidRPr="00E32C63">
        <w:t xml:space="preserve"> A proposta consiste </w:t>
      </w:r>
      <w:r>
        <w:t>n</w:t>
      </w:r>
      <w:r w:rsidRPr="00E32C63">
        <w:t xml:space="preserve"> a checagem em tempo real das ações que estão sendo executadas no município,</w:t>
      </w:r>
      <w:r>
        <w:t xml:space="preserve"> através de ligações telefônicas, visitas </w:t>
      </w:r>
      <w:r w:rsidRPr="00073184">
        <w:rPr>
          <w:i/>
        </w:rPr>
        <w:t>in loco</w:t>
      </w:r>
      <w:r>
        <w:t>,</w:t>
      </w:r>
      <w:r w:rsidRPr="00E32C63">
        <w:t xml:space="preserve"> </w:t>
      </w:r>
      <w:r>
        <w:t xml:space="preserve">ou reuniões, </w:t>
      </w:r>
      <w:r w:rsidRPr="00E32C63">
        <w:t>permiti</w:t>
      </w:r>
      <w:r>
        <w:t>ndo</w:t>
      </w:r>
      <w:r w:rsidRPr="00E32C63">
        <w:t xml:space="preserve"> a aferição da qualidade e satisfação dos serviços diretamente com os Gestores Públicos do município parceiro</w:t>
      </w:r>
      <w:r>
        <w:t xml:space="preserve">.  </w:t>
      </w:r>
    </w:p>
    <w:p w14:paraId="7DF4E37C" w14:textId="77777777" w:rsidR="00AC79E2" w:rsidRDefault="00AC79E2" w:rsidP="00AC79E2">
      <w:pPr>
        <w:spacing w:after="0" w:line="360" w:lineRule="auto"/>
        <w:jc w:val="both"/>
      </w:pPr>
    </w:p>
    <w:p w14:paraId="34673D41" w14:textId="77777777" w:rsidR="00AC79E2" w:rsidRPr="006235DF" w:rsidRDefault="00AC79E2" w:rsidP="00AC79E2">
      <w:pPr>
        <w:spacing w:after="0" w:line="360" w:lineRule="auto"/>
        <w:jc w:val="both"/>
        <w:rPr>
          <w:b/>
        </w:rPr>
      </w:pPr>
      <w:bookmarkStart w:id="23" w:name="_Toc49210628"/>
      <w:r w:rsidRPr="006235DF">
        <w:rPr>
          <w:b/>
        </w:rPr>
        <w:t>Após finalizar a solução</w:t>
      </w:r>
      <w:bookmarkEnd w:id="23"/>
    </w:p>
    <w:p w14:paraId="0887B0A8" w14:textId="77777777" w:rsidR="00AC79E2" w:rsidRDefault="00AC79E2" w:rsidP="00AC79E2">
      <w:pPr>
        <w:spacing w:after="0" w:line="360" w:lineRule="auto"/>
        <w:jc w:val="both"/>
      </w:pPr>
      <w:r>
        <w:t>- Certifique-se quanto a dúvidas que possam ter surgido no período transcorrido e que ainda não estão devidamente esclarecidas;</w:t>
      </w:r>
    </w:p>
    <w:p w14:paraId="4D6181CD" w14:textId="77777777" w:rsidR="00AC79E2" w:rsidRDefault="00AC79E2" w:rsidP="00AC79E2">
      <w:pPr>
        <w:spacing w:after="0" w:line="360" w:lineRule="auto"/>
        <w:jc w:val="both"/>
      </w:pPr>
      <w:r>
        <w:t>- No último encontro, identifique outras necessidades e informe sobre a situação ao Sebrae local sobre possibilidades ou necessidades;</w:t>
      </w:r>
    </w:p>
    <w:p w14:paraId="3527F019" w14:textId="77777777" w:rsidR="00AC79E2" w:rsidRDefault="00AC79E2" w:rsidP="00AC79E2">
      <w:pPr>
        <w:spacing w:after="0" w:line="360" w:lineRule="auto"/>
        <w:jc w:val="both"/>
      </w:pPr>
      <w:r>
        <w:t>- A</w:t>
      </w:r>
      <w:r w:rsidRPr="006A3745">
        <w:t xml:space="preserve"> avaliação da </w:t>
      </w:r>
      <w:r>
        <w:t>solução quando</w:t>
      </w:r>
      <w:r w:rsidRPr="006A3745">
        <w:t xml:space="preserve"> concluída </w:t>
      </w:r>
      <w:r>
        <w:t>deve fazer</w:t>
      </w:r>
      <w:r w:rsidRPr="006A3745">
        <w:t xml:space="preserve"> pa</w:t>
      </w:r>
      <w:r>
        <w:t>rte da matriz lógica sob dois pontos importantes:</w:t>
      </w:r>
    </w:p>
    <w:p w14:paraId="5BF00B32" w14:textId="77777777" w:rsidR="00AC79E2" w:rsidRDefault="00AC79E2" w:rsidP="00AC79E2">
      <w:pPr>
        <w:spacing w:after="0" w:line="360" w:lineRule="auto"/>
        <w:ind w:left="708"/>
        <w:jc w:val="both"/>
      </w:pPr>
      <w:r>
        <w:t>- Na atuação como consultor(a):</w:t>
      </w:r>
      <w:r w:rsidRPr="006A3745">
        <w:t xml:space="preserve"> </w:t>
      </w:r>
      <w:r>
        <w:t>verificar as entregas previstas e devidamente descritas no detalhamento de cada atividade/tarefa</w:t>
      </w:r>
      <w:r w:rsidRPr="006A3745">
        <w:t xml:space="preserve"> a ser realizada no município</w:t>
      </w:r>
      <w:r>
        <w:t>, o alcance dos resultados mínimos esperados e o atendimento ao modelo de atuação descrito;</w:t>
      </w:r>
    </w:p>
    <w:p w14:paraId="7CAA74D7" w14:textId="77777777" w:rsidR="00AC79E2" w:rsidRDefault="00AC79E2" w:rsidP="00AC79E2">
      <w:pPr>
        <w:spacing w:after="0" w:line="360" w:lineRule="auto"/>
        <w:ind w:left="708"/>
        <w:jc w:val="both"/>
      </w:pPr>
      <w:r>
        <w:t>- Avaliação junto ao cliente: com o objetivo de verificar a percepção quanto aos resultados obtidos, grau de satisfação e recomendação da atuação do Sebrae.</w:t>
      </w:r>
    </w:p>
    <w:p w14:paraId="44FB30F8" w14:textId="77777777" w:rsidR="00AC79E2" w:rsidRDefault="00AC79E2" w:rsidP="00AC79E2">
      <w:pPr>
        <w:spacing w:after="0" w:line="360" w:lineRule="auto"/>
        <w:jc w:val="both"/>
        <w:rPr>
          <w:rFonts w:eastAsia="Arial Unicode MS" w:cs="Arial"/>
          <w:b/>
          <w:bCs/>
          <w:color w:val="2E74B5" w:themeColor="accent1" w:themeShade="BF"/>
        </w:rPr>
      </w:pPr>
      <w:r>
        <w:rPr>
          <w:rFonts w:eastAsia="Arial Unicode MS" w:cs="Arial"/>
        </w:rPr>
        <w:br w:type="page"/>
      </w:r>
    </w:p>
    <w:p w14:paraId="3FDF9734" w14:textId="77777777" w:rsidR="00AC79E2" w:rsidRDefault="00AC79E2" w:rsidP="00AC79E2">
      <w:pPr>
        <w:pStyle w:val="Ttulo1"/>
        <w:spacing w:before="0" w:line="360" w:lineRule="auto"/>
        <w:ind w:hanging="294"/>
        <w:jc w:val="both"/>
      </w:pPr>
      <w:bookmarkStart w:id="24" w:name="_Toc49785473"/>
      <w:r w:rsidRPr="00A419D2">
        <w:lastRenderedPageBreak/>
        <w:t>SUGESTÕES</w:t>
      </w:r>
      <w:bookmarkEnd w:id="15"/>
      <w:r>
        <w:t xml:space="preserve"> </w:t>
      </w:r>
      <w:r w:rsidRPr="00A419D2">
        <w:t>DE BIBLIOGRAFIAS E OUTRAS FONTES PARA CONSULTA</w:t>
      </w:r>
      <w:bookmarkEnd w:id="24"/>
    </w:p>
    <w:p w14:paraId="1DA6542E" w14:textId="77777777" w:rsidR="00A65A12" w:rsidRDefault="00A65A12" w:rsidP="00A65A12"/>
    <w:p w14:paraId="3041E394" w14:textId="77777777" w:rsidR="00A65A12" w:rsidRDefault="00A65A12" w:rsidP="00A65A12"/>
    <w:p w14:paraId="722B00AE" w14:textId="77777777" w:rsidR="00A65A12" w:rsidRPr="00A65A12" w:rsidRDefault="00A65A12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kern w:val="36"/>
          <w:sz w:val="28"/>
          <w:szCs w:val="28"/>
          <w:lang w:eastAsia="pt-BR"/>
        </w:rPr>
      </w:pPr>
    </w:p>
    <w:p w14:paraId="6699FAB7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kern w:val="36"/>
          <w:sz w:val="28"/>
          <w:szCs w:val="28"/>
          <w:lang w:eastAsia="pt-BR"/>
        </w:rPr>
      </w:pPr>
      <w:hyperlink r:id="rId7" w:history="1">
        <w:r w:rsidR="00A65A12" w:rsidRPr="00A65A12">
          <w:rPr>
            <w:rFonts w:eastAsia="Times New Roman" w:cs="Times New Roman"/>
            <w:bCs/>
            <w:color w:val="0000FF"/>
            <w:kern w:val="36"/>
            <w:sz w:val="28"/>
            <w:szCs w:val="28"/>
            <w:u w:val="single"/>
            <w:lang w:eastAsia="pt-BR"/>
          </w:rPr>
          <w:t>https://endeavor.org.br/uncategorized/conheca-5-empreendedores-de-sucesso/</w:t>
        </w:r>
      </w:hyperlink>
    </w:p>
    <w:p w14:paraId="4B0302AC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theme="minorHAnsi"/>
          <w:bCs/>
          <w:color w:val="2F2C2C"/>
          <w:kern w:val="36"/>
          <w:sz w:val="28"/>
          <w:szCs w:val="28"/>
          <w:lang w:eastAsia="pt-BR"/>
        </w:rPr>
      </w:pPr>
      <w:hyperlink r:id="rId8" w:history="1">
        <w:r w:rsidR="00A65A12" w:rsidRPr="00A65A12">
          <w:rPr>
            <w:rFonts w:eastAsia="Times New Roman" w:cstheme="minorHAnsi"/>
            <w:bCs/>
            <w:color w:val="0000FF"/>
            <w:kern w:val="36"/>
            <w:sz w:val="28"/>
            <w:szCs w:val="28"/>
            <w:u w:val="single"/>
            <w:lang w:eastAsia="pt-BR"/>
          </w:rPr>
          <w:t>https://encontresuafranquia.com.br/o-que-e-ser-empreendedor/</w:t>
        </w:r>
      </w:hyperlink>
    </w:p>
    <w:p w14:paraId="2A770181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theme="minorHAnsi"/>
          <w:bCs/>
          <w:color w:val="2F2C2C"/>
          <w:kern w:val="36"/>
          <w:sz w:val="28"/>
          <w:szCs w:val="28"/>
          <w:lang w:eastAsia="pt-BR"/>
        </w:rPr>
      </w:pPr>
      <w:hyperlink r:id="rId9" w:history="1">
        <w:r w:rsidR="00A65A12" w:rsidRPr="00A65A12">
          <w:rPr>
            <w:rFonts w:eastAsia="Times New Roman" w:cstheme="minorHAnsi"/>
            <w:bCs/>
            <w:color w:val="0000FF"/>
            <w:kern w:val="36"/>
            <w:sz w:val="28"/>
            <w:szCs w:val="28"/>
            <w:u w:val="single"/>
            <w:lang w:eastAsia="pt-BR"/>
          </w:rPr>
          <w:t>https://www.terraempresas.com.br/blog/historias-empreendedores-de-sucesso</w:t>
        </w:r>
      </w:hyperlink>
    </w:p>
    <w:p w14:paraId="60997806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theme="minorHAnsi"/>
          <w:bCs/>
          <w:color w:val="2F2C2C"/>
          <w:kern w:val="36"/>
          <w:sz w:val="28"/>
          <w:szCs w:val="28"/>
          <w:lang w:eastAsia="pt-BR"/>
        </w:rPr>
      </w:pPr>
      <w:hyperlink r:id="rId10" w:history="1">
        <w:r w:rsidR="00A65A12" w:rsidRPr="00A65A12">
          <w:rPr>
            <w:rFonts w:eastAsia="Times New Roman" w:cstheme="minorHAnsi"/>
            <w:bCs/>
            <w:color w:val="0000FF"/>
            <w:kern w:val="36"/>
            <w:sz w:val="28"/>
            <w:szCs w:val="28"/>
            <w:u w:val="single"/>
            <w:lang w:eastAsia="pt-BR"/>
          </w:rPr>
          <w:t>https://tiinside.com.br/23/09/2014/cinco-dicas-para-trilhar-um-caminho-empreendedor-de-sucesso</w:t>
        </w:r>
      </w:hyperlink>
    </w:p>
    <w:p w14:paraId="4F68E587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theme="minorHAnsi"/>
          <w:bCs/>
          <w:color w:val="2F2C2C"/>
          <w:kern w:val="36"/>
          <w:sz w:val="28"/>
          <w:szCs w:val="28"/>
          <w:lang w:eastAsia="pt-BR"/>
        </w:rPr>
      </w:pPr>
      <w:hyperlink r:id="rId11" w:history="1">
        <w:r w:rsidR="00A65A12" w:rsidRPr="00A65A12">
          <w:rPr>
            <w:rFonts w:eastAsia="Times New Roman" w:cstheme="minorHAnsi"/>
            <w:bCs/>
            <w:color w:val="0000FF"/>
            <w:kern w:val="36"/>
            <w:sz w:val="28"/>
            <w:szCs w:val="28"/>
            <w:u w:val="single"/>
            <w:lang w:eastAsia="pt-BR"/>
          </w:rPr>
          <w:t>https://posdigital.uninassau.edu.br/blog/5-passos-para-ser-um-empreendedor-de-sucesso</w:t>
        </w:r>
      </w:hyperlink>
    </w:p>
    <w:p w14:paraId="27791CAF" w14:textId="77777777" w:rsidR="00A65A12" w:rsidRPr="00A65A12" w:rsidRDefault="00A65A12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r w:rsidRPr="00A65A12">
        <w:rPr>
          <w:rFonts w:eastAsia="Times New Roman" w:cs="Times New Roman"/>
          <w:bCs/>
          <w:color w:val="2F2C2C"/>
          <w:sz w:val="28"/>
          <w:szCs w:val="28"/>
          <w:lang w:eastAsia="pt-BR"/>
        </w:rPr>
        <w:t xml:space="preserve"> </w:t>
      </w:r>
      <w:hyperlink r:id="rId12" w:history="1">
        <w:r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http://blog.damasemijoias.com.br/como-ser-uma-empreendedora-4-exemplos-de-sucesso/?</w:t>
        </w:r>
      </w:hyperlink>
    </w:p>
    <w:p w14:paraId="772B14F1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13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https://www.youtube.com/watch?v=MXstdCRiIDw</w:t>
        </w:r>
      </w:hyperlink>
    </w:p>
    <w:p w14:paraId="44FFAB15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14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https://www.youtube.com/watch?v=ReEl8vMM29k</w:t>
        </w:r>
      </w:hyperlink>
    </w:p>
    <w:p w14:paraId="210C98A3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15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https://www.youtube.com/watch?v=O2WNOId3q94</w:t>
        </w:r>
      </w:hyperlink>
    </w:p>
    <w:p w14:paraId="14BA5E5A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16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https://blog.sforweb.com.br/cce-comprometimento/</w:t>
        </w:r>
      </w:hyperlink>
    </w:p>
    <w:p w14:paraId="6AB22999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17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https://meubolsoemdia.com.br/Materias/correr-riscos-calculados</w:t>
        </w:r>
      </w:hyperlink>
    </w:p>
    <w:p w14:paraId="6554EF15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18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https://www.credisol.org.br/blog/post/aprenda-como-empreender-com-coragem</w:t>
        </w:r>
      </w:hyperlink>
    </w:p>
    <w:p w14:paraId="0819F18B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19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https://meubolsoemdia.com.br/Materias/independencia-e-autoconfianca</w:t>
        </w:r>
      </w:hyperlink>
    </w:p>
    <w:p w14:paraId="1CB22B3E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20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https://www.projectbuilder.com.br/blog/o-que-e-inovacao-e-novo-produto-conceitos-e-diferencas/</w:t>
        </w:r>
      </w:hyperlink>
    </w:p>
    <w:p w14:paraId="23F992F3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21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https://blog.sforweb.com.br/busca-de-oportunidades-e-iniciativa-como-desenvolver-esses-comportamentos/</w:t>
        </w:r>
      </w:hyperlink>
    </w:p>
    <w:p w14:paraId="5F7BD88B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22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https://blog.softensistemas.com.br/empreendedorismo-e-inspiracao-entenda-porque/</w:t>
        </w:r>
      </w:hyperlink>
      <w:r w:rsidR="00A65A12" w:rsidRPr="00A65A12">
        <w:rPr>
          <w:rFonts w:eastAsia="Times New Roman" w:cs="Times New Roman"/>
          <w:bCs/>
          <w:color w:val="2F2C2C"/>
          <w:sz w:val="28"/>
          <w:szCs w:val="28"/>
          <w:lang w:eastAsia="pt-BR"/>
        </w:rPr>
        <w:t>:</w:t>
      </w:r>
    </w:p>
    <w:p w14:paraId="06B0A53D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23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https://institutolegado.org/blog/construindo-pontes-a-importancia-das-parcerias-no-empreendedorismo-social/</w:t>
        </w:r>
      </w:hyperlink>
    </w:p>
    <w:p w14:paraId="481A278B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24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https://www.slacoaching.com.br/artigos-do-presidente/lideranca-e-empreendedorismo-qual-a-relacao</w:t>
        </w:r>
      </w:hyperlink>
    </w:p>
    <w:p w14:paraId="787DE499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25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https://www.siteware.com.br/projetos/como-criar-um-plano-de-acao/</w:t>
        </w:r>
      </w:hyperlink>
    </w:p>
    <w:p w14:paraId="102BCCE9" w14:textId="77777777" w:rsidR="00A65A12" w:rsidRPr="00A65A12" w:rsidRDefault="00000000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  <w:hyperlink r:id="rId26" w:history="1">
        <w:r w:rsidR="00A65A12" w:rsidRPr="00A65A12">
          <w:rPr>
            <w:rFonts w:eastAsia="Times New Roman" w:cs="Times New Roman"/>
            <w:bCs/>
            <w:color w:val="0000FF"/>
            <w:sz w:val="28"/>
            <w:szCs w:val="28"/>
            <w:u w:val="single"/>
            <w:lang w:eastAsia="pt-BR"/>
          </w:rPr>
          <w:t>https://jrmcoaching.com.br/blog/caracteristicas-do-espirito-empreendedor/</w:t>
        </w:r>
      </w:hyperlink>
    </w:p>
    <w:p w14:paraId="42C6D796" w14:textId="77777777" w:rsidR="00A65A12" w:rsidRPr="00A65A12" w:rsidRDefault="00A65A12" w:rsidP="00A65A12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</w:p>
    <w:p w14:paraId="5DD231C2" w14:textId="77777777" w:rsidR="0023431C" w:rsidRPr="0023431C" w:rsidRDefault="0023431C" w:rsidP="0023431C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bookmarkStart w:id="25" w:name="_Toc483817710"/>
      <w:r w:rsidRPr="0023431C">
        <w:rPr>
          <w:sz w:val="28"/>
          <w:szCs w:val="28"/>
        </w:rPr>
        <w:t xml:space="preserve"> livro “Competindo pelo futuro”, Gary </w:t>
      </w:r>
      <w:proofErr w:type="spellStart"/>
      <w:r w:rsidRPr="0023431C">
        <w:rPr>
          <w:sz w:val="28"/>
          <w:szCs w:val="28"/>
        </w:rPr>
        <w:t>Hammel</w:t>
      </w:r>
      <w:proofErr w:type="spellEnd"/>
      <w:r w:rsidRPr="0023431C">
        <w:rPr>
          <w:sz w:val="28"/>
          <w:szCs w:val="28"/>
        </w:rPr>
        <w:t xml:space="preserve"> e C. K. </w:t>
      </w:r>
      <w:proofErr w:type="spellStart"/>
      <w:r w:rsidRPr="0023431C">
        <w:rPr>
          <w:sz w:val="28"/>
          <w:szCs w:val="28"/>
        </w:rPr>
        <w:t>Prahalad</w:t>
      </w:r>
      <w:proofErr w:type="spellEnd"/>
      <w:r w:rsidRPr="0023431C">
        <w:rPr>
          <w:sz w:val="28"/>
          <w:szCs w:val="28"/>
        </w:rPr>
        <w:t xml:space="preserve"> demonstram que: “O empreendedor não pode mais esperar pelo envelhecimento dos produtos e serviços para só então mudá-los.</w:t>
      </w:r>
      <w:r w:rsidRPr="0023431C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6E1831B3" w14:textId="77777777" w:rsidR="0023431C" w:rsidRPr="0023431C" w:rsidRDefault="0023431C" w:rsidP="0023431C">
      <w:pPr>
        <w:spacing w:after="150" w:line="240" w:lineRule="auto"/>
        <w:textAlignment w:val="top"/>
        <w:outlineLvl w:val="0"/>
        <w:rPr>
          <w:rFonts w:eastAsia="Times New Roman" w:cs="Times New Roman"/>
          <w:bCs/>
          <w:color w:val="2F2C2C"/>
          <w:sz w:val="28"/>
          <w:szCs w:val="28"/>
          <w:lang w:eastAsia="pt-BR"/>
        </w:rPr>
      </w:pPr>
    </w:p>
    <w:p w14:paraId="54E11D2A" w14:textId="77777777" w:rsidR="00AC79E2" w:rsidRDefault="00AC79E2" w:rsidP="00AC79E2">
      <w:pPr>
        <w:rPr>
          <w:rFonts w:eastAsia="Arial Unicode MS" w:cs="Arial"/>
          <w:b/>
          <w:bCs/>
          <w:color w:val="2E74B5" w:themeColor="accent1" w:themeShade="BF"/>
        </w:rPr>
      </w:pPr>
      <w:r>
        <w:rPr>
          <w:rFonts w:eastAsia="Arial Unicode MS" w:cs="Arial"/>
        </w:rPr>
        <w:br w:type="page"/>
      </w:r>
    </w:p>
    <w:p w14:paraId="38096BE4" w14:textId="77777777" w:rsidR="00AC79E2" w:rsidRPr="00A419D2" w:rsidRDefault="00AC79E2" w:rsidP="00AC79E2">
      <w:pPr>
        <w:pStyle w:val="Ttulo1"/>
        <w:spacing w:before="0" w:line="360" w:lineRule="auto"/>
        <w:ind w:hanging="294"/>
        <w:jc w:val="both"/>
      </w:pPr>
      <w:bookmarkStart w:id="26" w:name="_Toc483817711"/>
      <w:bookmarkStart w:id="27" w:name="_Toc49785474"/>
      <w:bookmarkEnd w:id="25"/>
      <w:r w:rsidRPr="00A419D2">
        <w:lastRenderedPageBreak/>
        <w:t>FECHAMENTO</w:t>
      </w:r>
      <w:bookmarkEnd w:id="26"/>
      <w:bookmarkEnd w:id="27"/>
      <w:r w:rsidRPr="00A419D2">
        <w:t xml:space="preserve"> </w:t>
      </w:r>
    </w:p>
    <w:p w14:paraId="31126E5D" w14:textId="77777777" w:rsidR="00AC79E2" w:rsidRPr="00A419D2" w:rsidRDefault="00AC79E2" w:rsidP="00AC79E2">
      <w:pPr>
        <w:spacing w:after="0" w:line="360" w:lineRule="auto"/>
        <w:ind w:firstLine="709"/>
        <w:jc w:val="both"/>
        <w:rPr>
          <w:rFonts w:eastAsia="Arial Unicode MS" w:cs="Arial"/>
          <w:color w:val="FF0000"/>
        </w:rPr>
      </w:pPr>
    </w:p>
    <w:p w14:paraId="197E0CA4" w14:textId="77777777" w:rsidR="00AC79E2" w:rsidRPr="00A419D2" w:rsidRDefault="00AC79E2" w:rsidP="00AC79E2">
      <w:pPr>
        <w:spacing w:after="0" w:line="360" w:lineRule="auto"/>
        <w:ind w:firstLine="709"/>
        <w:jc w:val="both"/>
        <w:rPr>
          <w:rFonts w:eastAsia="Arial Unicode MS" w:cs="Arial"/>
        </w:rPr>
      </w:pPr>
      <w:r w:rsidRPr="00A419D2">
        <w:rPr>
          <w:rFonts w:eastAsia="Arial Unicode MS" w:cs="Arial"/>
        </w:rPr>
        <w:t xml:space="preserve">O objetivo deste manual é orientar o(a) </w:t>
      </w:r>
      <w:r>
        <w:rPr>
          <w:rFonts w:eastAsia="Arial Unicode MS" w:cs="Arial"/>
        </w:rPr>
        <w:t>consulto</w:t>
      </w:r>
      <w:r w:rsidRPr="00A419D2">
        <w:rPr>
          <w:rFonts w:eastAsia="Arial Unicode MS" w:cs="Arial"/>
        </w:rPr>
        <w:t xml:space="preserve">r(a) na </w:t>
      </w:r>
      <w:r>
        <w:rPr>
          <w:rFonts w:eastAsia="Arial Unicode MS" w:cs="Arial"/>
        </w:rPr>
        <w:t>a</w:t>
      </w:r>
      <w:r w:rsidRPr="00A419D2">
        <w:rPr>
          <w:rFonts w:eastAsia="Arial Unicode MS" w:cs="Arial"/>
        </w:rPr>
        <w:t xml:space="preserve">plicação da </w:t>
      </w:r>
      <w:r>
        <w:rPr>
          <w:rFonts w:eastAsia="Arial Unicode MS" w:cs="Arial"/>
        </w:rPr>
        <w:t xml:space="preserve">solução </w:t>
      </w:r>
      <w:r w:rsidR="00170EA1">
        <w:rPr>
          <w:rFonts w:eastAsia="Arial Unicode MS" w:cs="Arial"/>
        </w:rPr>
        <w:t>Eu, Empreendedor,</w:t>
      </w:r>
      <w:r w:rsidRPr="00A419D2">
        <w:rPr>
          <w:rFonts w:eastAsia="Arial Unicode MS" w:cs="Arial"/>
        </w:rPr>
        <w:t xml:space="preserve"> com base nos referenciais do Sebrae e as características do público-alvo atendido</w:t>
      </w:r>
      <w:r>
        <w:rPr>
          <w:rFonts w:eastAsia="Arial Unicode MS" w:cs="Arial"/>
        </w:rPr>
        <w:t>.</w:t>
      </w:r>
    </w:p>
    <w:p w14:paraId="6DB5530F" w14:textId="77777777" w:rsidR="00AC79E2" w:rsidRPr="00A419D2" w:rsidRDefault="00AC79E2" w:rsidP="00AC79E2">
      <w:pPr>
        <w:spacing w:after="0" w:line="360" w:lineRule="auto"/>
        <w:ind w:firstLine="709"/>
        <w:jc w:val="both"/>
        <w:rPr>
          <w:rFonts w:eastAsia="Arial Unicode MS" w:cs="Arial"/>
        </w:rPr>
      </w:pPr>
      <w:r w:rsidRPr="00A419D2">
        <w:rPr>
          <w:rFonts w:eastAsia="Arial Unicode MS" w:cs="Arial"/>
        </w:rPr>
        <w:t xml:space="preserve">Espera-se que </w:t>
      </w:r>
      <w:r>
        <w:rPr>
          <w:rFonts w:eastAsia="Arial Unicode MS" w:cs="Arial"/>
        </w:rPr>
        <w:t>o trabalho de consultoria realizado</w:t>
      </w:r>
      <w:r w:rsidRPr="00A419D2">
        <w:rPr>
          <w:rFonts w:eastAsia="Arial Unicode MS" w:cs="Arial"/>
        </w:rPr>
        <w:t xml:space="preserve"> contribua para consolidar o alcance dos objetivos </w:t>
      </w:r>
      <w:r>
        <w:rPr>
          <w:rFonts w:eastAsia="Arial Unicode MS" w:cs="Arial"/>
        </w:rPr>
        <w:t>e dos resultados propostos</w:t>
      </w:r>
      <w:r w:rsidRPr="00A419D2">
        <w:rPr>
          <w:rFonts w:eastAsia="Arial Unicode MS" w:cs="Arial"/>
        </w:rPr>
        <w:t xml:space="preserve">. Para isso, é necessário que o(a) </w:t>
      </w:r>
      <w:r>
        <w:rPr>
          <w:rFonts w:eastAsia="Arial Unicode MS" w:cs="Arial"/>
        </w:rPr>
        <w:t>consultor</w:t>
      </w:r>
      <w:r w:rsidRPr="00A419D2">
        <w:rPr>
          <w:rFonts w:eastAsia="Arial Unicode MS" w:cs="Arial"/>
        </w:rPr>
        <w:t xml:space="preserve">(a) observe o comportamento dos </w:t>
      </w:r>
      <w:r>
        <w:rPr>
          <w:rFonts w:eastAsia="Arial Unicode MS" w:cs="Arial"/>
        </w:rPr>
        <w:t>envolvidos com a solução</w:t>
      </w:r>
      <w:r w:rsidRPr="00A419D2">
        <w:rPr>
          <w:rFonts w:eastAsia="Arial Unicode MS" w:cs="Arial"/>
        </w:rPr>
        <w:t xml:space="preserve"> e a sua predisposição em assumir novas atitudes (querer fazer) e aplicar o conhecimento aprendido, pois esta é uma forma de avaliar a sua eficácia. </w:t>
      </w:r>
    </w:p>
    <w:p w14:paraId="6F3B8F7E" w14:textId="77777777" w:rsidR="00AC79E2" w:rsidRDefault="00AC79E2" w:rsidP="00AC79E2">
      <w:pPr>
        <w:spacing w:after="0" w:line="360" w:lineRule="auto"/>
        <w:ind w:firstLine="709"/>
        <w:jc w:val="both"/>
        <w:rPr>
          <w:rFonts w:eastAsia="Arial Unicode MS" w:cs="Arial"/>
        </w:rPr>
      </w:pPr>
      <w:r>
        <w:rPr>
          <w:rFonts w:eastAsia="Arial Unicode MS" w:cs="Arial"/>
        </w:rPr>
        <w:t xml:space="preserve">É importante destacar o impacto do trabalho de consultoria, </w:t>
      </w:r>
      <w:r w:rsidRPr="007F0FFC">
        <w:rPr>
          <w:rFonts w:eastAsia="Arial Unicode MS" w:cs="Arial"/>
        </w:rPr>
        <w:t>pois</w:t>
      </w:r>
      <w:r>
        <w:rPr>
          <w:rFonts w:eastAsia="Arial Unicode MS" w:cs="Arial"/>
        </w:rPr>
        <w:t xml:space="preserve"> o consultor(a) é um</w:t>
      </w:r>
      <w:r w:rsidRPr="007F0FFC">
        <w:rPr>
          <w:rFonts w:eastAsia="Arial Unicode MS" w:cs="Arial"/>
        </w:rPr>
        <w:t xml:space="preserve"> agente</w:t>
      </w:r>
      <w:r>
        <w:rPr>
          <w:rFonts w:eastAsia="Arial Unicode MS" w:cs="Arial"/>
        </w:rPr>
        <w:t xml:space="preserve"> externo</w:t>
      </w:r>
      <w:r w:rsidRPr="007F0FFC">
        <w:rPr>
          <w:rFonts w:eastAsia="Arial Unicode MS" w:cs="Arial"/>
        </w:rPr>
        <w:t xml:space="preserve"> que traz conhecimento sobre matérias específicas</w:t>
      </w:r>
      <w:r>
        <w:rPr>
          <w:rFonts w:eastAsia="Arial Unicode MS" w:cs="Arial"/>
        </w:rPr>
        <w:t>, permitindo que o cliente tenha a possibilidade de acelerar o alcance dos resultados, se seguir as orientações repassadas pelo consultor(a). Outro aspecto importante é deixar claro q</w:t>
      </w:r>
      <w:r w:rsidRPr="000C55B2">
        <w:rPr>
          <w:rFonts w:eastAsia="Arial Unicode MS" w:cs="Arial"/>
        </w:rPr>
        <w:t>ue</w:t>
      </w:r>
      <w:r>
        <w:rPr>
          <w:rFonts w:eastAsia="Arial Unicode MS" w:cs="Arial"/>
        </w:rPr>
        <w:t xml:space="preserve"> a consultoria irá trazer conhecimento e possibilidades, porém os gestores do cliente não</w:t>
      </w:r>
      <w:r w:rsidRPr="000C55B2">
        <w:rPr>
          <w:rFonts w:eastAsia="Arial Unicode MS" w:cs="Arial"/>
        </w:rPr>
        <w:t xml:space="preserve"> perderão o controle sobre as decisões</w:t>
      </w:r>
      <w:r>
        <w:rPr>
          <w:rFonts w:eastAsia="Arial Unicode MS" w:cs="Arial"/>
        </w:rPr>
        <w:t>, terão agora novas oportunidades e possibilidades para o desenvolvimento das atividades.</w:t>
      </w:r>
    </w:p>
    <w:p w14:paraId="2DE403A5" w14:textId="77777777" w:rsidR="00AC79E2" w:rsidRDefault="00AC79E2" w:rsidP="00AC79E2">
      <w:pPr>
        <w:spacing w:after="0" w:line="360" w:lineRule="auto"/>
        <w:jc w:val="both"/>
        <w:rPr>
          <w:rFonts w:eastAsia="Arial Unicode MS" w:cs="Arial"/>
        </w:rPr>
      </w:pPr>
    </w:p>
    <w:p w14:paraId="62431CDC" w14:textId="77777777" w:rsidR="00AC79E2" w:rsidRDefault="00AC79E2" w:rsidP="00AC79E2">
      <w:pPr>
        <w:spacing w:after="0" w:line="360" w:lineRule="auto"/>
        <w:jc w:val="both"/>
        <w:rPr>
          <w:rFonts w:eastAsia="Arial Unicode MS" w:cs="Arial"/>
        </w:rPr>
      </w:pPr>
    </w:p>
    <w:p w14:paraId="49E398E2" w14:textId="77777777" w:rsidR="00AC79E2" w:rsidRPr="00A419D2" w:rsidRDefault="00AC79E2" w:rsidP="00AC79E2">
      <w:pPr>
        <w:spacing w:after="0" w:line="360" w:lineRule="auto"/>
        <w:jc w:val="both"/>
      </w:pPr>
    </w:p>
    <w:p w14:paraId="16287F21" w14:textId="77777777" w:rsidR="00AC79E2" w:rsidRPr="00A419D2" w:rsidRDefault="00AC79E2" w:rsidP="00AC79E2">
      <w:pPr>
        <w:spacing w:after="0" w:line="360" w:lineRule="auto"/>
        <w:jc w:val="both"/>
      </w:pPr>
    </w:p>
    <w:p w14:paraId="5BE93A62" w14:textId="77777777" w:rsidR="00AC79E2" w:rsidRDefault="00AC79E2" w:rsidP="00AC79E2">
      <w:pPr>
        <w:rPr>
          <w:rFonts w:cs="Arial"/>
          <w:b/>
          <w:color w:val="8496B0" w:themeColor="text2" w:themeTint="99"/>
        </w:rPr>
      </w:pPr>
      <w:r>
        <w:rPr>
          <w:rFonts w:cs="Arial"/>
          <w:b/>
          <w:color w:val="8496B0" w:themeColor="text2" w:themeTint="99"/>
        </w:rPr>
        <w:br w:type="page"/>
      </w:r>
    </w:p>
    <w:p w14:paraId="7508AC33" w14:textId="77777777" w:rsidR="00AC79E2" w:rsidRPr="00A419D2" w:rsidRDefault="00AC79E2" w:rsidP="00AC79E2">
      <w:pPr>
        <w:pStyle w:val="Ttulo1"/>
        <w:spacing w:before="0" w:line="360" w:lineRule="auto"/>
        <w:ind w:hanging="294"/>
        <w:jc w:val="both"/>
      </w:pPr>
      <w:bookmarkStart w:id="28" w:name="_Toc49785475"/>
      <w:r w:rsidRPr="00A419D2">
        <w:lastRenderedPageBreak/>
        <w:t>REFERÊNCIAS</w:t>
      </w:r>
      <w:bookmarkEnd w:id="28"/>
    </w:p>
    <w:p w14:paraId="384BA73E" w14:textId="77777777" w:rsidR="00AC79E2" w:rsidRDefault="00AC79E2" w:rsidP="00AC79E2">
      <w:pPr>
        <w:spacing w:after="0" w:line="360" w:lineRule="auto"/>
        <w:jc w:val="both"/>
        <w:rPr>
          <w:rFonts w:cs="Arial"/>
          <w:i/>
          <w:highlight w:val="yellow"/>
        </w:rPr>
      </w:pPr>
    </w:p>
    <w:p w14:paraId="08A57398" w14:textId="77777777" w:rsidR="00AC79E2" w:rsidRPr="00287CF3" w:rsidRDefault="00AC79E2" w:rsidP="00AC79E2">
      <w:pPr>
        <w:spacing w:after="0" w:line="360" w:lineRule="auto"/>
        <w:jc w:val="both"/>
        <w:rPr>
          <w:rFonts w:cs="Arial"/>
          <w:i/>
          <w:highlight w:val="yellow"/>
        </w:rPr>
      </w:pPr>
      <w:r w:rsidRPr="00287CF3">
        <w:rPr>
          <w:rFonts w:cs="Arial"/>
          <w:i/>
          <w:highlight w:val="yellow"/>
        </w:rPr>
        <w:t>(listas as referências utilizadas para construção do documento, por exemplo:</w:t>
      </w:r>
    </w:p>
    <w:p w14:paraId="4AF2CF5F" w14:textId="77777777" w:rsidR="00AC79E2" w:rsidRPr="00287CF3" w:rsidRDefault="00AC79E2" w:rsidP="00AC79E2">
      <w:pPr>
        <w:spacing w:after="0" w:line="360" w:lineRule="auto"/>
        <w:jc w:val="both"/>
        <w:rPr>
          <w:rFonts w:cs="Arial"/>
          <w:i/>
        </w:rPr>
      </w:pPr>
      <w:r w:rsidRPr="00287CF3">
        <w:rPr>
          <w:rFonts w:cs="Arial"/>
          <w:i/>
          <w:highlight w:val="yellow"/>
        </w:rPr>
        <w:t xml:space="preserve">- SEBRAE. </w:t>
      </w:r>
      <w:r w:rsidRPr="00287CF3">
        <w:rPr>
          <w:rFonts w:cs="Arial"/>
          <w:b/>
          <w:i/>
          <w:highlight w:val="yellow"/>
        </w:rPr>
        <w:t>Referenciais Educacionais do Sebrae</w:t>
      </w:r>
      <w:r w:rsidRPr="00287CF3">
        <w:rPr>
          <w:rFonts w:cs="Arial"/>
          <w:i/>
          <w:highlight w:val="yellow"/>
        </w:rPr>
        <w:t>. Versão 2015. Brasília:</w:t>
      </w:r>
      <w:r>
        <w:rPr>
          <w:rFonts w:cs="Arial"/>
          <w:i/>
          <w:highlight w:val="yellow"/>
        </w:rPr>
        <w:t xml:space="preserve"> </w:t>
      </w:r>
      <w:r w:rsidRPr="00287CF3">
        <w:rPr>
          <w:rFonts w:cs="Arial"/>
          <w:i/>
          <w:highlight w:val="yellow"/>
        </w:rPr>
        <w:t>Sebrae,2015.)</w:t>
      </w:r>
    </w:p>
    <w:p w14:paraId="34B3F2EB" w14:textId="77777777" w:rsidR="00AC79E2" w:rsidRDefault="00AC79E2" w:rsidP="00AC79E2">
      <w:pPr>
        <w:spacing w:after="0" w:line="360" w:lineRule="auto"/>
        <w:jc w:val="both"/>
        <w:rPr>
          <w:rFonts w:cs="Arial"/>
        </w:rPr>
      </w:pPr>
    </w:p>
    <w:p w14:paraId="7D34F5C7" w14:textId="77777777" w:rsidR="00AC79E2" w:rsidRDefault="00AC79E2" w:rsidP="00AC79E2">
      <w:pPr>
        <w:rPr>
          <w:rFonts w:cs="Arial"/>
        </w:rPr>
      </w:pPr>
      <w:r>
        <w:rPr>
          <w:rFonts w:cs="Arial"/>
        </w:rPr>
        <w:br w:type="page"/>
      </w:r>
    </w:p>
    <w:p w14:paraId="5A17919B" w14:textId="77777777" w:rsidR="00AC79E2" w:rsidRDefault="00AC79E2" w:rsidP="00AC79E2">
      <w:pPr>
        <w:pStyle w:val="Ttulo1"/>
        <w:spacing w:before="0" w:line="360" w:lineRule="auto"/>
        <w:ind w:hanging="294"/>
        <w:jc w:val="both"/>
      </w:pPr>
      <w:bookmarkStart w:id="29" w:name="_Toc49785476"/>
      <w:r>
        <w:lastRenderedPageBreak/>
        <w:t>ANEXOS</w:t>
      </w:r>
      <w:bookmarkEnd w:id="29"/>
    </w:p>
    <w:p w14:paraId="0B4020A7" w14:textId="77777777" w:rsidR="00AC79E2" w:rsidRDefault="00AC79E2" w:rsidP="00AC79E2">
      <w:pPr>
        <w:spacing w:after="0" w:line="360" w:lineRule="auto"/>
        <w:jc w:val="both"/>
        <w:rPr>
          <w:rFonts w:cs="Arial"/>
        </w:rPr>
      </w:pPr>
    </w:p>
    <w:p w14:paraId="09C09405" w14:textId="77777777" w:rsidR="00AC79E2" w:rsidRPr="00287CF3" w:rsidRDefault="00AC79E2" w:rsidP="00AC79E2">
      <w:pPr>
        <w:spacing w:after="0" w:line="360" w:lineRule="auto"/>
        <w:jc w:val="both"/>
        <w:rPr>
          <w:rFonts w:cs="Arial"/>
          <w:i/>
          <w:highlight w:val="yellow"/>
        </w:rPr>
      </w:pPr>
      <w:r>
        <w:rPr>
          <w:rFonts w:cs="Arial"/>
          <w:i/>
          <w:highlight w:val="yellow"/>
        </w:rPr>
        <w:t>(I</w:t>
      </w:r>
      <w:r w:rsidRPr="00287CF3">
        <w:rPr>
          <w:rFonts w:cs="Arial"/>
          <w:i/>
          <w:highlight w:val="yellow"/>
        </w:rPr>
        <w:t>nserir anexos relacionados com a execução da solução, por exemplo:</w:t>
      </w:r>
    </w:p>
    <w:p w14:paraId="3DC1C82F" w14:textId="77777777" w:rsidR="00AC79E2" w:rsidRPr="00287CF3" w:rsidRDefault="00AC79E2" w:rsidP="00AC79E2">
      <w:pPr>
        <w:spacing w:after="0" w:line="360" w:lineRule="auto"/>
        <w:jc w:val="both"/>
        <w:rPr>
          <w:rFonts w:cs="Arial"/>
          <w:i/>
          <w:highlight w:val="yellow"/>
        </w:rPr>
      </w:pPr>
      <w:r w:rsidRPr="00287CF3">
        <w:rPr>
          <w:rFonts w:cs="Arial"/>
          <w:i/>
          <w:highlight w:val="yellow"/>
        </w:rPr>
        <w:t>- Modelo de decreto</w:t>
      </w:r>
      <w:r>
        <w:rPr>
          <w:rFonts w:cs="Arial"/>
          <w:i/>
          <w:highlight w:val="yellow"/>
        </w:rPr>
        <w:t>;</w:t>
      </w:r>
    </w:p>
    <w:p w14:paraId="7444E550" w14:textId="77777777" w:rsidR="00AC79E2" w:rsidRPr="00287CF3" w:rsidRDefault="00AC79E2" w:rsidP="00AC79E2">
      <w:pPr>
        <w:spacing w:after="0" w:line="360" w:lineRule="auto"/>
        <w:jc w:val="both"/>
        <w:rPr>
          <w:rFonts w:cs="Arial"/>
          <w:i/>
        </w:rPr>
      </w:pPr>
      <w:r w:rsidRPr="00287CF3">
        <w:rPr>
          <w:rFonts w:cs="Arial"/>
          <w:i/>
          <w:highlight w:val="yellow"/>
        </w:rPr>
        <w:t>- questionário de orientação/perguntas-chave para organizaç</w:t>
      </w:r>
      <w:r>
        <w:rPr>
          <w:rFonts w:cs="Arial"/>
          <w:i/>
          <w:highlight w:val="yellow"/>
        </w:rPr>
        <w:t>ão dos trabalhos e etc.)</w:t>
      </w:r>
    </w:p>
    <w:p w14:paraId="1D7B270A" w14:textId="77777777" w:rsidR="004E54E9" w:rsidRPr="00AC79E2" w:rsidRDefault="004E54E9" w:rsidP="00AC79E2"/>
    <w:p w14:paraId="4F904CB7" w14:textId="77777777" w:rsidR="00B7473E" w:rsidRPr="00AC79E2" w:rsidRDefault="00B7473E"/>
    <w:sectPr w:rsidR="00B7473E" w:rsidRPr="00AC79E2" w:rsidSect="00FE0994">
      <w:footerReference w:type="even" r:id="rId27"/>
      <w:footerReference w:type="default" r:id="rId28"/>
      <w:footerReference w:type="first" r:id="rId2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F874A" w14:textId="77777777" w:rsidR="009616E9" w:rsidRDefault="009616E9">
      <w:pPr>
        <w:spacing w:after="0" w:line="240" w:lineRule="auto"/>
      </w:pPr>
      <w:r>
        <w:separator/>
      </w:r>
    </w:p>
  </w:endnote>
  <w:endnote w:type="continuationSeparator" w:id="0">
    <w:p w14:paraId="6D341A52" w14:textId="77777777" w:rsidR="009616E9" w:rsidRDefault="0096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ad Pro">
    <w:altName w:val="Segoe U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67A33" w14:textId="1F1D0D83" w:rsidR="003B4674" w:rsidRDefault="003B467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9C25E5" wp14:editId="59668AB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56A69" w14:textId="3FD028EB" w:rsidR="003B4674" w:rsidRPr="003B4674" w:rsidRDefault="003B4674" w:rsidP="003B46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B467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C25E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59056A69" w14:textId="3FD028EB" w:rsidR="003B4674" w:rsidRPr="003B4674" w:rsidRDefault="003B4674" w:rsidP="003B46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B467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46F9" w14:textId="3D19E906" w:rsidR="003B4674" w:rsidRDefault="003B4674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0D6159" wp14:editId="6A5C68D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FC2C3" w14:textId="6B3F91C6" w:rsidR="003B4674" w:rsidRPr="003B4674" w:rsidRDefault="003B4674" w:rsidP="003B46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B467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D615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ci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8DFC2C3" w14:textId="6B3F91C6" w:rsidR="003B4674" w:rsidRPr="003B4674" w:rsidRDefault="003B4674" w:rsidP="003B46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B467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271525001"/>
      <w:docPartObj>
        <w:docPartGallery w:val="Page Numbers (Bottom of Page)"/>
        <w:docPartUnique/>
      </w:docPartObj>
    </w:sdtPr>
    <w:sdtContent>
      <w:p w14:paraId="735E1C2E" w14:textId="77777777" w:rsidR="003B4674" w:rsidRDefault="007E0B0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503">
          <w:rPr>
            <w:noProof/>
          </w:rPr>
          <w:t>2</w:t>
        </w:r>
        <w:r>
          <w:fldChar w:fldCharType="end"/>
        </w:r>
      </w:p>
    </w:sdtContent>
  </w:sdt>
  <w:p w14:paraId="5B95CD12" w14:textId="77777777" w:rsidR="003B4674" w:rsidRDefault="003B46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6228" w14:textId="33FAA536" w:rsidR="003B4674" w:rsidRDefault="003B467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A0DE90" wp14:editId="0386FAE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BC557" w14:textId="083E8409" w:rsidR="003B4674" w:rsidRPr="003B4674" w:rsidRDefault="003B4674" w:rsidP="003B46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B467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0DE9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c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762BC557" w14:textId="083E8409" w:rsidR="003B4674" w:rsidRPr="003B4674" w:rsidRDefault="003B4674" w:rsidP="003B46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B467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61C6" w14:textId="77777777" w:rsidR="009616E9" w:rsidRDefault="009616E9">
      <w:pPr>
        <w:spacing w:after="0" w:line="240" w:lineRule="auto"/>
      </w:pPr>
      <w:r>
        <w:separator/>
      </w:r>
    </w:p>
  </w:footnote>
  <w:footnote w:type="continuationSeparator" w:id="0">
    <w:p w14:paraId="086401ED" w14:textId="77777777" w:rsidR="009616E9" w:rsidRDefault="0096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2EB1"/>
    <w:multiLevelType w:val="hybridMultilevel"/>
    <w:tmpl w:val="D82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2419"/>
    <w:multiLevelType w:val="hybridMultilevel"/>
    <w:tmpl w:val="2D163438"/>
    <w:lvl w:ilvl="0" w:tplc="9D24FE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yriad Pr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123C"/>
    <w:multiLevelType w:val="hybridMultilevel"/>
    <w:tmpl w:val="BEE4E514"/>
    <w:lvl w:ilvl="0" w:tplc="73CE25E2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C7FFA"/>
    <w:multiLevelType w:val="hybridMultilevel"/>
    <w:tmpl w:val="C824C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94D4A"/>
    <w:multiLevelType w:val="hybridMultilevel"/>
    <w:tmpl w:val="D2E43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50B40"/>
    <w:multiLevelType w:val="hybridMultilevel"/>
    <w:tmpl w:val="6EB20A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A422A8"/>
    <w:multiLevelType w:val="hybridMultilevel"/>
    <w:tmpl w:val="7D362430"/>
    <w:lvl w:ilvl="0" w:tplc="21307B62">
      <w:start w:val="1"/>
      <w:numFmt w:val="upperRoman"/>
      <w:pStyle w:val="Ttulo1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437900">
    <w:abstractNumId w:val="0"/>
  </w:num>
  <w:num w:numId="2" w16cid:durableId="278492410">
    <w:abstractNumId w:val="4"/>
  </w:num>
  <w:num w:numId="3" w16cid:durableId="1224829664">
    <w:abstractNumId w:val="5"/>
  </w:num>
  <w:num w:numId="4" w16cid:durableId="519514447">
    <w:abstractNumId w:val="1"/>
  </w:num>
  <w:num w:numId="5" w16cid:durableId="1713189655">
    <w:abstractNumId w:val="6"/>
  </w:num>
  <w:num w:numId="6" w16cid:durableId="2016691428">
    <w:abstractNumId w:val="3"/>
  </w:num>
  <w:num w:numId="7" w16cid:durableId="166809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03"/>
    <w:rsid w:val="00137F95"/>
    <w:rsid w:val="00170EA1"/>
    <w:rsid w:val="00185DC5"/>
    <w:rsid w:val="0019096A"/>
    <w:rsid w:val="001F40E0"/>
    <w:rsid w:val="00210BCC"/>
    <w:rsid w:val="0023431C"/>
    <w:rsid w:val="00246F69"/>
    <w:rsid w:val="00252607"/>
    <w:rsid w:val="00260BDD"/>
    <w:rsid w:val="00362C76"/>
    <w:rsid w:val="00373E20"/>
    <w:rsid w:val="003B4674"/>
    <w:rsid w:val="00495F85"/>
    <w:rsid w:val="004E54E9"/>
    <w:rsid w:val="005237B1"/>
    <w:rsid w:val="00556E98"/>
    <w:rsid w:val="00581B31"/>
    <w:rsid w:val="00646C5B"/>
    <w:rsid w:val="006A4503"/>
    <w:rsid w:val="006B210D"/>
    <w:rsid w:val="006B3CE2"/>
    <w:rsid w:val="006B4A97"/>
    <w:rsid w:val="006D60BE"/>
    <w:rsid w:val="006F69E9"/>
    <w:rsid w:val="007004E9"/>
    <w:rsid w:val="0077454C"/>
    <w:rsid w:val="007E0B03"/>
    <w:rsid w:val="00813001"/>
    <w:rsid w:val="00882D03"/>
    <w:rsid w:val="008D00B2"/>
    <w:rsid w:val="008D5474"/>
    <w:rsid w:val="009616E9"/>
    <w:rsid w:val="00986ABE"/>
    <w:rsid w:val="009F200A"/>
    <w:rsid w:val="00A65A12"/>
    <w:rsid w:val="00AB75E0"/>
    <w:rsid w:val="00AC79E2"/>
    <w:rsid w:val="00B47498"/>
    <w:rsid w:val="00B7473E"/>
    <w:rsid w:val="00BF5D26"/>
    <w:rsid w:val="00C64FF6"/>
    <w:rsid w:val="00CB6B7E"/>
    <w:rsid w:val="00D12AAA"/>
    <w:rsid w:val="00E464AE"/>
    <w:rsid w:val="00E95AA0"/>
    <w:rsid w:val="00F00AB8"/>
    <w:rsid w:val="00F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D3E4"/>
  <w15:chartTrackingRefBased/>
  <w15:docId w15:val="{C4CF33F9-12EE-4683-9AD0-2CFA686F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03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E0B03"/>
    <w:pPr>
      <w:keepNext/>
      <w:keepLines/>
      <w:numPr>
        <w:numId w:val="5"/>
      </w:numPr>
      <w:spacing w:before="480" w:after="0"/>
      <w:ind w:left="720"/>
      <w:outlineLvl w:val="0"/>
    </w:pPr>
    <w:rPr>
      <w:rFonts w:eastAsia="Arial Unicode MS" w:cs="Arial Unicode MS"/>
      <w:b/>
      <w:b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B03"/>
    <w:rPr>
      <w:rFonts w:eastAsia="Arial Unicode MS" w:cs="Arial Unicode MS"/>
      <w:b/>
      <w:b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7E0B03"/>
    <w:pPr>
      <w:ind w:left="720"/>
      <w:contextualSpacing/>
    </w:pPr>
  </w:style>
  <w:style w:type="table" w:styleId="Tabelacomgrade">
    <w:name w:val="Table Grid"/>
    <w:basedOn w:val="Tabelanormal"/>
    <w:uiPriority w:val="59"/>
    <w:rsid w:val="007E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7E0B03"/>
    <w:pPr>
      <w:spacing w:after="100"/>
    </w:pPr>
  </w:style>
  <w:style w:type="character" w:styleId="Hyperlink">
    <w:name w:val="Hyperlink"/>
    <w:basedOn w:val="Fontepargpadro"/>
    <w:uiPriority w:val="99"/>
    <w:unhideWhenUsed/>
    <w:rsid w:val="007E0B03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7E0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XstdCRiIDw" TargetMode="External"/><Relationship Id="rId18" Type="http://schemas.openxmlformats.org/officeDocument/2006/relationships/hyperlink" Target="https://www.credisol.org.br/blog/post/aprenda-como-empreender-com-coragem" TargetMode="External"/><Relationship Id="rId26" Type="http://schemas.openxmlformats.org/officeDocument/2006/relationships/hyperlink" Target="https://jrmcoaching.com.br/blog/caracteristicas-do-espirito-empreended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sforweb.com.br/busca-de-oportunidades-e-iniciativa-como-desenvolver-esses-comportamentos/" TargetMode="External"/><Relationship Id="rId34" Type="http://schemas.openxmlformats.org/officeDocument/2006/relationships/customXml" Target="../customXml/item3.xml"/><Relationship Id="rId7" Type="http://schemas.openxmlformats.org/officeDocument/2006/relationships/hyperlink" Target="https://endeavor.org.br/uncategorized/conheca-5-empreendedores-de-sucesso/" TargetMode="External"/><Relationship Id="rId12" Type="http://schemas.openxmlformats.org/officeDocument/2006/relationships/hyperlink" Target="http://blog.damasemijoias.com.br/como-ser-uma-empreendedora-4-exemplos-de-sucesso/?" TargetMode="External"/><Relationship Id="rId17" Type="http://schemas.openxmlformats.org/officeDocument/2006/relationships/hyperlink" Target="https://meubolsoemdia.com.br/Materias/correr-riscos-calculados" TargetMode="External"/><Relationship Id="rId25" Type="http://schemas.openxmlformats.org/officeDocument/2006/relationships/hyperlink" Target="https://www.siteware.com.br/projetos/como-criar-um-plano-de-acao/" TargetMode="Externa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blog.sforweb.com.br/cce-comprometimento/" TargetMode="External"/><Relationship Id="rId20" Type="http://schemas.openxmlformats.org/officeDocument/2006/relationships/hyperlink" Target="https://www.projectbuilder.com.br/blog/o-que-e-inovacao-e-novo-produto-conceitos-e-diferencas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sdigital.uninassau.edu.br/blog/5-passos-para-ser-um-empreendedor-de-sucesso" TargetMode="External"/><Relationship Id="rId24" Type="http://schemas.openxmlformats.org/officeDocument/2006/relationships/hyperlink" Target="https://www.slacoaching.com.br/artigos-do-presidente/lideranca-e-empreendedorismo-qual-a-relacao" TargetMode="External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2WNOId3q94" TargetMode="External"/><Relationship Id="rId23" Type="http://schemas.openxmlformats.org/officeDocument/2006/relationships/hyperlink" Target="https://institutolegado.org/blog/construindo-pontes-a-importancia-das-parcerias-no-empreendedorismo-social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iinside.com.br/23/09/2014/cinco-dicas-para-trilhar-um-caminho-empreendedor-de-sucesso" TargetMode="External"/><Relationship Id="rId19" Type="http://schemas.openxmlformats.org/officeDocument/2006/relationships/hyperlink" Target="https://meubolsoemdia.com.br/Materias/independencia-e-autoconfianc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rraempresas.com.br/blog/historias-empreendedores-de-sucesso" TargetMode="External"/><Relationship Id="rId14" Type="http://schemas.openxmlformats.org/officeDocument/2006/relationships/hyperlink" Target="https://www.youtube.com/watch?v=ReEl8vMM29k" TargetMode="External"/><Relationship Id="rId22" Type="http://schemas.openxmlformats.org/officeDocument/2006/relationships/hyperlink" Target="https://blog.softensistemas.com.br/empreendedorismo-e-inspiracao-entenda-porque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Relationship Id="rId8" Type="http://schemas.openxmlformats.org/officeDocument/2006/relationships/hyperlink" Target="https://encontresuafranquia.com.br/o-que-e-ser-empreende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2024-01-30T20:16:47+00:00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E6C60AC2-B79A-4443-AAAA-E9CFA88E6378}"/>
</file>

<file path=customXml/itemProps2.xml><?xml version="1.0" encoding="utf-8"?>
<ds:datastoreItem xmlns:ds="http://schemas.openxmlformats.org/officeDocument/2006/customXml" ds:itemID="{9F1ADA69-3564-4005-98E0-AB6DB4FD4960}"/>
</file>

<file path=customXml/itemProps3.xml><?xml version="1.0" encoding="utf-8"?>
<ds:datastoreItem xmlns:ds="http://schemas.openxmlformats.org/officeDocument/2006/customXml" ds:itemID="{3EB5B3F2-60FD-42EE-9858-2B2099C615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3167</Words>
  <Characters>17107</Characters>
  <Application>Microsoft Office Word</Application>
  <DocSecurity>0</DocSecurity>
  <Lines>142</Lines>
  <Paragraphs>40</Paragraphs>
  <ScaleCrop>false</ScaleCrop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Bezerra</dc:creator>
  <cp:keywords/>
  <dc:description/>
  <cp:lastModifiedBy>Eduardo ASAF</cp:lastModifiedBy>
  <cp:revision>6</cp:revision>
  <dcterms:created xsi:type="dcterms:W3CDTF">2023-07-28T11:36:00Z</dcterms:created>
  <dcterms:modified xsi:type="dcterms:W3CDTF">2023-10-04T23:53:00Z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Confidencial</vt:lpwstr>
  </property>
  <property fmtid="{D5CDD505-2E9C-101B-9397-08002B2CF9AE}" pid="5" name="MSIP_Label_c7a868c0-b938-4094-967a-b1475bff4cf2_Enabled">
    <vt:lpwstr>true</vt:lpwstr>
  </property>
  <property fmtid="{D5CDD505-2E9C-101B-9397-08002B2CF9AE}" pid="6" name="MSIP_Label_c7a868c0-b938-4094-967a-b1475bff4cf2_SetDate">
    <vt:lpwstr>2023-07-28T11:36:14Z</vt:lpwstr>
  </property>
  <property fmtid="{D5CDD505-2E9C-101B-9397-08002B2CF9AE}" pid="7" name="MSIP_Label_c7a868c0-b938-4094-967a-b1475bff4cf2_Method">
    <vt:lpwstr>Standard</vt:lpwstr>
  </property>
  <property fmtid="{D5CDD505-2E9C-101B-9397-08002B2CF9AE}" pid="8" name="MSIP_Label_c7a868c0-b938-4094-967a-b1475bff4cf2_Name">
    <vt:lpwstr>CE - Confidencial</vt:lpwstr>
  </property>
  <property fmtid="{D5CDD505-2E9C-101B-9397-08002B2CF9AE}" pid="9" name="MSIP_Label_c7a868c0-b938-4094-967a-b1475bff4cf2_SiteId">
    <vt:lpwstr>97298271-1bd7-4ac5-935b-88addef636cc</vt:lpwstr>
  </property>
  <property fmtid="{D5CDD505-2E9C-101B-9397-08002B2CF9AE}" pid="10" name="MSIP_Label_c7a868c0-b938-4094-967a-b1475bff4cf2_ActionId">
    <vt:lpwstr>d5239fe8-3384-4c6b-b47b-049f6bdd4f37</vt:lpwstr>
  </property>
  <property fmtid="{D5CDD505-2E9C-101B-9397-08002B2CF9AE}" pid="11" name="MSIP_Label_c7a868c0-b938-4094-967a-b1475bff4cf2_ContentBits">
    <vt:lpwstr>2</vt:lpwstr>
  </property>
  <property fmtid="{D5CDD505-2E9C-101B-9397-08002B2CF9AE}" pid="12" name="ContentTypeId">
    <vt:lpwstr>0x010100611560BB2DC73441B33CA26D70EAA3DE</vt:lpwstr>
  </property>
</Properties>
</file>