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34: Once Upon a Time... (25) </w:t>
      </w:r>
      <w:r>
        <w:rPr>
          <w:b/>
          <w:i/>
        </w:rPr>
        <w:t>Saint Seiya</w:t>
      </w:r>
      <w:r>
        <w:rPr>
          <w:b/>
        </w:rPr>
        <w:t xml:space="preserve"> Part 12 - And After 15 Years, "</w:t>
      </w:r>
      <w:r>
        <w:rPr>
          <w:b/>
          <w:i/>
        </w:rPr>
        <w:t>Saint Seiya Hades Twelve Temples Arc</w:t>
      </w:r>
      <w:r>
        <w:rPr>
          <w:b/>
        </w:rPr>
        <w:t>" Begins</w:t>
      </w:r>
    </w:p>
    <w:p>
      <w:pPr>
        <w:pStyle w:val="NormalText"/>
      </w:pPr>
    </w:p>
    <w:p>
      <w:pPr>
        <w:pStyle w:val="NormalText"/>
      </w:pPr>
      <w:r>
        <w:t xml:space="preserve">Did you watch </w:t>
      </w:r>
      <w:r>
        <w:rPr>
          <w:b/>
          <w:i/>
        </w:rPr>
        <w:t>The File of Young Kindaichi SP</w:t>
      </w:r>
      <w:r>
        <w:t xml:space="preserve"> that aired over two weeks? Behind that main broadcast, I attended the Anime Style </w:t>
      </w:r>
      <w:r>
        <w:rPr>
          <w:i/>
        </w:rPr>
        <w:t>Mononoke</w:t>
      </w:r>
      <w:r>
        <w:t xml:space="preserve"> event.</w:t>
      </w:r>
    </w:p>
    <w:p>
      <w:pPr>
        <w:pStyle w:val="NormalText"/>
      </w:pPr>
    </w:p>
    <w:p>
      <w:pPr>
        <w:pStyle w:val="NormalText"/>
      </w:pPr>
      <w:r>
        <w:t xml:space="preserve">I'd only watched </w:t>
      </w:r>
      <w:r>
        <w:rPr>
          <w:i/>
        </w:rPr>
        <w:t>Mononoke</w:t>
      </w:r>
      <w:r>
        <w:t xml:space="preserve"> on TV, but Director Nakamura-kun (</w:t>
      </w:r>
      <w:r>
        <w:rPr>
          <w:rFonts w:ascii="Noto Sans CJK JP" w:hAnsi="Noto Sans CJK JP"/>
        </w:rPr>
        <w:t>中村</w:t>
      </w:r>
      <w:r>
        <w:t xml:space="preserve">) is somewhat of a friend, several main staff are also </w:t>
      </w:r>
      <w:r>
        <w:rPr>
          <w:i/>
        </w:rPr>
        <w:t>Hakaba</w:t>
      </w:r>
      <w:r>
        <w:t xml:space="preserve"> staff, and above all I heard Colour Designer Nagai-san (</w:t>
      </w:r>
      <w:r>
        <w:rPr>
          <w:rFonts w:ascii="Noto Sans CJK JP" w:hAnsi="Noto Sans CJK JP"/>
        </w:rPr>
        <w:t>永井</w:t>
      </w:r>
      <w:r>
        <w:t>) would be dragged onto the stage, so "I must go cheer them on!" I went with Sakuma-san (</w:t>
      </w:r>
      <w:r>
        <w:rPr>
          <w:rFonts w:ascii="Noto Sans CJK JP" w:hAnsi="Noto Sans CJK JP"/>
        </w:rPr>
        <w:t>佐久間</w:t>
      </w:r>
      <w:r>
        <w:t xml:space="preserve">) who handled </w:t>
      </w:r>
      <w:r>
        <w:rPr>
          <w:i/>
        </w:rPr>
        <w:t>Mononoke</w:t>
      </w:r>
      <w:r>
        <w:t xml:space="preserve"> colour direction. It's rare for colour design or colour direction to appear at such events. Hence the "cheering" (laughs).</w:t>
      </w:r>
    </w:p>
    <w:p>
      <w:pPr>
        <w:pStyle w:val="NormalText"/>
      </w:pPr>
    </w:p>
    <w:p>
      <w:pPr>
        <w:pStyle w:val="NormalText"/>
      </w:pPr>
      <w:r>
        <w:t>Work delayed my leaving the studio, arriving at the venue around 8 PM. The venue was packed to capacity with great success, and on stage were host Oguro-san (</w:t>
      </w:r>
      <w:r>
        <w:rPr>
          <w:rFonts w:ascii="Noto Sans CJK JP" w:hAnsi="Noto Sans CJK JP"/>
        </w:rPr>
        <w:t>小黒</w:t>
      </w:r>
      <w:r>
        <w:t>) and Director Nakamura plus main staff in a row! Nagai-san was properly on the far right.</w:t>
      </w:r>
    </w:p>
    <w:p>
      <w:pPr>
        <w:pStyle w:val="NormalText"/>
      </w:pPr>
    </w:p>
    <w:p>
      <w:pPr>
        <w:pStyle w:val="NormalText"/>
      </w:pPr>
      <w:r>
        <w:t>At the event, Director Nakamura talked and talked (explosion). This person has always been excellent at speaking (laughs). Today too, he got things going with exquisite talk (laughs).</w:t>
      </w:r>
    </w:p>
    <w:p>
      <w:pPr>
        <w:pStyle w:val="NormalText"/>
      </w:pPr>
    </w:p>
    <w:p>
      <w:pPr>
        <w:pStyle w:val="NormalText"/>
      </w:pPr>
      <w:r>
        <w:t xml:space="preserve">Still, the </w:t>
      </w:r>
      <w:r>
        <w:rPr>
          <w:i/>
        </w:rPr>
        <w:t>Mononoke</w:t>
      </w:r>
      <w:r>
        <w:t xml:space="preserve"> staff had really good teamwork. The confidence and dignity of staff who survived hell and left good work - each staff member's talk was filled with depth and confidence, making it a very good event.</w:t>
      </w:r>
    </w:p>
    <w:p>
      <w:pPr>
        <w:pStyle w:val="NormalText"/>
      </w:pPr>
    </w:p>
    <w:p>
      <w:pPr>
        <w:pStyle w:val="NormalText"/>
      </w:pPr>
      <w:r>
        <w:t xml:space="preserve">Now, let's work hard on </w:t>
      </w:r>
      <w:r>
        <w:rPr>
          <w:i/>
        </w:rPr>
        <w:t>Hakaba</w:t>
      </w:r>
      <w:r>
        <w:t xml:space="preserve"> too! (laughs)</w:t>
      </w:r>
    </w:p>
    <w:p>
      <w:pPr>
        <w:pStyle w:val="NormalText"/>
      </w:pPr>
      <w:r>
        <w:t>Well then.</w:t>
      </w:r>
    </w:p>
    <w:p>
      <w:pPr>
        <w:pStyle w:val="NormalText"/>
      </w:pPr>
    </w:p>
    <w:p>
      <w:pPr>
        <w:pStyle w:val="NormalText"/>
      </w:pPr>
      <w:r>
        <w:t xml:space="preserve">Continuing the </w:t>
      </w:r>
      <w:r>
        <w:rPr>
          <w:i/>
        </w:rPr>
        <w:t>Saint Seiya</w:t>
      </w:r>
      <w:r>
        <w:t xml:space="preserve"> story.</w:t>
      </w:r>
    </w:p>
    <w:p>
      <w:pPr>
        <w:pStyle w:val="NormalText"/>
      </w:pPr>
    </w:p>
    <w:p>
      <w:pPr>
        <w:pStyle w:val="NormalText"/>
      </w:pPr>
      <w:r>
        <w:t xml:space="preserve">"We're doing </w:t>
      </w:r>
      <w:r>
        <w:rPr>
          <w:i/>
        </w:rPr>
        <w:t>Saint Seiya</w:t>
      </w:r>
      <w:r>
        <w:t xml:space="preserve">. </w:t>
      </w:r>
      <w:r>
        <w:rPr>
          <w:i/>
        </w:rPr>
        <w:t>Hades Twelve Temples Arc</w:t>
      </w:r>
      <w:r>
        <w:t xml:space="preserve"> is decided," said a production department bigwig. "What? No way!" I said. Those were my immediate words.</w:t>
      </w:r>
    </w:p>
    <w:p>
      <w:pPr>
        <w:pStyle w:val="NormalText"/>
      </w:pPr>
    </w:p>
    <w:p>
      <w:pPr>
        <w:pStyle w:val="NormalText"/>
      </w:pPr>
      <w:r>
        <w:t xml:space="preserve">Early summer 2002. There had been vague rumours since the previous year, but I never imagined it would actually happen. In a sense, </w:t>
      </w:r>
      <w:r>
        <w:rPr>
          <w:i/>
        </w:rPr>
        <w:t>Saint Seiya</w:t>
      </w:r>
      <w:r>
        <w:t xml:space="preserve"> at this point seemed late.</w:t>
      </w:r>
    </w:p>
    <w:p>
      <w:pPr>
        <w:pStyle w:val="NormalText"/>
      </w:pPr>
    </w:p>
    <w:p>
      <w:pPr>
        <w:pStyle w:val="NormalText"/>
      </w:pPr>
      <w:r>
        <w:t>While saying that, my mood was incredibly excited, and I loudly declared "I'll do it! I want to do it! Let me absolutely do it!" while wildly waving my hands to appeal for participation (laughs).</w:t>
      </w:r>
    </w:p>
    <w:p>
      <w:pPr>
        <w:pStyle w:val="NormalText"/>
      </w:pPr>
    </w:p>
    <w:p>
      <w:pPr>
        <w:pStyle w:val="NormalText"/>
      </w:pPr>
      <w:r>
        <w:t>Honestly, I was initially somewhat hesitant. Though called a sequel, 15 years had passed since it ended. Too much time had passed. Who would direct? Would Araki-san (</w:t>
      </w:r>
      <w:r>
        <w:rPr>
          <w:rFonts w:ascii="Noto Sans CJK JP" w:hAnsi="Noto Sans CJK JP"/>
        </w:rPr>
        <w:t>荒木</w:t>
      </w:r>
      <w:r>
        <w:t xml:space="preserve">) draw? If that era's spirit was missing, even with the </w:t>
      </w:r>
      <w:r>
        <w:rPr>
          <w:i/>
        </w:rPr>
        <w:t>Saint Seiya</w:t>
      </w:r>
      <w:r>
        <w:t xml:space="preserve"> package, wouldn't it become something completely different? Such anxieties made me initially think about observing quietly. That's how important </w:t>
      </w:r>
      <w:r>
        <w:rPr>
          <w:i/>
        </w:rPr>
        <w:t>Saint Seiya</w:t>
      </w:r>
      <w:r>
        <w:t xml:space="preserve"> was to me.</w:t>
      </w:r>
    </w:p>
    <w:p>
      <w:pPr>
        <w:pStyle w:val="NormalText"/>
      </w:pPr>
    </w:p>
    <w:p>
      <w:pPr>
        <w:pStyle w:val="NormalText"/>
      </w:pPr>
      <w:r>
        <w:t>But such anxieties were easily resolved. Araki-san would draw, Yamauchi-san (</w:t>
      </w:r>
      <w:r>
        <w:rPr>
          <w:rFonts w:ascii="Noto Sans CJK JP" w:hAnsi="Noto Sans CJK JP"/>
        </w:rPr>
        <w:t>山内</w:t>
      </w:r>
      <w:r>
        <w:t>) would be Chief Director. Other staff from that era were gathering one after another too. The cast would also continue with the longtime members. "It's here!" I absolutely had to participate! (laughs)</w:t>
      </w:r>
    </w:p>
    <w:p>
      <w:pPr>
        <w:pStyle w:val="NormalText"/>
      </w:pPr>
    </w:p>
    <w:p>
      <w:pPr>
        <w:pStyle w:val="NormalText"/>
      </w:pPr>
      <w:r>
        <w:t xml:space="preserve">For me, this was revenge for that theatrical </w:t>
      </w:r>
      <w:r>
        <w:rPr>
          <w:i/>
        </w:rPr>
        <w:t>Legend of Crimson Youth</w:t>
      </w:r>
      <w:r>
        <w:t>. That feeling was also fact.</w:t>
      </w:r>
    </w:p>
    <w:p>
      <w:pPr>
        <w:pStyle w:val="NormalText"/>
      </w:pPr>
    </w:p>
    <w:p>
      <w:pPr>
        <w:pStyle w:val="NormalText"/>
      </w:pPr>
      <w:r>
        <w:t>New wind also came. "I watched the TV broadcast and imitated it playing!" were the words of Director Yamauchi's beloved disciple, Director Nagamine-kun (</w:t>
      </w:r>
      <w:r>
        <w:rPr>
          <w:rFonts w:ascii="Noto Sans CJK JP" w:hAnsi="Noto Sans CJK JP"/>
        </w:rPr>
        <w:t>長峯</w:t>
      </w:r>
      <w:r>
        <w:t>). Ah, 15 years - I found myself staring into the distance (bitter laugh). For art, Iijima-san (</w:t>
      </w:r>
      <w:r>
        <w:rPr>
          <w:rFonts w:ascii="Noto Sans CJK JP" w:hAnsi="Noto Sans CJK JP"/>
        </w:rPr>
        <w:t>飯島</w:t>
      </w:r>
      <w:r>
        <w:t>) from Studio MAO joined. And most new of all, Kawase-san's (</w:t>
      </w:r>
      <w:r>
        <w:rPr>
          <w:rFonts w:ascii="Noto Sans CJK JP" w:hAnsi="Noto Sans CJK JP"/>
        </w:rPr>
        <w:t>川瀬</w:t>
      </w:r>
      <w:r>
        <w:t>) Toei Animation CG department team participated.</w:t>
      </w:r>
    </w:p>
    <w:p>
      <w:pPr>
        <w:pStyle w:val="NormalText"/>
      </w:pPr>
    </w:p>
    <w:p>
      <w:pPr>
        <w:pStyle w:val="NormalText"/>
      </w:pPr>
      <w:r>
        <w:t xml:space="preserve">15 years from the film &amp; cel painting era, now colouring through photography is the digital processing era. This time's </w:t>
      </w:r>
      <w:r>
        <w:rPr>
          <w:i/>
        </w:rPr>
        <w:t>Saint Seiya</w:t>
      </w:r>
      <w: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pPr>
    </w:p>
    <w:p>
      <w:pPr>
        <w:pStyle w:val="NormalText"/>
      </w:pPr>
      <w:r>
        <w:t>So Araki-san's drawn settings finally came up. This time's enemies are Underworld Spectres (</w:t>
      </w:r>
      <w:r>
        <w:rPr>
          <w:rFonts w:ascii="Noto Sans CJK JP" w:hAnsi="Noto Sans CJK JP"/>
        </w:rPr>
        <w:t>冥闘士</w:t>
      </w:r>
      <w:r>
        <w:t>/</w:t>
      </w:r>
      <w:r>
        <w:rPr>
          <w:rFonts w:ascii="Noto Sans CJK JP" w:hAnsi="Noto Sans CJK JP"/>
        </w:rPr>
        <w:t>サープリス</w:t>
      </w:r>
      <w:r>
        <w:t>) and Gold Saints revived wearing Surplices (</w:t>
      </w:r>
      <w:r>
        <w:rPr>
          <w:rFonts w:ascii="Noto Sans CJK JP" w:hAnsi="Noto Sans CJK JP"/>
        </w:rPr>
        <w:t>冥衣</w:t>
      </w:r>
      <w:r>
        <w:t xml:space="preserve">). First we had to consider their colours. This time without toy manufacturer sponsor constraints, "first try thinking freely," said the director. So referencing original colours while basically aiming for </w:t>
      </w:r>
      <w:r>
        <w:rPr>
          <w:i/>
        </w:rPr>
        <w:t>Saint Seiya</w:t>
      </w:r>
      <w:r>
        <w:t xml:space="preserve"> animation-style volume with black-grey-purple combinations.</w:t>
      </w:r>
    </w:p>
    <w:p>
      <w:pPr>
        <w:pStyle w:val="NormalText"/>
      </w:pPr>
    </w:p>
    <w:p>
      <w:pPr>
        <w:pStyle w:val="NormalText"/>
      </w:pPr>
      <w:r>
        <w:t>We had to distinguish between Surplices worn by revived Gold Saints and Surplices of original Spectres like Rhadamanthys (</w:t>
      </w:r>
      <w:r>
        <w:rPr>
          <w:rFonts w:ascii="Noto Sans CJK JP" w:hAnsi="Noto Sans CJK JP"/>
        </w:rPr>
        <w:t>ラダマンティス</w:t>
      </w:r>
      <w:r>
        <w:t>) through colour differences, while creating unity for overall Surplices and Spectres. So as a common element, I set one "must-use colour" in colour divisions to build colours, plus added slightly pale green to Spectres' white eyes to differentiate from living Saints like Seiya.</w:t>
      </w:r>
    </w:p>
    <w:p>
      <w:pPr>
        <w:pStyle w:val="NormalText"/>
      </w:pPr>
    </w:p>
    <w:p>
      <w:pPr>
        <w:pStyle w:val="NormalText"/>
      </w:pPr>
      <w:r>
        <w:t>Then Kurumada-sensei's (</w:t>
      </w:r>
      <w:r>
        <w:rPr>
          <w:rFonts w:ascii="Noto Sans CJK JP" w:hAnsi="Noto Sans CJK JP"/>
        </w:rPr>
        <w:t>車田</w:t>
      </w:r>
      <w:r>
        <w:t>) check. Since it differed somewhat from the original, I was secretly nervous, but got OK without particular complaints. Now main story could start.</w:t>
      </w:r>
    </w:p>
    <w:p>
      <w:pPr>
        <w:pStyle w:val="NormalText"/>
      </w:pPr>
    </w:p>
    <w:p>
      <w:pPr>
        <w:pStyle w:val="NormalText"/>
      </w:pPr>
      <w:r>
        <w:t>Actually, when I first placed colours on characters, I deliberately lowered saturation significantly, making them quite subdued. I explored somewhat adult, so-called "un-Toei-like" colour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pPr>
    </w:p>
    <w:p>
      <w:pPr>
        <w:pStyle w:val="NormalText"/>
      </w:pPr>
      <w:r>
        <w:t xml:space="preserve">So I decided to deliberately create colour tones "Toei-like" or </w:t>
      </w:r>
      <w:r>
        <w:rPr>
          <w:i/>
        </w:rPr>
        <w:t>Saint Seiya</w:t>
      </w:r>
      <w:r>
        <w:t>-like for basic colours.</w:t>
      </w:r>
    </w:p>
    <w:p>
      <w:pPr>
        <w:pStyle w:val="NormalText"/>
      </w:pPr>
    </w:p>
    <w:p>
      <w:pPr>
        <w:pStyle w:val="NormalText"/>
      </w:pPr>
      <w:r>
        <w:t>Well, just between us, looking back now, minor Spectres could have had more subdued colour tones (bitter laugh). That's what I think now, but back then I worried and decided quite a lot even then. That was the best at that time, if not better. So I think that was fine.</w:t>
      </w:r>
    </w:p>
    <w:p>
      <w:pPr>
        <w:pStyle w:val="NormalText"/>
      </w:pPr>
    </w:p>
    <w:p>
      <w:pPr>
        <w:pStyle w:val="NormalText"/>
      </w:pPr>
      <w:r>
        <w:t>Instead, we did quite detailed "colour changing" in the main story. From set "normal" colour tones, we created "night colours" by slightly lowering brightness and saturation while adding blue tones - this became the basic colouring for the entire work. When emitting auras or unleashing techniques like "Pegasus Meteor Fist (</w:t>
      </w:r>
      <w:r>
        <w:rPr>
          <w:rFonts w:ascii="Noto Sans CJK JP" w:hAnsi="Noto Sans CJK JP"/>
        </w:rPr>
        <w:t>ペガサス流星拳</w:t>
      </w:r>
      <w:r>
        <w:t>)," we used "aura colours" with strengthened normal shadow parts. Then we stacked countless "special colourings" for each episode and scene.</w:t>
      </w:r>
    </w:p>
    <w:p>
      <w:pPr>
        <w:pStyle w:val="NormalText"/>
      </w:pPr>
    </w:p>
    <w:p>
      <w:pPr>
        <w:pStyle w:val="NormalText"/>
      </w:pPr>
      <w: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pPr>
    </w:p>
    <w:p>
      <w:pPr>
        <w:pStyle w:val="NormalText"/>
      </w:pPr>
      <w: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pPr>
    </w:p>
    <w:p>
      <w:pPr>
        <w:pStyle w:val="NormalText"/>
      </w:pPr>
      <w:r>
        <w:t xml:space="preserve">However, what was difficult was fusing 3D into 2D cel + background screens. </w:t>
      </w:r>
      <w:r>
        <w:rPr>
          <w:i/>
        </w:rPr>
        <w:t>Saint Seiya</w:t>
      </w:r>
      <w: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pPr>
    </w:p>
    <w:p>
      <w:pPr>
        <w:pStyle w:val="NormalText"/>
      </w:pPr>
      <w: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NormalText"/>
      </w:pPr>
    </w:p>
    <w:p>
      <w:pPr>
        <w:pStyle w:val="ProfileText"/>
      </w:pPr>
      <w:r>
        <w:t>(07.11.20)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