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72: Another Extra Edition! About </w:t>
      </w:r>
      <w:r>
        <w:rPr>
          <w:i/>
        </w:rPr>
        <w:t>Casshern Sins</w:t>
      </w:r>
    </w:p>
    <w:p>
      <w:pPr>
        <w:pStyle w:val="NormalText"/>
      </w:pPr>
    </w:p>
    <w:p>
      <w:pPr>
        <w:pStyle w:val="NormalText"/>
      </w:pPr>
      <w:r>
        <w:t xml:space="preserve">Actually, today (December 9th), there's the staff first screening of </w:t>
      </w:r>
      <w:r>
        <w:rPr>
          <w:i/>
        </w:rPr>
        <w:t>GeGeGe no Kitaro the Movie: Japan Explodes!!</w:t>
      </w:r>
      <w:r>
        <w:t xml:space="preserve"> in the screening room at Toei Studios (</w:t>
      </w:r>
      <w:r>
        <w:rPr>
          <w:rFonts w:ascii="Noto Sans CJK JP" w:hAnsi="Noto Sans CJK JP"/>
        </w:rPr>
        <w:t>東映撮影所</w:t>
      </w:r>
      <w:r>
        <w:t>) Oizumi Studio. And I'm writing this manuscript during the break until that first screening, and during the break until the wrap party (sweat).</w:t>
      </w:r>
    </w:p>
    <w:p>
      <w:pPr>
        <w:pStyle w:val="NormalText"/>
      </w:pPr>
    </w:p>
    <w:p>
      <w:pPr>
        <w:pStyle w:val="NormalText"/>
      </w:pPr>
      <w:r>
        <w:t xml:space="preserve">Looking back, it feels like this year was all about </w:t>
      </w:r>
      <w:r>
        <w:rPr>
          <w:i/>
        </w:rPr>
        <w:t>Kitaro</w:t>
      </w:r>
      <w:r>
        <w:t xml:space="preserve">. Around this time last year, I was working on launching </w:t>
      </w:r>
      <w:r>
        <w:rPr>
          <w:i/>
        </w:rPr>
        <w:t>Hakaba Kitaro</w:t>
      </w:r>
      <w:r>
        <w:t xml:space="preserve"> (</w:t>
      </w:r>
      <w:r>
        <w:rPr>
          <w:rFonts w:ascii="Noto Sans CJK JP" w:hAnsi="Noto Sans CJK JP"/>
        </w:rPr>
        <w:t>墓場鬼太郎</w:t>
      </w:r>
      <w:r>
        <w:t xml:space="preserve">). Ah, has it really been a year since then... it makes me gaze into the distance. And just as the production period for </w:t>
      </w:r>
      <w:r>
        <w:rPr>
          <w:i/>
        </w:rPr>
        <w:t>Hakaba Kitaro</w:t>
      </w:r>
      <w:r>
        <w:t xml:space="preserve"> was ending, the talk for this </w:t>
      </w:r>
      <w:r>
        <w:rPr>
          <w:i/>
        </w:rPr>
        <w:t>Kitaro</w:t>
      </w:r>
      <w:r>
        <w:t xml:space="preserve"> theatrical feature came up...</w:t>
      </w:r>
    </w:p>
    <w:p>
      <w:pPr>
        <w:pStyle w:val="NormalText"/>
      </w:pPr>
    </w:p>
    <w:p>
      <w:pPr>
        <w:pStyle w:val="NormalText"/>
      </w:pPr>
      <w:r>
        <w:t>Well, that's what kind of year this was. I wonder what kind of year next year will be. I still can't see anything yet, so while staying alert, I think I'll take a relaxed approach.</w:t>
      </w:r>
    </w:p>
    <w:p>
      <w:pPr>
        <w:pStyle w:val="NormalText"/>
      </w:pPr>
    </w:p>
    <w:p>
      <w:pPr>
        <w:pStyle w:val="NormalText"/>
      </w:pPr>
      <w:r>
        <w:t>What kind of year was this for everyone?</w:t>
      </w:r>
    </w:p>
    <w:p>
      <w:pPr>
        <w:pStyle w:val="NormalText"/>
      </w:pPr>
      <w:r>
        <w:t>Now then.</w:t>
      </w:r>
    </w:p>
    <w:p>
      <w:pPr>
        <w:pStyle w:val="NormalText"/>
      </w:pPr>
    </w:p>
    <w:p>
      <w:pPr>
        <w:pStyle w:val="NormalText"/>
      </w:pPr>
      <w:r>
        <w:t>During this year of my personal "</w:t>
      </w:r>
      <w:r>
        <w:rPr>
          <w:i/>
        </w:rPr>
        <w:t>Kitaro</w:t>
      </w:r>
      <w:r>
        <w:t xml:space="preserve"> Year," there was actually a work that was quietly, secretly moving in parallel. The currently airing </w:t>
      </w:r>
      <w:r>
        <w:rPr>
          <w:i/>
        </w:rPr>
        <w:t>Casshern Sins</w:t>
      </w:r>
      <w:r>
        <w:t xml:space="preserve"> (</w:t>
      </w:r>
      <w:r>
        <w:rPr>
          <w:rFonts w:ascii="Noto Sans CJK JP" w:hAnsi="Noto Sans CJK JP"/>
        </w:rPr>
        <w:t>キャシャーン</w:t>
      </w:r>
      <w:r>
        <w:t>Sins).</w:t>
      </w:r>
    </w:p>
    <w:p>
      <w:pPr>
        <w:pStyle w:val="NormalText"/>
      </w:pPr>
    </w:p>
    <w:p>
      <w:pPr>
        <w:pStyle w:val="NormalText"/>
      </w:pPr>
      <w:r>
        <w:t>...I wrote "currently airing," but it's actually not a national broadcast - it's mainly late-night broadcasts in the Kanto, Chubu, and Osaka areas. Moreover, even though there's broadcasting in Kanto, it's not on Tokyo stations, which is a subtle situation (laughs). So some of you might not know about it... which brings us to another promotional piece! (laughs)</w:t>
      </w:r>
    </w:p>
    <w:p>
      <w:pPr>
        <w:pStyle w:val="NormalText"/>
      </w:pPr>
    </w:p>
    <w:p>
      <w:pPr>
        <w:pStyle w:val="NormalText"/>
      </w:pPr>
      <w:r>
        <w:t>Original creator: Tatsunoko Production (</w:t>
      </w:r>
      <w:r>
        <w:rPr>
          <w:rFonts w:ascii="Noto Sans CJK JP" w:hAnsi="Noto Sans CJK JP"/>
        </w:rPr>
        <w:t>竜の子プロダクション</w:t>
      </w:r>
      <w:r>
        <w:t>), Series composition: Kobayashi Yasuko (</w:t>
      </w:r>
      <w:r>
        <w:rPr>
          <w:rFonts w:ascii="Noto Sans CJK JP" w:hAnsi="Noto Sans CJK JP"/>
        </w:rPr>
        <w:t>小林靖子</w:t>
      </w:r>
      <w:r>
        <w:t>), Character design: Umakoshi Yoshihiko (</w:t>
      </w:r>
      <w:r>
        <w:rPr>
          <w:rFonts w:ascii="Noto Sans CJK JP" w:hAnsi="Noto Sans CJK JP"/>
        </w:rPr>
        <w:t>馬越嘉彦</w:t>
      </w:r>
      <w:r>
        <w:t>), Director: Yamauchi Shigeyasu (</w:t>
      </w:r>
      <w:r>
        <w:rPr>
          <w:rFonts w:ascii="Noto Sans CJK JP" w:hAnsi="Noto Sans CJK JP"/>
        </w:rPr>
        <w:t>山内重保</w:t>
      </w:r>
      <w:r>
        <w:t>). Yes, it's a work by Director Yamauchi.</w:t>
      </w:r>
    </w:p>
    <w:p>
      <w:pPr>
        <w:pStyle w:val="NormalText"/>
      </w:pPr>
    </w:p>
    <w:p>
      <w:pPr>
        <w:pStyle w:val="NormalText"/>
      </w:pPr>
      <w:r>
        <w:t xml:space="preserve">"Director Yamauchi is apparently doing </w:t>
      </w:r>
      <w:r>
        <w:rPr>
          <w:i/>
        </w:rPr>
        <w:t>Casshern</w:t>
      </w:r>
      <w:r>
        <w:t xml:space="preserve"> with Umakoshi characters" - I heard that rumour from certain sources at the end of the year before last. At that time, I was overwhelmed with my father's final days and had no spare capacity, but after things settled down, one day I resolved to call Director Yamauchi.</w:t>
      </w:r>
    </w:p>
    <w:p>
      <w:pPr>
        <w:pStyle w:val="NormalText"/>
      </w:pPr>
    </w:p>
    <w:p>
      <w:pPr>
        <w:pStyle w:val="NormalText"/>
      </w:pPr>
      <w:r>
        <w:t xml:space="preserve">"I hear you're doing </w:t>
      </w:r>
      <w:r>
        <w:rPr>
          <w:i/>
        </w:rPr>
        <w:t>Casshern</w:t>
      </w:r>
      <w:r>
        <w:t>?"</w:t>
      </w:r>
    </w:p>
    <w:p>
      <w:pPr>
        <w:pStyle w:val="NormalText"/>
      </w:pPr>
    </w:p>
    <w:p>
      <w:pPr>
        <w:pStyle w:val="NormalText"/>
      </w:pPr>
      <w:r>
        <w:t>"Yes, I am (laughs)"</w:t>
      </w:r>
    </w:p>
    <w:p>
      <w:pPr>
        <w:pStyle w:val="NormalText"/>
      </w:pPr>
    </w:p>
    <w:p>
      <w:pPr>
        <w:pStyle w:val="NormalText"/>
      </w:pPr>
      <w:r>
        <w:t>"Um, could I join too? (sweat)"</w:t>
      </w:r>
    </w:p>
    <w:p>
      <w:pPr>
        <w:pStyle w:val="NormalText"/>
      </w:pPr>
    </w:p>
    <w:p>
      <w:pPr>
        <w:pStyle w:val="NormalText"/>
      </w:pPr>
      <w:r>
        <w:t xml:space="preserve">And so, I ended up participating in </w:t>
      </w:r>
      <w:r>
        <w:rPr>
          <w:i/>
        </w:rPr>
        <w:t>Casshern</w:t>
      </w:r>
      <w:r>
        <w:t xml:space="preserve"> by half-forcing my way in (!). As colour design (</w:t>
      </w:r>
      <w:r>
        <w:rPr>
          <w:rFonts w:ascii="Noto Sans CJK JP" w:hAnsi="Noto Sans CJK JP"/>
        </w:rPr>
        <w:t>色彩設計</w:t>
      </w:r>
      <w:r>
        <w:t>), I'm in charge of the basic character colours and scene-by-scene design. Sometimes I also do colour direction for individual episodes.</w:t>
      </w:r>
    </w:p>
    <w:p>
      <w:pPr>
        <w:pStyle w:val="NormalText"/>
      </w:pPr>
    </w:p>
    <w:p>
      <w:pPr>
        <w:pStyle w:val="NormalText"/>
      </w:pPr>
      <w:r>
        <w:t xml:space="preserve">Actually, I haven't seen the original </w:t>
      </w:r>
      <w:r>
        <w:rPr>
          <w:i/>
        </w:rPr>
        <w:t>New Human Casshern</w:t>
      </w:r>
      <w:r>
        <w:t xml:space="preserve"> (</w:t>
      </w:r>
      <w:r>
        <w:rPr>
          <w:rFonts w:ascii="Noto Sans CJK JP" w:hAnsi="Noto Sans CJK JP"/>
        </w:rPr>
        <w:t>新造人間キャシャーン</w:t>
      </w:r>
      <w:r>
        <w:t>). Nor the OVA that came after. Despite being right in the strike zone generationally, I somehow hadn't watched it. I could enthusiastically sing the theme song at karaoke (laughs), but somehow I hadn't seen the main story. I still haven't watched beyond the reference materials for the main story (sorry).</w:t>
      </w:r>
    </w:p>
    <w:p>
      <w:pPr>
        <w:pStyle w:val="NormalText"/>
      </w:pPr>
    </w:p>
    <w:p>
      <w:pPr>
        <w:pStyle w:val="NormalText"/>
      </w:pPr>
      <w:r>
        <w:t xml:space="preserve">So rather than doing </w:t>
      </w:r>
      <w:r>
        <w:rPr>
          <w:i/>
        </w:rPr>
        <w:t>Casshern</w:t>
      </w:r>
      <w:r>
        <w:t>, I simply wanted to work with Director Yamauchi. That's all there was to it.</w:t>
      </w:r>
    </w:p>
    <w:p>
      <w:pPr>
        <w:pStyle w:val="NormalText"/>
      </w:pPr>
    </w:p>
    <w:p>
      <w:pPr>
        <w:pStyle w:val="NormalText"/>
      </w:pPr>
      <w:r>
        <w:t>The production site is Madhouse (</w:t>
      </w:r>
      <w:r>
        <w:rPr>
          <w:rFonts w:ascii="Noto Sans CJK JP" w:hAnsi="Noto Sans CJK JP"/>
        </w:rPr>
        <w:t>マッドハウス</w:t>
      </w:r>
      <w:r>
        <w:t>). I first met the production producer around summer before last year, I think. By autumn, I had brought my work Mac into the staff room and my "nest" was complete, and I gradually entered the work phase.</w:t>
      </w:r>
    </w:p>
    <w:p>
      <w:pPr>
        <w:pStyle w:val="NormalText"/>
      </w:pPr>
    </w:p>
    <w:p>
      <w:pPr>
        <w:pStyle w:val="NormalText"/>
      </w:pPr>
      <w:r>
        <w:t>24 episodes across 2 cours. It's just the right amount to work on thoroughly. The director seemed to be thinking about a small elite team for both direction and animation.</w:t>
      </w:r>
    </w:p>
    <w:p>
      <w:pPr>
        <w:pStyle w:val="NormalText"/>
      </w:pPr>
    </w:p>
    <w:p>
      <w:pPr>
        <w:pStyle w:val="NormalText"/>
      </w:pPr>
      <w:r>
        <w:t>"For episodes directed by the director, Umakoshi-san will be animation director, and Tsujita-san will handle colour direction and inspection" - somehow it became arranged like that (laughs). That was fine, but looking at the schedule, the director's own directed episodes were lined up right from the start: episodes 1, 2, 4, and 7 in the first half.</w:t>
      </w:r>
    </w:p>
    <w:p>
      <w:pPr>
        <w:pStyle w:val="NormalText"/>
      </w:pPr>
    </w:p>
    <w:p>
      <w:pPr>
        <w:pStyle w:val="NormalText"/>
      </w:pPr>
      <w:r>
        <w:t>"Th-this is! (sweat)"</w:t>
      </w:r>
    </w:p>
    <w:p>
      <w:pPr>
        <w:pStyle w:val="NormalText"/>
      </w:pPr>
    </w:p>
    <w:p>
      <w:pPr>
        <w:pStyle w:val="NormalText"/>
      </w:pPr>
      <w:r>
        <w:t>Won't this become quite difficult? I was momentarily daunted, but since the broadcast start was still far off, I figured it would probably be okay somehow. That was my feeling at the time.</w:t>
      </w:r>
    </w:p>
    <w:p>
      <w:pPr>
        <w:pStyle w:val="NormalText"/>
      </w:pPr>
    </w:p>
    <w:p>
      <w:pPr>
        <w:pStyle w:val="NormalText"/>
      </w:pPr>
      <w:r>
        <w:t>Meanwhile, voice actor auditions began. I was secretly thinking "I wonder if Furuya Toru-san will come." I didn't know about the original Casshern, but I had a feeling he might actually suit this new Casshern character. And then, it was indeed Furuya-san! What a surprise! I was so happy about this.</w:t>
      </w:r>
    </w:p>
    <w:p>
      <w:pPr>
        <w:pStyle w:val="NormalText"/>
      </w:pPr>
    </w:p>
    <w:p>
      <w:pPr>
        <w:pStyle w:val="NormalText"/>
      </w:pPr>
      <w:r>
        <w:t>Various things were decided bit by bit like this, the year changed, and we entered this year. By last year, production had already started on the main episodes, and screens were gradually becoming visible. We've been creating it quite steadily, aiming for broadcast this autumn.</w:t>
      </w:r>
    </w:p>
    <w:p>
      <w:pPr>
        <w:pStyle w:val="NormalText"/>
      </w:pPr>
    </w:p>
    <w:p>
      <w:pPr>
        <w:pStyle w:val="NormalText"/>
      </w:pPr>
      <w:r>
        <w:t>Screen-wise, first and foremost is the excellence of the animation! With Umakoshi-san at the centre, they're drawing really good animation every episode - it's wonderful. As an animation note, we've abandoned the thin lines popular nowadays and are finishing the in-betweens with clear, bold lines throughout. We're taking care to ensure the powerful nature of the animation comes through more strongly on screen.</w:t>
      </w:r>
    </w:p>
    <w:p>
      <w:pPr>
        <w:pStyle w:val="NormalText"/>
      </w:pPr>
    </w:p>
    <w:p>
      <w:pPr>
        <w:pStyle w:val="ProfileText"/>
      </w:pPr>
      <w:r>
        <w:t>We're using a technique of adding "bleeding" to the entire screen during photography. By applying this processing to all cuts, strong unity is born across scenes without screen variation.</w:t>
      </w:r>
    </w:p>
    <w:p>
      <w:pPr>
        <w:pStyle w:val="NormalText"/>
      </w:pPr>
    </w:p>
    <w:p>
      <w:pPr>
        <w:pStyle w:val="NormalText"/>
      </w:pPr>
      <w:r>
        <w:t xml:space="preserve">This "bleeding filter processing" drastically affects both cel and background saturation and contrast, so we're controlling the saturation and brightness of both cel colours and backgrounds by reverse-calculating from the intended final screen. In a way, it's the complete opposite of </w:t>
      </w:r>
      <w:r>
        <w:rPr>
          <w:i/>
        </w:rPr>
        <w:t>Hakaba Kitaro</w:t>
      </w:r>
      <w:r>
        <w:t xml:space="preserve"> (laughs).</w:t>
      </w:r>
    </w:p>
    <w:p>
      <w:pPr>
        <w:pStyle w:val="NormalText"/>
      </w:pPr>
    </w:p>
    <w:p>
      <w:pPr>
        <w:pStyle w:val="NormalText"/>
      </w:pPr>
      <w:r>
        <w:t>From the start, we've been quite conscious of how the screen looks on digital terrestrial and high-definition broadcasting, so honestly, even for the same broadcast, I'd recommend viewing on digital terrestrial rather than analogue broadcast.</w:t>
      </w:r>
    </w:p>
    <w:p>
      <w:pPr>
        <w:pStyle w:val="NormalText"/>
      </w:pPr>
    </w:p>
    <w:p>
      <w:pPr>
        <w:pStyle w:val="NormalText"/>
      </w:pPr>
      <w:r>
        <w:t>Well, episode 1 was completed with quite luxurious time investment, and while there were some cuts that looked a bit dark and hard to see, it turned out quite well overall, I must say!</w:t>
      </w:r>
    </w:p>
    <w:p>
      <w:pPr>
        <w:pStyle w:val="NormalText"/>
      </w:pPr>
    </w:p>
    <w:p>
      <w:pPr>
        <w:pStyle w:val="NormalText"/>
      </w:pPr>
      <w:r>
        <w:t>And of course, the "Yamauchi style" explodes. Exquisite layouts and sharp animation direction, atmosphere and timing, and music.</w:t>
      </w:r>
    </w:p>
    <w:p>
      <w:pPr>
        <w:pStyle w:val="NormalText"/>
      </w:pPr>
    </w:p>
    <w:p>
      <w:pPr>
        <w:pStyle w:val="NormalText"/>
      </w:pPr>
      <w:r>
        <w:t>Really, rather than writing about it here, I just want people to watch it (laughs).</w:t>
      </w:r>
    </w:p>
    <w:p>
      <w:pPr>
        <w:pStyle w:val="NormalText"/>
      </w:pPr>
    </w:p>
    <w:p>
      <w:pPr>
        <w:pStyle w:val="NormalText"/>
      </w:pPr>
      <w:r>
        <w:t>The "savings" we built up before broadcast have finally run out (laughs), so every week continues to be a daily battle! The broadcast will finish the first half of the series this month. From here on, various mysteries will be revealed and the story will move forward rapidly.</w:t>
      </w:r>
    </w:p>
    <w:p>
      <w:pPr>
        <w:pStyle w:val="NormalText"/>
      </w:pPr>
    </w:p>
    <w:p>
      <w:pPr>
        <w:pStyle w:val="NormalText"/>
      </w:pPr>
      <w:r>
        <w:t>The production site is getting tough, but I'm having so much fun I can't help it (laughs).</w:t>
      </w:r>
    </w:p>
    <w:p>
      <w:pPr>
        <w:pStyle w:val="NormalText"/>
      </w:pPr>
    </w:p>
    <w:p>
      <w:pPr>
        <w:pStyle w:val="NormalText"/>
      </w:pPr>
      <w:r>
        <w:t>While it's a work with limited broadcast areas, you can also watch it through online distribution, so please give it a try. Of course, there will be both regular DVD and Blu-ray versions for home video!</w:t>
      </w:r>
    </w:p>
    <w:p>
      <w:pPr>
        <w:pStyle w:val="NormalText"/>
      </w:pPr>
    </w:p>
    <w:p>
      <w:pPr>
        <w:pStyle w:val="ProfileText"/>
      </w:pPr>
      <w:r>
        <w:t>(08.12.09)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