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155: Long Ago... 93 1995 Part 13 Learning Macintosh Through Part-Time Work July-August</w:t>
      </w:r>
    </w:p>
    <w:p>
      <w:pPr>
        <w:pStyle w:val="NormalText"/>
      </w:pPr>
    </w:p>
    <w:p>
      <w:pPr>
        <w:pStyle w:val="NormalText"/>
      </w:pPr>
      <w:r>
        <w:t>Setsubun, then Risshun - spring has arrived on the calendar. These past few days in Tokyo, the air feels somewhat spring-like, and the cold has lost its temporary severity. The plum blossoms bloomed too. Ah, winter is ending.</w:t>
      </w:r>
    </w:p>
    <w:p>
      <w:pPr>
        <w:pStyle w:val="NormalText"/>
      </w:pPr>
    </w:p>
    <w:p>
      <w:pPr>
        <w:pStyle w:val="NormalText"/>
      </w:pPr>
      <w:r>
        <w:t>Somehow, I feel lonely about seasons changing. Summer has summer's enjoyments, winter has winter's flavours. Did I properly enjoy winter this winter? I think such things. Every season, nearing its end, I always ask myself this.</w:t>
      </w:r>
    </w:p>
    <w:p>
      <w:pPr>
        <w:pStyle w:val="NormalText"/>
      </w:pPr>
    </w:p>
    <w:p>
      <w:pPr>
        <w:pStyle w:val="NormalText"/>
      </w:pPr>
      <w: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pPr>
    </w:p>
    <w:p>
      <w:pPr>
        <w:pStyle w:val="NormalText"/>
      </w:pPr>
      <w:r>
        <w:t>Our memories are built on the changing seasons that repeat yearly. Did I make good memories this winter? Am I leaving proper work behind? And when spring comes, I'll probably ponder the same way when it ends.</w:t>
      </w:r>
    </w:p>
    <w:p>
      <w:pPr>
        <w:pStyle w:val="NormalText"/>
      </w:pPr>
    </w:p>
    <w:p>
      <w:pPr>
        <w:pStyle w:val="NormalText"/>
      </w:pPr>
      <w:r>
        <w:t>Anyway, spring is really coming soon. Ah, but before that, couldn't it snow and accumulate properly just once? thinks this Tokyo person (laugh).</w:t>
      </w:r>
    </w:p>
    <w:p>
      <w:pPr>
        <w:pStyle w:val="NormalText"/>
      </w:pPr>
      <w:r>
        <w:t>Anyway.</w:t>
      </w:r>
    </w:p>
    <w:p>
      <w:pPr>
        <w:pStyle w:val="NormalText"/>
      </w:pPr>
    </w:p>
    <w:p>
      <w:pPr>
        <w:pStyle w:val="NormalText"/>
      </w:pPr>
      <w: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pPr>
    </w:p>
    <w:p>
      <w:pPr>
        <w:pStyle w:val="NormalText"/>
      </w:pPr>
      <w:r>
        <w:t>For example, suppose I scan line art and try to colour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pPr>
    </w:p>
    <w:p>
      <w:pPr>
        <w:pStyle w:val="NormalText"/>
      </w:pPr>
      <w: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pPr>
    </w:p>
    <w:p>
      <w:pPr>
        <w:pStyle w:val="NormalText"/>
      </w:pPr>
      <w:r>
        <w:t>Just then, I received a phone call.</w:t>
      </w:r>
    </w:p>
    <w:p>
      <w:pPr>
        <w:pStyle w:val="NormalText"/>
      </w:pPr>
    </w:p>
    <w:p>
      <w:pPr>
        <w:pStyle w:val="NormalText"/>
      </w:pPr>
      <w:r>
        <w:t>"Hey hey Tsujita-kun, you bought a Mac? Immediately, want to do part-time work? (laugh)"</w:t>
      </w:r>
    </w:p>
    <w:p>
      <w:pPr>
        <w:pStyle w:val="NormalText"/>
      </w:pPr>
    </w:p>
    <w:p>
      <w:pPr>
        <w:pStyle w:val="NormalText"/>
      </w:pPr>
      <w: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colour direction (</w:t>
      </w:r>
      <w:r>
        <w:rPr>
          <w:rFonts w:ascii="Noto Sans CJK JP" w:hAnsi="Noto Sans CJK JP"/>
        </w:rPr>
        <w:t>色指定</w:t>
      </w:r>
      <w:r>
        <w:t xml:space="preserve">) and colouring for game guidebook and magazine cover illustration cel paintings, to animation footage work for TV commercials. I also participated in several NHK </w:t>
      </w:r>
      <w:r>
        <w:rPr>
          <w:i/>
        </w:rPr>
        <w:t>Minna no Uta</w:t>
      </w:r>
      <w:r>
        <w:t xml:space="preserve"> videos. All were cel animation.</w:t>
      </w:r>
    </w:p>
    <w:p>
      <w:pPr>
        <w:pStyle w:val="NormalText"/>
      </w:pPr>
    </w:p>
    <w:p>
      <w:pPr>
        <w:pStyle w:val="NormalText"/>
      </w:pPr>
      <w:r>
        <w:t xml:space="preserve">Incidentally, among </w:t>
      </w:r>
      <w:r>
        <w:rPr>
          <w:i/>
        </w:rPr>
        <w:t>Minna no Uta</w:t>
      </w:r>
      <w:r>
        <w:t xml:space="preserve"> pieces I participated in was a masterpiece (←I think (laugh)) called "Jagaimo Jagar," where I handled both cel work colours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pPr>
    </w:p>
    <w:p>
      <w:pPr>
        <w:pStyle w:val="NormalText"/>
      </w:pPr>
      <w: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pPr>
    </w:p>
    <w:p>
      <w:pPr>
        <w:pStyle w:val="NormalText"/>
      </w:pPr>
      <w: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pPr>
    </w:p>
    <w:p>
      <w:pPr>
        <w:pStyle w:val="NormalText"/>
      </w:pPr>
      <w:r>
        <w:t>"But you know, Okubo-san, I still don't understand Mac at all."</w:t>
      </w:r>
    </w:p>
    <w:p>
      <w:pPr>
        <w:pStyle w:val="NormalText"/>
      </w:pPr>
    </w:p>
    <w:p>
      <w:pPr>
        <w:pStyle w:val="NormalText"/>
      </w:pPr>
      <w:r>
        <w:t>"Yeah. I'll teach you, so it's fine! (laugh)"</w:t>
      </w:r>
    </w:p>
    <w:p>
      <w:pPr>
        <w:pStyle w:val="NormalText"/>
      </w:pPr>
    </w:p>
    <w:p>
      <w:pPr>
        <w:pStyle w:val="NormalText"/>
      </w:pPr>
      <w: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pPr>
    </w:p>
    <w:p>
      <w:pPr>
        <w:pStyle w:val="NormalText"/>
      </w:pPr>
      <w:r>
        <w:t xml:space="preserve">So my first digital work was actually this part-time "Tokyo Dungeon" before </w:t>
      </w:r>
      <w:r>
        <w:rPr>
          <w:i/>
        </w:rPr>
        <w:t>Neighbourhood Story</w:t>
      </w:r>
      <w:r>
        <w:t xml:space="preserve"> work. And I continued doing part-time work many times afterward. In the later flow of TV animation shifting to digital, I was taught various things at key points through part-time work, staying somewhat ahead of the curve.</w:t>
      </w:r>
    </w:p>
    <w:p>
      <w:pPr>
        <w:pStyle w:val="NormalText"/>
      </w:pPr>
    </w:p>
    <w:p>
      <w:pPr>
        <w:pStyle w:val="NormalText"/>
      </w:pPr>
      <w:r>
        <w:t xml:space="preserve">Now, finally </w:t>
      </w:r>
      <w:r>
        <w:rPr>
          <w:i/>
        </w:rPr>
        <w:t>Neighbourhood Story</w:t>
      </w:r>
      <w:r>
        <w:t xml:space="preserve"> work proper. This would become unexpectedly quite difficult.</w:t>
      </w:r>
    </w:p>
    <w:p>
      <w:pPr>
        <w:pStyle w:val="NormalText"/>
      </w:pPr>
    </w:p>
    <w:p>
      <w:pPr>
        <w:pStyle w:val="ProfileText"/>
      </w:pPr>
      <w:r>
        <w:t>(11.02.08)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